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67E" w:rsidRDefault="0008767E" w:rsidP="0008767E">
      <w:pPr>
        <w:pStyle w:val="Normlnweb"/>
        <w:shd w:val="clear" w:color="auto" w:fill="FFFFFF"/>
        <w:spacing w:before="0" w:beforeAutospacing="0" w:after="120" w:afterAutospacing="0" w:line="360" w:lineRule="auto"/>
        <w:ind w:left="284" w:hanging="284"/>
        <w:jc w:val="center"/>
        <w:rPr>
          <w:b/>
          <w:color w:val="000000"/>
          <w:sz w:val="28"/>
          <w:szCs w:val="18"/>
        </w:rPr>
      </w:pPr>
      <w:r w:rsidRPr="0008767E">
        <w:rPr>
          <w:b/>
          <w:color w:val="000000"/>
          <w:sz w:val="28"/>
          <w:szCs w:val="18"/>
        </w:rPr>
        <w:t>Metodologické základy edukačních oborů a pedagogické diagnostiky</w:t>
      </w:r>
    </w:p>
    <w:p w:rsidR="0008767E" w:rsidRDefault="0008767E" w:rsidP="0008767E">
      <w:pPr>
        <w:pStyle w:val="Normlnweb"/>
        <w:shd w:val="clear" w:color="auto" w:fill="FFFFFF"/>
        <w:spacing w:before="0" w:beforeAutospacing="0" w:after="120" w:afterAutospacing="0" w:line="360" w:lineRule="auto"/>
        <w:ind w:left="284" w:hanging="284"/>
        <w:rPr>
          <w:b/>
          <w:color w:val="000000"/>
          <w:sz w:val="28"/>
          <w:szCs w:val="18"/>
        </w:rPr>
      </w:pPr>
    </w:p>
    <w:p w:rsidR="0008767E" w:rsidRPr="0008767E" w:rsidRDefault="0008767E" w:rsidP="0008767E">
      <w:pPr>
        <w:pStyle w:val="Normlnweb"/>
        <w:shd w:val="clear" w:color="auto" w:fill="FFFFFF"/>
        <w:spacing w:before="0" w:beforeAutospacing="0" w:after="120" w:afterAutospacing="0" w:line="360" w:lineRule="auto"/>
        <w:ind w:left="284" w:hanging="284"/>
        <w:rPr>
          <w:b/>
          <w:color w:val="000000"/>
          <w:sz w:val="28"/>
          <w:szCs w:val="18"/>
        </w:rPr>
      </w:pPr>
      <w:r>
        <w:rPr>
          <w:b/>
          <w:color w:val="000000"/>
          <w:sz w:val="28"/>
          <w:szCs w:val="18"/>
        </w:rPr>
        <w:t>Obsah přednáškového bloku</w:t>
      </w:r>
    </w:p>
    <w:p w:rsidR="0008767E" w:rsidRDefault="0008767E" w:rsidP="0008767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Cs w:val="18"/>
        </w:rPr>
      </w:pPr>
      <w:r>
        <w:rPr>
          <w:color w:val="000000"/>
          <w:szCs w:val="18"/>
        </w:rPr>
        <w:t>obecné základy metodologie</w:t>
      </w:r>
    </w:p>
    <w:p w:rsidR="0008767E" w:rsidRDefault="0008767E" w:rsidP="0008767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Cs w:val="18"/>
        </w:rPr>
      </w:pPr>
      <w:r>
        <w:rPr>
          <w:color w:val="000000"/>
          <w:szCs w:val="18"/>
        </w:rPr>
        <w:t>metodologie v edukačním procesu</w:t>
      </w:r>
    </w:p>
    <w:p w:rsidR="0008767E" w:rsidRDefault="006964C6" w:rsidP="0008767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Cs w:val="18"/>
        </w:rPr>
      </w:pPr>
      <w:r>
        <w:rPr>
          <w:color w:val="000000"/>
          <w:szCs w:val="18"/>
        </w:rPr>
        <w:t>základní metodologické postupy</w:t>
      </w:r>
    </w:p>
    <w:p w:rsidR="0008767E" w:rsidRPr="000406B3" w:rsidRDefault="0008767E" w:rsidP="0008767E">
      <w:pPr>
        <w:pStyle w:val="Normlnweb"/>
        <w:shd w:val="clear" w:color="auto" w:fill="FFFFFF"/>
        <w:spacing w:before="0" w:beforeAutospacing="0" w:after="120" w:afterAutospacing="0" w:line="360" w:lineRule="auto"/>
        <w:ind w:left="60"/>
        <w:jc w:val="both"/>
        <w:rPr>
          <w:color w:val="000000"/>
          <w:szCs w:val="18"/>
        </w:rPr>
      </w:pPr>
    </w:p>
    <w:p w:rsidR="0008767E" w:rsidRPr="0008767E" w:rsidRDefault="0008767E" w:rsidP="0008767E">
      <w:pPr>
        <w:pStyle w:val="Normlnweb"/>
        <w:shd w:val="clear" w:color="auto" w:fill="FFFFFF"/>
        <w:spacing w:after="120" w:line="360" w:lineRule="auto"/>
        <w:jc w:val="both"/>
        <w:rPr>
          <w:b/>
          <w:color w:val="000000"/>
          <w:sz w:val="28"/>
          <w:szCs w:val="18"/>
        </w:rPr>
      </w:pPr>
      <w:r w:rsidRPr="0008767E">
        <w:rPr>
          <w:b/>
          <w:sz w:val="28"/>
        </w:rPr>
        <w:t>Kompetence, dovednosti a znalosti získané aktivním, zodpovědným a uvědomělým absolvováním přednášky</w:t>
      </w:r>
    </w:p>
    <w:p w:rsidR="0008767E" w:rsidRDefault="0008767E" w:rsidP="0008767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Cs w:val="18"/>
        </w:rPr>
      </w:pPr>
      <w:r>
        <w:rPr>
          <w:color w:val="000000"/>
          <w:szCs w:val="18"/>
        </w:rPr>
        <w:t>pochopení podstaty metodologie a vědeckého přístupu k</w:t>
      </w:r>
      <w:r w:rsidR="006964C6">
        <w:rPr>
          <w:color w:val="000000"/>
          <w:szCs w:val="18"/>
        </w:rPr>
        <w:t> </w:t>
      </w:r>
      <w:r>
        <w:rPr>
          <w:color w:val="000000"/>
          <w:szCs w:val="18"/>
        </w:rPr>
        <w:t>realitě</w:t>
      </w:r>
    </w:p>
    <w:p w:rsidR="006964C6" w:rsidRDefault="006964C6" w:rsidP="0008767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Cs w:val="18"/>
        </w:rPr>
      </w:pPr>
      <w:r>
        <w:rPr>
          <w:color w:val="000000"/>
          <w:szCs w:val="18"/>
        </w:rPr>
        <w:t>dovednost navrhnout design jednoduchého výzkumného šetření</w:t>
      </w:r>
    </w:p>
    <w:p w:rsidR="006964C6" w:rsidRDefault="006964C6" w:rsidP="0008767E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Cs w:val="18"/>
        </w:rPr>
      </w:pPr>
      <w:r>
        <w:rPr>
          <w:color w:val="000000"/>
          <w:szCs w:val="18"/>
        </w:rPr>
        <w:t>schopnost posoudit výsledky výzkumu z hlediska jejich objektivity, reliability a validity</w:t>
      </w:r>
    </w:p>
    <w:p w:rsidR="0008767E" w:rsidRDefault="0008767E" w:rsidP="0008767E">
      <w:pPr>
        <w:pStyle w:val="Normln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Cs w:val="18"/>
        </w:rPr>
      </w:pPr>
    </w:p>
    <w:p w:rsidR="0008767E" w:rsidRDefault="0008767E" w:rsidP="0008767E">
      <w:pPr>
        <w:pStyle w:val="Normlnweb"/>
        <w:shd w:val="clear" w:color="auto" w:fill="FFFFFF"/>
        <w:spacing w:before="0" w:beforeAutospacing="0" w:after="120" w:afterAutospacing="0" w:line="360" w:lineRule="auto"/>
        <w:jc w:val="both"/>
        <w:rPr>
          <w:b/>
          <w:color w:val="000000"/>
          <w:sz w:val="28"/>
          <w:szCs w:val="18"/>
        </w:rPr>
      </w:pPr>
      <w:r w:rsidRPr="0008767E">
        <w:rPr>
          <w:b/>
          <w:color w:val="000000"/>
          <w:sz w:val="28"/>
          <w:szCs w:val="18"/>
        </w:rPr>
        <w:t>Klíčová slova</w:t>
      </w:r>
    </w:p>
    <w:p w:rsidR="0008767E" w:rsidRDefault="00420C16" w:rsidP="0008767E">
      <w:pPr>
        <w:pStyle w:val="Normlnweb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Cs w:val="18"/>
        </w:rPr>
      </w:pPr>
      <w:bookmarkStart w:id="0" w:name="_GoBack"/>
      <w:bookmarkEnd w:id="0"/>
      <w:r>
        <w:rPr>
          <w:color w:val="000000"/>
          <w:szCs w:val="18"/>
        </w:rPr>
        <w:t>metodologie, vědecký přístup, edukace, diagnostika, pedagogika, kvantifikace, objektivita</w:t>
      </w:r>
    </w:p>
    <w:p w:rsidR="00C96DB2" w:rsidRDefault="00C96DB2"/>
    <w:sectPr w:rsidR="00C96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73C9"/>
    <w:multiLevelType w:val="hybridMultilevel"/>
    <w:tmpl w:val="72025980"/>
    <w:lvl w:ilvl="0" w:tplc="5C7EA16E">
      <w:start w:val="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7E"/>
    <w:rsid w:val="0008767E"/>
    <w:rsid w:val="00420C16"/>
    <w:rsid w:val="006964C6"/>
    <w:rsid w:val="00C9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FB57"/>
  <w15:chartTrackingRefBased/>
  <w15:docId w15:val="{378951EA-1056-4C02-9826-75619F50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8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514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kotlik</dc:creator>
  <cp:keywords/>
  <dc:description/>
  <cp:lastModifiedBy>kotlik</cp:lastModifiedBy>
  <cp:revision>3</cp:revision>
  <dcterms:created xsi:type="dcterms:W3CDTF">2022-10-19T13:27:00Z</dcterms:created>
  <dcterms:modified xsi:type="dcterms:W3CDTF">2022-10-19T13:38:00Z</dcterms:modified>
</cp:coreProperties>
</file>