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64" w:rsidRDefault="006D1E64" w:rsidP="006D1E64">
      <w:pPr>
        <w:pStyle w:val="Normln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Jméno a příjmení</w:t>
      </w:r>
    </w:p>
    <w:p w:rsidR="006D1E64" w:rsidRDefault="006D1E64" w:rsidP="006D1E64">
      <w:pPr>
        <w:pStyle w:val="Normln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Proseminář k interpretaci textu (kombinovaná forma)</w:t>
      </w:r>
    </w:p>
    <w:p w:rsidR="006D1E64" w:rsidRPr="006D1E64" w:rsidRDefault="006D1E64" w:rsidP="006D1E64">
      <w:pPr>
        <w:pStyle w:val="Normlnweb"/>
        <w:jc w:val="center"/>
        <w:rPr>
          <w:b/>
          <w:color w:val="000000"/>
          <w:sz w:val="27"/>
          <w:szCs w:val="27"/>
        </w:rPr>
      </w:pPr>
      <w:r w:rsidRPr="006D1E64">
        <w:rPr>
          <w:b/>
          <w:color w:val="000000"/>
          <w:sz w:val="27"/>
          <w:szCs w:val="27"/>
        </w:rPr>
        <w:t xml:space="preserve">Platón: Obrana </w:t>
      </w:r>
      <w:proofErr w:type="spellStart"/>
      <w:r w:rsidRPr="006D1E64">
        <w:rPr>
          <w:b/>
          <w:color w:val="000000"/>
          <w:sz w:val="27"/>
          <w:szCs w:val="27"/>
        </w:rPr>
        <w:t>Sókrata</w:t>
      </w:r>
      <w:proofErr w:type="spellEnd"/>
    </w:p>
    <w:p w:rsidR="006D1E64" w:rsidRDefault="006D1E64" w:rsidP="006D1E64">
      <w:pPr>
        <w:pStyle w:val="Normln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referované části Platónovy Obrany </w:t>
      </w:r>
      <w:proofErr w:type="spellStart"/>
      <w:r>
        <w:rPr>
          <w:color w:val="000000"/>
          <w:sz w:val="27"/>
          <w:szCs w:val="27"/>
        </w:rPr>
        <w:t>Sókrata</w:t>
      </w:r>
      <w:proofErr w:type="spellEnd"/>
      <w:r>
        <w:rPr>
          <w:color w:val="000000"/>
          <w:sz w:val="27"/>
          <w:szCs w:val="27"/>
        </w:rPr>
        <w:t xml:space="preserve"> (Platón, 2003, s. 36-40) </w:t>
      </w:r>
      <w:proofErr w:type="spellStart"/>
      <w:r>
        <w:rPr>
          <w:color w:val="000000"/>
          <w:sz w:val="27"/>
          <w:szCs w:val="27"/>
        </w:rPr>
        <w:t>Sókratés</w:t>
      </w:r>
      <w:proofErr w:type="spellEnd"/>
      <w:r>
        <w:rPr>
          <w:color w:val="000000"/>
          <w:sz w:val="27"/>
          <w:szCs w:val="27"/>
        </w:rPr>
        <w:t xml:space="preserve"> vysvětluje, odkud vznikly pomluvy proti němu a v jakém smyslu je moudrý.</w:t>
      </w:r>
    </w:p>
    <w:p w:rsidR="006D1E64" w:rsidRDefault="006D1E64" w:rsidP="006D1E64">
      <w:pPr>
        <w:pStyle w:val="Normln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…………….</w:t>
      </w:r>
    </w:p>
    <w:p w:rsidR="006D1E64" w:rsidRDefault="006D1E64" w:rsidP="006D1E64">
      <w:pPr>
        <w:pStyle w:val="Normlnweb"/>
        <w:ind w:firstLine="708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Sokratés</w:t>
      </w:r>
      <w:proofErr w:type="spellEnd"/>
      <w:r>
        <w:rPr>
          <w:color w:val="000000"/>
          <w:sz w:val="27"/>
          <w:szCs w:val="27"/>
        </w:rPr>
        <w:t xml:space="preserve"> se rozhodne prozkoumat výrok orákula. Je si totiž vědom toho, že není „ani dost málo moudrý; co tedy asi míní, když praví, že já jsem nejmoudřejší?“ (Platón, 2003, s. 37)</w:t>
      </w:r>
    </w:p>
    <w:p w:rsidR="006D1E64" w:rsidRDefault="006D1E64" w:rsidP="006D1E64">
      <w:pPr>
        <w:pStyle w:val="Normlnweb"/>
        <w:rPr>
          <w:color w:val="000000"/>
          <w:sz w:val="27"/>
          <w:szCs w:val="27"/>
        </w:rPr>
      </w:pPr>
    </w:p>
    <w:p w:rsidR="006D1E64" w:rsidRDefault="006D1E64" w:rsidP="006D1E64">
      <w:pPr>
        <w:pStyle w:val="Normlnweb"/>
        <w:rPr>
          <w:color w:val="000000"/>
          <w:sz w:val="27"/>
          <w:szCs w:val="27"/>
        </w:rPr>
      </w:pPr>
    </w:p>
    <w:p w:rsidR="00CE45CF" w:rsidRDefault="00CE45CF" w:rsidP="006D1E64">
      <w:pPr>
        <w:pStyle w:val="Normlnweb"/>
        <w:rPr>
          <w:color w:val="000000"/>
          <w:sz w:val="27"/>
          <w:szCs w:val="27"/>
          <w:u w:val="single"/>
        </w:rPr>
      </w:pPr>
    </w:p>
    <w:p w:rsidR="00CE45CF" w:rsidRDefault="00CE45CF" w:rsidP="006D1E64">
      <w:pPr>
        <w:pStyle w:val="Normlnweb"/>
        <w:rPr>
          <w:color w:val="000000"/>
          <w:sz w:val="27"/>
          <w:szCs w:val="27"/>
          <w:u w:val="single"/>
        </w:rPr>
      </w:pPr>
    </w:p>
    <w:p w:rsidR="00CE45CF" w:rsidRDefault="00CE45CF" w:rsidP="006D1E64">
      <w:pPr>
        <w:pStyle w:val="Normlnweb"/>
        <w:rPr>
          <w:color w:val="000000"/>
          <w:sz w:val="27"/>
          <w:szCs w:val="27"/>
          <w:u w:val="single"/>
        </w:rPr>
      </w:pPr>
    </w:p>
    <w:p w:rsidR="00CE45CF" w:rsidRDefault="00CE45CF" w:rsidP="006D1E64">
      <w:pPr>
        <w:pStyle w:val="Normlnweb"/>
        <w:rPr>
          <w:color w:val="000000"/>
          <w:sz w:val="27"/>
          <w:szCs w:val="27"/>
          <w:u w:val="single"/>
        </w:rPr>
      </w:pPr>
    </w:p>
    <w:p w:rsidR="00CE45CF" w:rsidRDefault="00CE45CF" w:rsidP="006D1E64">
      <w:pPr>
        <w:pStyle w:val="Normlnweb"/>
        <w:rPr>
          <w:color w:val="000000"/>
          <w:sz w:val="27"/>
          <w:szCs w:val="27"/>
          <w:u w:val="single"/>
        </w:rPr>
      </w:pPr>
    </w:p>
    <w:p w:rsidR="00CE45CF" w:rsidRDefault="00CE45CF" w:rsidP="006D1E64">
      <w:pPr>
        <w:pStyle w:val="Normlnweb"/>
        <w:rPr>
          <w:color w:val="000000"/>
          <w:sz w:val="27"/>
          <w:szCs w:val="27"/>
          <w:u w:val="single"/>
        </w:rPr>
      </w:pPr>
    </w:p>
    <w:p w:rsidR="00CE45CF" w:rsidRDefault="00CE45CF" w:rsidP="006D1E64">
      <w:pPr>
        <w:pStyle w:val="Normlnweb"/>
        <w:rPr>
          <w:color w:val="000000"/>
          <w:sz w:val="27"/>
          <w:szCs w:val="27"/>
          <w:u w:val="single"/>
        </w:rPr>
      </w:pPr>
    </w:p>
    <w:p w:rsidR="00CE45CF" w:rsidRDefault="00CE45CF" w:rsidP="006D1E64">
      <w:pPr>
        <w:pStyle w:val="Normlnweb"/>
        <w:rPr>
          <w:color w:val="000000"/>
          <w:sz w:val="27"/>
          <w:szCs w:val="27"/>
          <w:u w:val="single"/>
        </w:rPr>
      </w:pPr>
    </w:p>
    <w:p w:rsidR="00B2031D" w:rsidRDefault="00B2031D" w:rsidP="00B2031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Závěr: blablablablablablablablablablablablablablablablablablablablablablablablablablablablablablablablablablablablablablablablablablablablablablablablablablablablablablablablablablablablablablablablablablablablablablablablablablablablablablablablablabla</w:t>
      </w:r>
    </w:p>
    <w:p w:rsidR="006D1E64" w:rsidRPr="00CE45CF" w:rsidRDefault="006D1E64" w:rsidP="006D1E64">
      <w:pPr>
        <w:pStyle w:val="Normlnweb"/>
        <w:rPr>
          <w:color w:val="000000"/>
          <w:sz w:val="27"/>
          <w:szCs w:val="27"/>
          <w:u w:val="single"/>
        </w:rPr>
      </w:pPr>
      <w:r w:rsidRPr="00CE45CF">
        <w:rPr>
          <w:color w:val="000000"/>
          <w:sz w:val="27"/>
          <w:szCs w:val="27"/>
          <w:u w:val="single"/>
        </w:rPr>
        <w:t>Seznam použité literatury:</w:t>
      </w:r>
    </w:p>
    <w:p w:rsidR="00CE45CF" w:rsidRDefault="00CE45CF" w:rsidP="006D1E6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PLATÓN, 2003.</w:t>
      </w:r>
      <w:r w:rsidR="006D1E64">
        <w:rPr>
          <w:color w:val="000000"/>
          <w:sz w:val="27"/>
          <w:szCs w:val="27"/>
        </w:rPr>
        <w:t xml:space="preserve"> </w:t>
      </w:r>
      <w:proofErr w:type="spellStart"/>
      <w:r w:rsidR="006D1E64" w:rsidRPr="00CE45CF">
        <w:rPr>
          <w:i/>
          <w:color w:val="000000"/>
          <w:sz w:val="27"/>
          <w:szCs w:val="27"/>
        </w:rPr>
        <w:t>Euthyfrón</w:t>
      </w:r>
      <w:proofErr w:type="spellEnd"/>
      <w:r w:rsidRPr="006D1E64">
        <w:rPr>
          <w:i/>
          <w:color w:val="000000"/>
          <w:sz w:val="27"/>
          <w:szCs w:val="27"/>
        </w:rPr>
        <w:t>;</w:t>
      </w:r>
      <w:r w:rsidR="006D1E64">
        <w:rPr>
          <w:color w:val="000000"/>
          <w:sz w:val="27"/>
          <w:szCs w:val="27"/>
        </w:rPr>
        <w:t xml:space="preserve"> </w:t>
      </w:r>
      <w:r w:rsidR="006D1E64" w:rsidRPr="006D1E64">
        <w:rPr>
          <w:i/>
          <w:color w:val="000000"/>
          <w:sz w:val="27"/>
          <w:szCs w:val="27"/>
        </w:rPr>
        <w:t xml:space="preserve">Obrana </w:t>
      </w:r>
      <w:proofErr w:type="spellStart"/>
      <w:r w:rsidR="006D1E64" w:rsidRPr="006D1E64">
        <w:rPr>
          <w:i/>
          <w:color w:val="000000"/>
          <w:sz w:val="27"/>
          <w:szCs w:val="27"/>
        </w:rPr>
        <w:t>Sókrata</w:t>
      </w:r>
      <w:proofErr w:type="spellEnd"/>
      <w:r w:rsidR="006D1E64" w:rsidRPr="006D1E64">
        <w:rPr>
          <w:i/>
          <w:color w:val="000000"/>
          <w:sz w:val="27"/>
          <w:szCs w:val="27"/>
        </w:rPr>
        <w:t xml:space="preserve">; </w:t>
      </w:r>
      <w:proofErr w:type="spellStart"/>
      <w:r w:rsidR="006D1E64" w:rsidRPr="006D1E64">
        <w:rPr>
          <w:i/>
          <w:color w:val="000000"/>
          <w:sz w:val="27"/>
          <w:szCs w:val="27"/>
        </w:rPr>
        <w:t>Kritón</w:t>
      </w:r>
      <w:proofErr w:type="spellEnd"/>
      <w:r w:rsidR="006D1E64" w:rsidRPr="006D1E64">
        <w:rPr>
          <w:i/>
          <w:color w:val="000000"/>
          <w:sz w:val="27"/>
          <w:szCs w:val="27"/>
        </w:rPr>
        <w:t xml:space="preserve">; </w:t>
      </w:r>
      <w:proofErr w:type="spellStart"/>
      <w:r w:rsidR="006D1E64" w:rsidRPr="006D1E64">
        <w:rPr>
          <w:i/>
          <w:color w:val="000000"/>
          <w:sz w:val="27"/>
          <w:szCs w:val="27"/>
        </w:rPr>
        <w:t>Faidón</w:t>
      </w:r>
      <w:proofErr w:type="spellEnd"/>
      <w:r w:rsidR="006D1E64" w:rsidRPr="006D1E64">
        <w:rPr>
          <w:i/>
          <w:color w:val="000000"/>
          <w:sz w:val="27"/>
          <w:szCs w:val="27"/>
        </w:rPr>
        <w:t xml:space="preserve">; </w:t>
      </w:r>
      <w:proofErr w:type="spellStart"/>
      <w:r w:rsidR="006D1E64" w:rsidRPr="006D1E64">
        <w:rPr>
          <w:i/>
          <w:color w:val="000000"/>
          <w:sz w:val="27"/>
          <w:szCs w:val="27"/>
        </w:rPr>
        <w:t>Kratylos</w:t>
      </w:r>
      <w:proofErr w:type="spellEnd"/>
      <w:r w:rsidR="006D1E64" w:rsidRPr="006D1E64">
        <w:rPr>
          <w:i/>
          <w:color w:val="000000"/>
          <w:sz w:val="27"/>
          <w:szCs w:val="27"/>
        </w:rPr>
        <w:t xml:space="preserve">; </w:t>
      </w:r>
      <w:proofErr w:type="spellStart"/>
      <w:r w:rsidR="006D1E64" w:rsidRPr="006D1E64">
        <w:rPr>
          <w:i/>
          <w:color w:val="000000"/>
          <w:sz w:val="27"/>
          <w:szCs w:val="27"/>
        </w:rPr>
        <w:t>Theaitétos</w:t>
      </w:r>
      <w:proofErr w:type="spellEnd"/>
      <w:r w:rsidR="006D1E64" w:rsidRPr="006D1E64">
        <w:rPr>
          <w:i/>
          <w:color w:val="000000"/>
          <w:sz w:val="27"/>
          <w:szCs w:val="27"/>
        </w:rPr>
        <w:t xml:space="preserve">; </w:t>
      </w:r>
      <w:proofErr w:type="spellStart"/>
      <w:r w:rsidR="006D1E64" w:rsidRPr="006D1E64">
        <w:rPr>
          <w:i/>
          <w:color w:val="000000"/>
          <w:sz w:val="27"/>
          <w:szCs w:val="27"/>
        </w:rPr>
        <w:t>Sofistés</w:t>
      </w:r>
      <w:proofErr w:type="spellEnd"/>
      <w:r w:rsidR="006D1E64" w:rsidRPr="006D1E64">
        <w:rPr>
          <w:i/>
          <w:color w:val="000000"/>
          <w:sz w:val="27"/>
          <w:szCs w:val="27"/>
        </w:rPr>
        <w:t xml:space="preserve">; </w:t>
      </w:r>
      <w:proofErr w:type="spellStart"/>
      <w:r w:rsidR="006D1E64" w:rsidRPr="006D1E64">
        <w:rPr>
          <w:i/>
          <w:color w:val="000000"/>
          <w:sz w:val="27"/>
          <w:szCs w:val="27"/>
        </w:rPr>
        <w:t>Politikos</w:t>
      </w:r>
      <w:proofErr w:type="spellEnd"/>
      <w:r>
        <w:rPr>
          <w:color w:val="000000"/>
          <w:sz w:val="27"/>
          <w:szCs w:val="27"/>
        </w:rPr>
        <w:t>. Praha: OIKOYMENH.</w:t>
      </w:r>
    </w:p>
    <w:p w:rsidR="00CE45CF" w:rsidRDefault="00CE45C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CE45CF" w:rsidRDefault="00CE45CF" w:rsidP="00CE45CF">
      <w:pPr>
        <w:pStyle w:val="Normln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Jméno a příjmení</w:t>
      </w:r>
    </w:p>
    <w:p w:rsidR="00CE45CF" w:rsidRDefault="00CE45CF" w:rsidP="00CE45CF">
      <w:pPr>
        <w:pStyle w:val="Normln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Proseminář k interpretaci textu (kombinovaná forma)</w:t>
      </w:r>
    </w:p>
    <w:p w:rsidR="00CE45CF" w:rsidRPr="006D1E64" w:rsidRDefault="00CE45CF" w:rsidP="00CE45CF">
      <w:pPr>
        <w:pStyle w:val="Normlnweb"/>
        <w:jc w:val="center"/>
        <w:rPr>
          <w:b/>
          <w:color w:val="000000"/>
          <w:sz w:val="27"/>
          <w:szCs w:val="27"/>
        </w:rPr>
      </w:pPr>
      <w:r w:rsidRPr="006D1E64">
        <w:rPr>
          <w:b/>
          <w:color w:val="000000"/>
          <w:sz w:val="27"/>
          <w:szCs w:val="27"/>
        </w:rPr>
        <w:t xml:space="preserve">Platón: Obrana </w:t>
      </w:r>
      <w:proofErr w:type="spellStart"/>
      <w:r w:rsidRPr="006D1E64">
        <w:rPr>
          <w:b/>
          <w:color w:val="000000"/>
          <w:sz w:val="27"/>
          <w:szCs w:val="27"/>
        </w:rPr>
        <w:t>Sókrata</w:t>
      </w:r>
      <w:proofErr w:type="spellEnd"/>
    </w:p>
    <w:p w:rsidR="00CE45CF" w:rsidRDefault="00CE45CF" w:rsidP="00CE45CF">
      <w:pPr>
        <w:pStyle w:val="Normln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referované části Platónovy Obrany </w:t>
      </w:r>
      <w:proofErr w:type="spellStart"/>
      <w:r>
        <w:rPr>
          <w:color w:val="000000"/>
          <w:sz w:val="27"/>
          <w:szCs w:val="27"/>
        </w:rPr>
        <w:t>Sókrata</w:t>
      </w:r>
      <w:proofErr w:type="spellEnd"/>
      <w:r>
        <w:rPr>
          <w:rStyle w:val="Znakapoznpodarou"/>
          <w:color w:val="000000"/>
          <w:sz w:val="27"/>
          <w:szCs w:val="27"/>
        </w:rPr>
        <w:footnoteReference w:id="1"/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Sókratés</w:t>
      </w:r>
      <w:proofErr w:type="spellEnd"/>
      <w:r>
        <w:rPr>
          <w:color w:val="000000"/>
          <w:sz w:val="27"/>
          <w:szCs w:val="27"/>
        </w:rPr>
        <w:t xml:space="preserve"> vysvětluje, odkud vznikly pomluvy proti němu a v jakém smyslu je moudrý.</w:t>
      </w:r>
    </w:p>
    <w:p w:rsidR="00CE45CF" w:rsidRDefault="00CE45CF" w:rsidP="00CE45CF">
      <w:pPr>
        <w:pStyle w:val="Normln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…………….</w:t>
      </w:r>
    </w:p>
    <w:p w:rsidR="00CE45CF" w:rsidRDefault="00CE45CF" w:rsidP="00CE45CF">
      <w:pPr>
        <w:pStyle w:val="Normlnweb"/>
        <w:ind w:firstLine="708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Sokratés</w:t>
      </w:r>
      <w:proofErr w:type="spellEnd"/>
      <w:r>
        <w:rPr>
          <w:color w:val="000000"/>
          <w:sz w:val="27"/>
          <w:szCs w:val="27"/>
        </w:rPr>
        <w:t xml:space="preserve"> se rozhodne prozkoumat výrok orákula. Je si totiž vědom toho, že není „ani dost málo moudrý; co tedy asi míní, když praví, že já jsem nejmoudřejší?“</w:t>
      </w:r>
      <w:r>
        <w:rPr>
          <w:rStyle w:val="Znakapoznpodarou"/>
          <w:color w:val="000000"/>
          <w:sz w:val="27"/>
          <w:szCs w:val="27"/>
        </w:rPr>
        <w:footnoteReference w:id="2"/>
      </w:r>
    </w:p>
    <w:p w:rsidR="00DC7BDF" w:rsidRDefault="00DC7BDF" w:rsidP="00DC7BDF">
      <w:pPr>
        <w:pStyle w:val="Normlnweb"/>
        <w:ind w:firstLine="708"/>
        <w:rPr>
          <w:color w:val="000000"/>
          <w:sz w:val="27"/>
          <w:szCs w:val="27"/>
        </w:rPr>
      </w:pPr>
    </w:p>
    <w:p w:rsidR="00DC7BDF" w:rsidRDefault="00DC7BDF" w:rsidP="00DC7BDF">
      <w:pPr>
        <w:pStyle w:val="Normlnweb"/>
        <w:ind w:firstLine="708"/>
        <w:rPr>
          <w:color w:val="000000"/>
          <w:sz w:val="27"/>
          <w:szCs w:val="27"/>
        </w:rPr>
      </w:pPr>
    </w:p>
    <w:p w:rsidR="00DC7BDF" w:rsidRDefault="00DC7BDF" w:rsidP="00DC7BDF">
      <w:pPr>
        <w:pStyle w:val="Normlnweb"/>
        <w:ind w:firstLine="708"/>
        <w:rPr>
          <w:color w:val="000000"/>
          <w:sz w:val="27"/>
          <w:szCs w:val="27"/>
        </w:rPr>
      </w:pPr>
    </w:p>
    <w:p w:rsidR="00DC7BDF" w:rsidRDefault="00DC7BDF" w:rsidP="00DC7BDF">
      <w:pPr>
        <w:pStyle w:val="Normlnweb"/>
        <w:ind w:firstLine="708"/>
        <w:rPr>
          <w:color w:val="000000"/>
          <w:sz w:val="27"/>
          <w:szCs w:val="27"/>
        </w:rPr>
      </w:pPr>
    </w:p>
    <w:p w:rsidR="00DC7BDF" w:rsidRDefault="00DC7BDF" w:rsidP="00DC7BDF">
      <w:pPr>
        <w:pStyle w:val="Normlnweb"/>
        <w:ind w:firstLine="708"/>
        <w:rPr>
          <w:color w:val="000000"/>
          <w:sz w:val="27"/>
          <w:szCs w:val="27"/>
        </w:rPr>
      </w:pPr>
    </w:p>
    <w:p w:rsidR="00DC7BDF" w:rsidRDefault="00DC7BDF" w:rsidP="00DC7BDF">
      <w:pPr>
        <w:pStyle w:val="Normlnweb"/>
        <w:ind w:firstLine="708"/>
        <w:rPr>
          <w:color w:val="000000"/>
          <w:sz w:val="27"/>
          <w:szCs w:val="27"/>
        </w:rPr>
      </w:pPr>
    </w:p>
    <w:p w:rsidR="00DC7BDF" w:rsidRDefault="00DC7BDF" w:rsidP="00DC7BDF">
      <w:pPr>
        <w:pStyle w:val="Normlnweb"/>
        <w:ind w:firstLine="708"/>
        <w:rPr>
          <w:color w:val="000000"/>
          <w:sz w:val="27"/>
          <w:szCs w:val="27"/>
        </w:rPr>
      </w:pPr>
    </w:p>
    <w:p w:rsidR="00DC7BDF" w:rsidRDefault="00DC7BDF" w:rsidP="00DC7BDF">
      <w:pPr>
        <w:pStyle w:val="Normlnweb"/>
        <w:ind w:firstLine="708"/>
        <w:rPr>
          <w:color w:val="000000"/>
          <w:sz w:val="27"/>
          <w:szCs w:val="27"/>
        </w:rPr>
      </w:pPr>
    </w:p>
    <w:p w:rsidR="00CE45CF" w:rsidRDefault="00DC7BDF" w:rsidP="00B2031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Závěr: blablabla</w:t>
      </w:r>
      <w:r w:rsidR="00B2031D">
        <w:rPr>
          <w:color w:val="000000"/>
          <w:sz w:val="27"/>
          <w:szCs w:val="27"/>
        </w:rPr>
        <w:t>blablablablablablablablablablablablablablablablablablablablablablablablablablablablablablablablablablablablablablablablablablablablablablablablablablablablablablablablablablablablablablablablablablablablablablablablablablablablablablabla</w:t>
      </w:r>
    </w:p>
    <w:p w:rsidR="00CE45CF" w:rsidRDefault="00CE45CF" w:rsidP="00CE45CF">
      <w:pPr>
        <w:pStyle w:val="Normlnweb"/>
        <w:rPr>
          <w:color w:val="000000"/>
          <w:sz w:val="27"/>
          <w:szCs w:val="27"/>
          <w:u w:val="single"/>
        </w:rPr>
      </w:pPr>
      <w:r w:rsidRPr="00CE45CF">
        <w:rPr>
          <w:color w:val="000000"/>
          <w:sz w:val="27"/>
          <w:szCs w:val="27"/>
          <w:u w:val="single"/>
        </w:rPr>
        <w:t>Seznam použité literatury:</w:t>
      </w:r>
    </w:p>
    <w:p w:rsidR="006047F2" w:rsidRDefault="00CE45CF" w:rsidP="00CE45C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PLATÓN. </w:t>
      </w:r>
      <w:proofErr w:type="spellStart"/>
      <w:r w:rsidRPr="00CE45CF">
        <w:rPr>
          <w:i/>
          <w:color w:val="000000"/>
          <w:sz w:val="27"/>
          <w:szCs w:val="27"/>
        </w:rPr>
        <w:t>Euthyfrón</w:t>
      </w:r>
      <w:proofErr w:type="spellEnd"/>
      <w:r w:rsidRPr="006D1E64">
        <w:rPr>
          <w:i/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  <w:r w:rsidRPr="006D1E64">
        <w:rPr>
          <w:i/>
          <w:color w:val="000000"/>
          <w:sz w:val="27"/>
          <w:szCs w:val="27"/>
        </w:rPr>
        <w:t xml:space="preserve">Obrana </w:t>
      </w:r>
      <w:proofErr w:type="spellStart"/>
      <w:r w:rsidRPr="006D1E64">
        <w:rPr>
          <w:i/>
          <w:color w:val="000000"/>
          <w:sz w:val="27"/>
          <w:szCs w:val="27"/>
        </w:rPr>
        <w:t>Sókrata</w:t>
      </w:r>
      <w:proofErr w:type="spellEnd"/>
      <w:r w:rsidRPr="006D1E64">
        <w:rPr>
          <w:i/>
          <w:color w:val="000000"/>
          <w:sz w:val="27"/>
          <w:szCs w:val="27"/>
        </w:rPr>
        <w:t xml:space="preserve">; </w:t>
      </w:r>
      <w:proofErr w:type="spellStart"/>
      <w:r w:rsidRPr="006D1E64">
        <w:rPr>
          <w:i/>
          <w:color w:val="000000"/>
          <w:sz w:val="27"/>
          <w:szCs w:val="27"/>
        </w:rPr>
        <w:t>Kritón</w:t>
      </w:r>
      <w:proofErr w:type="spellEnd"/>
      <w:r w:rsidRPr="006D1E64">
        <w:rPr>
          <w:i/>
          <w:color w:val="000000"/>
          <w:sz w:val="27"/>
          <w:szCs w:val="27"/>
        </w:rPr>
        <w:t xml:space="preserve">; </w:t>
      </w:r>
      <w:proofErr w:type="spellStart"/>
      <w:r w:rsidRPr="006D1E64">
        <w:rPr>
          <w:i/>
          <w:color w:val="000000"/>
          <w:sz w:val="27"/>
          <w:szCs w:val="27"/>
        </w:rPr>
        <w:t>Faidón</w:t>
      </w:r>
      <w:proofErr w:type="spellEnd"/>
      <w:r w:rsidRPr="006D1E64">
        <w:rPr>
          <w:i/>
          <w:color w:val="000000"/>
          <w:sz w:val="27"/>
          <w:szCs w:val="27"/>
        </w:rPr>
        <w:t xml:space="preserve">; </w:t>
      </w:r>
      <w:proofErr w:type="spellStart"/>
      <w:r w:rsidRPr="006D1E64">
        <w:rPr>
          <w:i/>
          <w:color w:val="000000"/>
          <w:sz w:val="27"/>
          <w:szCs w:val="27"/>
        </w:rPr>
        <w:t>Kratylos</w:t>
      </w:r>
      <w:proofErr w:type="spellEnd"/>
      <w:r w:rsidRPr="006D1E64">
        <w:rPr>
          <w:i/>
          <w:color w:val="000000"/>
          <w:sz w:val="27"/>
          <w:szCs w:val="27"/>
        </w:rPr>
        <w:t xml:space="preserve">; </w:t>
      </w:r>
      <w:proofErr w:type="spellStart"/>
      <w:r w:rsidRPr="006D1E64">
        <w:rPr>
          <w:i/>
          <w:color w:val="000000"/>
          <w:sz w:val="27"/>
          <w:szCs w:val="27"/>
        </w:rPr>
        <w:t>Theaitétos</w:t>
      </w:r>
      <w:proofErr w:type="spellEnd"/>
      <w:r w:rsidRPr="006D1E64">
        <w:rPr>
          <w:i/>
          <w:color w:val="000000"/>
          <w:sz w:val="27"/>
          <w:szCs w:val="27"/>
        </w:rPr>
        <w:t xml:space="preserve">; </w:t>
      </w:r>
      <w:proofErr w:type="spellStart"/>
      <w:r w:rsidRPr="006D1E64">
        <w:rPr>
          <w:i/>
          <w:color w:val="000000"/>
          <w:sz w:val="27"/>
          <w:szCs w:val="27"/>
        </w:rPr>
        <w:t>Sofistés</w:t>
      </w:r>
      <w:proofErr w:type="spellEnd"/>
      <w:r w:rsidRPr="006D1E64">
        <w:rPr>
          <w:i/>
          <w:color w:val="000000"/>
          <w:sz w:val="27"/>
          <w:szCs w:val="27"/>
        </w:rPr>
        <w:t xml:space="preserve">; </w:t>
      </w:r>
      <w:proofErr w:type="spellStart"/>
      <w:r w:rsidRPr="006D1E64">
        <w:rPr>
          <w:i/>
          <w:color w:val="000000"/>
          <w:sz w:val="27"/>
          <w:szCs w:val="27"/>
        </w:rPr>
        <w:t>Politikos</w:t>
      </w:r>
      <w:proofErr w:type="spellEnd"/>
      <w:r>
        <w:rPr>
          <w:color w:val="000000"/>
          <w:sz w:val="27"/>
          <w:szCs w:val="27"/>
        </w:rPr>
        <w:t>. Praha: OIKOYMENH, 2003.</w:t>
      </w:r>
    </w:p>
    <w:p w:rsidR="006047F2" w:rsidRDefault="006047F2" w:rsidP="006047F2">
      <w:pPr>
        <w:pStyle w:val="Normln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Jméno a příjmení</w:t>
      </w:r>
    </w:p>
    <w:p w:rsidR="006047F2" w:rsidRDefault="006047F2" w:rsidP="006047F2">
      <w:pPr>
        <w:pStyle w:val="Normln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Proseminář k interpretaci textu (kombinovaná forma)</w:t>
      </w:r>
    </w:p>
    <w:p w:rsidR="006047F2" w:rsidRPr="006D1E64" w:rsidRDefault="006047F2" w:rsidP="006047F2">
      <w:pPr>
        <w:pStyle w:val="Normlnweb"/>
        <w:jc w:val="center"/>
        <w:rPr>
          <w:b/>
          <w:color w:val="000000"/>
          <w:sz w:val="27"/>
          <w:szCs w:val="27"/>
        </w:rPr>
      </w:pPr>
      <w:r w:rsidRPr="006D1E64">
        <w:rPr>
          <w:b/>
          <w:color w:val="000000"/>
          <w:sz w:val="27"/>
          <w:szCs w:val="27"/>
        </w:rPr>
        <w:t xml:space="preserve">Platón: Obrana </w:t>
      </w:r>
      <w:proofErr w:type="spellStart"/>
      <w:r w:rsidRPr="006D1E64">
        <w:rPr>
          <w:b/>
          <w:color w:val="000000"/>
          <w:sz w:val="27"/>
          <w:szCs w:val="27"/>
        </w:rPr>
        <w:t>Sókrata</w:t>
      </w:r>
      <w:proofErr w:type="spellEnd"/>
      <w:r>
        <w:rPr>
          <w:rStyle w:val="Znakapoznpodarou"/>
          <w:b/>
          <w:color w:val="000000"/>
          <w:sz w:val="27"/>
          <w:szCs w:val="27"/>
        </w:rPr>
        <w:footnoteReference w:id="3"/>
      </w:r>
    </w:p>
    <w:p w:rsidR="006047F2" w:rsidRDefault="006047F2" w:rsidP="006047F2">
      <w:pPr>
        <w:pStyle w:val="Normln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referované části Platónovy Obrany </w:t>
      </w:r>
      <w:proofErr w:type="spellStart"/>
      <w:r>
        <w:rPr>
          <w:color w:val="000000"/>
          <w:sz w:val="27"/>
          <w:szCs w:val="27"/>
        </w:rPr>
        <w:t>Sókrata</w:t>
      </w:r>
      <w:proofErr w:type="spellEnd"/>
      <w:r>
        <w:rPr>
          <w:rStyle w:val="Znakapoznpodarou"/>
          <w:color w:val="000000"/>
          <w:sz w:val="27"/>
          <w:szCs w:val="27"/>
        </w:rPr>
        <w:footnoteReference w:id="4"/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Sókratés</w:t>
      </w:r>
      <w:proofErr w:type="spellEnd"/>
      <w:r>
        <w:rPr>
          <w:color w:val="000000"/>
          <w:sz w:val="27"/>
          <w:szCs w:val="27"/>
        </w:rPr>
        <w:t xml:space="preserve"> vysvětluje, odkud vznikly pomluvy proti němu a v jakém smyslu je moudrý.</w:t>
      </w:r>
    </w:p>
    <w:p w:rsidR="006047F2" w:rsidRDefault="006047F2" w:rsidP="006047F2">
      <w:pPr>
        <w:pStyle w:val="Normln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…………….</w:t>
      </w:r>
    </w:p>
    <w:p w:rsidR="006047F2" w:rsidRDefault="006047F2" w:rsidP="006047F2">
      <w:pPr>
        <w:pStyle w:val="Normlnweb"/>
        <w:ind w:firstLine="708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Sokratés</w:t>
      </w:r>
      <w:proofErr w:type="spellEnd"/>
      <w:r>
        <w:rPr>
          <w:color w:val="000000"/>
          <w:sz w:val="27"/>
          <w:szCs w:val="27"/>
        </w:rPr>
        <w:t xml:space="preserve"> se rozhodne prozkoumat výrok orákula. Je si totiž vědom toho, že není „ani dost málo moudrý; co tedy asi míní, když praví, že já jsem nejmoudřejší?“</w:t>
      </w:r>
      <w:r>
        <w:rPr>
          <w:rStyle w:val="Znakapoznpodarou"/>
          <w:color w:val="000000"/>
          <w:sz w:val="27"/>
          <w:szCs w:val="27"/>
        </w:rPr>
        <w:footnoteReference w:id="5"/>
      </w:r>
    </w:p>
    <w:p w:rsidR="006047F2" w:rsidRDefault="006047F2" w:rsidP="006047F2">
      <w:pPr>
        <w:pStyle w:val="Normlnweb"/>
        <w:ind w:firstLine="708"/>
        <w:rPr>
          <w:color w:val="000000"/>
          <w:sz w:val="27"/>
          <w:szCs w:val="27"/>
        </w:rPr>
      </w:pPr>
    </w:p>
    <w:p w:rsidR="006047F2" w:rsidRDefault="006047F2" w:rsidP="006047F2">
      <w:pPr>
        <w:pStyle w:val="Normlnweb"/>
        <w:ind w:firstLine="708"/>
        <w:rPr>
          <w:color w:val="000000"/>
          <w:sz w:val="27"/>
          <w:szCs w:val="27"/>
        </w:rPr>
      </w:pPr>
    </w:p>
    <w:p w:rsidR="006047F2" w:rsidRDefault="006047F2" w:rsidP="006047F2">
      <w:pPr>
        <w:pStyle w:val="Normlnweb"/>
        <w:ind w:firstLine="708"/>
        <w:rPr>
          <w:color w:val="000000"/>
          <w:sz w:val="27"/>
          <w:szCs w:val="27"/>
        </w:rPr>
      </w:pPr>
    </w:p>
    <w:p w:rsidR="006047F2" w:rsidRDefault="006047F2" w:rsidP="006047F2">
      <w:pPr>
        <w:pStyle w:val="Normlnweb"/>
        <w:ind w:firstLine="708"/>
        <w:rPr>
          <w:color w:val="000000"/>
          <w:sz w:val="27"/>
          <w:szCs w:val="27"/>
        </w:rPr>
      </w:pPr>
    </w:p>
    <w:p w:rsidR="006047F2" w:rsidRDefault="006047F2" w:rsidP="006047F2">
      <w:pPr>
        <w:pStyle w:val="Normlnweb"/>
        <w:ind w:firstLine="708"/>
        <w:rPr>
          <w:color w:val="000000"/>
          <w:sz w:val="27"/>
          <w:szCs w:val="27"/>
        </w:rPr>
      </w:pPr>
    </w:p>
    <w:p w:rsidR="006047F2" w:rsidRDefault="006047F2" w:rsidP="006047F2">
      <w:pPr>
        <w:pStyle w:val="Normlnweb"/>
        <w:ind w:firstLine="708"/>
        <w:rPr>
          <w:color w:val="000000"/>
          <w:sz w:val="27"/>
          <w:szCs w:val="27"/>
        </w:rPr>
      </w:pPr>
    </w:p>
    <w:p w:rsidR="006047F2" w:rsidRDefault="006047F2" w:rsidP="006047F2">
      <w:pPr>
        <w:pStyle w:val="Normlnweb"/>
        <w:ind w:firstLine="708"/>
        <w:rPr>
          <w:color w:val="000000"/>
          <w:sz w:val="27"/>
          <w:szCs w:val="27"/>
        </w:rPr>
      </w:pPr>
    </w:p>
    <w:p w:rsidR="006047F2" w:rsidRDefault="006047F2" w:rsidP="006047F2">
      <w:pPr>
        <w:pStyle w:val="Normlnweb"/>
        <w:ind w:firstLine="708"/>
        <w:rPr>
          <w:color w:val="000000"/>
          <w:sz w:val="27"/>
          <w:szCs w:val="27"/>
        </w:rPr>
      </w:pPr>
    </w:p>
    <w:p w:rsidR="00B51B98" w:rsidRDefault="00B51B98" w:rsidP="006047F2">
      <w:pPr>
        <w:pStyle w:val="Normlnweb"/>
        <w:rPr>
          <w:color w:val="000000"/>
          <w:sz w:val="27"/>
          <w:szCs w:val="27"/>
        </w:rPr>
      </w:pPr>
    </w:p>
    <w:p w:rsidR="006047F2" w:rsidRDefault="006047F2" w:rsidP="006047F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Závěr: blablablablablablablablablablablablablablablablablablablablablablablablablablablablablablablablablablablablablablablablablablablablablablablablablablablablablablablablablablablablablablablablablablablablablablablablablablablablablablablablablabla</w:t>
      </w:r>
    </w:p>
    <w:p w:rsidR="00B51B98" w:rsidRDefault="00B51B98" w:rsidP="006047F2">
      <w:pPr>
        <w:pStyle w:val="Normlnweb"/>
        <w:rPr>
          <w:color w:val="000000"/>
          <w:sz w:val="27"/>
          <w:szCs w:val="27"/>
        </w:rPr>
      </w:pPr>
    </w:p>
    <w:p w:rsidR="00CE45CF" w:rsidRDefault="00CE45C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bookmarkStart w:id="0" w:name="_GoBack"/>
      <w:bookmarkEnd w:id="0"/>
    </w:p>
    <w:p w:rsidR="00CE45CF" w:rsidRDefault="00CE45CF" w:rsidP="00CE45CF">
      <w:pPr>
        <w:pStyle w:val="Normln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Jméno a příjmení</w:t>
      </w:r>
    </w:p>
    <w:p w:rsidR="00CE45CF" w:rsidRDefault="00CE45CF" w:rsidP="00CE45CF">
      <w:pPr>
        <w:pStyle w:val="Normln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Proseminář k interpretaci textu (kombinovaná forma)</w:t>
      </w:r>
    </w:p>
    <w:p w:rsidR="00CE45CF" w:rsidRPr="006D1E64" w:rsidRDefault="00CE45CF" w:rsidP="00CE45CF">
      <w:pPr>
        <w:pStyle w:val="Normlnweb"/>
        <w:jc w:val="center"/>
        <w:rPr>
          <w:b/>
          <w:color w:val="000000"/>
          <w:sz w:val="27"/>
          <w:szCs w:val="27"/>
        </w:rPr>
      </w:pPr>
      <w:r w:rsidRPr="006D1E64">
        <w:rPr>
          <w:b/>
          <w:color w:val="000000"/>
          <w:sz w:val="27"/>
          <w:szCs w:val="27"/>
        </w:rPr>
        <w:t xml:space="preserve">Platón: Obrana </w:t>
      </w:r>
      <w:proofErr w:type="spellStart"/>
      <w:r w:rsidRPr="006D1E64">
        <w:rPr>
          <w:b/>
          <w:color w:val="000000"/>
          <w:sz w:val="27"/>
          <w:szCs w:val="27"/>
        </w:rPr>
        <w:t>Sókrata</w:t>
      </w:r>
      <w:proofErr w:type="spellEnd"/>
    </w:p>
    <w:p w:rsidR="00CE45CF" w:rsidRDefault="00CE45CF" w:rsidP="00CE45CF">
      <w:pPr>
        <w:pStyle w:val="Normln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referované části Platónovy Obrany </w:t>
      </w:r>
      <w:proofErr w:type="spellStart"/>
      <w:r>
        <w:rPr>
          <w:color w:val="000000"/>
          <w:sz w:val="27"/>
          <w:szCs w:val="27"/>
        </w:rPr>
        <w:t>Sókrata</w:t>
      </w:r>
      <w:proofErr w:type="spellEnd"/>
      <w:r>
        <w:rPr>
          <w:rStyle w:val="Znakapoznpodarou"/>
          <w:color w:val="000000"/>
          <w:sz w:val="27"/>
          <w:szCs w:val="27"/>
        </w:rPr>
        <w:footnoteReference w:id="6"/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Sókratés</w:t>
      </w:r>
      <w:proofErr w:type="spellEnd"/>
      <w:r>
        <w:rPr>
          <w:color w:val="000000"/>
          <w:sz w:val="27"/>
          <w:szCs w:val="27"/>
        </w:rPr>
        <w:t xml:space="preserve"> vysvětluje, odkud vznikly pomluvy proti němu a v jakém smyslu je moudrý.</w:t>
      </w:r>
    </w:p>
    <w:p w:rsidR="00CE45CF" w:rsidRDefault="00CE45CF" w:rsidP="00CE45CF">
      <w:pPr>
        <w:pStyle w:val="Normln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…………….</w:t>
      </w:r>
    </w:p>
    <w:p w:rsidR="00CE45CF" w:rsidRDefault="00CE45CF" w:rsidP="00CE45CF">
      <w:pPr>
        <w:pStyle w:val="Normlnweb"/>
        <w:ind w:firstLine="708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Sokratés</w:t>
      </w:r>
      <w:proofErr w:type="spellEnd"/>
      <w:r>
        <w:rPr>
          <w:color w:val="000000"/>
          <w:sz w:val="27"/>
          <w:szCs w:val="27"/>
        </w:rPr>
        <w:t xml:space="preserve"> se rozhodne prozkoumat výrok orákula. Je si totiž vědom toho, že není „ani dost málo moudrý; co tedy asi míní, když praví, že já jsem nejmoudřejší?“</w:t>
      </w:r>
      <w:r>
        <w:rPr>
          <w:rStyle w:val="Znakapoznpodarou"/>
          <w:color w:val="000000"/>
          <w:sz w:val="27"/>
          <w:szCs w:val="27"/>
        </w:rPr>
        <w:footnoteReference w:id="7"/>
      </w:r>
    </w:p>
    <w:p w:rsidR="00CE45CF" w:rsidRDefault="00CE45CF" w:rsidP="00CE45CF">
      <w:pPr>
        <w:pStyle w:val="Normlnweb"/>
        <w:rPr>
          <w:color w:val="000000"/>
          <w:sz w:val="27"/>
          <w:szCs w:val="27"/>
        </w:rPr>
      </w:pPr>
    </w:p>
    <w:p w:rsidR="00CE45CF" w:rsidRDefault="00CE45CF" w:rsidP="00CE45CF">
      <w:pPr>
        <w:pStyle w:val="Normlnweb"/>
        <w:rPr>
          <w:color w:val="000000"/>
          <w:sz w:val="27"/>
          <w:szCs w:val="27"/>
        </w:rPr>
      </w:pPr>
    </w:p>
    <w:p w:rsidR="00DC7BDF" w:rsidRDefault="00DC7BDF" w:rsidP="00CE45CF">
      <w:pPr>
        <w:pStyle w:val="Normlnweb"/>
        <w:rPr>
          <w:color w:val="000000"/>
          <w:sz w:val="27"/>
          <w:szCs w:val="27"/>
          <w:u w:val="single"/>
        </w:rPr>
      </w:pPr>
    </w:p>
    <w:p w:rsidR="00DC7BDF" w:rsidRDefault="00DC7BDF" w:rsidP="00CE45CF">
      <w:pPr>
        <w:pStyle w:val="Normlnweb"/>
        <w:rPr>
          <w:color w:val="000000"/>
          <w:sz w:val="27"/>
          <w:szCs w:val="27"/>
          <w:u w:val="single"/>
        </w:rPr>
      </w:pPr>
    </w:p>
    <w:p w:rsidR="00DC7BDF" w:rsidRDefault="00DC7BDF" w:rsidP="00CE45CF">
      <w:pPr>
        <w:pStyle w:val="Normlnweb"/>
        <w:rPr>
          <w:color w:val="000000"/>
          <w:sz w:val="27"/>
          <w:szCs w:val="27"/>
          <w:u w:val="single"/>
        </w:rPr>
      </w:pPr>
    </w:p>
    <w:p w:rsidR="00B2031D" w:rsidRDefault="00B2031D" w:rsidP="00CE45CF">
      <w:pPr>
        <w:pStyle w:val="Normlnweb"/>
        <w:rPr>
          <w:color w:val="000000"/>
          <w:sz w:val="27"/>
          <w:szCs w:val="27"/>
          <w:u w:val="single"/>
        </w:rPr>
      </w:pPr>
    </w:p>
    <w:p w:rsidR="00DC7BDF" w:rsidRDefault="00DC7BDF" w:rsidP="00CE45CF">
      <w:pPr>
        <w:pStyle w:val="Normlnweb"/>
        <w:rPr>
          <w:color w:val="000000"/>
          <w:sz w:val="27"/>
          <w:szCs w:val="27"/>
          <w:u w:val="single"/>
        </w:rPr>
      </w:pPr>
    </w:p>
    <w:p w:rsidR="00B2031D" w:rsidRDefault="00B2031D" w:rsidP="00B2031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Závěr: blablablablablablablablablablablablablablablablablablablablablablablablablablablablablablablablablablablablablablablablablablablablablablablablablablablablablablablablablablablablablablablablablablablablablablablablablablablablablablablablablabla</w:t>
      </w:r>
    </w:p>
    <w:p w:rsidR="00B2031D" w:rsidRDefault="00B2031D" w:rsidP="00CE45CF">
      <w:pPr>
        <w:pStyle w:val="Normlnweb"/>
        <w:rPr>
          <w:color w:val="000000"/>
          <w:sz w:val="27"/>
          <w:szCs w:val="27"/>
          <w:u w:val="single"/>
        </w:rPr>
      </w:pPr>
    </w:p>
    <w:p w:rsidR="00CE45CF" w:rsidRPr="00CE45CF" w:rsidRDefault="00CE45CF" w:rsidP="00CE45CF">
      <w:pPr>
        <w:pStyle w:val="Normlnweb"/>
        <w:rPr>
          <w:color w:val="000000"/>
          <w:sz w:val="27"/>
          <w:szCs w:val="27"/>
          <w:u w:val="single"/>
        </w:rPr>
      </w:pPr>
      <w:r w:rsidRPr="00CE45CF">
        <w:rPr>
          <w:color w:val="000000"/>
          <w:sz w:val="27"/>
          <w:szCs w:val="27"/>
          <w:u w:val="single"/>
        </w:rPr>
        <w:t>Seznam použité literatury:</w:t>
      </w:r>
    </w:p>
    <w:p w:rsidR="006D1E64" w:rsidRDefault="00CE45CF" w:rsidP="006D1E6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PLATÓN. </w:t>
      </w:r>
      <w:proofErr w:type="spellStart"/>
      <w:r w:rsidRPr="00CE45CF">
        <w:rPr>
          <w:i/>
          <w:color w:val="000000"/>
          <w:sz w:val="27"/>
          <w:szCs w:val="27"/>
        </w:rPr>
        <w:t>Euthyfrón</w:t>
      </w:r>
      <w:proofErr w:type="spellEnd"/>
      <w:r w:rsidRPr="006D1E64">
        <w:rPr>
          <w:i/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  <w:r w:rsidRPr="006D1E64">
        <w:rPr>
          <w:i/>
          <w:color w:val="000000"/>
          <w:sz w:val="27"/>
          <w:szCs w:val="27"/>
        </w:rPr>
        <w:t xml:space="preserve">Obrana </w:t>
      </w:r>
      <w:proofErr w:type="spellStart"/>
      <w:r w:rsidRPr="006D1E64">
        <w:rPr>
          <w:i/>
          <w:color w:val="000000"/>
          <w:sz w:val="27"/>
          <w:szCs w:val="27"/>
        </w:rPr>
        <w:t>Sókrata</w:t>
      </w:r>
      <w:proofErr w:type="spellEnd"/>
      <w:r w:rsidRPr="006D1E64">
        <w:rPr>
          <w:i/>
          <w:color w:val="000000"/>
          <w:sz w:val="27"/>
          <w:szCs w:val="27"/>
        </w:rPr>
        <w:t xml:space="preserve">; </w:t>
      </w:r>
      <w:proofErr w:type="spellStart"/>
      <w:r w:rsidRPr="006D1E64">
        <w:rPr>
          <w:i/>
          <w:color w:val="000000"/>
          <w:sz w:val="27"/>
          <w:szCs w:val="27"/>
        </w:rPr>
        <w:t>Kritón</w:t>
      </w:r>
      <w:proofErr w:type="spellEnd"/>
      <w:r w:rsidRPr="006D1E64">
        <w:rPr>
          <w:i/>
          <w:color w:val="000000"/>
          <w:sz w:val="27"/>
          <w:szCs w:val="27"/>
        </w:rPr>
        <w:t xml:space="preserve">; </w:t>
      </w:r>
      <w:proofErr w:type="spellStart"/>
      <w:r w:rsidRPr="006D1E64">
        <w:rPr>
          <w:i/>
          <w:color w:val="000000"/>
          <w:sz w:val="27"/>
          <w:szCs w:val="27"/>
        </w:rPr>
        <w:t>Faidón</w:t>
      </w:r>
      <w:proofErr w:type="spellEnd"/>
      <w:r w:rsidRPr="006D1E64">
        <w:rPr>
          <w:i/>
          <w:color w:val="000000"/>
          <w:sz w:val="27"/>
          <w:szCs w:val="27"/>
        </w:rPr>
        <w:t xml:space="preserve">; </w:t>
      </w:r>
      <w:proofErr w:type="spellStart"/>
      <w:r w:rsidRPr="006D1E64">
        <w:rPr>
          <w:i/>
          <w:color w:val="000000"/>
          <w:sz w:val="27"/>
          <w:szCs w:val="27"/>
        </w:rPr>
        <w:t>Kratylos</w:t>
      </w:r>
      <w:proofErr w:type="spellEnd"/>
      <w:r w:rsidRPr="006D1E64">
        <w:rPr>
          <w:i/>
          <w:color w:val="000000"/>
          <w:sz w:val="27"/>
          <w:szCs w:val="27"/>
        </w:rPr>
        <w:t xml:space="preserve">; </w:t>
      </w:r>
      <w:proofErr w:type="spellStart"/>
      <w:r w:rsidRPr="006D1E64">
        <w:rPr>
          <w:i/>
          <w:color w:val="000000"/>
          <w:sz w:val="27"/>
          <w:szCs w:val="27"/>
        </w:rPr>
        <w:t>Theaitétos</w:t>
      </w:r>
      <w:proofErr w:type="spellEnd"/>
      <w:r w:rsidRPr="006D1E64">
        <w:rPr>
          <w:i/>
          <w:color w:val="000000"/>
          <w:sz w:val="27"/>
          <w:szCs w:val="27"/>
        </w:rPr>
        <w:t xml:space="preserve">; </w:t>
      </w:r>
      <w:proofErr w:type="spellStart"/>
      <w:r w:rsidRPr="006D1E64">
        <w:rPr>
          <w:i/>
          <w:color w:val="000000"/>
          <w:sz w:val="27"/>
          <w:szCs w:val="27"/>
        </w:rPr>
        <w:t>Sofistés</w:t>
      </w:r>
      <w:proofErr w:type="spellEnd"/>
      <w:r w:rsidRPr="006D1E64">
        <w:rPr>
          <w:i/>
          <w:color w:val="000000"/>
          <w:sz w:val="27"/>
          <w:szCs w:val="27"/>
        </w:rPr>
        <w:t xml:space="preserve">; </w:t>
      </w:r>
      <w:proofErr w:type="spellStart"/>
      <w:r w:rsidRPr="006D1E64">
        <w:rPr>
          <w:i/>
          <w:color w:val="000000"/>
          <w:sz w:val="27"/>
          <w:szCs w:val="27"/>
        </w:rPr>
        <w:t>Politikos</w:t>
      </w:r>
      <w:proofErr w:type="spellEnd"/>
      <w:r>
        <w:rPr>
          <w:color w:val="000000"/>
          <w:sz w:val="27"/>
          <w:szCs w:val="27"/>
        </w:rPr>
        <w:t>. Praha: OIKOYMENH, 2003.</w:t>
      </w:r>
    </w:p>
    <w:p w:rsidR="007C0FB8" w:rsidRDefault="007C0FB8"/>
    <w:sectPr w:rsidR="007C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92" w:rsidRDefault="00BE0D92" w:rsidP="00CE45CF">
      <w:pPr>
        <w:spacing w:after="0" w:line="240" w:lineRule="auto"/>
      </w:pPr>
      <w:r>
        <w:separator/>
      </w:r>
    </w:p>
  </w:endnote>
  <w:endnote w:type="continuationSeparator" w:id="0">
    <w:p w:rsidR="00BE0D92" w:rsidRDefault="00BE0D92" w:rsidP="00CE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92" w:rsidRDefault="00BE0D92" w:rsidP="00CE45CF">
      <w:pPr>
        <w:spacing w:after="0" w:line="240" w:lineRule="auto"/>
      </w:pPr>
      <w:r>
        <w:separator/>
      </w:r>
    </w:p>
  </w:footnote>
  <w:footnote w:type="continuationSeparator" w:id="0">
    <w:p w:rsidR="00BE0D92" w:rsidRDefault="00BE0D92" w:rsidP="00CE45CF">
      <w:pPr>
        <w:spacing w:after="0" w:line="240" w:lineRule="auto"/>
      </w:pPr>
      <w:r>
        <w:continuationSeparator/>
      </w:r>
    </w:p>
  </w:footnote>
  <w:footnote w:id="1">
    <w:p w:rsidR="00CE45CF" w:rsidRPr="00CE45CF" w:rsidRDefault="00CE45CF">
      <w:pPr>
        <w:pStyle w:val="Textpoznpodarou"/>
        <w:rPr>
          <w:rFonts w:ascii="Times New Roman" w:hAnsi="Times New Roman" w:cs="Times New Roman"/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r w:rsidRPr="00CE45CF">
        <w:rPr>
          <w:rFonts w:ascii="Times New Roman" w:hAnsi="Times New Roman" w:cs="Times New Roman"/>
          <w:color w:val="000000"/>
          <w:sz w:val="24"/>
          <w:szCs w:val="24"/>
        </w:rPr>
        <w:t xml:space="preserve">PLATÓN. </w:t>
      </w:r>
      <w:proofErr w:type="spellStart"/>
      <w:r w:rsidRPr="00CE45CF">
        <w:rPr>
          <w:rFonts w:ascii="Times New Roman" w:hAnsi="Times New Roman" w:cs="Times New Roman"/>
          <w:i/>
          <w:color w:val="000000"/>
          <w:sz w:val="24"/>
          <w:szCs w:val="24"/>
        </w:rPr>
        <w:t>Euthyfrón</w:t>
      </w:r>
      <w:proofErr w:type="spellEnd"/>
      <w:r w:rsidRPr="00CE45CF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Pr="00CE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5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Obrana </w:t>
      </w:r>
      <w:proofErr w:type="spellStart"/>
      <w:r w:rsidRPr="00CE45CF">
        <w:rPr>
          <w:rFonts w:ascii="Times New Roman" w:hAnsi="Times New Roman" w:cs="Times New Roman"/>
          <w:i/>
          <w:color w:val="000000"/>
          <w:sz w:val="24"/>
          <w:szCs w:val="24"/>
        </w:rPr>
        <w:t>Sókrata</w:t>
      </w:r>
      <w:proofErr w:type="spellEnd"/>
      <w:r w:rsidRPr="00CE45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CE45CF">
        <w:rPr>
          <w:rFonts w:ascii="Times New Roman" w:hAnsi="Times New Roman" w:cs="Times New Roman"/>
          <w:i/>
          <w:color w:val="000000"/>
          <w:sz w:val="24"/>
          <w:szCs w:val="24"/>
        </w:rPr>
        <w:t>Kritón</w:t>
      </w:r>
      <w:proofErr w:type="spellEnd"/>
      <w:r w:rsidRPr="00CE45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CE45CF">
        <w:rPr>
          <w:rFonts w:ascii="Times New Roman" w:hAnsi="Times New Roman" w:cs="Times New Roman"/>
          <w:i/>
          <w:color w:val="000000"/>
          <w:sz w:val="24"/>
          <w:szCs w:val="24"/>
        </w:rPr>
        <w:t>Faidón</w:t>
      </w:r>
      <w:proofErr w:type="spellEnd"/>
      <w:r w:rsidRPr="00CE45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CE45CF">
        <w:rPr>
          <w:rFonts w:ascii="Times New Roman" w:hAnsi="Times New Roman" w:cs="Times New Roman"/>
          <w:i/>
          <w:color w:val="000000"/>
          <w:sz w:val="24"/>
          <w:szCs w:val="24"/>
        </w:rPr>
        <w:t>Kratylos</w:t>
      </w:r>
      <w:proofErr w:type="spellEnd"/>
      <w:r w:rsidRPr="00CE45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CE45CF">
        <w:rPr>
          <w:rFonts w:ascii="Times New Roman" w:hAnsi="Times New Roman" w:cs="Times New Roman"/>
          <w:i/>
          <w:color w:val="000000"/>
          <w:sz w:val="24"/>
          <w:szCs w:val="24"/>
        </w:rPr>
        <w:t>Theaitétos</w:t>
      </w:r>
      <w:proofErr w:type="spellEnd"/>
      <w:r w:rsidRPr="00CE45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CE45CF">
        <w:rPr>
          <w:rFonts w:ascii="Times New Roman" w:hAnsi="Times New Roman" w:cs="Times New Roman"/>
          <w:i/>
          <w:color w:val="000000"/>
          <w:sz w:val="24"/>
          <w:szCs w:val="24"/>
        </w:rPr>
        <w:t>Sofistés</w:t>
      </w:r>
      <w:proofErr w:type="spellEnd"/>
      <w:r w:rsidRPr="00CE45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CE45CF">
        <w:rPr>
          <w:rFonts w:ascii="Times New Roman" w:hAnsi="Times New Roman" w:cs="Times New Roman"/>
          <w:i/>
          <w:color w:val="000000"/>
          <w:sz w:val="24"/>
          <w:szCs w:val="24"/>
        </w:rPr>
        <w:t>Politikos</w:t>
      </w:r>
      <w:proofErr w:type="spellEnd"/>
      <w:r w:rsidRPr="00CE45CF">
        <w:rPr>
          <w:rFonts w:ascii="Times New Roman" w:hAnsi="Times New Roman" w:cs="Times New Roman"/>
          <w:color w:val="000000"/>
          <w:sz w:val="24"/>
          <w:szCs w:val="24"/>
        </w:rPr>
        <w:t>, s. 36-40.</w:t>
      </w:r>
    </w:p>
  </w:footnote>
  <w:footnote w:id="2">
    <w:p w:rsidR="00CE45CF" w:rsidRDefault="00CE45CF">
      <w:pPr>
        <w:pStyle w:val="Textpoznpodarou"/>
      </w:pPr>
      <w:r w:rsidRPr="00CE45CF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C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CF">
        <w:rPr>
          <w:rFonts w:ascii="Times New Roman" w:hAnsi="Times New Roman" w:cs="Times New Roman"/>
          <w:sz w:val="24"/>
          <w:szCs w:val="24"/>
        </w:rPr>
        <w:t>Tamt</w:t>
      </w:r>
      <w:proofErr w:type="spellEnd"/>
      <w:r w:rsidRPr="00CE45CF">
        <w:rPr>
          <w:rFonts w:ascii="Times New Roman" w:hAnsi="Times New Roman" w:cs="Times New Roman"/>
          <w:sz w:val="24"/>
          <w:szCs w:val="24"/>
        </w:rPr>
        <w:t>., s. 37</w:t>
      </w:r>
    </w:p>
  </w:footnote>
  <w:footnote w:id="3">
    <w:p w:rsidR="006047F2" w:rsidRDefault="006047F2" w:rsidP="006047F2">
      <w:pPr>
        <w:pStyle w:val="Normlnweb"/>
      </w:pPr>
      <w:r>
        <w:rPr>
          <w:rStyle w:val="Znakapoznpodarou"/>
        </w:rPr>
        <w:footnoteRef/>
      </w:r>
      <w:r>
        <w:t xml:space="preserve"> </w:t>
      </w:r>
      <w:r>
        <w:rPr>
          <w:color w:val="000000"/>
          <w:sz w:val="27"/>
          <w:szCs w:val="27"/>
        </w:rPr>
        <w:t xml:space="preserve">PLATÓN. </w:t>
      </w:r>
      <w:proofErr w:type="spellStart"/>
      <w:r w:rsidRPr="00CE45CF">
        <w:rPr>
          <w:i/>
          <w:color w:val="000000"/>
          <w:sz w:val="27"/>
          <w:szCs w:val="27"/>
        </w:rPr>
        <w:t>Euthyfrón</w:t>
      </w:r>
      <w:proofErr w:type="spellEnd"/>
      <w:r w:rsidRPr="006D1E64">
        <w:rPr>
          <w:i/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  <w:r w:rsidRPr="006D1E64">
        <w:rPr>
          <w:i/>
          <w:color w:val="000000"/>
          <w:sz w:val="27"/>
          <w:szCs w:val="27"/>
        </w:rPr>
        <w:t xml:space="preserve">Obrana </w:t>
      </w:r>
      <w:proofErr w:type="spellStart"/>
      <w:r w:rsidRPr="006D1E64">
        <w:rPr>
          <w:i/>
          <w:color w:val="000000"/>
          <w:sz w:val="27"/>
          <w:szCs w:val="27"/>
        </w:rPr>
        <w:t>Sókrata</w:t>
      </w:r>
      <w:proofErr w:type="spellEnd"/>
      <w:r w:rsidRPr="006D1E64">
        <w:rPr>
          <w:i/>
          <w:color w:val="000000"/>
          <w:sz w:val="27"/>
          <w:szCs w:val="27"/>
        </w:rPr>
        <w:t xml:space="preserve">; </w:t>
      </w:r>
      <w:proofErr w:type="spellStart"/>
      <w:r w:rsidRPr="006D1E64">
        <w:rPr>
          <w:i/>
          <w:color w:val="000000"/>
          <w:sz w:val="27"/>
          <w:szCs w:val="27"/>
        </w:rPr>
        <w:t>Kritón</w:t>
      </w:r>
      <w:proofErr w:type="spellEnd"/>
      <w:r w:rsidRPr="006D1E64">
        <w:rPr>
          <w:i/>
          <w:color w:val="000000"/>
          <w:sz w:val="27"/>
          <w:szCs w:val="27"/>
        </w:rPr>
        <w:t xml:space="preserve">; </w:t>
      </w:r>
      <w:proofErr w:type="spellStart"/>
      <w:r w:rsidRPr="006D1E64">
        <w:rPr>
          <w:i/>
          <w:color w:val="000000"/>
          <w:sz w:val="27"/>
          <w:szCs w:val="27"/>
        </w:rPr>
        <w:t>Faidón</w:t>
      </w:r>
      <w:proofErr w:type="spellEnd"/>
      <w:r w:rsidRPr="006D1E64">
        <w:rPr>
          <w:i/>
          <w:color w:val="000000"/>
          <w:sz w:val="27"/>
          <w:szCs w:val="27"/>
        </w:rPr>
        <w:t xml:space="preserve">; </w:t>
      </w:r>
      <w:proofErr w:type="spellStart"/>
      <w:r w:rsidRPr="006D1E64">
        <w:rPr>
          <w:i/>
          <w:color w:val="000000"/>
          <w:sz w:val="27"/>
          <w:szCs w:val="27"/>
        </w:rPr>
        <w:t>Kratylos</w:t>
      </w:r>
      <w:proofErr w:type="spellEnd"/>
      <w:r w:rsidRPr="006D1E64">
        <w:rPr>
          <w:i/>
          <w:color w:val="000000"/>
          <w:sz w:val="27"/>
          <w:szCs w:val="27"/>
        </w:rPr>
        <w:t xml:space="preserve">; </w:t>
      </w:r>
      <w:proofErr w:type="spellStart"/>
      <w:r w:rsidRPr="006D1E64">
        <w:rPr>
          <w:i/>
          <w:color w:val="000000"/>
          <w:sz w:val="27"/>
          <w:szCs w:val="27"/>
        </w:rPr>
        <w:t>Theaitétos</w:t>
      </w:r>
      <w:proofErr w:type="spellEnd"/>
      <w:r w:rsidRPr="006D1E64">
        <w:rPr>
          <w:i/>
          <w:color w:val="000000"/>
          <w:sz w:val="27"/>
          <w:szCs w:val="27"/>
        </w:rPr>
        <w:t xml:space="preserve">; </w:t>
      </w:r>
      <w:proofErr w:type="spellStart"/>
      <w:r w:rsidRPr="006D1E64">
        <w:rPr>
          <w:i/>
          <w:color w:val="000000"/>
          <w:sz w:val="27"/>
          <w:szCs w:val="27"/>
        </w:rPr>
        <w:t>Sofistés</w:t>
      </w:r>
      <w:proofErr w:type="spellEnd"/>
      <w:r w:rsidRPr="006D1E64">
        <w:rPr>
          <w:i/>
          <w:color w:val="000000"/>
          <w:sz w:val="27"/>
          <w:szCs w:val="27"/>
        </w:rPr>
        <w:t xml:space="preserve">; </w:t>
      </w:r>
      <w:proofErr w:type="spellStart"/>
      <w:r w:rsidRPr="006D1E64">
        <w:rPr>
          <w:i/>
          <w:color w:val="000000"/>
          <w:sz w:val="27"/>
          <w:szCs w:val="27"/>
        </w:rPr>
        <w:t>Politikos</w:t>
      </w:r>
      <w:proofErr w:type="spellEnd"/>
      <w:r>
        <w:rPr>
          <w:color w:val="000000"/>
          <w:sz w:val="27"/>
          <w:szCs w:val="27"/>
        </w:rPr>
        <w:t>. Praha: OIKOYMENH, 2003.</w:t>
      </w:r>
    </w:p>
  </w:footnote>
  <w:footnote w:id="4">
    <w:p w:rsidR="006047F2" w:rsidRPr="00CE45CF" w:rsidRDefault="006047F2" w:rsidP="006047F2">
      <w:pPr>
        <w:pStyle w:val="Textpoznpodarou"/>
        <w:rPr>
          <w:rFonts w:ascii="Times New Roman" w:hAnsi="Times New Roman" w:cs="Times New Roman"/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CE45CF">
        <w:rPr>
          <w:rFonts w:ascii="Times New Roman" w:hAnsi="Times New Roman" w:cs="Times New Roman"/>
          <w:sz w:val="24"/>
          <w:szCs w:val="24"/>
        </w:rPr>
        <w:t>Tamt</w:t>
      </w:r>
      <w:proofErr w:type="spellEnd"/>
      <w:r w:rsidRPr="00CE45CF">
        <w:rPr>
          <w:rFonts w:ascii="Times New Roman" w:hAnsi="Times New Roman" w:cs="Times New Roman"/>
          <w:sz w:val="24"/>
          <w:szCs w:val="24"/>
        </w:rPr>
        <w:t xml:space="preserve">., </w:t>
      </w:r>
      <w:r w:rsidRPr="00CE45CF">
        <w:rPr>
          <w:rFonts w:ascii="Times New Roman" w:hAnsi="Times New Roman" w:cs="Times New Roman"/>
          <w:color w:val="000000"/>
          <w:sz w:val="24"/>
          <w:szCs w:val="24"/>
        </w:rPr>
        <w:t>s. 36-40.</w:t>
      </w:r>
    </w:p>
  </w:footnote>
  <w:footnote w:id="5">
    <w:p w:rsidR="006047F2" w:rsidRDefault="006047F2" w:rsidP="006047F2">
      <w:pPr>
        <w:pStyle w:val="Textpoznpodarou"/>
      </w:pPr>
      <w:r w:rsidRPr="00CE45CF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CE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CF">
        <w:rPr>
          <w:rFonts w:ascii="Times New Roman" w:hAnsi="Times New Roman" w:cs="Times New Roman"/>
          <w:sz w:val="24"/>
          <w:szCs w:val="24"/>
        </w:rPr>
        <w:t>Tamt</w:t>
      </w:r>
      <w:proofErr w:type="spellEnd"/>
      <w:r w:rsidRPr="00CE45CF">
        <w:rPr>
          <w:rFonts w:ascii="Times New Roman" w:hAnsi="Times New Roman" w:cs="Times New Roman"/>
          <w:sz w:val="24"/>
          <w:szCs w:val="24"/>
        </w:rPr>
        <w:t>., s. 37</w:t>
      </w:r>
    </w:p>
  </w:footnote>
  <w:footnote w:id="6">
    <w:p w:rsidR="00CE45CF" w:rsidRPr="00CE45CF" w:rsidRDefault="00CE45CF" w:rsidP="00CE45CF">
      <w:pPr>
        <w:pStyle w:val="Textpoznpodarou"/>
        <w:rPr>
          <w:rFonts w:ascii="Times New Roman" w:hAnsi="Times New Roman" w:cs="Times New Roman"/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r>
        <w:rPr>
          <w:color w:val="000000"/>
          <w:sz w:val="27"/>
          <w:szCs w:val="27"/>
        </w:rPr>
        <w:t xml:space="preserve">Plat., </w:t>
      </w:r>
      <w:proofErr w:type="spellStart"/>
      <w:r>
        <w:rPr>
          <w:color w:val="000000"/>
          <w:sz w:val="27"/>
          <w:szCs w:val="27"/>
        </w:rPr>
        <w:t>Apol</w:t>
      </w:r>
      <w:proofErr w:type="spellEnd"/>
      <w:r>
        <w:rPr>
          <w:color w:val="000000"/>
          <w:sz w:val="27"/>
          <w:szCs w:val="27"/>
        </w:rPr>
        <w:t>. 20d-24b.</w:t>
      </w:r>
    </w:p>
  </w:footnote>
  <w:footnote w:id="7">
    <w:p w:rsidR="00CE45CF" w:rsidRDefault="00CE45CF" w:rsidP="00CE45CF">
      <w:pPr>
        <w:pStyle w:val="Textpoznpodarou"/>
      </w:pPr>
      <w:r w:rsidRPr="00CE45CF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color w:val="000000"/>
          <w:sz w:val="27"/>
          <w:szCs w:val="27"/>
        </w:rPr>
        <w:t>Tamt</w:t>
      </w:r>
      <w:proofErr w:type="spellEnd"/>
      <w:r>
        <w:rPr>
          <w:color w:val="000000"/>
          <w:sz w:val="27"/>
          <w:szCs w:val="27"/>
        </w:rPr>
        <w:t>., 21b.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64"/>
    <w:rsid w:val="00086047"/>
    <w:rsid w:val="006047F2"/>
    <w:rsid w:val="00660914"/>
    <w:rsid w:val="006D1E64"/>
    <w:rsid w:val="007C0FB8"/>
    <w:rsid w:val="00B2031D"/>
    <w:rsid w:val="00B51B98"/>
    <w:rsid w:val="00BE0D92"/>
    <w:rsid w:val="00CE45CF"/>
    <w:rsid w:val="00D62380"/>
    <w:rsid w:val="00DC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0770"/>
  <w15:chartTrackingRefBased/>
  <w15:docId w15:val="{760362EF-F60D-4F2F-AD91-AC8E1855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D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45C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45C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45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B677F-DEF4-4CBC-AB8A-CA7258E4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2022-09-30T06:52:00Z</dcterms:created>
  <dcterms:modified xsi:type="dcterms:W3CDTF">2022-09-30T06:52:00Z</dcterms:modified>
</cp:coreProperties>
</file>