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A1BF22" w14:textId="0AE83938" w:rsidR="00E2273E" w:rsidRPr="00E2273E" w:rsidRDefault="00E2273E" w:rsidP="00E2273E">
      <w:pPr>
        <w:rPr>
          <w:sz w:val="24"/>
          <w:szCs w:val="24"/>
        </w:rPr>
      </w:pPr>
      <w:r w:rsidRPr="00E2273E">
        <w:rPr>
          <w:sz w:val="24"/>
          <w:szCs w:val="24"/>
        </w:rPr>
        <w:t xml:space="preserve">Přirozené jazyky – vznikly </w:t>
      </w:r>
      <w:r w:rsidRPr="00E2273E">
        <w:t>spontánně</w:t>
      </w:r>
      <w:r w:rsidRPr="00E2273E">
        <w:t>̌</w:t>
      </w:r>
      <w:r w:rsidRPr="00E2273E">
        <w:t>,</w:t>
      </w:r>
      <w:r w:rsidRPr="00E2273E">
        <w:t xml:space="preserve"> </w:t>
      </w:r>
      <w:r w:rsidRPr="00E2273E">
        <w:rPr>
          <w:sz w:val="24"/>
          <w:szCs w:val="24"/>
        </w:rPr>
        <w:t>dlouhým vývojem lidské společnosti</w:t>
      </w:r>
      <w:r w:rsidRPr="00E2273E">
        <w:rPr>
          <w:sz w:val="24"/>
          <w:szCs w:val="24"/>
        </w:rPr>
        <w:t xml:space="preserve">. </w:t>
      </w:r>
      <w:r w:rsidRPr="00E2273E">
        <w:t>J</w:t>
      </w:r>
      <w:r w:rsidRPr="00E2273E">
        <w:t xml:space="preserve">sou </w:t>
      </w:r>
      <w:proofErr w:type="spellStart"/>
      <w:r w:rsidRPr="00E2273E">
        <w:t>primárne</w:t>
      </w:r>
      <w:proofErr w:type="spellEnd"/>
      <w:r w:rsidRPr="00E2273E">
        <w:t xml:space="preserve">̌ užívány pro komunikaci v </w:t>
      </w:r>
      <w:proofErr w:type="spellStart"/>
      <w:r w:rsidRPr="00E2273E">
        <w:t>určitém</w:t>
      </w:r>
      <w:proofErr w:type="spellEnd"/>
      <w:r w:rsidRPr="00E2273E">
        <w:t xml:space="preserve"> </w:t>
      </w:r>
      <w:proofErr w:type="spellStart"/>
      <w:r w:rsidRPr="00E2273E">
        <w:t>společenství</w:t>
      </w:r>
      <w:proofErr w:type="spellEnd"/>
      <w:r w:rsidRPr="00E2273E">
        <w:t xml:space="preserve">, jehož </w:t>
      </w:r>
      <w:proofErr w:type="spellStart"/>
      <w:r w:rsidRPr="00E2273E">
        <w:t>členové</w:t>
      </w:r>
      <w:proofErr w:type="spellEnd"/>
      <w:r w:rsidRPr="00E2273E">
        <w:t xml:space="preserve"> si daný jazyk osvojují.</w:t>
      </w:r>
      <w:r w:rsidRPr="00E2273E">
        <w:t xml:space="preserve"> Může jít o národ, </w:t>
      </w:r>
      <w:r w:rsidRPr="00E2273E">
        <w:rPr>
          <w:sz w:val="24"/>
          <w:szCs w:val="24"/>
        </w:rPr>
        <w:t>ale také kulturní, nebo etnickou menšinou</w:t>
      </w:r>
      <w:r w:rsidRPr="00E2273E">
        <w:rPr>
          <w:sz w:val="24"/>
          <w:szCs w:val="24"/>
        </w:rPr>
        <w:t>.</w:t>
      </w:r>
      <w:r w:rsidRPr="00E2273E">
        <w:t xml:space="preserve"> </w:t>
      </w:r>
      <w:r w:rsidRPr="00E2273E">
        <w:t xml:space="preserve">Mají určité </w:t>
      </w:r>
      <w:r w:rsidRPr="00E2273E">
        <w:t xml:space="preserve">společné </w:t>
      </w:r>
      <w:r w:rsidRPr="00E2273E">
        <w:t>rysy, jako možnost vyjadřovat se o čemkoliv, tvořit z omezeného množství jednotek neomezený počet výpovědí, možnost mluvit jazykem o jazyku aj.</w:t>
      </w:r>
    </w:p>
    <w:p w14:paraId="70B1CEB0" w14:textId="748A9AB0" w:rsidR="00852E6B" w:rsidRDefault="00852E6B" w:rsidP="00852E6B">
      <w:pPr>
        <w:rPr>
          <w:i/>
          <w:iCs/>
          <w:sz w:val="24"/>
          <w:szCs w:val="24"/>
        </w:rPr>
      </w:pPr>
      <w:r>
        <w:rPr>
          <w:i/>
          <w:iCs/>
        </w:rPr>
        <w:t>Znakový jazyk (neslyšící</w:t>
      </w:r>
      <w:r w:rsidR="00D41287">
        <w:rPr>
          <w:i/>
          <w:iCs/>
        </w:rPr>
        <w:t xml:space="preserve"> lidé jsou ti, kteří mají vážnou poruchu sluchu. Tvoří</w:t>
      </w:r>
      <w:r>
        <w:rPr>
          <w:i/>
          <w:iCs/>
        </w:rPr>
        <w:t xml:space="preserve"> kulturní a jazykovou menšinou, s vlastními zvyky a historií</w:t>
      </w:r>
      <w:r w:rsidR="00D41287">
        <w:rPr>
          <w:i/>
          <w:iCs/>
        </w:rPr>
        <w:t>.</w:t>
      </w:r>
      <w:r>
        <w:rPr>
          <w:i/>
          <w:iCs/>
        </w:rPr>
        <w:t xml:space="preserve"> Znakové jazyky jednotlivých národností se liší stejně jako například čeština a němčina</w:t>
      </w:r>
      <w:r>
        <w:rPr>
          <w:i/>
          <w:iCs/>
          <w:sz w:val="24"/>
          <w:szCs w:val="24"/>
        </w:rPr>
        <w:t>)</w:t>
      </w:r>
    </w:p>
    <w:p w14:paraId="23A449D9" w14:textId="3A0255AD" w:rsidR="00852E6B" w:rsidRDefault="001179C3">
      <w:r>
        <w:t xml:space="preserve">  </w:t>
      </w:r>
      <w:r w:rsidR="00D41287">
        <w:rPr>
          <w:noProof/>
        </w:rPr>
        <w:drawing>
          <wp:inline distT="0" distB="0" distL="0" distR="0" wp14:anchorId="4A7753CB" wp14:editId="44A58D0F">
            <wp:extent cx="2079625" cy="2914650"/>
            <wp:effectExtent l="0" t="0" r="0" b="0"/>
            <wp:docPr id="1" name="Obrázek 1" descr="Obsah obrázku text, vektorová grafika&#10;&#10;Popis byl vytvořen automaticky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text, vektorová grafika&#10;&#10;Popis byl vytvořen automaticky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155" b="10559"/>
                    <a:stretch/>
                  </pic:blipFill>
                  <pic:spPr bwMode="auto">
                    <a:xfrm>
                      <a:off x="0" y="0"/>
                      <a:ext cx="2079625" cy="2914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41287">
        <w:t xml:space="preserve"> </w:t>
      </w:r>
      <w:r w:rsidR="00D41287" w:rsidRPr="00D41287">
        <w:rPr>
          <w:b/>
          <w:bCs/>
        </w:rPr>
        <w:t>JMENUJI SE</w:t>
      </w:r>
    </w:p>
    <w:sectPr w:rsidR="00852E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73E"/>
    <w:rsid w:val="001179C3"/>
    <w:rsid w:val="00852E6B"/>
    <w:rsid w:val="00D15991"/>
    <w:rsid w:val="00D41287"/>
    <w:rsid w:val="00E22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702E4"/>
  <w15:chartTrackingRefBased/>
  <w15:docId w15:val="{2F0C30DE-D7A8-4035-BDC8-0893934DB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273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6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93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sverakot@ff.cuni.cz</dc:creator>
  <cp:keywords/>
  <dc:description/>
  <cp:lastModifiedBy>sverakot@ff.cuni.cz</cp:lastModifiedBy>
  <cp:revision>1</cp:revision>
  <dcterms:created xsi:type="dcterms:W3CDTF">2021-04-19T20:30:00Z</dcterms:created>
  <dcterms:modified xsi:type="dcterms:W3CDTF">2021-04-19T21:30:00Z</dcterms:modified>
</cp:coreProperties>
</file>