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2BC164F4" w:rsidR="000D0738" w:rsidRPr="007F6EEC" w:rsidRDefault="00D17C46" w:rsidP="000D07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Verze </w:t>
      </w:r>
      <w:r w:rsidR="00167028">
        <w:rPr>
          <w:b/>
          <w:sz w:val="32"/>
          <w:szCs w:val="32"/>
        </w:rPr>
        <w:t>II 25.5.2022</w:t>
      </w:r>
    </w:p>
    <w:p w14:paraId="1C37BC26" w14:textId="77777777" w:rsidR="000D0738" w:rsidRDefault="000D0738" w:rsidP="000D0738">
      <w:r>
        <w:t>Pracujte s následující sekvencí peptidu:</w:t>
      </w:r>
    </w:p>
    <w:p w14:paraId="2F2CF983" w14:textId="423C51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IGA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VLVAAYIQVSFWCLAAGRQIHKIRKQFFHAIMRQEIGWFDVHDVGELNTRLTDDVS</w:t>
      </w:r>
    </w:p>
    <w:p w14:paraId="6B6CEFE7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KINEGIGDKIGMFFQSMATFFTGFIVGFTRGWKLTLVILAISPVLGLSAAVWAKILSSFT</w:t>
      </w:r>
    </w:p>
    <w:p w14:paraId="4D3C5E8A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DKELLAYAKAGAVAEEVLAAIRTVIAFGGQKKELERYNKNLEEAKRIGIKKAITANISIG</w:t>
      </w:r>
    </w:p>
    <w:p w14:paraId="2003A415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AAFLLIYASYALAFWYGTTLVLSGEYSIGQVLTVFFSVLIGAFSVGQASPSIEAFANARG</w:t>
      </w:r>
    </w:p>
    <w:p w14:paraId="46BA8C33" w14:textId="651FA883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AAYEIFKIIDNKPSIDSYSKSGHKPDNIKGNLEFRNVHFSYPSRKEVKILKGLNLKVQSG</w:t>
      </w:r>
    </w:p>
    <w:p w14:paraId="0A90A034" w14:textId="77777777" w:rsidR="00167028" w:rsidRPr="00167028" w:rsidRDefault="00167028" w:rsidP="0016702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D6CBDC" w14:textId="515E8D90" w:rsidR="000D0738" w:rsidRDefault="000D0738" w:rsidP="000D0738">
      <w:pPr>
        <w:numPr>
          <w:ilvl w:val="0"/>
          <w:numId w:val="1"/>
        </w:numPr>
      </w:pPr>
      <w:r w:rsidRPr="000D086C">
        <w:t xml:space="preserve">K jakému </w:t>
      </w:r>
      <w:r>
        <w:t xml:space="preserve">lidskému </w:t>
      </w:r>
      <w:r w:rsidRPr="000D086C">
        <w:t>proteinu tento peptid pravděpodobně patří?</w:t>
      </w:r>
    </w:p>
    <w:p w14:paraId="3D4F62F2" w14:textId="77777777" w:rsidR="00D822F8" w:rsidRPr="00D822F8" w:rsidRDefault="00D822F8" w:rsidP="00D822F8">
      <w:pPr>
        <w:numPr>
          <w:ilvl w:val="1"/>
          <w:numId w:val="1"/>
        </w:numPr>
        <w:spacing w:line="256" w:lineRule="auto"/>
        <w:rPr>
          <w:color w:val="FF0000"/>
        </w:rPr>
      </w:pPr>
      <w:r w:rsidRPr="00D822F8">
        <w:rPr>
          <w:color w:val="FF0000"/>
        </w:rPr>
        <w:t>ATP-dependentní translokáza ABCB1</w:t>
      </w:r>
    </w:p>
    <w:p w14:paraId="362C53BB" w14:textId="565BA1AD" w:rsidR="00D822F8" w:rsidRPr="000D086C" w:rsidRDefault="00D822F8" w:rsidP="00D822F8">
      <w:pPr>
        <w:ind w:left="720"/>
      </w:pPr>
      <w:r>
        <w:rPr>
          <w:noProof/>
        </w:rPr>
        <w:drawing>
          <wp:inline distT="0" distB="0" distL="0" distR="0" wp14:anchorId="14564197" wp14:editId="0465D30F">
            <wp:extent cx="5760720" cy="1209675"/>
            <wp:effectExtent l="0" t="0" r="0" b="9525"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8DEA" w14:textId="47B7A3CA" w:rsidR="000D0738" w:rsidRDefault="000D0738" w:rsidP="000D0738">
      <w:pPr>
        <w:numPr>
          <w:ilvl w:val="0"/>
          <w:numId w:val="1"/>
        </w:numPr>
      </w:pPr>
      <w:r w:rsidRPr="000D086C">
        <w:t xml:space="preserve">Obsahuje peptid nějaké </w:t>
      </w:r>
      <w:r w:rsidR="00167028">
        <w:t>transmembránové úseky</w:t>
      </w:r>
      <w:r w:rsidRPr="000D086C">
        <w:t>?</w:t>
      </w:r>
    </w:p>
    <w:p w14:paraId="6B134A4E" w14:textId="62E271E4" w:rsidR="00D822F8" w:rsidRPr="00D822F8" w:rsidRDefault="00D822F8" w:rsidP="000D0738">
      <w:pPr>
        <w:numPr>
          <w:ilvl w:val="0"/>
          <w:numId w:val="1"/>
        </w:numPr>
        <w:rPr>
          <w:color w:val="FF0000"/>
        </w:rPr>
      </w:pPr>
      <w:r w:rsidRPr="00D822F8">
        <w:rPr>
          <w:color w:val="FF0000"/>
        </w:rPr>
        <w:t>ANO, peptid ctyri</w:t>
      </w:r>
    </w:p>
    <w:p w14:paraId="60653A64" w14:textId="34791DD4" w:rsidR="008D658F" w:rsidRPr="000D086C" w:rsidRDefault="008D658F" w:rsidP="000D0738">
      <w:pPr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57A2F0D" wp14:editId="4C48B8EA">
            <wp:extent cx="5760720" cy="2475865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1F6C" w14:textId="0F7F69CD" w:rsidR="000D0738" w:rsidRDefault="000D0738" w:rsidP="000D0738">
      <w:pPr>
        <w:numPr>
          <w:ilvl w:val="0"/>
          <w:numId w:val="1"/>
        </w:numPr>
      </w:pPr>
      <w:r w:rsidRPr="000D086C">
        <w:t>Jaká je molekulová hmotnost tohoto peptidu?</w:t>
      </w:r>
    </w:p>
    <w:p w14:paraId="260AA9AD" w14:textId="25A25C39" w:rsidR="00D822F8" w:rsidRPr="00D822F8" w:rsidRDefault="00D822F8" w:rsidP="000D0738">
      <w:pPr>
        <w:numPr>
          <w:ilvl w:val="0"/>
          <w:numId w:val="1"/>
        </w:numPr>
        <w:rPr>
          <w:color w:val="FF0000"/>
        </w:rPr>
      </w:pPr>
      <w:r w:rsidRPr="00D822F8">
        <w:rPr>
          <w:color w:val="FF0000"/>
        </w:rPr>
        <w:t>32.94kDa</w:t>
      </w:r>
    </w:p>
    <w:p w14:paraId="21A026C0" w14:textId="308F4915" w:rsidR="00D822F8" w:rsidRPr="000D086C" w:rsidRDefault="00D822F8" w:rsidP="00D822F8">
      <w:pPr>
        <w:ind w:left="720"/>
      </w:pPr>
      <w:r>
        <w:rPr>
          <w:noProof/>
        </w:rPr>
        <w:drawing>
          <wp:inline distT="0" distB="0" distL="0" distR="0" wp14:anchorId="03F37D81" wp14:editId="77017F59">
            <wp:extent cx="5760720" cy="61468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7522" w14:textId="72B770DC" w:rsidR="000D0738" w:rsidRDefault="000D0738" w:rsidP="000D0738">
      <w:pPr>
        <w:numPr>
          <w:ilvl w:val="0"/>
          <w:numId w:val="1"/>
        </w:numPr>
      </w:pPr>
      <w:r w:rsidRPr="000D086C">
        <w:t xml:space="preserve">Jak se liší zadaná sekvence peptidu od identifikované </w:t>
      </w:r>
      <w:r>
        <w:t xml:space="preserve">(lidské) </w:t>
      </w:r>
      <w:r w:rsidRPr="000D086C">
        <w:t xml:space="preserve">sekvence (v rámci shodného úseku)? </w:t>
      </w:r>
    </w:p>
    <w:p w14:paraId="0271A043" w14:textId="1B27D5E7" w:rsidR="008D658F" w:rsidRPr="000D086C" w:rsidRDefault="008D658F" w:rsidP="008D658F">
      <w:pPr>
        <w:ind w:left="720"/>
      </w:pPr>
      <w:r>
        <w:rPr>
          <w:noProof/>
        </w:rPr>
        <w:lastRenderedPageBreak/>
        <w:drawing>
          <wp:inline distT="0" distB="0" distL="0" distR="0" wp14:anchorId="6245C978" wp14:editId="56A4B3CE">
            <wp:extent cx="5760720" cy="19138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7FC8" w14:textId="0792C7C5" w:rsidR="000D0738" w:rsidRDefault="000D0738" w:rsidP="000D0738">
      <w:pPr>
        <w:numPr>
          <w:ilvl w:val="0"/>
          <w:numId w:val="1"/>
        </w:numPr>
      </w:pPr>
      <w:r w:rsidRPr="000D086C">
        <w:t>Zapište identifikovanou mutaci</w:t>
      </w:r>
      <w:r>
        <w:t xml:space="preserve"> v rámci celého proteinu</w:t>
      </w:r>
      <w:r w:rsidRPr="000D086C">
        <w:t>.</w:t>
      </w:r>
    </w:p>
    <w:p w14:paraId="2506938E" w14:textId="028660D3" w:rsidR="008D658F" w:rsidRPr="008D658F" w:rsidRDefault="008D658F" w:rsidP="008D658F">
      <w:pPr>
        <w:ind w:left="720"/>
        <w:rPr>
          <w:color w:val="FF0000"/>
        </w:rPr>
      </w:pPr>
      <w:r w:rsidRPr="008D658F">
        <w:rPr>
          <w:color w:val="FF0000"/>
        </w:rPr>
        <w:t>G124C</w:t>
      </w:r>
    </w:p>
    <w:p w14:paraId="7712DABE" w14:textId="77777777" w:rsidR="000D0738" w:rsidRDefault="000D0738" w:rsidP="000D0738"/>
    <w:p w14:paraId="295EA8FB" w14:textId="77777777" w:rsidR="000D0738" w:rsidRDefault="000D0738" w:rsidP="000D0738"/>
    <w:p w14:paraId="2F8565B3" w14:textId="77777777" w:rsidR="000D0738" w:rsidRDefault="000D0738" w:rsidP="000D07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41434" w14:textId="77777777" w:rsidR="00D822F8" w:rsidRDefault="00D822F8" w:rsidP="000D0738">
      <w:pPr>
        <w:spacing w:after="0" w:line="240" w:lineRule="auto"/>
      </w:pPr>
      <w:r>
        <w:br w:type="page"/>
      </w:r>
    </w:p>
    <w:p w14:paraId="2B9B4691" w14:textId="2C2E27A8" w:rsidR="000D0738" w:rsidRPr="007F6EEC" w:rsidRDefault="000D0738" w:rsidP="000D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lastRenderedPageBreak/>
        <w:t xml:space="preserve">Stáhněte si sekvenci </w:t>
      </w:r>
      <w:r w:rsidR="001423C5" w:rsidRPr="001423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NM_004964.3</w:t>
      </w:r>
    </w:p>
    <w:p w14:paraId="7EEEE789" w14:textId="77777777" w:rsidR="000D0738" w:rsidRDefault="000D0738" w:rsidP="000D0738">
      <w:pPr>
        <w:rPr>
          <w:b/>
        </w:rPr>
      </w:pPr>
    </w:p>
    <w:p w14:paraId="2E35822F" w14:textId="6175A218" w:rsidR="000D0738" w:rsidRDefault="000D073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 w:rsidRPr="001F1ECE">
        <w:t>Co tato sekvence kóduje</w:t>
      </w:r>
      <w:r>
        <w:t>, z jakého organismu</w:t>
      </w:r>
      <w:r w:rsidRPr="001F1ECE">
        <w:t>?</w:t>
      </w:r>
    </w:p>
    <w:p w14:paraId="1180EBAA" w14:textId="14DCA22A" w:rsidR="00D822F8" w:rsidRPr="00D822F8" w:rsidRDefault="00D822F8" w:rsidP="00D822F8">
      <w:pPr>
        <w:pStyle w:val="Odstavecseseznamem"/>
        <w:numPr>
          <w:ilvl w:val="1"/>
          <w:numId w:val="2"/>
        </w:numPr>
        <w:spacing w:line="360" w:lineRule="auto"/>
        <w:rPr>
          <w:color w:val="FF0000"/>
        </w:rPr>
      </w:pPr>
      <w:r w:rsidRPr="00D822F8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BC9A30C" wp14:editId="4AAAC88D">
            <wp:simplePos x="0" y="0"/>
            <wp:positionH relativeFrom="column">
              <wp:posOffset>262255</wp:posOffset>
            </wp:positionH>
            <wp:positionV relativeFrom="paragraph">
              <wp:posOffset>330200</wp:posOffset>
            </wp:positionV>
            <wp:extent cx="4657725" cy="826135"/>
            <wp:effectExtent l="0" t="0" r="9525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2F8">
        <w:rPr>
          <w:color w:val="FF0000"/>
        </w:rPr>
        <w:t>Kóduje lidskou histon deacetylásu 1</w:t>
      </w:r>
    </w:p>
    <w:p w14:paraId="78D86308" w14:textId="77777777" w:rsidR="00D822F8" w:rsidRDefault="00D822F8" w:rsidP="00D822F8">
      <w:pPr>
        <w:pStyle w:val="Odstavecseseznamem"/>
        <w:spacing w:line="360" w:lineRule="auto"/>
        <w:ind w:left="1077"/>
      </w:pPr>
    </w:p>
    <w:p w14:paraId="55D01206" w14:textId="18648A87" w:rsidR="000D0738" w:rsidRDefault="0016702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Jak dlouhá je</w:t>
      </w:r>
      <w:r w:rsidR="000D0738" w:rsidRPr="003C6452">
        <w:t xml:space="preserve"> 3´UTR oblast tohoto genu?</w:t>
      </w:r>
    </w:p>
    <w:p w14:paraId="64231A8F" w14:textId="42394903" w:rsidR="00D822F8" w:rsidRDefault="00D822F8" w:rsidP="00D822F8">
      <w:pPr>
        <w:pStyle w:val="Odstavecseseznamem"/>
        <w:numPr>
          <w:ilvl w:val="0"/>
          <w:numId w:val="6"/>
        </w:numPr>
        <w:spacing w:line="360" w:lineRule="auto"/>
        <w:rPr>
          <w:color w:val="FF0000"/>
        </w:rPr>
      </w:pPr>
      <w:r>
        <w:rPr>
          <w:color w:val="FF0000"/>
        </w:rPr>
        <w:t xml:space="preserve">Modre v obr: </w:t>
      </w:r>
      <w:r w:rsidRPr="00D822F8">
        <w:rPr>
          <w:color w:val="FF0000"/>
        </w:rPr>
        <w:t>582 bazí</w:t>
      </w:r>
      <w:r>
        <w:rPr>
          <w:color w:val="FF0000"/>
        </w:rPr>
        <w:t xml:space="preserve"> (lze přes filter DNA, range extraktor: 1536..end</w:t>
      </w:r>
    </w:p>
    <w:p w14:paraId="17ABDB48" w14:textId="255FFC65" w:rsidR="00D822F8" w:rsidRDefault="00D822F8" w:rsidP="00D822F8">
      <w:pPr>
        <w:pStyle w:val="Odstavecseseznamem"/>
        <w:numPr>
          <w:ilvl w:val="0"/>
          <w:numId w:val="6"/>
        </w:numPr>
        <w:spacing w:line="360" w:lineRule="auto"/>
        <w:rPr>
          <w:color w:val="FF0000"/>
        </w:rPr>
      </w:pPr>
      <w:r>
        <w:rPr>
          <w:color w:val="FF0000"/>
        </w:rPr>
        <w:t xml:space="preserve">nebo pocitat </w:t>
      </w:r>
      <w:r>
        <w:rPr>
          <w:color w:val="FF0000"/>
        </w:rPr>
        <w:t>2118-1536 +1</w:t>
      </w:r>
    </w:p>
    <w:p w14:paraId="58D3A3FC" w14:textId="62962F5A" w:rsidR="00D822F8" w:rsidRPr="00D822F8" w:rsidRDefault="00D822F8" w:rsidP="00D822F8">
      <w:pPr>
        <w:pStyle w:val="Odstavecseseznamem"/>
        <w:spacing w:line="360" w:lineRule="auto"/>
        <w:ind w:left="1437"/>
        <w:rPr>
          <w:color w:val="FF0000"/>
        </w:rPr>
      </w:pPr>
      <w:r>
        <w:rPr>
          <w:noProof/>
        </w:rPr>
        <w:drawing>
          <wp:inline distT="0" distB="0" distL="0" distR="0" wp14:anchorId="36A36EDB" wp14:editId="1F6F51BF">
            <wp:extent cx="5760720" cy="2889250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8D0F" w14:textId="77777777" w:rsidR="001423C5" w:rsidRPr="001423C5" w:rsidRDefault="000D0738" w:rsidP="001423C5">
      <w:pPr>
        <w:pStyle w:val="Odstavecseseznamem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hanging="1049"/>
      </w:pPr>
      <w:r>
        <w:t xml:space="preserve">Navrhněte pro </w:t>
      </w:r>
      <w:r w:rsidRPr="0052773E">
        <w:rPr>
          <w:b/>
          <w:bCs/>
        </w:rPr>
        <w:t>real time PCR</w:t>
      </w:r>
      <w:r>
        <w:t xml:space="preserve"> vhodný </w:t>
      </w:r>
      <w:r w:rsidR="001423C5">
        <w:t>F</w:t>
      </w:r>
      <w:r>
        <w:t xml:space="preserve"> primer k tomuto </w:t>
      </w:r>
      <w:r w:rsidR="001423C5">
        <w:t>reverznímu</w:t>
      </w:r>
      <w:r>
        <w:t xml:space="preserve"> primeru:</w:t>
      </w:r>
      <w:r w:rsidRPr="003F6EA2">
        <w:rPr>
          <w:lang w:val="en-US"/>
        </w:rPr>
        <w:t xml:space="preserve"> </w:t>
      </w:r>
    </w:p>
    <w:p w14:paraId="2A505EED" w14:textId="37F3B147" w:rsidR="000D0738" w:rsidRDefault="001423C5" w:rsidP="001423C5">
      <w:pPr>
        <w:pStyle w:val="Odstavecseseznamem"/>
        <w:spacing w:line="360" w:lineRule="auto"/>
        <w:ind w:left="1758"/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R: </w:t>
      </w:r>
      <w:r w:rsidRPr="001423C5">
        <w:rPr>
          <w:rFonts w:ascii="Courier New" w:hAnsi="Courier New" w:cs="Courier New"/>
          <w:lang w:val="en-US"/>
        </w:rPr>
        <w:t>GCTTGCTGTACTCCGACATG</w:t>
      </w:r>
    </w:p>
    <w:p w14:paraId="1AE4B774" w14:textId="6BA395E2" w:rsidR="004D7807" w:rsidRPr="004D7807" w:rsidRDefault="004D7807" w:rsidP="004D7807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lang w:val="en-US"/>
        </w:rPr>
      </w:pPr>
      <w:r w:rsidRPr="004D7807">
        <w:rPr>
          <w:rFonts w:cstheme="minorHAnsi"/>
          <w:color w:val="FF0000"/>
          <w:lang w:val="en-US"/>
        </w:rPr>
        <w:t>udělam m fold abych si nasal oblast, kam muzu navrhovat-R primer je ok, F primer donavrhnu bud vyberem konkretni oblasti nebo prodlouzenim dolniho limitu pro navrh primeru.</w:t>
      </w:r>
    </w:p>
    <w:p w14:paraId="2B287C1C" w14:textId="77777777" w:rsidR="004D7807" w:rsidRDefault="004D7807" w:rsidP="001423C5">
      <w:pPr>
        <w:pStyle w:val="Odstavecseseznamem"/>
        <w:spacing w:line="360" w:lineRule="auto"/>
        <w:ind w:left="1758"/>
        <w:rPr>
          <w:rFonts w:ascii="Courier New" w:hAnsi="Courier New" w:cs="Courier New"/>
          <w:lang w:val="en-US"/>
        </w:rPr>
      </w:pPr>
    </w:p>
    <w:p w14:paraId="2EDC3C0C" w14:textId="2075C456" w:rsidR="004D7807" w:rsidRDefault="004D7807" w:rsidP="001423C5">
      <w:pPr>
        <w:pStyle w:val="Odstavecseseznamem"/>
        <w:spacing w:line="360" w:lineRule="auto"/>
        <w:ind w:left="1758"/>
        <w:rPr>
          <w:rFonts w:ascii="Courier New" w:hAnsi="Courier New" w:cs="Courier New"/>
          <w:lang w:val="en-US"/>
        </w:rPr>
      </w:pPr>
      <w:r>
        <w:rPr>
          <w:noProof/>
        </w:rPr>
        <w:lastRenderedPageBreak/>
        <w:drawing>
          <wp:inline distT="0" distB="0" distL="0" distR="0" wp14:anchorId="60F9E0D2" wp14:editId="26BD83EF">
            <wp:extent cx="4048074" cy="3714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5659" cy="372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DDCB" w14:textId="38FFE545" w:rsidR="004D7807" w:rsidRDefault="004D7807" w:rsidP="001423C5">
      <w:pPr>
        <w:pStyle w:val="Odstavecseseznamem"/>
        <w:spacing w:line="360" w:lineRule="auto"/>
        <w:ind w:left="1758"/>
      </w:pPr>
      <w:r>
        <w:rPr>
          <w:noProof/>
        </w:rPr>
        <w:drawing>
          <wp:inline distT="0" distB="0" distL="0" distR="0" wp14:anchorId="79BD7C82" wp14:editId="755E8E3F">
            <wp:extent cx="5143500" cy="4591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4D3A" w14:textId="52C025DF" w:rsidR="004D7807" w:rsidRDefault="004D7807" w:rsidP="001423C5">
      <w:pPr>
        <w:pStyle w:val="Odstavecseseznamem"/>
        <w:spacing w:line="360" w:lineRule="auto"/>
        <w:ind w:left="1758"/>
      </w:pPr>
      <w:r>
        <w:rPr>
          <w:noProof/>
        </w:rPr>
        <w:lastRenderedPageBreak/>
        <w:drawing>
          <wp:inline distT="0" distB="0" distL="0" distR="0" wp14:anchorId="3079AAB0" wp14:editId="694284F6">
            <wp:extent cx="4285358" cy="1798320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906" cy="17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66F67" w14:textId="3DDD3E4D" w:rsidR="000D0738" w:rsidRDefault="000D073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 xml:space="preserve">Zkontrolujte </w:t>
      </w:r>
      <w:r w:rsidR="001423C5">
        <w:t xml:space="preserve">specifitu </w:t>
      </w:r>
      <w:r>
        <w:t>primer</w:t>
      </w:r>
      <w:r w:rsidR="001423C5">
        <w:t>ů</w:t>
      </w:r>
      <w:r>
        <w:t>, jsou vhodné?</w:t>
      </w:r>
    </w:p>
    <w:p w14:paraId="6BABF0ED" w14:textId="5580B560" w:rsidR="00D6390E" w:rsidRPr="00D6390E" w:rsidRDefault="00D6390E" w:rsidP="00D6390E">
      <w:pPr>
        <w:pStyle w:val="Odstavecseseznamem"/>
        <w:spacing w:line="360" w:lineRule="auto"/>
        <w:ind w:left="1077"/>
        <w:rPr>
          <w:color w:val="FF0000"/>
        </w:rPr>
      </w:pPr>
      <w:r>
        <w:rPr>
          <w:color w:val="FF0000"/>
        </w:rPr>
        <w:t>moje ANO (</w:t>
      </w:r>
      <w:r w:rsidRPr="00D6390E">
        <w:rPr>
          <w:color w:val="FF0000"/>
        </w:rPr>
        <w:t>pick primers v NCBI a vložíme nalezene primery</w:t>
      </w:r>
      <w:r>
        <w:rPr>
          <w:color w:val="FF0000"/>
        </w:rPr>
        <w:t>):</w:t>
      </w:r>
    </w:p>
    <w:p w14:paraId="5B307B66" w14:textId="3ECBFB19" w:rsidR="00D6390E" w:rsidRDefault="00D6390E" w:rsidP="00D6390E">
      <w:pPr>
        <w:pStyle w:val="Odstavecseseznamem"/>
        <w:spacing w:line="360" w:lineRule="auto"/>
        <w:ind w:left="1077"/>
      </w:pPr>
      <w:r>
        <w:rPr>
          <w:noProof/>
        </w:rPr>
        <w:drawing>
          <wp:inline distT="0" distB="0" distL="0" distR="0" wp14:anchorId="326CBB7D" wp14:editId="000045EF">
            <wp:extent cx="3769849" cy="2056130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740" cy="20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C34B" w14:textId="491E93B2" w:rsidR="000D0738" w:rsidRDefault="001423C5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Jak dlouhý bude protein odpovídající této sekvenci</w:t>
      </w:r>
      <w:r w:rsidR="000D0738">
        <w:t>?</w:t>
      </w:r>
    </w:p>
    <w:p w14:paraId="3514F0F3" w14:textId="41EC41DB" w:rsidR="004D7807" w:rsidRPr="004D7807" w:rsidRDefault="004D7807" w:rsidP="004D7807">
      <w:pPr>
        <w:spacing w:line="360" w:lineRule="auto"/>
        <w:ind w:left="720"/>
        <w:rPr>
          <w:color w:val="FF0000"/>
        </w:rPr>
      </w:pPr>
      <w:r w:rsidRPr="004D7807">
        <w:rPr>
          <w:color w:val="FF0000"/>
        </w:rPr>
        <w:t>CDS: (1536-88+1)/3 – 1(stop kodon)</w:t>
      </w:r>
    </w:p>
    <w:p w14:paraId="1FA75536" w14:textId="19AB3897" w:rsidR="004D7807" w:rsidRPr="004D7807" w:rsidRDefault="004D7807" w:rsidP="004D7807">
      <w:pPr>
        <w:spacing w:line="360" w:lineRule="auto"/>
        <w:ind w:left="720"/>
        <w:rPr>
          <w:color w:val="FF0000"/>
        </w:rPr>
      </w:pPr>
      <w:r w:rsidRPr="004D7807">
        <w:rPr>
          <w:color w:val="FF0000"/>
        </w:rPr>
        <w:t>nebo najit protein…NP_</w:t>
      </w:r>
    </w:p>
    <w:p w14:paraId="2C9970F3" w14:textId="16189204" w:rsidR="004D7807" w:rsidRDefault="004D7807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rPr>
          <w:noProof/>
        </w:rPr>
        <w:drawing>
          <wp:inline distT="0" distB="0" distL="0" distR="0" wp14:anchorId="1D7566F7" wp14:editId="35804D0C">
            <wp:extent cx="5760720" cy="180086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4FF6" w14:textId="59D4B372" w:rsidR="004D7807" w:rsidRPr="001F1ECE" w:rsidRDefault="004D7807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rPr>
          <w:noProof/>
        </w:rPr>
        <w:lastRenderedPageBreak/>
        <w:drawing>
          <wp:inline distT="0" distB="0" distL="0" distR="0" wp14:anchorId="4FF4FC3F" wp14:editId="0948CE4A">
            <wp:extent cx="5760720" cy="2192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FE45" w14:textId="77777777" w:rsidR="009644F0" w:rsidRDefault="009644F0"/>
    <w:sectPr w:rsidR="0096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BA8"/>
    <w:multiLevelType w:val="hybridMultilevel"/>
    <w:tmpl w:val="61A20200"/>
    <w:lvl w:ilvl="0" w:tplc="A4C241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" w15:restartNumberingAfterBreak="0">
    <w:nsid w:val="1AFA2F9B"/>
    <w:multiLevelType w:val="hybridMultilevel"/>
    <w:tmpl w:val="E2EAE1F2"/>
    <w:lvl w:ilvl="0" w:tplc="36501B34">
      <w:numFmt w:val="bullet"/>
      <w:lvlText w:val=""/>
      <w:lvlJc w:val="left"/>
      <w:pPr>
        <w:ind w:left="143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rAUAiftFGywAAAA="/>
  </w:docVars>
  <w:rsids>
    <w:rsidRoot w:val="000D0738"/>
    <w:rsid w:val="00035DFD"/>
    <w:rsid w:val="000D0738"/>
    <w:rsid w:val="001423C5"/>
    <w:rsid w:val="00167028"/>
    <w:rsid w:val="0033692C"/>
    <w:rsid w:val="004D7807"/>
    <w:rsid w:val="0052773E"/>
    <w:rsid w:val="008D658F"/>
    <w:rsid w:val="009644F0"/>
    <w:rsid w:val="00D17C46"/>
    <w:rsid w:val="00D6390E"/>
    <w:rsid w:val="00D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6</cp:revision>
  <dcterms:created xsi:type="dcterms:W3CDTF">2022-05-25T14:50:00Z</dcterms:created>
  <dcterms:modified xsi:type="dcterms:W3CDTF">2022-05-25T17:50:00Z</dcterms:modified>
</cp:coreProperties>
</file>