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71F0" w14:textId="6F326435" w:rsidR="00CE303D" w:rsidRDefault="00CE303D" w:rsidP="00CE303D">
      <w:pPr>
        <w:pStyle w:val="NormalWeb"/>
        <w:spacing w:before="0" w:beforeAutospacing="0"/>
        <w:rPr>
          <w:rFonts w:ascii="Segoe UI" w:hAnsi="Segoe UI" w:cs="Segoe UI"/>
          <w:color w:val="212529"/>
        </w:rPr>
      </w:pPr>
      <w:r>
        <w:rPr>
          <w:rFonts w:ascii="Segoe UI" w:hAnsi="Segoe UI" w:cs="Segoe UI"/>
          <w:color w:val="212529"/>
        </w:rPr>
        <w:t>O</w:t>
      </w:r>
      <w:r>
        <w:rPr>
          <w:rFonts w:ascii="Segoe UI" w:hAnsi="Segoe UI" w:cs="Segoe UI"/>
          <w:color w:val="212529"/>
        </w:rPr>
        <w:t xml:space="preserve">rganizace </w:t>
      </w:r>
      <w:proofErr w:type="spellStart"/>
      <w:r>
        <w:rPr>
          <w:rFonts w:ascii="Segoe UI" w:hAnsi="Segoe UI" w:cs="Segoe UI"/>
          <w:color w:val="212529"/>
        </w:rPr>
        <w:t>EDUin</w:t>
      </w:r>
      <w:proofErr w:type="spellEnd"/>
      <w:r>
        <w:rPr>
          <w:rFonts w:ascii="Segoe UI" w:hAnsi="Segoe UI" w:cs="Segoe UI"/>
          <w:color w:val="212529"/>
        </w:rPr>
        <w:t xml:space="preserve"> vydává každoročně </w:t>
      </w:r>
      <w:hyperlink r:id="rId5" w:history="1">
        <w:r>
          <w:rPr>
            <w:rStyle w:val="Hyperlink"/>
            <w:rFonts w:ascii="Segoe UI" w:hAnsi="Segoe UI" w:cs="Segoe UI"/>
            <w:color w:val="007BFF"/>
          </w:rPr>
          <w:t>audit českého vzdělávacího systému</w:t>
        </w:r>
      </w:hyperlink>
      <w:r>
        <w:rPr>
          <w:rFonts w:ascii="Segoe UI" w:hAnsi="Segoe UI" w:cs="Segoe UI"/>
          <w:color w:val="212529"/>
        </w:rPr>
        <w:t>. Ten poslední za rok 2022 byl zveřejněn na konci února 2023 a sestává ze čtyř analytických studií. Podobné studie byly vytvořeny i v předchozích dvou letech.</w:t>
      </w:r>
    </w:p>
    <w:p w14:paraId="5DD3EA50" w14:textId="77777777" w:rsidR="00CE303D" w:rsidRDefault="00CE303D" w:rsidP="00CE303D">
      <w:pPr>
        <w:pStyle w:val="NormalWeb"/>
        <w:spacing w:before="0" w:beforeAutospacing="0"/>
        <w:rPr>
          <w:rFonts w:ascii="Segoe UI" w:hAnsi="Segoe UI" w:cs="Segoe UI"/>
          <w:color w:val="212529"/>
        </w:rPr>
      </w:pPr>
      <w:r>
        <w:rPr>
          <w:rFonts w:ascii="Segoe UI" w:hAnsi="Segoe UI" w:cs="Segoe UI"/>
          <w:color w:val="212529"/>
        </w:rPr>
        <w:t xml:space="preserve">V této práci bude pracovat primárně s texty studií, bude třeba, abyste si přečetli alespoň tři z nich. Můžete vybírat z všech tří posledních ročníků (před tím měl audit jinou podobu). U posledního ročníku je i možnost poslouchat jako </w:t>
      </w:r>
      <w:proofErr w:type="spellStart"/>
      <w:r>
        <w:rPr>
          <w:rFonts w:ascii="Segoe UI" w:hAnsi="Segoe UI" w:cs="Segoe UI"/>
          <w:color w:val="212529"/>
        </w:rPr>
        <w:t>podcast</w:t>
      </w:r>
      <w:proofErr w:type="spellEnd"/>
      <w:r>
        <w:rPr>
          <w:rFonts w:ascii="Segoe UI" w:hAnsi="Segoe UI" w:cs="Segoe UI"/>
          <w:color w:val="212529"/>
        </w:rPr>
        <w:t>, ale pro plnění úkolů bude stejně asi třeba jít alespoň trochu do textu.</w:t>
      </w:r>
    </w:p>
    <w:p w14:paraId="28919188" w14:textId="77777777" w:rsidR="00CE303D" w:rsidRDefault="00CE303D" w:rsidP="00CE303D">
      <w:pPr>
        <w:pStyle w:val="NormalWeb"/>
        <w:spacing w:before="0" w:beforeAutospacing="0"/>
        <w:rPr>
          <w:rFonts w:ascii="Segoe UI" w:hAnsi="Segoe UI" w:cs="Segoe UI"/>
          <w:color w:val="212529"/>
        </w:rPr>
      </w:pPr>
    </w:p>
    <w:p w14:paraId="2A79A659" w14:textId="66148CA0" w:rsidR="00CE303D" w:rsidRPr="00CE303D" w:rsidRDefault="00CE303D" w:rsidP="00CE303D">
      <w:pPr>
        <w:spacing w:after="100" w:afterAutospacing="1" w:line="240" w:lineRule="auto"/>
        <w:rPr>
          <w:rFonts w:ascii="Segoe UI" w:eastAsia="Times New Roman" w:hAnsi="Segoe UI" w:cs="Segoe UI"/>
          <w:color w:val="212529"/>
          <w:sz w:val="24"/>
          <w:szCs w:val="24"/>
          <w:lang w:eastAsia="cs-CZ"/>
        </w:rPr>
      </w:pPr>
      <w:r>
        <w:rPr>
          <w:rFonts w:ascii="Segoe UI" w:eastAsia="Times New Roman" w:hAnsi="Segoe UI" w:cs="Segoe UI"/>
          <w:color w:val="212529"/>
          <w:sz w:val="24"/>
          <w:szCs w:val="24"/>
          <w:lang w:eastAsia="cs-CZ"/>
        </w:rPr>
        <w:t xml:space="preserve">1) </w:t>
      </w:r>
      <w:r w:rsidRPr="00CE303D">
        <w:rPr>
          <w:rFonts w:ascii="Segoe UI" w:eastAsia="Times New Roman" w:hAnsi="Segoe UI" w:cs="Segoe UI"/>
          <w:color w:val="212529"/>
          <w:sz w:val="24"/>
          <w:szCs w:val="24"/>
          <w:lang w:eastAsia="cs-CZ"/>
        </w:rPr>
        <w:t>Vyberte si jednu z analýz.</w:t>
      </w:r>
    </w:p>
    <w:p w14:paraId="583E615F" w14:textId="77777777" w:rsidR="00CE303D" w:rsidRPr="00CE303D" w:rsidRDefault="00CE303D" w:rsidP="00CE303D">
      <w:pPr>
        <w:spacing w:after="100" w:afterAutospacing="1" w:line="240" w:lineRule="auto"/>
        <w:rPr>
          <w:rFonts w:ascii="Segoe UI" w:eastAsia="Times New Roman" w:hAnsi="Segoe UI" w:cs="Segoe UI"/>
          <w:color w:val="212529"/>
          <w:sz w:val="24"/>
          <w:szCs w:val="24"/>
          <w:lang w:eastAsia="cs-CZ"/>
        </w:rPr>
      </w:pPr>
      <w:proofErr w:type="gramStart"/>
      <w:r w:rsidRPr="00CE303D">
        <w:rPr>
          <w:rFonts w:ascii="Segoe UI" w:eastAsia="Times New Roman" w:hAnsi="Segoe UI" w:cs="Segoe UI"/>
          <w:color w:val="212529"/>
          <w:sz w:val="24"/>
          <w:szCs w:val="24"/>
          <w:lang w:eastAsia="cs-CZ"/>
        </w:rPr>
        <w:t>1A</w:t>
      </w:r>
      <w:proofErr w:type="gramEnd"/>
      <w:r w:rsidRPr="00CE303D">
        <w:rPr>
          <w:rFonts w:ascii="Segoe UI" w:eastAsia="Times New Roman" w:hAnsi="Segoe UI" w:cs="Segoe UI"/>
          <w:color w:val="212529"/>
          <w:sz w:val="24"/>
          <w:szCs w:val="24"/>
          <w:lang w:eastAsia="cs-CZ"/>
        </w:rPr>
        <w:t xml:space="preserve">) Dříve než začnete číst (nebo poslouchat), zkuste sepsat (stačí pár vět nebo odrážek), co vše o daném tématu víte a co nevíte a chtěli byste se dozvědět. </w:t>
      </w:r>
    </w:p>
    <w:p w14:paraId="32DA26AF" w14:textId="77777777" w:rsidR="00CE303D" w:rsidRPr="00CE303D" w:rsidRDefault="00CE303D" w:rsidP="00CE303D">
      <w:pPr>
        <w:spacing w:after="100" w:afterAutospacing="1" w:line="240" w:lineRule="auto"/>
        <w:rPr>
          <w:rFonts w:ascii="Segoe UI" w:eastAsia="Times New Roman" w:hAnsi="Segoe UI" w:cs="Segoe UI"/>
          <w:color w:val="212529"/>
          <w:sz w:val="24"/>
          <w:szCs w:val="24"/>
          <w:lang w:eastAsia="cs-CZ"/>
        </w:rPr>
      </w:pPr>
      <w:proofErr w:type="gramStart"/>
      <w:r w:rsidRPr="00CE303D">
        <w:rPr>
          <w:rFonts w:ascii="Segoe UI" w:eastAsia="Times New Roman" w:hAnsi="Segoe UI" w:cs="Segoe UI"/>
          <w:color w:val="212529"/>
          <w:sz w:val="24"/>
          <w:szCs w:val="24"/>
          <w:lang w:eastAsia="cs-CZ"/>
        </w:rPr>
        <w:t>1B</w:t>
      </w:r>
      <w:proofErr w:type="gramEnd"/>
      <w:r w:rsidRPr="00CE303D">
        <w:rPr>
          <w:rFonts w:ascii="Segoe UI" w:eastAsia="Times New Roman" w:hAnsi="Segoe UI" w:cs="Segoe UI"/>
          <w:color w:val="212529"/>
          <w:sz w:val="24"/>
          <w:szCs w:val="24"/>
          <w:lang w:eastAsia="cs-CZ"/>
        </w:rPr>
        <w:t>) Přečtěte si samotnou analýzu a porovnejte své předporozumění s obsahem studie. Co pro vás bylo nové, zajímavé, překvapivé?</w:t>
      </w:r>
    </w:p>
    <w:p w14:paraId="53B3C5A2" w14:textId="7D88709E" w:rsidR="00CE303D" w:rsidRPr="0027120B" w:rsidRDefault="00CE303D" w:rsidP="00CE303D">
      <w:pPr>
        <w:spacing w:after="100" w:afterAutospacing="1" w:line="240" w:lineRule="auto"/>
        <w:rPr>
          <w:rFonts w:ascii="Segoe UI" w:eastAsia="Times New Roman" w:hAnsi="Segoe UI" w:cs="Segoe UI"/>
          <w:color w:val="212529"/>
          <w:sz w:val="24"/>
          <w:szCs w:val="24"/>
          <w:lang w:eastAsia="cs-CZ"/>
        </w:rPr>
      </w:pPr>
      <w:proofErr w:type="gramStart"/>
      <w:r w:rsidRPr="00CE303D">
        <w:rPr>
          <w:rFonts w:ascii="Segoe UI" w:eastAsia="Times New Roman" w:hAnsi="Segoe UI" w:cs="Segoe UI"/>
          <w:color w:val="212529"/>
          <w:sz w:val="24"/>
          <w:szCs w:val="24"/>
          <w:lang w:eastAsia="cs-CZ"/>
        </w:rPr>
        <w:t>1C</w:t>
      </w:r>
      <w:proofErr w:type="gramEnd"/>
      <w:r w:rsidRPr="00CE303D">
        <w:rPr>
          <w:rFonts w:ascii="Segoe UI" w:eastAsia="Times New Roman" w:hAnsi="Segoe UI" w:cs="Segoe UI"/>
          <w:color w:val="212529"/>
          <w:sz w:val="24"/>
          <w:szCs w:val="24"/>
          <w:lang w:eastAsia="cs-CZ"/>
        </w:rPr>
        <w:t>) Co vám v textu chybí a o co by bylo možné text obohatit? Zkuste přinést další argument nebo informaci, které by text rozvinuly. Napište odstavec textu, který mi mohl být přidán. Můžete představit např. názor konkrétních aktérů, jít hlouběji do dat, porovnat se situací v jiné zemi nebo aktualizovat situaci pro rok 2023. Pracujte primárně s publikovanými zdroji.</w:t>
      </w:r>
    </w:p>
    <w:p w14:paraId="04A8B6D0" w14:textId="46534E4A" w:rsidR="00717652" w:rsidRPr="00717652" w:rsidRDefault="00717652" w:rsidP="0027120B">
      <w:pPr>
        <w:spacing w:after="100" w:afterAutospacing="1" w:line="240" w:lineRule="auto"/>
        <w:rPr>
          <w:rFonts w:ascii="Segoe UI" w:eastAsia="Times New Roman" w:hAnsi="Segoe UI" w:cs="Segoe UI"/>
          <w:color w:val="212529"/>
          <w:sz w:val="24"/>
          <w:szCs w:val="24"/>
          <w:lang w:eastAsia="cs-CZ"/>
        </w:rPr>
      </w:pPr>
      <w:r>
        <w:rPr>
          <w:rFonts w:ascii="Segoe UI" w:eastAsia="Times New Roman" w:hAnsi="Segoe UI" w:cs="Segoe UI"/>
          <w:color w:val="212529"/>
          <w:sz w:val="24"/>
          <w:szCs w:val="24"/>
          <w:lang w:eastAsia="cs-CZ"/>
        </w:rPr>
        <w:t xml:space="preserve">2) </w:t>
      </w:r>
      <w:r w:rsidRPr="00717652">
        <w:rPr>
          <w:rFonts w:ascii="Segoe UI" w:eastAsia="Times New Roman" w:hAnsi="Segoe UI" w:cs="Segoe UI"/>
          <w:color w:val="212529"/>
          <w:sz w:val="24"/>
          <w:szCs w:val="24"/>
          <w:lang w:eastAsia="cs-CZ"/>
        </w:rPr>
        <w:t>Vyberte si jinou z analýz a při jeho čtení se soustřeďte na argumentaci. Najděte v textu tvrzení, která jsou pro Vás:</w:t>
      </w:r>
    </w:p>
    <w:p w14:paraId="577A07C0"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důvěryhodná a dobře podložená;</w:t>
      </w:r>
    </w:p>
    <w:p w14:paraId="7F8847CF"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překvapivá, nová, vzbuzující chuť se o jevu dozvědět více;</w:t>
      </w:r>
    </w:p>
    <w:p w14:paraId="2A37C218"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podezřelá, nedostatečně podložená nebo v rozporu s jinými daty či zdroji</w:t>
      </w:r>
    </w:p>
    <w:p w14:paraId="28E245AB" w14:textId="381DC9CB" w:rsid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 xml:space="preserve">Snažte se najít ke každé kategorii alespoň dvě tvrzení a okomentujte je. Pokud se Vám k některé kategorii </w:t>
      </w:r>
      <w:proofErr w:type="gramStart"/>
      <w:r w:rsidRPr="00717652">
        <w:rPr>
          <w:rFonts w:ascii="Segoe UI" w:eastAsia="Times New Roman" w:hAnsi="Segoe UI" w:cs="Segoe UI"/>
          <w:color w:val="212529"/>
          <w:sz w:val="24"/>
          <w:szCs w:val="24"/>
          <w:lang w:eastAsia="cs-CZ"/>
        </w:rPr>
        <w:t>nepodaří</w:t>
      </w:r>
      <w:proofErr w:type="gramEnd"/>
      <w:r w:rsidRPr="00717652">
        <w:rPr>
          <w:rFonts w:ascii="Segoe UI" w:eastAsia="Times New Roman" w:hAnsi="Segoe UI" w:cs="Segoe UI"/>
          <w:color w:val="212529"/>
          <w:sz w:val="24"/>
          <w:szCs w:val="24"/>
          <w:lang w:eastAsia="cs-CZ"/>
        </w:rPr>
        <w:t xml:space="preserve"> najít dva argumenty, nahraďte argumentem v jiné kategorii. Odkazujte na konkrétní místa v textu.</w:t>
      </w:r>
    </w:p>
    <w:p w14:paraId="087124A0" w14:textId="4470726B"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Pr>
          <w:rFonts w:ascii="Segoe UI" w:eastAsia="Times New Roman" w:hAnsi="Segoe UI" w:cs="Segoe UI"/>
          <w:color w:val="212529"/>
          <w:sz w:val="24"/>
          <w:szCs w:val="24"/>
          <w:lang w:eastAsia="cs-CZ"/>
        </w:rPr>
        <w:t xml:space="preserve">3) </w:t>
      </w:r>
      <w:r w:rsidRPr="00717652">
        <w:rPr>
          <w:rFonts w:ascii="Segoe UI" w:eastAsia="Times New Roman" w:hAnsi="Segoe UI" w:cs="Segoe UI"/>
          <w:color w:val="212529"/>
          <w:sz w:val="24"/>
          <w:szCs w:val="24"/>
          <w:lang w:eastAsia="cs-CZ"/>
        </w:rPr>
        <w:t>Vyberte si jinou z analýz a pokuste se v textu identifikovat:</w:t>
      </w:r>
    </w:p>
    <w:p w14:paraId="7796C9C4"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problém či problémy, které pojmenovává autor textu,</w:t>
      </w:r>
    </w:p>
    <w:p w14:paraId="6EC75485"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 xml:space="preserve">cíl či cíle, o něž by se mělo podle textu usilovat, </w:t>
      </w:r>
    </w:p>
    <w:p w14:paraId="700256F1"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hodnoty, o něž se tento cíl či cíle opírají,</w:t>
      </w:r>
    </w:p>
    <w:p w14:paraId="24CE59A8" w14:textId="77777777" w:rsidR="00717652" w:rsidRP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lastRenderedPageBreak/>
        <w:t>•</w:t>
      </w:r>
      <w:r w:rsidRPr="00717652">
        <w:rPr>
          <w:rFonts w:ascii="Segoe UI" w:eastAsia="Times New Roman" w:hAnsi="Segoe UI" w:cs="Segoe UI"/>
          <w:color w:val="212529"/>
          <w:sz w:val="24"/>
          <w:szCs w:val="24"/>
          <w:lang w:eastAsia="cs-CZ"/>
        </w:rPr>
        <w:tab/>
        <w:t xml:space="preserve">nástroj/e, který by měly sloužit </w:t>
      </w:r>
      <w:proofErr w:type="gramStart"/>
      <w:r w:rsidRPr="00717652">
        <w:rPr>
          <w:rFonts w:ascii="Segoe UI" w:eastAsia="Times New Roman" w:hAnsi="Segoe UI" w:cs="Segoe UI"/>
          <w:color w:val="212529"/>
          <w:sz w:val="24"/>
          <w:szCs w:val="24"/>
          <w:lang w:eastAsia="cs-CZ"/>
        </w:rPr>
        <w:t>k</w:t>
      </w:r>
      <w:proofErr w:type="gramEnd"/>
      <w:r w:rsidRPr="00717652">
        <w:rPr>
          <w:rFonts w:ascii="Segoe UI" w:eastAsia="Times New Roman" w:hAnsi="Segoe UI" w:cs="Segoe UI"/>
          <w:color w:val="212529"/>
          <w:sz w:val="24"/>
          <w:szCs w:val="24"/>
          <w:lang w:eastAsia="cs-CZ"/>
        </w:rPr>
        <w:t xml:space="preserve"> zlepšení situace,</w:t>
      </w:r>
    </w:p>
    <w:p w14:paraId="15D72233" w14:textId="1310912B" w:rsidR="00717652" w:rsidRDefault="00717652" w:rsidP="00717652">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w:t>
      </w:r>
      <w:r w:rsidRPr="00717652">
        <w:rPr>
          <w:rFonts w:ascii="Segoe UI" w:eastAsia="Times New Roman" w:hAnsi="Segoe UI" w:cs="Segoe UI"/>
          <w:color w:val="212529"/>
          <w:sz w:val="24"/>
          <w:szCs w:val="24"/>
          <w:lang w:eastAsia="cs-CZ"/>
        </w:rPr>
        <w:tab/>
        <w:t>aktéry, na něž dopadá problém, a jiné, kteří se zapojují (nebo by se měli zapojit) do jeho řešení.</w:t>
      </w:r>
    </w:p>
    <w:p w14:paraId="464A3053" w14:textId="09063D62" w:rsidR="00CE303D" w:rsidRPr="00CE303D" w:rsidRDefault="00717652" w:rsidP="00CE303D">
      <w:pPr>
        <w:spacing w:after="100" w:afterAutospacing="1" w:line="240" w:lineRule="auto"/>
        <w:rPr>
          <w:rFonts w:ascii="Segoe UI" w:eastAsia="Times New Roman" w:hAnsi="Segoe UI" w:cs="Segoe UI"/>
          <w:color w:val="212529"/>
          <w:sz w:val="24"/>
          <w:szCs w:val="24"/>
          <w:lang w:eastAsia="cs-CZ"/>
        </w:rPr>
      </w:pPr>
      <w:r>
        <w:rPr>
          <w:rFonts w:ascii="Segoe UI" w:eastAsia="Times New Roman" w:hAnsi="Segoe UI" w:cs="Segoe UI"/>
          <w:color w:val="212529"/>
          <w:sz w:val="24"/>
          <w:szCs w:val="24"/>
          <w:lang w:eastAsia="cs-CZ"/>
        </w:rPr>
        <w:t xml:space="preserve">4) </w:t>
      </w:r>
      <w:r w:rsidR="00CE303D" w:rsidRPr="00CE303D">
        <w:rPr>
          <w:rFonts w:ascii="Segoe UI" w:eastAsia="Times New Roman" w:hAnsi="Segoe UI" w:cs="Segoe UI"/>
          <w:color w:val="212529"/>
          <w:sz w:val="24"/>
          <w:szCs w:val="24"/>
          <w:lang w:eastAsia="cs-CZ"/>
        </w:rPr>
        <w:t xml:space="preserve">Prohlédněte si audit jako celek, nejen analýzy, ale i </w:t>
      </w:r>
      <w:hyperlink r:id="rId6" w:history="1">
        <w:r w:rsidR="00CE303D" w:rsidRPr="00CE303D">
          <w:rPr>
            <w:rStyle w:val="Hyperlink"/>
            <w:rFonts w:ascii="Segoe UI" w:eastAsia="Times New Roman" w:hAnsi="Segoe UI" w:cs="Segoe UI"/>
            <w:sz w:val="24"/>
            <w:szCs w:val="24"/>
            <w:lang w:eastAsia="cs-CZ"/>
          </w:rPr>
          <w:t>události</w:t>
        </w:r>
      </w:hyperlink>
      <w:r w:rsidR="00CE303D" w:rsidRPr="00CE303D">
        <w:rPr>
          <w:rFonts w:ascii="Segoe UI" w:eastAsia="Times New Roman" w:hAnsi="Segoe UI" w:cs="Segoe UI"/>
          <w:color w:val="212529"/>
          <w:sz w:val="24"/>
          <w:szCs w:val="24"/>
          <w:lang w:eastAsia="cs-CZ"/>
        </w:rPr>
        <w:t xml:space="preserve">. Zamyslete se nad auditem jako počinem. Jaký je jeho smysl? Pro koho je určen? Kdo jej </w:t>
      </w:r>
      <w:proofErr w:type="gramStart"/>
      <w:r w:rsidR="00CE303D" w:rsidRPr="00CE303D">
        <w:rPr>
          <w:rFonts w:ascii="Segoe UI" w:eastAsia="Times New Roman" w:hAnsi="Segoe UI" w:cs="Segoe UI"/>
          <w:color w:val="212529"/>
          <w:sz w:val="24"/>
          <w:szCs w:val="24"/>
          <w:lang w:eastAsia="cs-CZ"/>
        </w:rPr>
        <w:t>vytváří</w:t>
      </w:r>
      <w:proofErr w:type="gramEnd"/>
      <w:r w:rsidR="00CE303D" w:rsidRPr="00CE303D">
        <w:rPr>
          <w:rFonts w:ascii="Segoe UI" w:eastAsia="Times New Roman" w:hAnsi="Segoe UI" w:cs="Segoe UI"/>
          <w:color w:val="212529"/>
          <w:sz w:val="24"/>
          <w:szCs w:val="24"/>
          <w:lang w:eastAsia="cs-CZ"/>
        </w:rPr>
        <w:t>? Jak je asi přijímán různými aktéry?</w:t>
      </w:r>
    </w:p>
    <w:p w14:paraId="7B97438B" w14:textId="77777777" w:rsidR="00CE303D" w:rsidRPr="00CE303D" w:rsidRDefault="00CE303D" w:rsidP="00CE303D">
      <w:pPr>
        <w:spacing w:after="100" w:afterAutospacing="1" w:line="240" w:lineRule="auto"/>
        <w:rPr>
          <w:rFonts w:ascii="Segoe UI" w:eastAsia="Times New Roman" w:hAnsi="Segoe UI" w:cs="Segoe UI"/>
          <w:color w:val="212529"/>
          <w:sz w:val="24"/>
          <w:szCs w:val="24"/>
          <w:lang w:eastAsia="cs-CZ"/>
        </w:rPr>
      </w:pPr>
      <w:r w:rsidRPr="00CE303D">
        <w:rPr>
          <w:rFonts w:ascii="Segoe UI" w:eastAsia="Times New Roman" w:hAnsi="Segoe UI" w:cs="Segoe UI"/>
          <w:color w:val="212529"/>
          <w:sz w:val="24"/>
          <w:szCs w:val="24"/>
          <w:lang w:eastAsia="cs-CZ"/>
        </w:rPr>
        <w:t xml:space="preserve">Stačí odpověď v rozsahu jednoho či dvou odstavců. </w:t>
      </w:r>
    </w:p>
    <w:p w14:paraId="67D76F59" w14:textId="390B644B" w:rsidR="00717652" w:rsidRPr="00717652" w:rsidRDefault="00CE303D" w:rsidP="00CE303D">
      <w:pPr>
        <w:spacing w:after="100" w:afterAutospacing="1" w:line="240" w:lineRule="auto"/>
        <w:rPr>
          <w:rFonts w:ascii="Segoe UI" w:eastAsia="Times New Roman" w:hAnsi="Segoe UI" w:cs="Segoe UI"/>
          <w:color w:val="212529"/>
          <w:sz w:val="24"/>
          <w:szCs w:val="24"/>
          <w:lang w:eastAsia="cs-CZ"/>
        </w:rPr>
      </w:pPr>
      <w:r w:rsidRPr="00717652">
        <w:rPr>
          <w:rFonts w:ascii="Segoe UI" w:eastAsia="Times New Roman" w:hAnsi="Segoe UI" w:cs="Segoe UI"/>
          <w:color w:val="212529"/>
          <w:sz w:val="24"/>
          <w:szCs w:val="24"/>
          <w:lang w:eastAsia="cs-CZ"/>
        </w:rPr>
        <w:t>Můžete se také podívat na záznam z </w:t>
      </w:r>
      <w:hyperlink r:id="rId7" w:history="1">
        <w:r w:rsidRPr="00717652">
          <w:rPr>
            <w:rFonts w:ascii="Segoe UI" w:eastAsia="Times New Roman" w:hAnsi="Segoe UI" w:cs="Segoe UI"/>
            <w:color w:val="007BFF"/>
            <w:sz w:val="24"/>
            <w:szCs w:val="24"/>
            <w:u w:val="single"/>
            <w:lang w:eastAsia="cs-CZ"/>
          </w:rPr>
          <w:t>představení auditu v Senátu</w:t>
        </w:r>
      </w:hyperlink>
      <w:r w:rsidRPr="00CE303D">
        <w:rPr>
          <w:rFonts w:ascii="Segoe UI" w:eastAsia="Times New Roman" w:hAnsi="Segoe UI" w:cs="Segoe UI"/>
          <w:color w:val="212529"/>
          <w:sz w:val="24"/>
          <w:szCs w:val="24"/>
          <w:lang w:eastAsia="cs-CZ"/>
        </w:rPr>
        <w:t xml:space="preserve"> (akce začíná v půlce 8. minuty videa).</w:t>
      </w:r>
    </w:p>
    <w:p w14:paraId="691A4BF9" w14:textId="750C9F7C" w:rsidR="0027120B" w:rsidRPr="0027120B" w:rsidRDefault="0027120B" w:rsidP="0027120B">
      <w:pPr>
        <w:spacing w:after="100" w:afterAutospacing="1" w:line="240" w:lineRule="auto"/>
        <w:rPr>
          <w:rFonts w:ascii="Segoe UI" w:eastAsia="Times New Roman" w:hAnsi="Segoe UI" w:cs="Segoe UI"/>
          <w:color w:val="212529"/>
          <w:sz w:val="24"/>
          <w:szCs w:val="24"/>
          <w:lang w:eastAsia="cs-CZ"/>
        </w:rPr>
      </w:pPr>
    </w:p>
    <w:p w14:paraId="6A8532AC" w14:textId="30E18A6A" w:rsidR="00717652" w:rsidRDefault="00717652"/>
    <w:sectPr w:rsidR="00717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3AB"/>
    <w:multiLevelType w:val="multilevel"/>
    <w:tmpl w:val="DD94F9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6B2D"/>
    <w:multiLevelType w:val="multilevel"/>
    <w:tmpl w:val="C38442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57E11"/>
    <w:multiLevelType w:val="multilevel"/>
    <w:tmpl w:val="43D0FF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E5A1F"/>
    <w:multiLevelType w:val="multilevel"/>
    <w:tmpl w:val="5C3CD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F5B91"/>
    <w:multiLevelType w:val="multilevel"/>
    <w:tmpl w:val="1D1E79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D14BE"/>
    <w:multiLevelType w:val="multilevel"/>
    <w:tmpl w:val="E586D5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07A52"/>
    <w:multiLevelType w:val="multilevel"/>
    <w:tmpl w:val="E00CC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41296"/>
    <w:multiLevelType w:val="multilevel"/>
    <w:tmpl w:val="54F0F7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A4D00"/>
    <w:multiLevelType w:val="hybridMultilevel"/>
    <w:tmpl w:val="CD8CF0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E2443C"/>
    <w:multiLevelType w:val="multilevel"/>
    <w:tmpl w:val="D868A2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0317015">
    <w:abstractNumId w:val="5"/>
  </w:num>
  <w:num w:numId="2" w16cid:durableId="851605290">
    <w:abstractNumId w:val="4"/>
  </w:num>
  <w:num w:numId="3" w16cid:durableId="431781121">
    <w:abstractNumId w:val="7"/>
  </w:num>
  <w:num w:numId="4" w16cid:durableId="529759542">
    <w:abstractNumId w:val="1"/>
  </w:num>
  <w:num w:numId="5" w16cid:durableId="1534153603">
    <w:abstractNumId w:val="2"/>
  </w:num>
  <w:num w:numId="6" w16cid:durableId="142235091">
    <w:abstractNumId w:val="0"/>
  </w:num>
  <w:num w:numId="7" w16cid:durableId="1256674981">
    <w:abstractNumId w:val="3"/>
  </w:num>
  <w:num w:numId="8" w16cid:durableId="879629818">
    <w:abstractNumId w:val="6"/>
  </w:num>
  <w:num w:numId="9" w16cid:durableId="1258714169">
    <w:abstractNumId w:val="9"/>
  </w:num>
  <w:num w:numId="10" w16cid:durableId="773600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52"/>
    <w:rsid w:val="0027120B"/>
    <w:rsid w:val="00717652"/>
    <w:rsid w:val="00CE3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D035"/>
  <w15:chartTrackingRefBased/>
  <w15:docId w15:val="{65526C56-2B57-44F7-9EA3-47EF27A2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6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17652"/>
    <w:rPr>
      <w:color w:val="0000FF"/>
      <w:u w:val="single"/>
    </w:rPr>
  </w:style>
  <w:style w:type="paragraph" w:styleId="ListParagraph">
    <w:name w:val="List Paragraph"/>
    <w:basedOn w:val="Normal"/>
    <w:uiPriority w:val="34"/>
    <w:qFormat/>
    <w:rsid w:val="00717652"/>
    <w:pPr>
      <w:ind w:left="720"/>
      <w:contextualSpacing/>
    </w:pPr>
  </w:style>
  <w:style w:type="paragraph" w:customStyle="1" w:styleId="analysis-heading">
    <w:name w:val="analysis-heading"/>
    <w:basedOn w:val="Normal"/>
    <w:rsid w:val="002712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UnresolvedMention">
    <w:name w:val="Unresolved Mention"/>
    <w:basedOn w:val="DefaultParagraphFont"/>
    <w:uiPriority w:val="99"/>
    <w:semiHidden/>
    <w:unhideWhenUsed/>
    <w:rsid w:val="00CE3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9555">
      <w:bodyDiv w:val="1"/>
      <w:marLeft w:val="0"/>
      <w:marRight w:val="0"/>
      <w:marTop w:val="0"/>
      <w:marBottom w:val="0"/>
      <w:divBdr>
        <w:top w:val="none" w:sz="0" w:space="0" w:color="auto"/>
        <w:left w:val="none" w:sz="0" w:space="0" w:color="auto"/>
        <w:bottom w:val="none" w:sz="0" w:space="0" w:color="auto"/>
        <w:right w:val="none" w:sz="0" w:space="0" w:color="auto"/>
      </w:divBdr>
    </w:div>
    <w:div w:id="769619185">
      <w:bodyDiv w:val="1"/>
      <w:marLeft w:val="0"/>
      <w:marRight w:val="0"/>
      <w:marTop w:val="0"/>
      <w:marBottom w:val="0"/>
      <w:divBdr>
        <w:top w:val="none" w:sz="0" w:space="0" w:color="auto"/>
        <w:left w:val="none" w:sz="0" w:space="0" w:color="auto"/>
        <w:bottom w:val="none" w:sz="0" w:space="0" w:color="auto"/>
        <w:right w:val="none" w:sz="0" w:space="0" w:color="auto"/>
      </w:divBdr>
    </w:div>
    <w:div w:id="882717122">
      <w:bodyDiv w:val="1"/>
      <w:marLeft w:val="0"/>
      <w:marRight w:val="0"/>
      <w:marTop w:val="0"/>
      <w:marBottom w:val="0"/>
      <w:divBdr>
        <w:top w:val="none" w:sz="0" w:space="0" w:color="auto"/>
        <w:left w:val="none" w:sz="0" w:space="0" w:color="auto"/>
        <w:bottom w:val="none" w:sz="0" w:space="0" w:color="auto"/>
        <w:right w:val="none" w:sz="0" w:space="0" w:color="auto"/>
      </w:divBdr>
    </w:div>
    <w:div w:id="1325663860">
      <w:bodyDiv w:val="1"/>
      <w:marLeft w:val="0"/>
      <w:marRight w:val="0"/>
      <w:marTop w:val="0"/>
      <w:marBottom w:val="0"/>
      <w:divBdr>
        <w:top w:val="none" w:sz="0" w:space="0" w:color="auto"/>
        <w:left w:val="none" w:sz="0" w:space="0" w:color="auto"/>
        <w:bottom w:val="none" w:sz="0" w:space="0" w:color="auto"/>
        <w:right w:val="none" w:sz="0" w:space="0" w:color="auto"/>
      </w:divBdr>
    </w:div>
    <w:div w:id="1337414261">
      <w:bodyDiv w:val="1"/>
      <w:marLeft w:val="0"/>
      <w:marRight w:val="0"/>
      <w:marTop w:val="0"/>
      <w:marBottom w:val="0"/>
      <w:divBdr>
        <w:top w:val="none" w:sz="0" w:space="0" w:color="auto"/>
        <w:left w:val="none" w:sz="0" w:space="0" w:color="auto"/>
        <w:bottom w:val="none" w:sz="0" w:space="0" w:color="auto"/>
        <w:right w:val="none" w:sz="0" w:space="0" w:color="auto"/>
      </w:divBdr>
    </w:div>
    <w:div w:id="1488595079">
      <w:bodyDiv w:val="1"/>
      <w:marLeft w:val="0"/>
      <w:marRight w:val="0"/>
      <w:marTop w:val="0"/>
      <w:marBottom w:val="0"/>
      <w:divBdr>
        <w:top w:val="none" w:sz="0" w:space="0" w:color="auto"/>
        <w:left w:val="none" w:sz="0" w:space="0" w:color="auto"/>
        <w:bottom w:val="none" w:sz="0" w:space="0" w:color="auto"/>
        <w:right w:val="none" w:sz="0" w:space="0" w:color="auto"/>
      </w:divBdr>
    </w:div>
    <w:div w:id="2070691351">
      <w:bodyDiv w:val="1"/>
      <w:marLeft w:val="0"/>
      <w:marRight w:val="0"/>
      <w:marTop w:val="0"/>
      <w:marBottom w:val="0"/>
      <w:divBdr>
        <w:top w:val="none" w:sz="0" w:space="0" w:color="auto"/>
        <w:left w:val="none" w:sz="0" w:space="0" w:color="auto"/>
        <w:bottom w:val="none" w:sz="0" w:space="0" w:color="auto"/>
        <w:right w:val="none" w:sz="0" w:space="0" w:color="auto"/>
      </w:divBdr>
    </w:div>
    <w:div w:id="20832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yS34Kw4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dit.eduin.cz/udalosti-nove/" TargetMode="External"/><Relationship Id="rId5" Type="http://schemas.openxmlformats.org/officeDocument/2006/relationships/hyperlink" Target="https://audit.eduin.cz/seznam-vsech-analy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381</Words>
  <Characters>2251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Mouralová</dc:creator>
  <cp:keywords/>
  <dc:description/>
  <cp:lastModifiedBy>nb_mouralova</cp:lastModifiedBy>
  <cp:revision>2</cp:revision>
  <dcterms:created xsi:type="dcterms:W3CDTF">2022-04-12T09:32:00Z</dcterms:created>
  <dcterms:modified xsi:type="dcterms:W3CDTF">2023-04-18T14:17:00Z</dcterms:modified>
</cp:coreProperties>
</file>