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4F0D" w14:textId="30210757" w:rsidR="006F16D2" w:rsidRPr="003804D1" w:rsidRDefault="006F16D2" w:rsidP="00420F19">
      <w:pPr>
        <w:spacing w:after="0" w:line="276" w:lineRule="auto"/>
        <w:ind w:left="-567" w:right="-340"/>
        <w:rPr>
          <w:rFonts w:cstheme="minorHAnsi"/>
          <w:b/>
          <w:bCs/>
        </w:rPr>
      </w:pPr>
      <w:r w:rsidRPr="003804D1">
        <w:rPr>
          <w:rFonts w:cstheme="minorHAnsi"/>
          <w:b/>
          <w:bCs/>
        </w:rPr>
        <w:t>Co zahrnuje fyzické zotavení?</w:t>
      </w:r>
      <w:r w:rsidRPr="003804D1">
        <w:rPr>
          <w:rFonts w:cstheme="minorHAnsi"/>
          <w:b/>
          <w:bCs/>
          <w:lang w:val="en-US"/>
        </w:rPr>
        <w:t xml:space="preserve"> </w:t>
      </w:r>
      <w:r w:rsidRPr="003804D1">
        <w:rPr>
          <w:rFonts w:cstheme="minorHAnsi"/>
          <w:b/>
          <w:bCs/>
        </w:rPr>
        <w:t>(GT)</w:t>
      </w:r>
    </w:p>
    <w:p w14:paraId="0A2CEC0E" w14:textId="77777777" w:rsidR="006F16D2" w:rsidRPr="003804D1" w:rsidRDefault="006F16D2" w:rsidP="00420F19">
      <w:pPr>
        <w:spacing w:after="0" w:line="276" w:lineRule="auto"/>
        <w:ind w:left="-567" w:right="-340"/>
        <w:rPr>
          <w:rFonts w:cstheme="minorHAnsi"/>
          <w:b/>
          <w:bCs/>
        </w:rPr>
      </w:pPr>
    </w:p>
    <w:p w14:paraId="5B63506E" w14:textId="2A0E7430" w:rsidR="006F16D2" w:rsidRPr="003804D1" w:rsidRDefault="006F16D2" w:rsidP="00420F19">
      <w:pPr>
        <w:spacing w:after="0" w:line="276" w:lineRule="auto"/>
        <w:ind w:left="-567" w:right="-340"/>
        <w:rPr>
          <w:rFonts w:cstheme="minorHAnsi"/>
        </w:rPr>
      </w:pPr>
      <w:r w:rsidRPr="003804D1">
        <w:rPr>
          <w:rFonts w:cstheme="minorHAnsi"/>
        </w:rPr>
        <w:t xml:space="preserve">Statistiky výskytu pro COVID-19 jsou bohužel stále vysoké. Za poslední den bylo v zemi zjištěno 22 851 případů koronavirové infekce (k 10. lednu - pozn. </w:t>
      </w:r>
      <w:proofErr w:type="spellStart"/>
      <w:r w:rsidR="009907BF" w:rsidRPr="003804D1">
        <w:rPr>
          <w:rFonts w:cstheme="minorHAnsi"/>
        </w:rPr>
        <w:t>r</w:t>
      </w:r>
      <w:r w:rsidRPr="003804D1">
        <w:rPr>
          <w:rFonts w:cstheme="minorHAnsi"/>
        </w:rPr>
        <w:t>ed</w:t>
      </w:r>
      <w:proofErr w:type="spellEnd"/>
      <w:r w:rsidRPr="003804D1">
        <w:rPr>
          <w:rFonts w:cstheme="minorHAnsi"/>
        </w:rPr>
        <w:t>.), Celkový počet infikovaných osob dosáhl 3 401 954. Nemoc se přenáší odlišně. Mluvíme-li o závažných projevech, pacienti si stěžují na vysokou horečku, slabost, dušnost, bolesti očí, průjem, ztrátu čichu, problémy se spánkem a obrovskou únavu. Po odvolání většiny nemocných se ranní vstávání z postele v době nemoci zdálo činem, který nebyl vždy možný.</w:t>
      </w:r>
    </w:p>
    <w:p w14:paraId="14FAECA7" w14:textId="47FF21C6" w:rsidR="006F16D2" w:rsidRDefault="006F16D2" w:rsidP="00420F19">
      <w:pPr>
        <w:spacing w:after="0" w:line="276" w:lineRule="auto"/>
        <w:ind w:left="-567" w:right="-340"/>
        <w:rPr>
          <w:rFonts w:cstheme="minorHAnsi"/>
        </w:rPr>
      </w:pPr>
      <w:r w:rsidRPr="003804D1">
        <w:rPr>
          <w:rFonts w:cstheme="minorHAnsi"/>
        </w:rPr>
        <w:t>Poměrně málo z těch, kteří měli infekci, je bez příznaků. Posledně uvedený faktor ale také nezaručuje ochranu před poškozením plic, které lze vysledovat pomocí počítačové tomografie. Ve skutečnosti je hlavním úkolem obnovit plicní tkáň po nemoci. Dokáže se vzchopit, ale pomoc nebude nadbytečná. Fyzické zotavení zahrnuje dobrý spánek, vyváženou výživu, postupné zvyšování fyzické aktivity a stabilní emoční stav.</w:t>
      </w:r>
    </w:p>
    <w:p w14:paraId="1623C7B4" w14:textId="77777777" w:rsidR="003804D1" w:rsidRDefault="003804D1" w:rsidP="00420F19">
      <w:pPr>
        <w:spacing w:after="0" w:line="276" w:lineRule="auto"/>
        <w:ind w:left="-567" w:right="-340"/>
        <w:rPr>
          <w:rFonts w:cstheme="minorHAnsi"/>
        </w:rPr>
      </w:pPr>
    </w:p>
    <w:p w14:paraId="22106697" w14:textId="77777777" w:rsidR="003804D1" w:rsidRDefault="003804D1" w:rsidP="00420F19">
      <w:pPr>
        <w:spacing w:after="0" w:line="276" w:lineRule="auto"/>
        <w:ind w:left="-567" w:right="-340"/>
        <w:rPr>
          <w:rFonts w:cstheme="minorHAnsi"/>
        </w:rPr>
      </w:pPr>
    </w:p>
    <w:p w14:paraId="2A0263A3" w14:textId="77777777" w:rsidR="003804D1" w:rsidRPr="003804D1" w:rsidRDefault="003804D1" w:rsidP="00420F19">
      <w:pPr>
        <w:spacing w:after="0" w:line="276" w:lineRule="auto"/>
        <w:ind w:left="-567" w:right="-340"/>
        <w:rPr>
          <w:rFonts w:cstheme="minorHAnsi"/>
        </w:rPr>
      </w:pPr>
    </w:p>
    <w:p w14:paraId="343537B4" w14:textId="77777777" w:rsidR="00420F19" w:rsidRPr="003804D1" w:rsidRDefault="00420F19" w:rsidP="00420F19">
      <w:pPr>
        <w:spacing w:after="0" w:line="276" w:lineRule="auto"/>
        <w:ind w:left="-567" w:right="-340"/>
        <w:rPr>
          <w:rFonts w:cstheme="minorHAnsi"/>
          <w:b/>
          <w:bCs/>
        </w:rPr>
      </w:pPr>
    </w:p>
    <w:p w14:paraId="2EAAA87E" w14:textId="77777777" w:rsidR="00420F19" w:rsidRPr="003804D1" w:rsidRDefault="00420F19" w:rsidP="00420F19">
      <w:pPr>
        <w:spacing w:after="0" w:line="276" w:lineRule="auto"/>
        <w:ind w:left="-567" w:right="-340"/>
        <w:rPr>
          <w:rFonts w:cstheme="minorHAnsi"/>
          <w:b/>
          <w:bCs/>
        </w:rPr>
      </w:pPr>
    </w:p>
    <w:p w14:paraId="21CFD99C" w14:textId="77777777" w:rsidR="00420F19" w:rsidRPr="003804D1" w:rsidRDefault="00420F19" w:rsidP="00420F19">
      <w:pPr>
        <w:spacing w:after="0" w:line="276" w:lineRule="auto"/>
        <w:ind w:left="-567" w:right="-340"/>
        <w:rPr>
          <w:rFonts w:cstheme="minorHAnsi"/>
          <w:b/>
          <w:bCs/>
        </w:rPr>
      </w:pPr>
    </w:p>
    <w:p w14:paraId="3D1B33F9" w14:textId="77777777" w:rsidR="00420F19" w:rsidRPr="003804D1" w:rsidRDefault="00420F19" w:rsidP="00420F19">
      <w:pPr>
        <w:spacing w:after="0" w:line="276" w:lineRule="auto"/>
        <w:ind w:left="-567" w:right="-340"/>
        <w:rPr>
          <w:rFonts w:cstheme="minorHAnsi"/>
          <w:b/>
          <w:bCs/>
        </w:rPr>
      </w:pPr>
    </w:p>
    <w:p w14:paraId="3675F2A4" w14:textId="3DDC0792" w:rsidR="009B5B77" w:rsidRPr="003804D1" w:rsidRDefault="009B5B77" w:rsidP="00420F19">
      <w:pPr>
        <w:spacing w:after="0" w:line="276" w:lineRule="auto"/>
        <w:ind w:left="-567" w:right="-340"/>
        <w:rPr>
          <w:rFonts w:cstheme="minorHAnsi"/>
          <w:b/>
          <w:bCs/>
        </w:rPr>
      </w:pPr>
      <w:r w:rsidRPr="003804D1">
        <w:rPr>
          <w:rFonts w:cstheme="minorHAnsi"/>
          <w:b/>
          <w:bCs/>
        </w:rPr>
        <w:t>Co zahrnuje fyzické zotavení</w:t>
      </w:r>
      <w:r w:rsidRPr="003804D1">
        <w:rPr>
          <w:rFonts w:cstheme="minorHAnsi"/>
          <w:b/>
          <w:bCs/>
        </w:rPr>
        <w:t xml:space="preserve"> (DEEPL)</w:t>
      </w:r>
    </w:p>
    <w:p w14:paraId="65EA4595" w14:textId="77777777" w:rsidR="009B5B77" w:rsidRPr="003804D1" w:rsidRDefault="009B5B77" w:rsidP="00420F19">
      <w:pPr>
        <w:spacing w:after="0" w:line="276" w:lineRule="auto"/>
        <w:ind w:left="-567" w:right="-340"/>
        <w:rPr>
          <w:rFonts w:cstheme="minorHAnsi"/>
        </w:rPr>
      </w:pPr>
    </w:p>
    <w:p w14:paraId="677C5FC9" w14:textId="77777777" w:rsidR="009B5B77" w:rsidRPr="003804D1" w:rsidRDefault="009B5B77" w:rsidP="00420F19">
      <w:pPr>
        <w:spacing w:after="0" w:line="276" w:lineRule="auto"/>
        <w:ind w:left="-567" w:right="-340"/>
        <w:rPr>
          <w:rFonts w:cstheme="minorHAnsi"/>
        </w:rPr>
      </w:pPr>
      <w:r w:rsidRPr="003804D1">
        <w:rPr>
          <w:rFonts w:cstheme="minorHAnsi"/>
        </w:rPr>
        <w:t xml:space="preserve">Statistiky infekce COVID-19 jsou bohužel stále vysoké. Za posledních 24 hodin bylo v celé zemi diagnostikováno 22 851 případů koronaviru, takže celkový počet nakažených osob dosáhl 3 401 954 (k 10. lednu, pozn. </w:t>
      </w:r>
      <w:proofErr w:type="spellStart"/>
      <w:r w:rsidRPr="003804D1">
        <w:rPr>
          <w:rFonts w:cstheme="minorHAnsi"/>
        </w:rPr>
        <w:t>red</w:t>
      </w:r>
      <w:proofErr w:type="spellEnd"/>
      <w:r w:rsidRPr="003804D1">
        <w:rPr>
          <w:rFonts w:cstheme="minorHAnsi"/>
        </w:rPr>
        <w:t>.). Každý bere nemoc jinak. V závažných případech si pacienti stěžují na horečku, slabost, dušnost, monokl, průjem, ztrátu čichu, problémy se spánkem a extrémní únavu. Podle většiny nemocných se zdálo, že vstát ráno z postele v době nemoci je výkon, který není vždy v jejich silách.</w:t>
      </w:r>
    </w:p>
    <w:p w14:paraId="2973891F" w14:textId="207655A4" w:rsidR="009B5B77" w:rsidRPr="003804D1" w:rsidRDefault="009B5B77" w:rsidP="00420F19">
      <w:pPr>
        <w:spacing w:after="0" w:line="276" w:lineRule="auto"/>
        <w:ind w:left="-567" w:right="-340"/>
        <w:rPr>
          <w:rFonts w:cstheme="minorHAnsi"/>
        </w:rPr>
      </w:pPr>
      <w:r w:rsidRPr="003804D1">
        <w:rPr>
          <w:rFonts w:cstheme="minorHAnsi"/>
        </w:rPr>
        <w:t>Existuje mnoho pacientů, u nichž se infekce projevila asymptomaticky. Ani tento faktor však nezaručuje ochranu před poškozením plic, které lze sledovat pomocí CT vyšetření. Hlavní výzvou se stává obnova plicní tkáně po onemocnění. Je schopen se zotavit sám, ale pomoc není bezdůvodná. Fyzické zotavení zahrnuje dostatečný spánek, vyváženou stravu, postupné zvyšování fyzické aktivity a stabilní emocionální stav.</w:t>
      </w:r>
    </w:p>
    <w:p w14:paraId="6DB1D47A" w14:textId="77777777" w:rsidR="00420F19" w:rsidRPr="003804D1" w:rsidRDefault="00420F19" w:rsidP="00420F19">
      <w:pPr>
        <w:spacing w:after="0" w:line="276" w:lineRule="auto"/>
        <w:ind w:left="-567" w:right="-340"/>
        <w:rPr>
          <w:rFonts w:cstheme="minorHAnsi"/>
        </w:rPr>
      </w:pPr>
    </w:p>
    <w:p w14:paraId="2E7737D7" w14:textId="77777777" w:rsidR="00420F19" w:rsidRPr="003804D1" w:rsidRDefault="00420F19" w:rsidP="00420F19">
      <w:pPr>
        <w:spacing w:after="0" w:line="276" w:lineRule="auto"/>
        <w:ind w:left="-567" w:right="-340"/>
        <w:rPr>
          <w:rFonts w:cstheme="minorHAnsi"/>
        </w:rPr>
      </w:pPr>
    </w:p>
    <w:p w14:paraId="33BB8C8B" w14:textId="77777777" w:rsidR="00420F19" w:rsidRDefault="00420F19" w:rsidP="00420F19">
      <w:pPr>
        <w:spacing w:after="0" w:line="276" w:lineRule="auto"/>
        <w:ind w:left="-567" w:right="-340"/>
        <w:rPr>
          <w:rFonts w:cstheme="minorHAnsi"/>
        </w:rPr>
      </w:pPr>
    </w:p>
    <w:p w14:paraId="1B9076F8" w14:textId="77777777" w:rsidR="003804D1" w:rsidRDefault="003804D1" w:rsidP="00420F19">
      <w:pPr>
        <w:spacing w:after="0" w:line="276" w:lineRule="auto"/>
        <w:ind w:left="-567" w:right="-340"/>
        <w:rPr>
          <w:rFonts w:cstheme="minorHAnsi"/>
        </w:rPr>
      </w:pPr>
    </w:p>
    <w:p w14:paraId="396D5824" w14:textId="77777777" w:rsidR="003804D1" w:rsidRDefault="003804D1" w:rsidP="00420F19">
      <w:pPr>
        <w:spacing w:after="0" w:line="276" w:lineRule="auto"/>
        <w:ind w:left="-567" w:right="-340"/>
        <w:rPr>
          <w:rFonts w:cstheme="minorHAnsi"/>
        </w:rPr>
      </w:pPr>
    </w:p>
    <w:p w14:paraId="1F102475" w14:textId="77777777" w:rsidR="003804D1" w:rsidRPr="003804D1" w:rsidRDefault="003804D1" w:rsidP="00420F19">
      <w:pPr>
        <w:spacing w:after="0" w:line="276" w:lineRule="auto"/>
        <w:ind w:left="-567" w:right="-340"/>
        <w:rPr>
          <w:rFonts w:cstheme="minorHAnsi"/>
        </w:rPr>
      </w:pPr>
    </w:p>
    <w:p w14:paraId="7D9EC43B" w14:textId="77777777" w:rsidR="00420F19" w:rsidRPr="003804D1" w:rsidRDefault="00420F19" w:rsidP="00420F19">
      <w:pPr>
        <w:spacing w:after="0" w:line="276" w:lineRule="auto"/>
        <w:ind w:left="-567" w:right="-340"/>
        <w:rPr>
          <w:rFonts w:cstheme="minorHAnsi"/>
        </w:rPr>
      </w:pPr>
    </w:p>
    <w:p w14:paraId="539991DF" w14:textId="77777777" w:rsidR="00420F19" w:rsidRPr="003804D1" w:rsidRDefault="00420F19" w:rsidP="00420F19">
      <w:pPr>
        <w:shd w:val="clear" w:color="auto" w:fill="F9F9F9"/>
        <w:spacing w:after="0" w:line="276" w:lineRule="auto"/>
        <w:ind w:left="-567" w:right="-340"/>
        <w:outlineLvl w:val="1"/>
        <w:rPr>
          <w:rFonts w:eastAsia="Times New Roman" w:cstheme="minorHAnsi"/>
          <w:b/>
          <w:bCs/>
          <w:lang w:eastAsia="cs-CZ"/>
        </w:rPr>
      </w:pPr>
      <w:proofErr w:type="spellStart"/>
      <w:r w:rsidRPr="003804D1">
        <w:rPr>
          <w:rFonts w:eastAsia="Times New Roman" w:cstheme="minorHAnsi"/>
          <w:b/>
          <w:bCs/>
          <w:lang w:eastAsia="cs-CZ"/>
        </w:rPr>
        <w:t>Что</w:t>
      </w:r>
      <w:proofErr w:type="spellEnd"/>
      <w:r w:rsidRPr="003804D1">
        <w:rPr>
          <w:rFonts w:eastAsia="Times New Roman" w:cstheme="minorHAnsi"/>
          <w:b/>
          <w:bCs/>
          <w:lang w:eastAsia="cs-CZ"/>
        </w:rPr>
        <w:t xml:space="preserve"> </w:t>
      </w:r>
      <w:proofErr w:type="spellStart"/>
      <w:r w:rsidRPr="003804D1">
        <w:rPr>
          <w:rFonts w:eastAsia="Times New Roman" w:cstheme="minorHAnsi"/>
          <w:b/>
          <w:bCs/>
          <w:lang w:eastAsia="cs-CZ"/>
        </w:rPr>
        <w:t>включает</w:t>
      </w:r>
      <w:proofErr w:type="spellEnd"/>
      <w:r w:rsidRPr="003804D1">
        <w:rPr>
          <w:rFonts w:eastAsia="Times New Roman" w:cstheme="minorHAnsi"/>
          <w:b/>
          <w:bCs/>
          <w:lang w:eastAsia="cs-CZ"/>
        </w:rPr>
        <w:t xml:space="preserve"> в </w:t>
      </w:r>
      <w:proofErr w:type="spellStart"/>
      <w:r w:rsidRPr="003804D1">
        <w:rPr>
          <w:rFonts w:eastAsia="Times New Roman" w:cstheme="minorHAnsi"/>
          <w:b/>
          <w:bCs/>
          <w:lang w:eastAsia="cs-CZ"/>
        </w:rPr>
        <w:t>себя</w:t>
      </w:r>
      <w:proofErr w:type="spellEnd"/>
      <w:r w:rsidRPr="003804D1">
        <w:rPr>
          <w:rFonts w:eastAsia="Times New Roman" w:cstheme="minorHAnsi"/>
          <w:b/>
          <w:bCs/>
          <w:lang w:eastAsia="cs-CZ"/>
        </w:rPr>
        <w:t xml:space="preserve"> </w:t>
      </w:r>
      <w:proofErr w:type="spellStart"/>
      <w:r w:rsidRPr="003804D1">
        <w:rPr>
          <w:rFonts w:eastAsia="Times New Roman" w:cstheme="minorHAnsi"/>
          <w:b/>
          <w:bCs/>
          <w:lang w:eastAsia="cs-CZ"/>
        </w:rPr>
        <w:t>физическое</w:t>
      </w:r>
      <w:proofErr w:type="spellEnd"/>
      <w:r w:rsidRPr="003804D1">
        <w:rPr>
          <w:rFonts w:eastAsia="Times New Roman" w:cstheme="minorHAnsi"/>
          <w:b/>
          <w:bCs/>
          <w:lang w:eastAsia="cs-CZ"/>
        </w:rPr>
        <w:t xml:space="preserve"> </w:t>
      </w:r>
      <w:proofErr w:type="spellStart"/>
      <w:r w:rsidRPr="003804D1">
        <w:rPr>
          <w:rFonts w:eastAsia="Times New Roman" w:cstheme="minorHAnsi"/>
          <w:b/>
          <w:bCs/>
          <w:lang w:eastAsia="cs-CZ"/>
        </w:rPr>
        <w:t>восстановление</w:t>
      </w:r>
      <w:proofErr w:type="spellEnd"/>
    </w:p>
    <w:p w14:paraId="457DFAB1" w14:textId="77777777" w:rsidR="00420F19" w:rsidRPr="003804D1" w:rsidRDefault="00420F19" w:rsidP="00420F19">
      <w:pPr>
        <w:shd w:val="clear" w:color="auto" w:fill="F9F9F9"/>
        <w:spacing w:after="0" w:line="276" w:lineRule="auto"/>
        <w:ind w:left="-567" w:right="-340"/>
        <w:rPr>
          <w:rFonts w:eastAsia="Times New Roman" w:cstheme="minorHAnsi"/>
          <w:color w:val="32292F"/>
          <w:lang w:eastAsia="cs-CZ"/>
        </w:rPr>
      </w:pPr>
    </w:p>
    <w:p w14:paraId="0D073A9C" w14:textId="77777777" w:rsidR="00420F19" w:rsidRPr="003804D1" w:rsidRDefault="00420F19" w:rsidP="00420F19">
      <w:pPr>
        <w:shd w:val="clear" w:color="auto" w:fill="F9F9F9"/>
        <w:spacing w:after="0" w:line="276" w:lineRule="auto"/>
        <w:ind w:left="-567" w:right="-340"/>
        <w:rPr>
          <w:rFonts w:eastAsia="Times New Roman" w:cstheme="minorHAnsi"/>
          <w:color w:val="32292F"/>
          <w:lang w:eastAsia="cs-CZ"/>
        </w:rPr>
      </w:pPr>
      <w:proofErr w:type="spellStart"/>
      <w:r w:rsidRPr="003804D1">
        <w:rPr>
          <w:rFonts w:eastAsia="Times New Roman" w:cstheme="minorHAnsi"/>
          <w:color w:val="32292F"/>
          <w:lang w:eastAsia="cs-CZ"/>
        </w:rPr>
        <w:t>Статистика</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заболеваемости</w:t>
      </w:r>
      <w:proofErr w:type="spellEnd"/>
      <w:r w:rsidRPr="003804D1">
        <w:rPr>
          <w:rFonts w:eastAsia="Times New Roman" w:cstheme="minorHAnsi"/>
          <w:color w:val="32292F"/>
          <w:lang w:eastAsia="cs-CZ"/>
        </w:rPr>
        <w:t xml:space="preserve"> COVID-19, </w:t>
      </w:r>
      <w:proofErr w:type="spellStart"/>
      <w:r w:rsidRPr="003804D1">
        <w:rPr>
          <w:rFonts w:eastAsia="Times New Roman" w:cstheme="minorHAnsi"/>
          <w:color w:val="32292F"/>
          <w:lang w:eastAsia="cs-CZ"/>
        </w:rPr>
        <w:t>увы</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по-прежнему</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остается</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высокой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За</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последние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сутки</w:t>
      </w:r>
      <w:proofErr w:type="spellEnd"/>
      <w:r w:rsidRPr="003804D1">
        <w:rPr>
          <w:rFonts w:eastAsia="Times New Roman" w:cstheme="minorHAnsi"/>
          <w:color w:val="32292F"/>
          <w:lang w:eastAsia="cs-CZ"/>
        </w:rPr>
        <w:t xml:space="preserve"> в </w:t>
      </w:r>
      <w:proofErr w:type="spellStart"/>
      <w:r w:rsidRPr="003804D1">
        <w:rPr>
          <w:rFonts w:eastAsia="Times New Roman" w:cstheme="minorHAnsi"/>
          <w:color w:val="32292F"/>
          <w:lang w:eastAsia="cs-CZ"/>
        </w:rPr>
        <w:t>стране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выявили</w:t>
      </w:r>
      <w:proofErr w:type="spellEnd"/>
      <w:r w:rsidRPr="003804D1">
        <w:rPr>
          <w:rFonts w:eastAsia="Times New Roman" w:cstheme="minorHAnsi"/>
          <w:color w:val="32292F"/>
          <w:lang w:eastAsia="cs-CZ"/>
        </w:rPr>
        <w:t xml:space="preserve"> 22 851 </w:t>
      </w:r>
      <w:proofErr w:type="spellStart"/>
      <w:r w:rsidRPr="003804D1">
        <w:rPr>
          <w:rFonts w:eastAsia="Times New Roman" w:cstheme="minorHAnsi"/>
          <w:color w:val="32292F"/>
          <w:lang w:eastAsia="cs-CZ"/>
        </w:rPr>
        <w:t>случай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заражения</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коронавирусом</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на</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момент</w:t>
      </w:r>
      <w:proofErr w:type="spellEnd"/>
      <w:r w:rsidRPr="003804D1">
        <w:rPr>
          <w:rFonts w:eastAsia="Times New Roman" w:cstheme="minorHAnsi"/>
          <w:color w:val="32292F"/>
          <w:lang w:eastAsia="cs-CZ"/>
        </w:rPr>
        <w:t xml:space="preserve"> 10 </w:t>
      </w:r>
      <w:proofErr w:type="spellStart"/>
      <w:r w:rsidRPr="003804D1">
        <w:rPr>
          <w:rFonts w:eastAsia="Times New Roman" w:cstheme="minorHAnsi"/>
          <w:color w:val="32292F"/>
          <w:lang w:eastAsia="cs-CZ"/>
        </w:rPr>
        <w:t>января</w:t>
      </w:r>
      <w:proofErr w:type="spellEnd"/>
      <w:r w:rsidRPr="003804D1">
        <w:rPr>
          <w:rFonts w:eastAsia="Times New Roman" w:cstheme="minorHAnsi"/>
          <w:color w:val="32292F"/>
          <w:lang w:eastAsia="cs-CZ"/>
        </w:rPr>
        <w:t xml:space="preserve">, — </w:t>
      </w:r>
      <w:proofErr w:type="spellStart"/>
      <w:r w:rsidRPr="003804D1">
        <w:rPr>
          <w:rFonts w:eastAsia="Times New Roman" w:cstheme="minorHAnsi"/>
          <w:color w:val="32292F"/>
          <w:lang w:eastAsia="cs-CZ"/>
        </w:rPr>
        <w:t>прим</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ред</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общее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число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инфицированных</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достигло</w:t>
      </w:r>
      <w:proofErr w:type="spellEnd"/>
      <w:r w:rsidRPr="003804D1">
        <w:rPr>
          <w:rFonts w:eastAsia="Times New Roman" w:cstheme="minorHAnsi"/>
          <w:color w:val="32292F"/>
          <w:lang w:eastAsia="cs-CZ"/>
        </w:rPr>
        <w:t xml:space="preserve"> 3 401 954 </w:t>
      </w:r>
      <w:proofErr w:type="spellStart"/>
      <w:r w:rsidRPr="003804D1">
        <w:rPr>
          <w:rFonts w:eastAsia="Times New Roman" w:cstheme="minorHAnsi"/>
          <w:color w:val="32292F"/>
          <w:lang w:eastAsia="cs-CZ"/>
        </w:rPr>
        <w:t>человек</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Переносят</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заболевание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все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по-разному</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Если</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речь</w:t>
      </w:r>
      <w:proofErr w:type="spellEnd"/>
      <w:r w:rsidRPr="003804D1">
        <w:rPr>
          <w:rFonts w:eastAsia="Times New Roman" w:cstheme="minorHAnsi"/>
          <w:color w:val="32292F"/>
          <w:lang w:eastAsia="cs-CZ"/>
        </w:rPr>
        <w:t xml:space="preserve"> о </w:t>
      </w:r>
      <w:proofErr w:type="spellStart"/>
      <w:r w:rsidRPr="003804D1">
        <w:rPr>
          <w:rFonts w:eastAsia="Times New Roman" w:cstheme="minorHAnsi"/>
          <w:color w:val="32292F"/>
          <w:lang w:eastAsia="cs-CZ"/>
        </w:rPr>
        <w:t>тяжелых</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проявлениях</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то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пациенты</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жалуются</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на</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высокую</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температуру</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слабость</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одышку</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резь</w:t>
      </w:r>
      <w:proofErr w:type="spellEnd"/>
      <w:r w:rsidRPr="003804D1">
        <w:rPr>
          <w:rFonts w:eastAsia="Times New Roman" w:cstheme="minorHAnsi"/>
          <w:color w:val="32292F"/>
          <w:lang w:eastAsia="cs-CZ"/>
        </w:rPr>
        <w:t xml:space="preserve"> в </w:t>
      </w:r>
      <w:proofErr w:type="spellStart"/>
      <w:r w:rsidRPr="003804D1">
        <w:rPr>
          <w:rFonts w:eastAsia="Times New Roman" w:cstheme="minorHAnsi"/>
          <w:color w:val="32292F"/>
          <w:lang w:eastAsia="cs-CZ"/>
        </w:rPr>
        <w:t>глазах</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диарею</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исчезновение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обоняния</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проблемы</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сном</w:t>
      </w:r>
      <w:proofErr w:type="spellEnd"/>
      <w:r w:rsidRPr="003804D1">
        <w:rPr>
          <w:rFonts w:eastAsia="Times New Roman" w:cstheme="minorHAnsi"/>
          <w:color w:val="32292F"/>
          <w:lang w:eastAsia="cs-CZ"/>
        </w:rPr>
        <w:t xml:space="preserve"> и </w:t>
      </w:r>
      <w:proofErr w:type="spellStart"/>
      <w:r w:rsidRPr="003804D1">
        <w:rPr>
          <w:rFonts w:eastAsia="Times New Roman" w:cstheme="minorHAnsi"/>
          <w:color w:val="32292F"/>
          <w:lang w:eastAsia="cs-CZ"/>
        </w:rPr>
        <w:t>колоссальную</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усталость</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отзывав</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большинства</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переболевших</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встать</w:t>
      </w:r>
      <w:proofErr w:type="spellEnd"/>
      <w:r w:rsidRPr="003804D1">
        <w:rPr>
          <w:rFonts w:eastAsia="Times New Roman" w:cstheme="minorHAnsi"/>
          <w:color w:val="32292F"/>
          <w:lang w:eastAsia="cs-CZ"/>
        </w:rPr>
        <w:t xml:space="preserve"> с </w:t>
      </w:r>
      <w:proofErr w:type="spellStart"/>
      <w:r w:rsidRPr="003804D1">
        <w:rPr>
          <w:rFonts w:eastAsia="Times New Roman" w:cstheme="minorHAnsi"/>
          <w:color w:val="32292F"/>
          <w:lang w:eastAsia="cs-CZ"/>
        </w:rPr>
        <w:t>утра</w:t>
      </w:r>
      <w:proofErr w:type="spellEnd"/>
      <w:r w:rsidRPr="003804D1">
        <w:rPr>
          <w:rFonts w:eastAsia="Times New Roman" w:cstheme="minorHAnsi"/>
          <w:color w:val="32292F"/>
          <w:lang w:eastAsia="cs-CZ"/>
        </w:rPr>
        <w:t xml:space="preserve"> с </w:t>
      </w:r>
      <w:proofErr w:type="spellStart"/>
      <w:r w:rsidRPr="003804D1">
        <w:rPr>
          <w:rFonts w:eastAsia="Times New Roman" w:cstheme="minorHAnsi"/>
          <w:color w:val="32292F"/>
          <w:lang w:eastAsia="cs-CZ"/>
        </w:rPr>
        <w:t>постели</w:t>
      </w:r>
      <w:proofErr w:type="spellEnd"/>
      <w:r w:rsidRPr="003804D1">
        <w:rPr>
          <w:rFonts w:eastAsia="Times New Roman" w:cstheme="minorHAnsi"/>
          <w:color w:val="32292F"/>
          <w:lang w:eastAsia="cs-CZ"/>
        </w:rPr>
        <w:t xml:space="preserve"> в </w:t>
      </w:r>
      <w:proofErr w:type="spellStart"/>
      <w:r w:rsidRPr="003804D1">
        <w:rPr>
          <w:rFonts w:eastAsia="Times New Roman" w:cstheme="minorHAnsi"/>
          <w:color w:val="32292F"/>
          <w:lang w:eastAsia="cs-CZ"/>
        </w:rPr>
        <w:t>момент</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болезни</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казалось</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подвигом</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который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не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всегда</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был</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силам</w:t>
      </w:r>
      <w:proofErr w:type="spellEnd"/>
      <w:r w:rsidRPr="003804D1">
        <w:rPr>
          <w:rFonts w:eastAsia="Times New Roman" w:cstheme="minorHAnsi"/>
          <w:color w:val="32292F"/>
          <w:lang w:eastAsia="cs-CZ"/>
        </w:rPr>
        <w:t>.</w:t>
      </w:r>
    </w:p>
    <w:p w14:paraId="2D70631F" w14:textId="37D584EF" w:rsidR="009B5B77" w:rsidRPr="003804D1" w:rsidRDefault="00420F19" w:rsidP="00477637">
      <w:pPr>
        <w:shd w:val="clear" w:color="auto" w:fill="F9F9F9"/>
        <w:spacing w:after="0" w:line="276" w:lineRule="auto"/>
        <w:ind w:left="-567" w:right="-598"/>
        <w:rPr>
          <w:rFonts w:cstheme="minorHAnsi"/>
        </w:rPr>
      </w:pPr>
      <w:proofErr w:type="spellStart"/>
      <w:r w:rsidRPr="003804D1">
        <w:rPr>
          <w:rFonts w:eastAsia="Times New Roman" w:cstheme="minorHAnsi"/>
          <w:color w:val="32292F"/>
          <w:lang w:eastAsia="cs-CZ"/>
        </w:rPr>
        <w:t>Немало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тех</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кто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перенес</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инфекцию</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бессимптомно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Но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последний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фактор</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также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не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гарантирует</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защиту</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от</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поражения</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легких</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которое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можно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отследить</w:t>
      </w:r>
      <w:proofErr w:type="spellEnd"/>
      <w:r w:rsidRPr="003804D1">
        <w:rPr>
          <w:rFonts w:eastAsia="Times New Roman" w:cstheme="minorHAnsi"/>
          <w:color w:val="32292F"/>
          <w:lang w:eastAsia="cs-CZ"/>
        </w:rPr>
        <w:t xml:space="preserve"> с </w:t>
      </w:r>
      <w:proofErr w:type="spellStart"/>
      <w:r w:rsidRPr="003804D1">
        <w:rPr>
          <w:rFonts w:eastAsia="Times New Roman" w:cstheme="minorHAnsi"/>
          <w:color w:val="32292F"/>
          <w:lang w:eastAsia="cs-CZ"/>
        </w:rPr>
        <w:t>помощью</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компьютерной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томографии</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Собственно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главной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задачей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становится</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восстановление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легочной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ткани</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после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перенесенной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болезни</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Она</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способна</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восстановиться</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сама</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но</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помощь</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не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будет</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лишней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Физическое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восстановление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включает</w:t>
      </w:r>
      <w:proofErr w:type="spellEnd"/>
      <w:r w:rsidRPr="003804D1">
        <w:rPr>
          <w:rFonts w:eastAsia="Times New Roman" w:cstheme="minorHAnsi"/>
          <w:color w:val="32292F"/>
          <w:lang w:eastAsia="cs-CZ"/>
        </w:rPr>
        <w:t xml:space="preserve"> в </w:t>
      </w:r>
      <w:proofErr w:type="spellStart"/>
      <w:r w:rsidRPr="003804D1">
        <w:rPr>
          <w:rFonts w:eastAsia="Times New Roman" w:cstheme="minorHAnsi"/>
          <w:color w:val="32292F"/>
          <w:lang w:eastAsia="cs-CZ"/>
        </w:rPr>
        <w:t>себя</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полноценный</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сон</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сбалансированное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питание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постепенное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наращивание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физических</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нагрузок</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стабильное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эмоциональное</w:t>
      </w:r>
      <w:proofErr w:type="spellEnd"/>
      <w:r w:rsidRPr="003804D1">
        <w:rPr>
          <w:rFonts w:eastAsia="Times New Roman" w:cstheme="minorHAnsi"/>
          <w:color w:val="32292F"/>
          <w:lang w:eastAsia="cs-CZ"/>
        </w:rPr>
        <w:t xml:space="preserve"> </w:t>
      </w:r>
      <w:proofErr w:type="spellStart"/>
      <w:r w:rsidRPr="003804D1">
        <w:rPr>
          <w:rFonts w:eastAsia="Times New Roman" w:cstheme="minorHAnsi"/>
          <w:color w:val="32292F"/>
          <w:lang w:eastAsia="cs-CZ"/>
        </w:rPr>
        <w:t>состояние</w:t>
      </w:r>
      <w:proofErr w:type="spellEnd"/>
      <w:r w:rsidRPr="003804D1">
        <w:rPr>
          <w:rFonts w:eastAsia="Times New Roman" w:cstheme="minorHAnsi"/>
          <w:color w:val="32292F"/>
          <w:lang w:eastAsia="cs-CZ"/>
        </w:rPr>
        <w:t>.</w:t>
      </w:r>
    </w:p>
    <w:sectPr w:rsidR="009B5B77" w:rsidRPr="003804D1" w:rsidSect="00420F19">
      <w:pgSz w:w="16838" w:h="11906" w:orient="landscape"/>
      <w:pgMar w:top="1417" w:right="1417" w:bottom="1417" w:left="1417" w:header="708" w:footer="708" w:gutter="0"/>
      <w:cols w:num="3" w:space="130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D2"/>
    <w:rsid w:val="003804D1"/>
    <w:rsid w:val="00420F19"/>
    <w:rsid w:val="00477637"/>
    <w:rsid w:val="006971ED"/>
    <w:rsid w:val="006F16D2"/>
    <w:rsid w:val="009907BF"/>
    <w:rsid w:val="009B5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041D"/>
  <w15:chartTrackingRefBased/>
  <w15:docId w15:val="{6751FFF6-6A0D-42E1-9444-B1A5588F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6F16D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F16D2"/>
    <w:rPr>
      <w:rFonts w:ascii="Times New Roman" w:eastAsia="Times New Roman" w:hAnsi="Times New Roman" w:cs="Times New Roman"/>
      <w:b/>
      <w:bCs/>
      <w:sz w:val="36"/>
      <w:szCs w:val="36"/>
      <w:lang w:eastAsia="cs-CZ"/>
    </w:rPr>
  </w:style>
  <w:style w:type="paragraph" w:customStyle="1" w:styleId="jsx-4247481572">
    <w:name w:val="jsx-4247481572"/>
    <w:basedOn w:val="Normln"/>
    <w:rsid w:val="006F16D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12220">
      <w:bodyDiv w:val="1"/>
      <w:marLeft w:val="0"/>
      <w:marRight w:val="0"/>
      <w:marTop w:val="0"/>
      <w:marBottom w:val="0"/>
      <w:divBdr>
        <w:top w:val="none" w:sz="0" w:space="0" w:color="auto"/>
        <w:left w:val="none" w:sz="0" w:space="0" w:color="auto"/>
        <w:bottom w:val="none" w:sz="0" w:space="0" w:color="auto"/>
        <w:right w:val="none" w:sz="0" w:space="0" w:color="auto"/>
      </w:divBdr>
    </w:div>
    <w:div w:id="4448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443</Words>
  <Characters>2615</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Rosova</dc:creator>
  <cp:keywords/>
  <dc:description/>
  <cp:lastModifiedBy>Anna Rosova</cp:lastModifiedBy>
  <cp:revision>6</cp:revision>
  <dcterms:created xsi:type="dcterms:W3CDTF">2021-03-15T17:20:00Z</dcterms:created>
  <dcterms:modified xsi:type="dcterms:W3CDTF">2022-04-05T07:51:00Z</dcterms:modified>
</cp:coreProperties>
</file>