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F6EC" w14:textId="77777777" w:rsidR="006F4FEC" w:rsidRDefault="006F4FEC" w:rsidP="00A90FDC">
      <w:pPr>
        <w:ind w:left="567" w:hanging="567"/>
      </w:pPr>
      <w:r>
        <w:rPr>
          <w:u w:val="single"/>
        </w:rPr>
        <w:t>Farní síť – l</w:t>
      </w:r>
      <w:r w:rsidRPr="005078A1">
        <w:rPr>
          <w:u w:val="single"/>
        </w:rPr>
        <w:t>iteratura</w:t>
      </w:r>
      <w:r>
        <w:t>:</w:t>
      </w:r>
    </w:p>
    <w:p w14:paraId="20C1AB01" w14:textId="77777777" w:rsidR="006F4FEC" w:rsidRDefault="006F4FEC" w:rsidP="00A90FDC">
      <w:pPr>
        <w:ind w:left="567" w:hanging="567"/>
      </w:pPr>
    </w:p>
    <w:p w14:paraId="40CA152A" w14:textId="56A7652E" w:rsidR="006F4FEC" w:rsidRDefault="006F4FEC" w:rsidP="00A90FDC">
      <w:pPr>
        <w:ind w:left="567" w:hanging="567"/>
      </w:pPr>
      <w:r w:rsidRPr="009B1FFA">
        <w:t xml:space="preserve">Boháč Zdeněk, </w:t>
      </w:r>
      <w:r w:rsidRPr="009B1FFA">
        <w:rPr>
          <w:iCs/>
        </w:rPr>
        <w:t>Struktura feudální pozemkové držby v Čechách na prahu husitské revoluce (Pokus o rekonstrukci podle patronátních práv),</w:t>
      </w:r>
      <w:r w:rsidRPr="009B1FFA">
        <w:rPr>
          <w:i/>
          <w:iCs/>
        </w:rPr>
        <w:t xml:space="preserve"> </w:t>
      </w:r>
      <w:r w:rsidRPr="009B1FFA">
        <w:t>FHB 7, 1984, s. 7-42</w:t>
      </w:r>
    </w:p>
    <w:p w14:paraId="6EE1862D" w14:textId="13BED18B" w:rsidR="00A90FDC" w:rsidRDefault="00A90FDC" w:rsidP="00A90FDC">
      <w:pPr>
        <w:ind w:left="567" w:hanging="567"/>
        <w:rPr>
          <w:color w:val="000000"/>
        </w:rPr>
      </w:pPr>
      <w:proofErr w:type="spellStart"/>
      <w:r w:rsidRPr="005C0FD4">
        <w:rPr>
          <w:color w:val="000000"/>
        </w:rPr>
        <w:t>B</w:t>
      </w:r>
      <w:r>
        <w:rPr>
          <w:color w:val="000000"/>
        </w:rPr>
        <w:t>olina</w:t>
      </w:r>
      <w:proofErr w:type="spellEnd"/>
      <w:r>
        <w:rPr>
          <w:color w:val="000000"/>
        </w:rPr>
        <w:t xml:space="preserve"> Pavel</w:t>
      </w:r>
      <w:r w:rsidRPr="005C0FD4">
        <w:rPr>
          <w:color w:val="000000"/>
        </w:rPr>
        <w:t xml:space="preserve">, </w:t>
      </w:r>
      <w:r w:rsidRPr="00A90FDC">
        <w:rPr>
          <w:iCs/>
          <w:color w:val="000000"/>
        </w:rPr>
        <w:t>Příspěvek k interpretaci Kosmových desátkových údajů</w:t>
      </w:r>
      <w:r w:rsidRPr="005C0FD4">
        <w:rPr>
          <w:iCs/>
          <w:color w:val="000000"/>
        </w:rPr>
        <w:t xml:space="preserve"> (K 880. výročí úmrtí kronikáře), </w:t>
      </w:r>
      <w:r w:rsidRPr="005C0FD4">
        <w:rPr>
          <w:color w:val="000000"/>
        </w:rPr>
        <w:t>Český časopis historický 103, 2005, s. 828–860</w:t>
      </w:r>
    </w:p>
    <w:p w14:paraId="1A798DED" w14:textId="3771F440" w:rsidR="00A90FDC" w:rsidRPr="009B1FFA" w:rsidRDefault="00A90FDC" w:rsidP="00A90FDC">
      <w:pPr>
        <w:ind w:left="567" w:hanging="567"/>
      </w:pPr>
      <w:r w:rsidRPr="005C0FD4">
        <w:t>B</w:t>
      </w:r>
      <w:r>
        <w:t xml:space="preserve">ylina </w:t>
      </w:r>
      <w:r w:rsidR="00270FFE">
        <w:t>Stanislav</w:t>
      </w:r>
      <w:r w:rsidRPr="005C0FD4">
        <w:t xml:space="preserve">, </w:t>
      </w:r>
      <w:r w:rsidRPr="00AF2916">
        <w:rPr>
          <w:i/>
          <w:iCs/>
        </w:rPr>
        <w:t xml:space="preserve">O farnících navštěvujících chrám </w:t>
      </w:r>
      <w:proofErr w:type="spellStart"/>
      <w:r w:rsidRPr="00AF2916">
        <w:rPr>
          <w:i/>
          <w:iCs/>
        </w:rPr>
        <w:t>raro</w:t>
      </w:r>
      <w:proofErr w:type="spellEnd"/>
      <w:r w:rsidRPr="00AF2916">
        <w:rPr>
          <w:i/>
          <w:iCs/>
        </w:rPr>
        <w:t xml:space="preserve"> vel </w:t>
      </w:r>
      <w:proofErr w:type="spellStart"/>
      <w:r w:rsidRPr="00AF2916">
        <w:rPr>
          <w:i/>
          <w:iCs/>
        </w:rPr>
        <w:t>nunquam</w:t>
      </w:r>
      <w:proofErr w:type="spellEnd"/>
      <w:r w:rsidRPr="005C0FD4">
        <w:t>, in: Eva D</w:t>
      </w:r>
      <w:r>
        <w:t>oležalová</w:t>
      </w:r>
      <w:r w:rsidRPr="005C0FD4">
        <w:t xml:space="preserve"> – Petr S</w:t>
      </w:r>
      <w:r>
        <w:t>ommer</w:t>
      </w:r>
      <w:r w:rsidRPr="005C0FD4">
        <w:t xml:space="preserve"> (</w:t>
      </w:r>
      <w:proofErr w:type="spellStart"/>
      <w:r w:rsidRPr="005C0FD4">
        <w:t>edd</w:t>
      </w:r>
      <w:proofErr w:type="spellEnd"/>
      <w:r w:rsidRPr="005C0FD4">
        <w:t xml:space="preserve">.), </w:t>
      </w:r>
      <w:r w:rsidRPr="00AF2916">
        <w:t>Středověký kaleidoskop pro muže s hůlkou: Věnováno Františku Šmahelovi k životnímu jubileu,</w:t>
      </w:r>
      <w:r w:rsidRPr="005C0FD4">
        <w:t xml:space="preserve"> Praha 2016, s. 445–453</w:t>
      </w:r>
    </w:p>
    <w:p w14:paraId="239AB0E5" w14:textId="77777777" w:rsidR="006F4FEC" w:rsidRPr="009B1FFA" w:rsidRDefault="006F4FEC" w:rsidP="00A90FDC">
      <w:pPr>
        <w:ind w:left="567" w:hanging="567"/>
      </w:pPr>
      <w:r w:rsidRPr="009B1FFA">
        <w:t>Doležalová E., Svěcenci pražské diecéze 1395-1416, 2010</w:t>
      </w:r>
    </w:p>
    <w:p w14:paraId="0081035B" w14:textId="77777777" w:rsidR="006F4FEC" w:rsidRPr="009B1FFA" w:rsidRDefault="006F4FEC" w:rsidP="00A90FDC">
      <w:pPr>
        <w:ind w:left="567" w:hanging="567"/>
      </w:pPr>
      <w:r w:rsidRPr="009B1FFA">
        <w:rPr>
          <w:bCs/>
        </w:rPr>
        <w:t>Doležalová Eva – Hledíková Zdeňka</w:t>
      </w:r>
      <w:r w:rsidRPr="009B1FFA">
        <w:t xml:space="preserve">, </w:t>
      </w:r>
      <w:r w:rsidRPr="009B1FFA">
        <w:rPr>
          <w:lang w:val="de-DE"/>
        </w:rPr>
        <w:t xml:space="preserve">Die Erforschung der Entstehung und Ausprägung des Pfarreinetzes bis zum Beginn der </w:t>
      </w:r>
      <w:proofErr w:type="spellStart"/>
      <w:r w:rsidRPr="009B1FFA">
        <w:rPr>
          <w:lang w:val="de-DE"/>
        </w:rPr>
        <w:t>hussitischen</w:t>
      </w:r>
      <w:proofErr w:type="spellEnd"/>
      <w:r w:rsidRPr="009B1FFA">
        <w:rPr>
          <w:lang w:val="de-DE"/>
        </w:rPr>
        <w:t xml:space="preserve"> Revolution in der tschechischen Geschichtswissenschaft, in: Nathalie Kruppa (</w:t>
      </w:r>
      <w:proofErr w:type="spellStart"/>
      <w:r w:rsidRPr="009B1FFA">
        <w:rPr>
          <w:lang w:val="de-DE"/>
        </w:rPr>
        <w:t>Hg</w:t>
      </w:r>
      <w:proofErr w:type="spellEnd"/>
      <w:r w:rsidRPr="009B1FFA">
        <w:rPr>
          <w:lang w:val="de-DE"/>
        </w:rPr>
        <w:t>.), Pfarreien im Mittelalter. Deutschland, Polen, Tschechien und Ungarn im Vergleich</w:t>
      </w:r>
      <w:r w:rsidRPr="009B1FFA">
        <w:t>, Göttingen 2008, s. 83–98</w:t>
      </w:r>
    </w:p>
    <w:p w14:paraId="706A7C71" w14:textId="77777777" w:rsidR="006F4FEC" w:rsidRPr="009B1FFA" w:rsidRDefault="006F4FEC" w:rsidP="00A90FDC">
      <w:pPr>
        <w:ind w:left="567" w:hanging="567"/>
      </w:pPr>
      <w:r w:rsidRPr="009B1FFA">
        <w:t xml:space="preserve">Dvořák Tomáš, </w:t>
      </w:r>
      <w:r w:rsidRPr="009B1FFA">
        <w:rPr>
          <w:iCs/>
        </w:rPr>
        <w:t xml:space="preserve">Farní klérus v kameneckém děkanátu v letech 1354-1436. Pokus o </w:t>
      </w:r>
      <w:proofErr w:type="spellStart"/>
      <w:r w:rsidRPr="009B1FFA">
        <w:rPr>
          <w:iCs/>
        </w:rPr>
        <w:t>historickostatistickou</w:t>
      </w:r>
      <w:proofErr w:type="spellEnd"/>
      <w:r w:rsidRPr="009B1FFA">
        <w:rPr>
          <w:iCs/>
        </w:rPr>
        <w:t xml:space="preserve"> analýzu na základě konfirmačních knih</w:t>
      </w:r>
      <w:r w:rsidRPr="009B1FFA">
        <w:t xml:space="preserve">, Ústecký sborník </w:t>
      </w:r>
      <w:proofErr w:type="spellStart"/>
      <w:r w:rsidRPr="009B1FFA">
        <w:t>hist</w:t>
      </w:r>
      <w:proofErr w:type="spellEnd"/>
      <w:r w:rsidRPr="009B1FFA">
        <w:t>. 2004 (=Gotické umění a jeho historické souvislosti III), s. 49-90</w:t>
      </w:r>
    </w:p>
    <w:p w14:paraId="4034F8B5" w14:textId="30BFEE1D" w:rsidR="006F4FEC" w:rsidRPr="009B1FFA" w:rsidRDefault="006F4FEC" w:rsidP="00A90FDC">
      <w:pPr>
        <w:ind w:left="567" w:hanging="567"/>
      </w:pPr>
      <w:proofErr w:type="spellStart"/>
      <w:r w:rsidRPr="009B1FFA">
        <w:rPr>
          <w:color w:val="000000"/>
        </w:rPr>
        <w:t>Elbel</w:t>
      </w:r>
      <w:proofErr w:type="spellEnd"/>
      <w:r w:rsidRPr="009B1FFA">
        <w:rPr>
          <w:color w:val="000000"/>
        </w:rPr>
        <w:t xml:space="preserve"> Petr</w:t>
      </w:r>
      <w:r w:rsidRPr="009B1FFA">
        <w:t>, Zlomek olomoucké konfirmační knihy z let 1452–1455. Předběžné výsledky rozboru opomíjeného pramene k poznání církevní topografie, diecézní správy a konfesního soužití na Moravě po polovině 15. st</w:t>
      </w:r>
      <w:r w:rsidR="007A1ECB">
        <w:t>.</w:t>
      </w:r>
      <w:r w:rsidRPr="009B1FFA">
        <w:t xml:space="preserve">, in: J. Hrdina – B. </w:t>
      </w:r>
      <w:proofErr w:type="spellStart"/>
      <w:r w:rsidRPr="009B1FFA">
        <w:t>Zilynská</w:t>
      </w:r>
      <w:proofErr w:type="spellEnd"/>
      <w:r w:rsidRPr="009B1FFA">
        <w:t xml:space="preserve"> (</w:t>
      </w:r>
      <w:proofErr w:type="spellStart"/>
      <w:r w:rsidRPr="009B1FFA">
        <w:t>edd</w:t>
      </w:r>
      <w:proofErr w:type="spellEnd"/>
      <w:r w:rsidRPr="009B1FFA">
        <w:t>.), Církevní topografie a farní síť, p. 91–137</w:t>
      </w:r>
    </w:p>
    <w:p w14:paraId="4B360E4C" w14:textId="77777777" w:rsidR="006F4FEC" w:rsidRPr="009B1FFA" w:rsidRDefault="006F4FEC" w:rsidP="00A90FDC">
      <w:pPr>
        <w:ind w:left="567" w:hanging="567"/>
      </w:pPr>
      <w:proofErr w:type="spellStart"/>
      <w:r w:rsidRPr="009B1FFA">
        <w:t>Elbel</w:t>
      </w:r>
      <w:proofErr w:type="spellEnd"/>
      <w:r w:rsidRPr="009B1FFA">
        <w:t xml:space="preserve"> Petr, Církevní správa v Litovli až do zřízení samostatné městské fary, in: Vladimír Maňas (</w:t>
      </w:r>
      <w:proofErr w:type="spellStart"/>
      <w:r w:rsidRPr="009B1FFA">
        <w:t>ed</w:t>
      </w:r>
      <w:proofErr w:type="spellEnd"/>
      <w:r w:rsidRPr="009B1FFA">
        <w:t>.), Gotické klenoty v kapli sv. Jiří v Litovli, Litovel 2012, s. 8–23</w:t>
      </w:r>
    </w:p>
    <w:p w14:paraId="73CF4B94" w14:textId="4E1EA766" w:rsidR="006F4FEC" w:rsidRPr="009B1FFA" w:rsidRDefault="006F4FEC" w:rsidP="00A90FDC">
      <w:pPr>
        <w:ind w:left="567" w:hanging="567"/>
      </w:pPr>
      <w:proofErr w:type="spellStart"/>
      <w:r w:rsidRPr="009B1FFA">
        <w:t>Elbel</w:t>
      </w:r>
      <w:proofErr w:type="spellEnd"/>
      <w:r w:rsidRPr="009B1FFA">
        <w:t xml:space="preserve"> Petr, Emancipace městských farních kostelů ze svazku mateřských far na příkladu Litovle a Uničova, in: J. Hrdina – K. Jíšová (</w:t>
      </w:r>
      <w:proofErr w:type="spellStart"/>
      <w:r w:rsidRPr="009B1FFA">
        <w:t>edd</w:t>
      </w:r>
      <w:proofErr w:type="spellEnd"/>
      <w:r w:rsidRPr="009B1FFA">
        <w:t>.), Městský farní kostel v českých zemích ve středověku, p. 123–174</w:t>
      </w:r>
    </w:p>
    <w:p w14:paraId="1B248ABA" w14:textId="77777777" w:rsidR="006F4FEC" w:rsidRPr="009B1FFA" w:rsidRDefault="006F4FEC" w:rsidP="00A90FDC">
      <w:pPr>
        <w:ind w:left="567" w:hanging="567"/>
      </w:pPr>
      <w:r w:rsidRPr="009B1FFA">
        <w:t xml:space="preserve">Hledíková Z. – Janák J. – Dobeš J., Dějiny správy v českých </w:t>
      </w:r>
      <w:r w:rsidRPr="009B1FFA">
        <w:rPr>
          <w:i/>
        </w:rPr>
        <w:t xml:space="preserve">zemích </w:t>
      </w:r>
      <w:r w:rsidRPr="009B1FFA">
        <w:rPr>
          <w:i/>
          <w:iCs/>
        </w:rPr>
        <w:t>od počátků státu po současnost</w:t>
      </w:r>
      <w:r w:rsidRPr="009B1FFA">
        <w:t>, Praha 2005</w:t>
      </w:r>
    </w:p>
    <w:p w14:paraId="63EAAF80" w14:textId="77777777" w:rsidR="006F4FEC" w:rsidRPr="009B1FFA" w:rsidRDefault="006F4FEC" w:rsidP="00A90FDC">
      <w:pPr>
        <w:ind w:left="567" w:hanging="567"/>
      </w:pPr>
      <w:r w:rsidRPr="009B1FFA">
        <w:t>Hledíková Zdeňka, Svět české středověké církve, 2010</w:t>
      </w:r>
    </w:p>
    <w:p w14:paraId="3D5BA89A" w14:textId="7D3878F8" w:rsidR="006F4FEC" w:rsidRPr="009B1FFA" w:rsidRDefault="006F4FEC" w:rsidP="00A90FDC">
      <w:pPr>
        <w:ind w:left="567" w:hanging="567"/>
        <w:rPr>
          <w:color w:val="000000"/>
        </w:rPr>
      </w:pPr>
      <w:r w:rsidRPr="009B1FFA">
        <w:rPr>
          <w:color w:val="000000"/>
        </w:rPr>
        <w:t>Hledíková Z., Arcibiskupství a písemná kultura ve středověku, in: Pražské biskupství 1344-1994, Praha 1994, s. 71</w:t>
      </w:r>
      <w:r w:rsidR="009022EF">
        <w:rPr>
          <w:color w:val="000000"/>
        </w:rPr>
        <w:t>–</w:t>
      </w:r>
      <w:r w:rsidRPr="009B1FFA">
        <w:rPr>
          <w:color w:val="000000"/>
        </w:rPr>
        <w:t>84</w:t>
      </w:r>
      <w:r w:rsidR="009022EF">
        <w:rPr>
          <w:color w:val="000000"/>
        </w:rPr>
        <w:t xml:space="preserve"> </w:t>
      </w:r>
    </w:p>
    <w:p w14:paraId="005FF364" w14:textId="77777777" w:rsidR="006F4FEC" w:rsidRPr="009B1FFA" w:rsidRDefault="006F4FEC" w:rsidP="00A90FDC">
      <w:pPr>
        <w:ind w:left="567" w:hanging="567"/>
        <w:rPr>
          <w:color w:val="000000"/>
        </w:rPr>
      </w:pPr>
      <w:r w:rsidRPr="009B1FFA">
        <w:rPr>
          <w:color w:val="000000"/>
        </w:rPr>
        <w:t xml:space="preserve">Hledíková Z., Ke studiu a možnostem využití patronátních práv v předhusitských Čechách, Folia </w:t>
      </w:r>
      <w:proofErr w:type="spellStart"/>
      <w:r w:rsidRPr="009B1FFA">
        <w:rPr>
          <w:color w:val="000000"/>
        </w:rPr>
        <w:t>historica</w:t>
      </w:r>
      <w:proofErr w:type="spellEnd"/>
      <w:r w:rsidRPr="009B1FFA">
        <w:rPr>
          <w:color w:val="000000"/>
        </w:rPr>
        <w:t xml:space="preserve"> </w:t>
      </w:r>
      <w:proofErr w:type="spellStart"/>
      <w:r w:rsidRPr="009B1FFA">
        <w:rPr>
          <w:color w:val="000000"/>
        </w:rPr>
        <w:t>Bohemica</w:t>
      </w:r>
      <w:proofErr w:type="spellEnd"/>
      <w:r w:rsidRPr="009B1FFA">
        <w:rPr>
          <w:color w:val="000000"/>
        </w:rPr>
        <w:t xml:space="preserve"> 7, 1984, s. 43-99</w:t>
      </w:r>
    </w:p>
    <w:p w14:paraId="7C08F5D4" w14:textId="77777777" w:rsidR="006F4FEC" w:rsidRPr="009B1FFA" w:rsidRDefault="006F4FEC" w:rsidP="00A90FDC">
      <w:pPr>
        <w:ind w:left="567" w:hanging="567"/>
      </w:pPr>
      <w:r w:rsidRPr="009B1FFA">
        <w:t>Hledíková Z., Venkovské děkanáty ve středověkých Čechách, in: Pocta Karlu Malému k 65. narozeninám, Praha 1995, s. 112-123</w:t>
      </w:r>
    </w:p>
    <w:p w14:paraId="6733187F" w14:textId="77777777" w:rsidR="006F4FEC" w:rsidRPr="009B1FFA" w:rsidRDefault="006F4FEC" w:rsidP="00A90FDC">
      <w:pPr>
        <w:ind w:left="567" w:hanging="567"/>
      </w:pPr>
      <w:r w:rsidRPr="009B1FFA">
        <w:t>Hojda Z. – Pátková H. (</w:t>
      </w:r>
      <w:proofErr w:type="spellStart"/>
      <w:r w:rsidRPr="009B1FFA">
        <w:t>edd</w:t>
      </w:r>
      <w:proofErr w:type="spellEnd"/>
      <w:r w:rsidRPr="009B1FFA">
        <w:t>.), Pragmatické písemnosti v kontextu právním a správním, 2008</w:t>
      </w:r>
    </w:p>
    <w:p w14:paraId="2E3FB21B" w14:textId="77777777" w:rsidR="006F4FEC" w:rsidRPr="009B1FFA" w:rsidRDefault="006F4FEC" w:rsidP="00A90FDC">
      <w:pPr>
        <w:ind w:left="567" w:hanging="567"/>
      </w:pPr>
      <w:r w:rsidRPr="009B1FFA">
        <w:t xml:space="preserve">Hrdina Jan, O klobouku, klericích a patronovi. Netradiční forma prezentace plebána..., in: </w:t>
      </w:r>
      <w:proofErr w:type="spellStart"/>
      <w:r w:rsidRPr="009B1FFA">
        <w:t>Colloquia</w:t>
      </w:r>
      <w:proofErr w:type="spellEnd"/>
      <w:r w:rsidRPr="009B1FFA">
        <w:t xml:space="preserve"> med. Prag. 8, 2007, s. 199-207</w:t>
      </w:r>
    </w:p>
    <w:p w14:paraId="5CA073D9" w14:textId="5DD2DFC9" w:rsidR="006F4FEC" w:rsidRPr="009B1FFA" w:rsidRDefault="006F4FEC" w:rsidP="00A90FDC">
      <w:pPr>
        <w:ind w:left="567" w:hanging="567"/>
      </w:pPr>
      <w:r w:rsidRPr="009B1FFA">
        <w:t xml:space="preserve">Hrdina Jan, </w:t>
      </w:r>
      <w:r w:rsidRPr="009B1FFA">
        <w:rPr>
          <w:iCs/>
        </w:rPr>
        <w:t>Jak klerik k beneficiu přišel. Uvádění duchovních k nižším obročím ve střední Evropě 14.-15. st</w:t>
      </w:r>
      <w:r w:rsidR="009022EF">
        <w:rPr>
          <w:iCs/>
        </w:rPr>
        <w:t>.</w:t>
      </w:r>
      <w:r w:rsidRPr="009B1FFA">
        <w:t>, in: M</w:t>
      </w:r>
      <w:r w:rsidR="009022EF">
        <w:t>.</w:t>
      </w:r>
      <w:r w:rsidRPr="009B1FFA">
        <w:t xml:space="preserve"> </w:t>
      </w:r>
      <w:proofErr w:type="spellStart"/>
      <w:r w:rsidRPr="009B1FFA">
        <w:t>Nodl</w:t>
      </w:r>
      <w:proofErr w:type="spellEnd"/>
      <w:r w:rsidRPr="009B1FFA">
        <w:t xml:space="preserve"> – F</w:t>
      </w:r>
      <w:r w:rsidR="009022EF">
        <w:t>.</w:t>
      </w:r>
      <w:r w:rsidRPr="009B1FFA">
        <w:t xml:space="preserve"> Šmahel (</w:t>
      </w:r>
      <w:proofErr w:type="spellStart"/>
      <w:r w:rsidRPr="009B1FFA">
        <w:t>edd</w:t>
      </w:r>
      <w:proofErr w:type="spellEnd"/>
      <w:r w:rsidRPr="009B1FFA">
        <w:t xml:space="preserve">.), Rituály, ceremonie a </w:t>
      </w:r>
      <w:proofErr w:type="spellStart"/>
      <w:r w:rsidRPr="009B1FFA">
        <w:t>festivity</w:t>
      </w:r>
      <w:proofErr w:type="spellEnd"/>
      <w:r w:rsidRPr="009B1FFA">
        <w:t xml:space="preserve"> ve střední Evropě 14. a 15. st</w:t>
      </w:r>
      <w:r w:rsidR="009022EF">
        <w:t>.</w:t>
      </w:r>
      <w:r w:rsidRPr="009B1FFA">
        <w:t xml:space="preserve"> (=</w:t>
      </w:r>
      <w:proofErr w:type="spellStart"/>
      <w:r w:rsidRPr="009B1FFA">
        <w:t>Colloquia</w:t>
      </w:r>
      <w:proofErr w:type="spellEnd"/>
      <w:r w:rsidRPr="009B1FFA">
        <w:t xml:space="preserve"> med</w:t>
      </w:r>
      <w:r w:rsidR="009022EF">
        <w:t>.</w:t>
      </w:r>
      <w:r w:rsidRPr="009B1FFA">
        <w:t xml:space="preserve"> </w:t>
      </w:r>
      <w:proofErr w:type="spellStart"/>
      <w:r w:rsidRPr="009B1FFA">
        <w:t>Pragensia</w:t>
      </w:r>
      <w:proofErr w:type="spellEnd"/>
      <w:r w:rsidRPr="009B1FFA">
        <w:t xml:space="preserve"> 12) Praha 2009, s. 347-364</w:t>
      </w:r>
    </w:p>
    <w:p w14:paraId="128934F6" w14:textId="77777777" w:rsidR="006F4FEC" w:rsidRPr="009B1FFA" w:rsidRDefault="006F4FEC" w:rsidP="00A90FDC">
      <w:pPr>
        <w:ind w:left="567" w:hanging="567"/>
      </w:pPr>
      <w:r w:rsidRPr="009B1FFA">
        <w:t xml:space="preserve">Hrdina Jan, </w:t>
      </w:r>
      <w:proofErr w:type="spellStart"/>
      <w:r w:rsidRPr="009B1FFA">
        <w:rPr>
          <w:i/>
        </w:rPr>
        <w:t>Multa</w:t>
      </w:r>
      <w:proofErr w:type="spellEnd"/>
      <w:r w:rsidRPr="009B1FFA">
        <w:rPr>
          <w:i/>
        </w:rPr>
        <w:t xml:space="preserve"> </w:t>
      </w:r>
      <w:proofErr w:type="spellStart"/>
      <w:r w:rsidRPr="009B1FFA">
        <w:rPr>
          <w:i/>
        </w:rPr>
        <w:t>necessaria</w:t>
      </w:r>
      <w:proofErr w:type="spellEnd"/>
      <w:r w:rsidRPr="009B1FFA">
        <w:rPr>
          <w:i/>
        </w:rPr>
        <w:t xml:space="preserve"> vobiscum </w:t>
      </w:r>
      <w:proofErr w:type="spellStart"/>
      <w:r w:rsidRPr="009B1FFA">
        <w:rPr>
          <w:i/>
        </w:rPr>
        <w:t>tractare</w:t>
      </w:r>
      <w:proofErr w:type="spellEnd"/>
      <w:r w:rsidRPr="009B1FFA">
        <w:rPr>
          <w:i/>
        </w:rPr>
        <w:t xml:space="preserve"> </w:t>
      </w:r>
      <w:proofErr w:type="spellStart"/>
      <w:r w:rsidRPr="009B1FFA">
        <w:rPr>
          <w:i/>
        </w:rPr>
        <w:t>habeo</w:t>
      </w:r>
      <w:proofErr w:type="spellEnd"/>
      <w:r w:rsidRPr="009B1FFA">
        <w:rPr>
          <w:i/>
        </w:rPr>
        <w:t xml:space="preserve"> et </w:t>
      </w:r>
      <w:proofErr w:type="spellStart"/>
      <w:r w:rsidRPr="009B1FFA">
        <w:rPr>
          <w:i/>
        </w:rPr>
        <w:t>expecto</w:t>
      </w:r>
      <w:proofErr w:type="spellEnd"/>
      <w:r w:rsidRPr="009B1FFA">
        <w:rPr>
          <w:i/>
        </w:rPr>
        <w:t xml:space="preserve"> vos </w:t>
      </w:r>
      <w:proofErr w:type="spellStart"/>
      <w:r w:rsidRPr="009B1FFA">
        <w:rPr>
          <w:i/>
        </w:rPr>
        <w:t>cum</w:t>
      </w:r>
      <w:proofErr w:type="spellEnd"/>
      <w:r w:rsidRPr="009B1FFA">
        <w:rPr>
          <w:i/>
        </w:rPr>
        <w:t xml:space="preserve"> </w:t>
      </w:r>
      <w:proofErr w:type="spellStart"/>
      <w:r w:rsidRPr="009B1FFA">
        <w:rPr>
          <w:i/>
        </w:rPr>
        <w:t>auca</w:t>
      </w:r>
      <w:proofErr w:type="spellEnd"/>
      <w:r w:rsidRPr="009B1FFA">
        <w:t xml:space="preserve">… Korespondence nižších duchovních v katolických Čechách husitského věku, in: Memoria </w:t>
      </w:r>
      <w:proofErr w:type="spellStart"/>
      <w:r w:rsidRPr="009B1FFA">
        <w:t>viva</w:t>
      </w:r>
      <w:proofErr w:type="spellEnd"/>
      <w:r w:rsidRPr="009B1FFA">
        <w:t xml:space="preserve">. Studia </w:t>
      </w:r>
      <w:proofErr w:type="spellStart"/>
      <w:r w:rsidRPr="009B1FFA">
        <w:t>historyczne</w:t>
      </w:r>
      <w:proofErr w:type="spellEnd"/>
      <w:r w:rsidRPr="009B1FFA">
        <w:t xml:space="preserve"> </w:t>
      </w:r>
      <w:proofErr w:type="spellStart"/>
      <w:r w:rsidRPr="009B1FFA">
        <w:t>poświęcone</w:t>
      </w:r>
      <w:proofErr w:type="spellEnd"/>
      <w:r w:rsidRPr="009B1FFA">
        <w:t xml:space="preserve"> </w:t>
      </w:r>
      <w:proofErr w:type="spellStart"/>
      <w:r w:rsidRPr="009B1FFA">
        <w:t>pamięci</w:t>
      </w:r>
      <w:proofErr w:type="spellEnd"/>
      <w:r w:rsidRPr="009B1FFA">
        <w:t xml:space="preserve"> </w:t>
      </w:r>
      <w:proofErr w:type="spellStart"/>
      <w:r w:rsidRPr="009B1FFA">
        <w:t>Izabeli</w:t>
      </w:r>
      <w:proofErr w:type="spellEnd"/>
      <w:r w:rsidRPr="009B1FFA">
        <w:t xml:space="preserve"> </w:t>
      </w:r>
      <w:proofErr w:type="spellStart"/>
      <w:r w:rsidRPr="009B1FFA">
        <w:t>Skierskiej</w:t>
      </w:r>
      <w:proofErr w:type="spellEnd"/>
      <w:r w:rsidRPr="009B1FFA">
        <w:t xml:space="preserve"> (1967–2014), </w:t>
      </w:r>
      <w:proofErr w:type="spellStart"/>
      <w:r w:rsidRPr="009B1FFA">
        <w:t>edd</w:t>
      </w:r>
      <w:proofErr w:type="spellEnd"/>
      <w:r w:rsidRPr="009B1FFA">
        <w:t xml:space="preserve">. Grażyna </w:t>
      </w:r>
      <w:proofErr w:type="spellStart"/>
      <w:r w:rsidRPr="009B1FFA">
        <w:t>Rutkowska</w:t>
      </w:r>
      <w:proofErr w:type="spellEnd"/>
      <w:r w:rsidRPr="009B1FFA">
        <w:t xml:space="preserve"> – Antoni </w:t>
      </w:r>
      <w:proofErr w:type="spellStart"/>
      <w:r w:rsidRPr="009B1FFA">
        <w:t>Gąsiorowski</w:t>
      </w:r>
      <w:proofErr w:type="spellEnd"/>
      <w:r w:rsidRPr="009B1FFA">
        <w:t xml:space="preserve">, </w:t>
      </w:r>
      <w:proofErr w:type="spellStart"/>
      <w:r w:rsidRPr="009B1FFA">
        <w:t>Warszawa</w:t>
      </w:r>
      <w:proofErr w:type="spellEnd"/>
      <w:r w:rsidRPr="009B1FFA">
        <w:t>–</w:t>
      </w:r>
      <w:proofErr w:type="spellStart"/>
      <w:r w:rsidRPr="009B1FFA">
        <w:t>Poznań</w:t>
      </w:r>
      <w:proofErr w:type="spellEnd"/>
      <w:r w:rsidRPr="009B1FFA">
        <w:t xml:space="preserve"> 2015, 549-556</w:t>
      </w:r>
    </w:p>
    <w:p w14:paraId="34C16EC6" w14:textId="2751E039" w:rsidR="006F4FEC" w:rsidRPr="009B1FFA" w:rsidRDefault="006F4FEC" w:rsidP="00A90FDC">
      <w:pPr>
        <w:ind w:left="567" w:hanging="567"/>
      </w:pPr>
      <w:r w:rsidRPr="009B1FFA">
        <w:t xml:space="preserve">Hrdina Jan – </w:t>
      </w:r>
      <w:proofErr w:type="spellStart"/>
      <w:r w:rsidRPr="009B1FFA">
        <w:t>Zilynská</w:t>
      </w:r>
      <w:proofErr w:type="spellEnd"/>
      <w:r w:rsidRPr="009B1FFA">
        <w:t xml:space="preserve"> Blanka (</w:t>
      </w:r>
      <w:proofErr w:type="spellStart"/>
      <w:r w:rsidRPr="009B1FFA">
        <w:t>edd</w:t>
      </w:r>
      <w:proofErr w:type="spellEnd"/>
      <w:r w:rsidRPr="009B1FFA">
        <w:t>.), Církevní topografie a farní síť pražské církevní provincie v pozdním středověku (</w:t>
      </w:r>
      <w:proofErr w:type="spellStart"/>
      <w:r w:rsidRPr="009B1FFA">
        <w:t>Coll</w:t>
      </w:r>
      <w:proofErr w:type="spellEnd"/>
      <w:r w:rsidR="009022EF">
        <w:t>.</w:t>
      </w:r>
      <w:r w:rsidRPr="009B1FFA">
        <w:t xml:space="preserve"> </w:t>
      </w:r>
      <w:r w:rsidR="009022EF" w:rsidRPr="009B1FFA">
        <w:t>M</w:t>
      </w:r>
      <w:r w:rsidRPr="009B1FFA">
        <w:t>ed</w:t>
      </w:r>
      <w:r w:rsidR="009022EF">
        <w:t>.</w:t>
      </w:r>
      <w:r w:rsidRPr="009B1FFA">
        <w:t xml:space="preserve"> Prag</w:t>
      </w:r>
      <w:r w:rsidR="009022EF">
        <w:t>.</w:t>
      </w:r>
      <w:r w:rsidRPr="009B1FFA">
        <w:t xml:space="preserve"> 8), Praha 2007, zde např. informace o databázi Teritoriální církevní správy, úvaha o možnostech studia farní sítě od Z. Hledíkové, příspěvek Štefana a </w:t>
      </w:r>
      <w:proofErr w:type="spellStart"/>
      <w:r w:rsidRPr="009B1FFA">
        <w:t>Varadzina</w:t>
      </w:r>
      <w:proofErr w:type="spellEnd"/>
      <w:r w:rsidRPr="009B1FFA">
        <w:t xml:space="preserve"> o archeologii, J. Havrlant o Žatci, zpracování děkanátů od I. Michálka a T. Dvořáka</w:t>
      </w:r>
    </w:p>
    <w:p w14:paraId="7BC37E9D" w14:textId="5FA5AFAE" w:rsidR="006F4FEC" w:rsidRDefault="006F4FEC" w:rsidP="00A90FDC">
      <w:pPr>
        <w:ind w:left="567" w:hanging="567"/>
      </w:pPr>
      <w:r w:rsidRPr="009B1FFA">
        <w:lastRenderedPageBreak/>
        <w:t xml:space="preserve">Jan Libor, Die </w:t>
      </w:r>
      <w:proofErr w:type="spellStart"/>
      <w:r w:rsidRPr="009B1FFA">
        <w:t>Anfänge</w:t>
      </w:r>
      <w:proofErr w:type="spellEnd"/>
      <w:r w:rsidRPr="009B1FFA">
        <w:t xml:space="preserve"> der </w:t>
      </w:r>
      <w:proofErr w:type="spellStart"/>
      <w:r w:rsidRPr="009B1FFA">
        <w:t>Pfarrorganisation</w:t>
      </w:r>
      <w:proofErr w:type="spellEnd"/>
      <w:r w:rsidRPr="009B1FFA">
        <w:t xml:space="preserve"> in </w:t>
      </w:r>
      <w:proofErr w:type="spellStart"/>
      <w:r w:rsidRPr="009B1FFA">
        <w:t>Bohmen</w:t>
      </w:r>
      <w:proofErr w:type="spellEnd"/>
      <w:r w:rsidRPr="009B1FFA">
        <w:t xml:space="preserve"> </w:t>
      </w:r>
      <w:proofErr w:type="spellStart"/>
      <w:r w:rsidRPr="009B1FFA">
        <w:t>und</w:t>
      </w:r>
      <w:proofErr w:type="spellEnd"/>
      <w:r w:rsidRPr="009B1FFA">
        <w:t xml:space="preserve"> </w:t>
      </w:r>
      <w:proofErr w:type="spellStart"/>
      <w:r w:rsidRPr="009B1FFA">
        <w:t>Mähren</w:t>
      </w:r>
      <w:proofErr w:type="spellEnd"/>
      <w:r w:rsidRPr="009B1FFA">
        <w:t>, in: Nathalie Kruppa (</w:t>
      </w:r>
      <w:proofErr w:type="spellStart"/>
      <w:r w:rsidRPr="009B1FFA">
        <w:t>Hg</w:t>
      </w:r>
      <w:proofErr w:type="spellEnd"/>
      <w:r w:rsidRPr="009B1FFA">
        <w:t xml:space="preserve">.), </w:t>
      </w:r>
      <w:proofErr w:type="spellStart"/>
      <w:r w:rsidRPr="009B1FFA">
        <w:t>Pfarreien</w:t>
      </w:r>
      <w:proofErr w:type="spellEnd"/>
      <w:r w:rsidRPr="009B1FFA">
        <w:t xml:space="preserve"> </w:t>
      </w:r>
      <w:proofErr w:type="spellStart"/>
      <w:r w:rsidRPr="009B1FFA">
        <w:t>im</w:t>
      </w:r>
      <w:proofErr w:type="spellEnd"/>
      <w:r w:rsidRPr="009B1FFA">
        <w:t xml:space="preserve"> </w:t>
      </w:r>
      <w:proofErr w:type="spellStart"/>
      <w:proofErr w:type="gramStart"/>
      <w:r w:rsidRPr="009B1FFA">
        <w:t>Mittelalter</w:t>
      </w:r>
      <w:proofErr w:type="spellEnd"/>
      <w:r w:rsidRPr="009B1FFA">
        <w:t xml:space="preserve"> ,</w:t>
      </w:r>
      <w:proofErr w:type="gramEnd"/>
      <w:r w:rsidRPr="009B1FFA">
        <w:t xml:space="preserve"> p. 183–199</w:t>
      </w:r>
    </w:p>
    <w:p w14:paraId="72519613" w14:textId="445080F1" w:rsidR="007A1ECB" w:rsidRPr="009B1FFA" w:rsidRDefault="007A1ECB" w:rsidP="00A90FDC">
      <w:pPr>
        <w:ind w:left="567" w:hanging="567"/>
      </w:pPr>
      <w:r>
        <w:rPr>
          <w:color w:val="000000"/>
        </w:rPr>
        <w:t xml:space="preserve">Jan </w:t>
      </w:r>
      <w:r w:rsidRPr="005C0FD4">
        <w:rPr>
          <w:color w:val="000000"/>
        </w:rPr>
        <w:t xml:space="preserve">Libor, </w:t>
      </w:r>
      <w:r w:rsidRPr="007A1ECB">
        <w:rPr>
          <w:iCs/>
          <w:color w:val="000000"/>
        </w:rPr>
        <w:t xml:space="preserve">K otázce hradských kostelů, </w:t>
      </w:r>
      <w:proofErr w:type="spellStart"/>
      <w:r w:rsidRPr="007A1ECB">
        <w:rPr>
          <w:iCs/>
          <w:color w:val="000000"/>
        </w:rPr>
        <w:t>velkofar</w:t>
      </w:r>
      <w:proofErr w:type="spellEnd"/>
      <w:r w:rsidRPr="007A1ECB">
        <w:rPr>
          <w:iCs/>
          <w:color w:val="000000"/>
        </w:rPr>
        <w:t xml:space="preserve"> a arcikněží v přemyslovském panství: (10.–12. st</w:t>
      </w:r>
      <w:r w:rsidRPr="007A1ECB">
        <w:rPr>
          <w:iCs/>
        </w:rPr>
        <w:t>.)</w:t>
      </w:r>
      <w:r w:rsidRPr="005C0FD4">
        <w:rPr>
          <w:iCs/>
        </w:rPr>
        <w:t>,</w:t>
      </w:r>
      <w:r w:rsidRPr="005C0FD4">
        <w:t xml:space="preserve"> in: </w:t>
      </w:r>
      <w:proofErr w:type="spellStart"/>
      <w:r w:rsidRPr="005C0FD4">
        <w:t>Józ</w:t>
      </w:r>
      <w:proofErr w:type="spellEnd"/>
      <w:r w:rsidR="009022EF">
        <w:t>.</w:t>
      </w:r>
      <w:r w:rsidRPr="005C0FD4">
        <w:t xml:space="preserve"> </w:t>
      </w:r>
      <w:proofErr w:type="spellStart"/>
      <w:r w:rsidRPr="005C0FD4">
        <w:t>Dobosz</w:t>
      </w:r>
      <w:proofErr w:type="spellEnd"/>
      <w:r w:rsidRPr="005C0FD4">
        <w:t xml:space="preserve"> (</w:t>
      </w:r>
      <w:proofErr w:type="spellStart"/>
      <w:r w:rsidRPr="005C0FD4">
        <w:t>red</w:t>
      </w:r>
      <w:proofErr w:type="spellEnd"/>
      <w:r w:rsidRPr="005C0FD4">
        <w:t xml:space="preserve">.), </w:t>
      </w:r>
      <w:proofErr w:type="spellStart"/>
      <w:r w:rsidRPr="0080519C">
        <w:rPr>
          <w:color w:val="000000"/>
        </w:rPr>
        <w:t>Kościół</w:t>
      </w:r>
      <w:proofErr w:type="spellEnd"/>
      <w:r w:rsidRPr="0080519C">
        <w:rPr>
          <w:color w:val="000000"/>
        </w:rPr>
        <w:t xml:space="preserve"> w </w:t>
      </w:r>
      <w:proofErr w:type="spellStart"/>
      <w:r w:rsidRPr="0080519C">
        <w:rPr>
          <w:color w:val="000000"/>
        </w:rPr>
        <w:t>monarchiach</w:t>
      </w:r>
      <w:proofErr w:type="spellEnd"/>
      <w:r w:rsidRPr="0080519C">
        <w:rPr>
          <w:color w:val="000000"/>
        </w:rPr>
        <w:t xml:space="preserve"> </w:t>
      </w:r>
      <w:proofErr w:type="spellStart"/>
      <w:r w:rsidRPr="0080519C">
        <w:rPr>
          <w:color w:val="000000"/>
        </w:rPr>
        <w:t>Przemyślidów</w:t>
      </w:r>
      <w:proofErr w:type="spellEnd"/>
      <w:r w:rsidRPr="0080519C">
        <w:rPr>
          <w:color w:val="000000"/>
        </w:rPr>
        <w:t xml:space="preserve"> i </w:t>
      </w:r>
      <w:proofErr w:type="spellStart"/>
      <w:r w:rsidRPr="0080519C">
        <w:rPr>
          <w:color w:val="000000"/>
        </w:rPr>
        <w:t>Piastów</w:t>
      </w:r>
      <w:proofErr w:type="spellEnd"/>
      <w:r w:rsidRPr="0080519C">
        <w:rPr>
          <w:color w:val="000000"/>
        </w:rPr>
        <w:t xml:space="preserve">. </w:t>
      </w:r>
      <w:proofErr w:type="spellStart"/>
      <w:r w:rsidRPr="0080519C">
        <w:rPr>
          <w:color w:val="000000"/>
        </w:rPr>
        <w:t>Materiały</w:t>
      </w:r>
      <w:proofErr w:type="spellEnd"/>
      <w:r w:rsidRPr="0080519C">
        <w:rPr>
          <w:color w:val="000000"/>
        </w:rPr>
        <w:t xml:space="preserve"> z</w:t>
      </w:r>
      <w:r w:rsidR="009022EF">
        <w:rPr>
          <w:color w:val="000000"/>
        </w:rPr>
        <w:t> </w:t>
      </w:r>
      <w:proofErr w:type="spellStart"/>
      <w:r w:rsidRPr="0080519C">
        <w:rPr>
          <w:color w:val="000000"/>
        </w:rPr>
        <w:t>konfer</w:t>
      </w:r>
      <w:proofErr w:type="spellEnd"/>
      <w:r w:rsidR="009022EF">
        <w:rPr>
          <w:color w:val="000000"/>
        </w:rPr>
        <w:t>.</w:t>
      </w:r>
      <w:r w:rsidRPr="0080519C">
        <w:rPr>
          <w:color w:val="000000"/>
        </w:rPr>
        <w:t xml:space="preserve"> </w:t>
      </w:r>
      <w:proofErr w:type="spellStart"/>
      <w:r w:rsidRPr="0080519C">
        <w:rPr>
          <w:color w:val="000000"/>
        </w:rPr>
        <w:t>naukowej</w:t>
      </w:r>
      <w:proofErr w:type="spellEnd"/>
      <w:r w:rsidRPr="0080519C">
        <w:rPr>
          <w:color w:val="000000"/>
        </w:rPr>
        <w:t xml:space="preserve"> </w:t>
      </w:r>
      <w:proofErr w:type="spellStart"/>
      <w:r w:rsidRPr="0080519C">
        <w:rPr>
          <w:color w:val="000000"/>
        </w:rPr>
        <w:t>Gniezno</w:t>
      </w:r>
      <w:proofErr w:type="spellEnd"/>
      <w:r w:rsidRPr="0080519C">
        <w:rPr>
          <w:color w:val="000000"/>
        </w:rPr>
        <w:t xml:space="preserve"> 21–24 </w:t>
      </w:r>
      <w:proofErr w:type="spellStart"/>
      <w:r w:rsidRPr="0080519C">
        <w:rPr>
          <w:color w:val="000000"/>
        </w:rPr>
        <w:t>wrześ</w:t>
      </w:r>
      <w:proofErr w:type="spellEnd"/>
      <w:r w:rsidR="009022EF">
        <w:rPr>
          <w:color w:val="000000"/>
        </w:rPr>
        <w:t>.</w:t>
      </w:r>
      <w:r w:rsidRPr="0080519C">
        <w:rPr>
          <w:color w:val="000000"/>
        </w:rPr>
        <w:t xml:space="preserve"> 2006 r</w:t>
      </w:r>
      <w:r w:rsidR="009022EF">
        <w:rPr>
          <w:color w:val="000000"/>
        </w:rPr>
        <w:t>.</w:t>
      </w:r>
      <w:r w:rsidRPr="005C0FD4">
        <w:rPr>
          <w:color w:val="000000"/>
        </w:rPr>
        <w:t xml:space="preserve">, </w:t>
      </w:r>
      <w:proofErr w:type="spellStart"/>
      <w:r w:rsidRPr="005C0FD4">
        <w:rPr>
          <w:color w:val="000000"/>
        </w:rPr>
        <w:t>Poznań</w:t>
      </w:r>
      <w:proofErr w:type="spellEnd"/>
      <w:r w:rsidRPr="005C0FD4">
        <w:rPr>
          <w:color w:val="000000"/>
        </w:rPr>
        <w:t xml:space="preserve"> 2009, s. 193–203</w:t>
      </w:r>
    </w:p>
    <w:p w14:paraId="15DD4154" w14:textId="617FBF51" w:rsidR="006F4FEC" w:rsidRDefault="006F4FEC" w:rsidP="00A90FDC">
      <w:pPr>
        <w:ind w:left="567" w:hanging="567"/>
        <w:rPr>
          <w:color w:val="000000"/>
        </w:rPr>
      </w:pPr>
      <w:proofErr w:type="spellStart"/>
      <w:r w:rsidRPr="009B1FFA">
        <w:rPr>
          <w:color w:val="000000"/>
        </w:rPr>
        <w:t>Jokeš</w:t>
      </w:r>
      <w:proofErr w:type="spellEnd"/>
      <w:r w:rsidRPr="009B1FFA">
        <w:rPr>
          <w:color w:val="000000"/>
        </w:rPr>
        <w:t xml:space="preserve"> Petr, </w:t>
      </w:r>
      <w:r w:rsidRPr="009B1FFA">
        <w:rPr>
          <w:iCs/>
          <w:color w:val="000000"/>
        </w:rPr>
        <w:t xml:space="preserve">Farní organizace na středověké západní Moravě, </w:t>
      </w:r>
      <w:r w:rsidRPr="009B1FFA">
        <w:rPr>
          <w:color w:val="000000"/>
        </w:rPr>
        <w:t>Brno 2011</w:t>
      </w:r>
    </w:p>
    <w:p w14:paraId="7CDB7AA3" w14:textId="4B310282" w:rsidR="007A1ECB" w:rsidRDefault="007A1ECB" w:rsidP="00A90FDC">
      <w:pPr>
        <w:ind w:left="567" w:hanging="567"/>
      </w:pPr>
      <w:proofErr w:type="spellStart"/>
      <w:r>
        <w:t>Jokeš</w:t>
      </w:r>
      <w:proofErr w:type="spellEnd"/>
      <w:r>
        <w:t xml:space="preserve"> </w:t>
      </w:r>
      <w:r w:rsidRPr="005C0FD4">
        <w:t xml:space="preserve">Petr, </w:t>
      </w:r>
      <w:r w:rsidRPr="007A1ECB">
        <w:rPr>
          <w:iCs/>
        </w:rPr>
        <w:t>Děkanátní zřízení na středověké západní a jihozápadní Moravě (od počátků do roku 1419),</w:t>
      </w:r>
      <w:r w:rsidRPr="005C0FD4">
        <w:t xml:space="preserve"> Časopis Matice moravské 128, 2009, s. 107–125</w:t>
      </w:r>
    </w:p>
    <w:p w14:paraId="323A1270" w14:textId="0FF051D8" w:rsidR="007A1ECB" w:rsidRPr="009B1FFA" w:rsidRDefault="007A1ECB" w:rsidP="00A90FDC">
      <w:pPr>
        <w:ind w:left="567" w:hanging="567"/>
      </w:pPr>
      <w:r>
        <w:t xml:space="preserve">Kalhous </w:t>
      </w:r>
      <w:r w:rsidRPr="005C0FD4">
        <w:t>David</w:t>
      </w:r>
      <w:r w:rsidRPr="005C0FD4">
        <w:rPr>
          <w:caps/>
        </w:rPr>
        <w:t>,</w:t>
      </w:r>
      <w:r w:rsidRPr="005C0FD4">
        <w:t xml:space="preserve"> </w:t>
      </w:r>
      <w:r w:rsidRPr="007A1ECB">
        <w:rPr>
          <w:iCs/>
        </w:rPr>
        <w:t>Problémy formování církevní správy v českých zemích v raném středověku</w:t>
      </w:r>
      <w:r w:rsidRPr="005C0FD4">
        <w:rPr>
          <w:iCs/>
        </w:rPr>
        <w:t>,</w:t>
      </w:r>
      <w:r w:rsidRPr="005C0FD4">
        <w:t xml:space="preserve"> Studia </w:t>
      </w:r>
      <w:proofErr w:type="spellStart"/>
      <w:r w:rsidRPr="005C0FD4">
        <w:t>Mediaevalia</w:t>
      </w:r>
      <w:proofErr w:type="spellEnd"/>
      <w:r w:rsidRPr="005C0FD4">
        <w:t xml:space="preserve"> </w:t>
      </w:r>
      <w:proofErr w:type="spellStart"/>
      <w:r w:rsidRPr="005C0FD4">
        <w:t>Bohemica</w:t>
      </w:r>
      <w:proofErr w:type="spellEnd"/>
      <w:r w:rsidRPr="005C0FD4">
        <w:t xml:space="preserve"> 7/1, 2015, s. 7–36</w:t>
      </w:r>
    </w:p>
    <w:p w14:paraId="641FE365" w14:textId="77777777" w:rsidR="006F4FEC" w:rsidRPr="009B1FFA" w:rsidRDefault="006F4FEC" w:rsidP="00A90FDC">
      <w:pPr>
        <w:ind w:left="567" w:hanging="567"/>
      </w:pPr>
      <w:r w:rsidRPr="009B1FFA">
        <w:t xml:space="preserve">Kalousek Josef, Výklad k historické mapě Čech, Praha 1894 (a </w:t>
      </w:r>
      <w:proofErr w:type="spellStart"/>
      <w:r w:rsidRPr="009B1FFA">
        <w:t>srv</w:t>
      </w:r>
      <w:proofErr w:type="spellEnd"/>
      <w:r w:rsidRPr="009B1FFA">
        <w:t>. Palacký Fr.)</w:t>
      </w:r>
    </w:p>
    <w:p w14:paraId="36637627" w14:textId="73D7C3FD" w:rsidR="006F4FEC" w:rsidRDefault="006F4FEC" w:rsidP="00A90FDC">
      <w:pPr>
        <w:ind w:left="567" w:hanging="567"/>
      </w:pPr>
      <w:r w:rsidRPr="009B1FFA">
        <w:t>Kadlec J</w:t>
      </w:r>
      <w:r w:rsidR="009022EF">
        <w:t>aroslav</w:t>
      </w:r>
      <w:r w:rsidRPr="009B1FFA">
        <w:t>, Přehled českých církevních dějin I-II, 1991</w:t>
      </w:r>
    </w:p>
    <w:p w14:paraId="11625E78" w14:textId="7182AB7F" w:rsidR="007A1ECB" w:rsidRPr="009B1FFA" w:rsidRDefault="007A1ECB" w:rsidP="00A90FDC">
      <w:pPr>
        <w:ind w:left="567" w:hanging="567"/>
      </w:pPr>
      <w:r>
        <w:t xml:space="preserve">Klápště </w:t>
      </w:r>
      <w:r w:rsidRPr="005C0FD4">
        <w:t xml:space="preserve">Jan, </w:t>
      </w:r>
      <w:proofErr w:type="spellStart"/>
      <w:r w:rsidRPr="007A1ECB">
        <w:t>Boemia</w:t>
      </w:r>
      <w:proofErr w:type="spellEnd"/>
      <w:r w:rsidRPr="007A1ECB">
        <w:t xml:space="preserve"> plena </w:t>
      </w:r>
      <w:proofErr w:type="spellStart"/>
      <w:r w:rsidRPr="007A1ECB">
        <w:t>est</w:t>
      </w:r>
      <w:proofErr w:type="spellEnd"/>
      <w:r w:rsidRPr="007A1ECB">
        <w:t xml:space="preserve"> </w:t>
      </w:r>
      <w:proofErr w:type="spellStart"/>
      <w:r w:rsidRPr="007A1ECB">
        <w:t>ecclesiis</w:t>
      </w:r>
      <w:proofErr w:type="spellEnd"/>
      <w:r w:rsidRPr="007A1ECB">
        <w:t xml:space="preserve"> et religione divina</w:t>
      </w:r>
      <w:r w:rsidRPr="005C0FD4">
        <w:t>, in: Mil</w:t>
      </w:r>
      <w:r>
        <w:t>.</w:t>
      </w:r>
      <w:r w:rsidRPr="005C0FD4">
        <w:t xml:space="preserve"> Studničková (</w:t>
      </w:r>
      <w:proofErr w:type="spellStart"/>
      <w:r w:rsidRPr="005C0FD4">
        <w:t>ed</w:t>
      </w:r>
      <w:proofErr w:type="spellEnd"/>
      <w:r w:rsidRPr="005C0FD4">
        <w:t xml:space="preserve">.), </w:t>
      </w:r>
      <w:r w:rsidRPr="0080519C">
        <w:t>Čechy jsou plné kostelů: kniha k poctě PhDr. A</w:t>
      </w:r>
      <w:r>
        <w:t>.</w:t>
      </w:r>
      <w:r w:rsidRPr="0080519C">
        <w:t xml:space="preserve"> Merhautové, DrSc., </w:t>
      </w:r>
      <w:r w:rsidRPr="005C0FD4">
        <w:t>Praha 2010, s. 217–227</w:t>
      </w:r>
    </w:p>
    <w:p w14:paraId="20B8958E" w14:textId="77777777" w:rsidR="006F4FEC" w:rsidRPr="009B1FFA" w:rsidRDefault="006F4FEC" w:rsidP="00A90FDC">
      <w:pPr>
        <w:ind w:left="567" w:hanging="567"/>
      </w:pPr>
      <w:r w:rsidRPr="009B1FFA">
        <w:t>Kůrka Pavel B., Kostelníci, úředníci, měšťané. Samospráva farnosti v utrakvismu, 2010</w:t>
      </w:r>
    </w:p>
    <w:p w14:paraId="24E7B45B" w14:textId="77777777" w:rsidR="006F4FEC" w:rsidRPr="009B1FFA" w:rsidRDefault="006F4FEC" w:rsidP="00A90FDC">
      <w:pPr>
        <w:autoSpaceDE w:val="0"/>
        <w:autoSpaceDN w:val="0"/>
        <w:adjustRightInd w:val="0"/>
        <w:ind w:left="567" w:hanging="567"/>
      </w:pPr>
      <w:r w:rsidRPr="009B1FFA">
        <w:t xml:space="preserve">Michálek Ivan, </w:t>
      </w:r>
      <w:r w:rsidRPr="009B1FFA">
        <w:rPr>
          <w:iCs/>
        </w:rPr>
        <w:t>Jablonský děkanát v době předhusitské a husitské</w:t>
      </w:r>
      <w:r w:rsidRPr="009B1FFA">
        <w:t>, Ústecký sborník historický (ÚSH) 2003/1 (=Gotické umění a jeho historické souvislosti II), s. 13-52</w:t>
      </w:r>
    </w:p>
    <w:p w14:paraId="67FECAA4" w14:textId="77777777" w:rsidR="006F4FEC" w:rsidRPr="009B1FFA" w:rsidRDefault="006F4FEC" w:rsidP="00A90FDC">
      <w:pPr>
        <w:autoSpaceDE w:val="0"/>
        <w:autoSpaceDN w:val="0"/>
        <w:adjustRightInd w:val="0"/>
        <w:ind w:left="567" w:hanging="567"/>
      </w:pPr>
      <w:r w:rsidRPr="009B1FFA">
        <w:t xml:space="preserve">Michálek Ivan, </w:t>
      </w:r>
      <w:r w:rsidRPr="009B1FFA">
        <w:rPr>
          <w:iCs/>
        </w:rPr>
        <w:t>Ústecký děkanát v době předhusitské</w:t>
      </w:r>
      <w:r w:rsidRPr="009B1FFA">
        <w:t>, ÚSH 2001 (=Gotické umění a jeho historické souvislosti I), s. 11-32</w:t>
      </w:r>
    </w:p>
    <w:p w14:paraId="34B0EFA3" w14:textId="77777777" w:rsidR="006F4FEC" w:rsidRPr="009B1FFA" w:rsidRDefault="006F4FEC" w:rsidP="00A90FDC">
      <w:pPr>
        <w:autoSpaceDE w:val="0"/>
        <w:autoSpaceDN w:val="0"/>
        <w:adjustRightInd w:val="0"/>
        <w:ind w:left="567" w:hanging="567"/>
      </w:pPr>
      <w:r w:rsidRPr="009B1FFA">
        <w:t>Nový Rostislav, K sociálnímu postavení farského kléru v Čechách v době předhusitské, Sborník historický 9, 1962, s. 137-192</w:t>
      </w:r>
    </w:p>
    <w:p w14:paraId="02E615F0" w14:textId="624B32D8" w:rsidR="006F4FEC" w:rsidRPr="009B1FFA" w:rsidRDefault="006F4FEC" w:rsidP="00A90FDC">
      <w:pPr>
        <w:autoSpaceDE w:val="0"/>
        <w:autoSpaceDN w:val="0"/>
        <w:adjustRightInd w:val="0"/>
        <w:ind w:left="567" w:hanging="567"/>
      </w:pPr>
      <w:r w:rsidRPr="009B1FFA">
        <w:t xml:space="preserve">Palacký, František – Kalousek, Josef: </w:t>
      </w:r>
      <w:proofErr w:type="spellStart"/>
      <w:r w:rsidRPr="009B1FFA">
        <w:rPr>
          <w:iCs/>
        </w:rPr>
        <w:t>Mappa</w:t>
      </w:r>
      <w:proofErr w:type="spellEnd"/>
      <w:r w:rsidRPr="009B1FFA">
        <w:rPr>
          <w:iCs/>
        </w:rPr>
        <w:t xml:space="preserve"> </w:t>
      </w:r>
      <w:proofErr w:type="spellStart"/>
      <w:r w:rsidRPr="009B1FFA">
        <w:rPr>
          <w:iCs/>
        </w:rPr>
        <w:t>historica</w:t>
      </w:r>
      <w:proofErr w:type="spellEnd"/>
      <w:r w:rsidRPr="009B1FFA">
        <w:rPr>
          <w:iCs/>
        </w:rPr>
        <w:t xml:space="preserve"> Regni </w:t>
      </w:r>
      <w:proofErr w:type="spellStart"/>
      <w:r w:rsidRPr="009B1FFA">
        <w:rPr>
          <w:iCs/>
        </w:rPr>
        <w:t>Bohemiae</w:t>
      </w:r>
      <w:proofErr w:type="spellEnd"/>
      <w:r w:rsidRPr="009B1FFA">
        <w:t xml:space="preserve">. </w:t>
      </w:r>
      <w:r w:rsidRPr="009B1FFA">
        <w:rPr>
          <w:iCs/>
        </w:rPr>
        <w:t>Historická mapa Čech rozdělených na archidiakonáty a dekanáty14ho století</w:t>
      </w:r>
      <w:r w:rsidR="00BC4D08">
        <w:rPr>
          <w:iCs/>
        </w:rPr>
        <w:t>…</w:t>
      </w:r>
      <w:r w:rsidRPr="009B1FFA">
        <w:rPr>
          <w:iCs/>
        </w:rPr>
        <w:t xml:space="preserve">, </w:t>
      </w:r>
      <w:r w:rsidRPr="009B1FFA">
        <w:t>Praha 2000</w:t>
      </w:r>
      <w:r w:rsidRPr="009B1FFA">
        <w:rPr>
          <w:vertAlign w:val="superscript"/>
        </w:rPr>
        <w:t>2.</w:t>
      </w:r>
    </w:p>
    <w:p w14:paraId="6B75282D" w14:textId="432FA40B" w:rsidR="00BC4D08" w:rsidRDefault="00BC4D08" w:rsidP="00A90FDC">
      <w:pPr>
        <w:ind w:left="567" w:hanging="567"/>
      </w:pPr>
      <w:r>
        <w:t xml:space="preserve">Prix </w:t>
      </w:r>
      <w:r w:rsidRPr="005C0FD4">
        <w:t xml:space="preserve">Dalibor – </w:t>
      </w:r>
      <w:r>
        <w:t xml:space="preserve">Racková </w:t>
      </w:r>
      <w:r w:rsidRPr="005C0FD4">
        <w:t xml:space="preserve">Eliška – </w:t>
      </w:r>
      <w:r>
        <w:t xml:space="preserve">Slavík </w:t>
      </w:r>
      <w:r w:rsidRPr="005C0FD4">
        <w:t xml:space="preserve">Jiří, </w:t>
      </w:r>
      <w:r w:rsidRPr="00BC4D08">
        <w:t xml:space="preserve">Středověké </w:t>
      </w:r>
      <w:r w:rsidRPr="00BC4D08">
        <w:rPr>
          <w:color w:val="000000"/>
        </w:rPr>
        <w:t>kostely východních Čech, I, Archidiakonát hradecký (do roku 1378),</w:t>
      </w:r>
      <w:r w:rsidRPr="005C0FD4">
        <w:rPr>
          <w:color w:val="000000"/>
        </w:rPr>
        <w:t xml:space="preserve"> Praha 2020</w:t>
      </w:r>
    </w:p>
    <w:p w14:paraId="4FE443DF" w14:textId="74869E55" w:rsidR="006F4FEC" w:rsidRPr="009B1FFA" w:rsidRDefault="006F4FEC" w:rsidP="00A90FDC">
      <w:pPr>
        <w:ind w:left="567" w:hanging="567"/>
      </w:pPr>
      <w:r w:rsidRPr="009B1FFA">
        <w:t xml:space="preserve">Řezníček Michal, </w:t>
      </w:r>
      <w:r w:rsidRPr="009B1FFA">
        <w:rPr>
          <w:iCs/>
        </w:rPr>
        <w:t>Církevní správa v turnovském děkanátu ve světle patronátních poměrů</w:t>
      </w:r>
      <w:r w:rsidRPr="009B1FFA">
        <w:t>, ÚSH 2004 (=Gotické umění a jeho historické souvislosti III), s. 115-123</w:t>
      </w:r>
    </w:p>
    <w:p w14:paraId="030C97E3" w14:textId="77777777" w:rsidR="006F4FEC" w:rsidRPr="009B1FFA" w:rsidRDefault="006F4FEC" w:rsidP="00A90FDC">
      <w:pPr>
        <w:ind w:left="567" w:hanging="567"/>
      </w:pPr>
      <w:r w:rsidRPr="009B1FFA">
        <w:t>Salaba Josef, Urbář fary v Zahájí, nejstarší urbář farský (Studie z dějin sociálních, církevních a místopisných ze století 14. až 17.), SHK 20, 1919, s. 77-92, 97-111</w:t>
      </w:r>
    </w:p>
    <w:p w14:paraId="152B89BA" w14:textId="77777777" w:rsidR="006F4FEC" w:rsidRPr="009B1FFA" w:rsidRDefault="006F4FEC" w:rsidP="00A90FDC">
      <w:pPr>
        <w:ind w:left="567" w:hanging="567"/>
      </w:pPr>
      <w:r w:rsidRPr="009B1FFA">
        <w:t xml:space="preserve">Schmidt Ondřej, Farní síť plzeňského děkanátu do doby husitské, </w:t>
      </w:r>
      <w:proofErr w:type="spellStart"/>
      <w:r w:rsidRPr="009B1FFA">
        <w:rPr>
          <w:rStyle w:val="sourcedocument"/>
        </w:rPr>
        <w:t>Mediaevalia</w:t>
      </w:r>
      <w:proofErr w:type="spellEnd"/>
      <w:r w:rsidRPr="009B1FFA">
        <w:rPr>
          <w:rStyle w:val="sourcedocument"/>
        </w:rPr>
        <w:t xml:space="preserve"> </w:t>
      </w:r>
      <w:proofErr w:type="spellStart"/>
      <w:r w:rsidRPr="009B1FFA">
        <w:rPr>
          <w:rStyle w:val="sourcedocument"/>
        </w:rPr>
        <w:t>Historica</w:t>
      </w:r>
      <w:proofErr w:type="spellEnd"/>
      <w:r w:rsidRPr="009B1FFA">
        <w:rPr>
          <w:rStyle w:val="sourcedocument"/>
        </w:rPr>
        <w:t xml:space="preserve"> </w:t>
      </w:r>
      <w:proofErr w:type="spellStart"/>
      <w:r w:rsidRPr="009B1FFA">
        <w:rPr>
          <w:rStyle w:val="sourcedocument"/>
        </w:rPr>
        <w:t>Bohemica</w:t>
      </w:r>
      <w:proofErr w:type="spellEnd"/>
      <w:r w:rsidRPr="009B1FFA">
        <w:t xml:space="preserve"> 18/1, 2015, s. 7-99</w:t>
      </w:r>
    </w:p>
    <w:p w14:paraId="424F6922" w14:textId="77777777" w:rsidR="006F4FEC" w:rsidRPr="009B1FFA" w:rsidRDefault="006F4FEC" w:rsidP="00A90FDC">
      <w:pPr>
        <w:ind w:left="567" w:hanging="567"/>
        <w:rPr>
          <w:highlight w:val="yellow"/>
        </w:rPr>
      </w:pPr>
      <w:r w:rsidRPr="009B1FFA">
        <w:t>Sommer Petr, Začátky křesťanství v Čechách. Kapitoly z dějin raně středověké duchovní kultury, Praha 2001</w:t>
      </w:r>
    </w:p>
    <w:p w14:paraId="7B810F8B" w14:textId="77777777" w:rsidR="006F4FEC" w:rsidRPr="009B1FFA" w:rsidRDefault="006F4FEC" w:rsidP="00A90FDC">
      <w:pPr>
        <w:ind w:left="567" w:hanging="567"/>
      </w:pPr>
      <w:r w:rsidRPr="009B1FFA">
        <w:t xml:space="preserve">Smetánka Zdeněk, Legenda o </w:t>
      </w:r>
      <w:proofErr w:type="spellStart"/>
      <w:r w:rsidRPr="009B1FFA">
        <w:t>Ostojovi</w:t>
      </w:r>
      <w:proofErr w:type="spellEnd"/>
      <w:r w:rsidRPr="009B1FFA">
        <w:t>. Archeologie obyčejného života, Praha 2004</w:t>
      </w:r>
    </w:p>
    <w:p w14:paraId="213E51AB" w14:textId="6BAAB9CE" w:rsidR="006F4FEC" w:rsidRDefault="006F4FEC" w:rsidP="00A90FDC">
      <w:pPr>
        <w:ind w:left="567" w:hanging="567"/>
      </w:pPr>
      <w:r w:rsidRPr="009B1FFA">
        <w:t xml:space="preserve">Štefan Ivo – </w:t>
      </w:r>
      <w:proofErr w:type="spellStart"/>
      <w:r w:rsidRPr="009B1FFA">
        <w:t>Varadzin</w:t>
      </w:r>
      <w:proofErr w:type="spellEnd"/>
      <w:r w:rsidRPr="009B1FFA">
        <w:t xml:space="preserve"> Ladislav, Počátky farní organizace v Čechách a na Moravě ve výpovědi archeologie, in: Józef </w:t>
      </w:r>
      <w:proofErr w:type="spellStart"/>
      <w:r w:rsidRPr="009B1FFA">
        <w:t>Dobosz</w:t>
      </w:r>
      <w:proofErr w:type="spellEnd"/>
      <w:r w:rsidRPr="009B1FFA">
        <w:t xml:space="preserve"> (</w:t>
      </w:r>
      <w:proofErr w:type="spellStart"/>
      <w:r w:rsidRPr="009B1FFA">
        <w:t>ed</w:t>
      </w:r>
      <w:proofErr w:type="spellEnd"/>
      <w:r w:rsidRPr="009B1FFA">
        <w:t xml:space="preserve">.), </w:t>
      </w:r>
      <w:proofErr w:type="spellStart"/>
      <w:r w:rsidRPr="009B1FFA">
        <w:t>Kościół</w:t>
      </w:r>
      <w:proofErr w:type="spellEnd"/>
      <w:r w:rsidRPr="009B1FFA">
        <w:t xml:space="preserve"> w </w:t>
      </w:r>
      <w:proofErr w:type="spellStart"/>
      <w:r w:rsidRPr="009B1FFA">
        <w:t>monarchiach</w:t>
      </w:r>
      <w:proofErr w:type="spellEnd"/>
      <w:r w:rsidRPr="009B1FFA">
        <w:t xml:space="preserve"> </w:t>
      </w:r>
      <w:proofErr w:type="spellStart"/>
      <w:r w:rsidRPr="009B1FFA">
        <w:t>Przemyślidów</w:t>
      </w:r>
      <w:proofErr w:type="spellEnd"/>
      <w:r w:rsidRPr="009B1FFA">
        <w:t xml:space="preserve"> i </w:t>
      </w:r>
      <w:proofErr w:type="spellStart"/>
      <w:r w:rsidRPr="009B1FFA">
        <w:t>Piastów</w:t>
      </w:r>
      <w:proofErr w:type="spellEnd"/>
      <w:r w:rsidRPr="009B1FFA">
        <w:t xml:space="preserve">, </w:t>
      </w:r>
      <w:proofErr w:type="spellStart"/>
      <w:r w:rsidRPr="009B1FFA">
        <w:t>Poznań</w:t>
      </w:r>
      <w:proofErr w:type="spellEnd"/>
      <w:r w:rsidRPr="009B1FFA">
        <w:t xml:space="preserve"> 2009, s. 49–72; </w:t>
      </w:r>
      <w:r w:rsidR="009022EF">
        <w:t xml:space="preserve">také </w:t>
      </w:r>
      <w:r w:rsidRPr="009B1FFA">
        <w:t>i</w:t>
      </w:r>
      <w:r w:rsidR="009022EF">
        <w:t>n:</w:t>
      </w:r>
      <w:r w:rsidRPr="009B1FFA">
        <w:t xml:space="preserve"> Hrdina, </w:t>
      </w:r>
      <w:proofErr w:type="spellStart"/>
      <w:r w:rsidRPr="009B1FFA">
        <w:t>Colloquia</w:t>
      </w:r>
      <w:proofErr w:type="spellEnd"/>
      <w:r w:rsidRPr="009B1FFA">
        <w:t xml:space="preserve"> med. </w:t>
      </w:r>
      <w:proofErr w:type="spellStart"/>
      <w:r w:rsidRPr="009B1FFA">
        <w:t>Boh</w:t>
      </w:r>
      <w:proofErr w:type="spellEnd"/>
      <w:r w:rsidRPr="009B1FFA">
        <w:t xml:space="preserve">. 8 </w:t>
      </w:r>
    </w:p>
    <w:p w14:paraId="0FA6FDCA" w14:textId="7C90347C" w:rsidR="00BC4D08" w:rsidRPr="009B1FFA" w:rsidRDefault="00BC4D08" w:rsidP="00A90FDC">
      <w:pPr>
        <w:ind w:left="567" w:hanging="567"/>
      </w:pPr>
      <w:r>
        <w:t xml:space="preserve">Trojan </w:t>
      </w:r>
      <w:r w:rsidRPr="005C0FD4">
        <w:t xml:space="preserve">David, </w:t>
      </w:r>
      <w:r w:rsidRPr="00BC4D08">
        <w:rPr>
          <w:iCs/>
        </w:rPr>
        <w:t>(Arci)biskup a jeho faráři,</w:t>
      </w:r>
      <w:r w:rsidRPr="005C0FD4">
        <w:rPr>
          <w:i/>
        </w:rPr>
        <w:t xml:space="preserve"> </w:t>
      </w:r>
      <w:r w:rsidRPr="005C0FD4">
        <w:t>Historie – Otázky – Problémy 14/1, 2022, s. 43–55</w:t>
      </w:r>
    </w:p>
    <w:p w14:paraId="6ECFBE7F" w14:textId="77777777" w:rsidR="006F4FEC" w:rsidRPr="009B1FFA" w:rsidRDefault="006F4FEC" w:rsidP="00A90FDC">
      <w:pPr>
        <w:ind w:left="567" w:hanging="567"/>
      </w:pPr>
      <w:r w:rsidRPr="009B1FFA">
        <w:t>Vaněk Vojtěch, Otazníky nad vývojem farní správy v předhusitské Kutné Hoře, in: Jan Hrdina – Kateřina Jíšová (</w:t>
      </w:r>
      <w:proofErr w:type="spellStart"/>
      <w:r w:rsidRPr="009B1FFA">
        <w:t>edd</w:t>
      </w:r>
      <w:proofErr w:type="spellEnd"/>
      <w:r w:rsidRPr="009B1FFA">
        <w:t xml:space="preserve">.), </w:t>
      </w:r>
      <w:r w:rsidRPr="009B1FFA">
        <w:rPr>
          <w:rStyle w:val="sourcedocument"/>
        </w:rPr>
        <w:t xml:space="preserve">Městský farní kostel v českých zemích ve středověku </w:t>
      </w:r>
      <w:r w:rsidRPr="009B1FFA">
        <w:t>(</w:t>
      </w:r>
      <w:proofErr w:type="spellStart"/>
      <w:r w:rsidRPr="009B1FFA">
        <w:t>Documenta</w:t>
      </w:r>
      <w:proofErr w:type="spellEnd"/>
      <w:r w:rsidRPr="009B1FFA">
        <w:t xml:space="preserve"> </w:t>
      </w:r>
      <w:proofErr w:type="spellStart"/>
      <w:r w:rsidRPr="009B1FFA">
        <w:t>Pragensia</w:t>
      </w:r>
      <w:proofErr w:type="spellEnd"/>
      <w:r w:rsidRPr="009B1FFA">
        <w:t xml:space="preserve">, </w:t>
      </w:r>
      <w:proofErr w:type="spellStart"/>
      <w:r w:rsidRPr="009B1FFA">
        <w:t>Supplementa</w:t>
      </w:r>
      <w:proofErr w:type="spellEnd"/>
      <w:r w:rsidRPr="009B1FFA">
        <w:t xml:space="preserve"> VI), Praha – Dolní Břežany 2015, s. 79–98</w:t>
      </w:r>
    </w:p>
    <w:p w14:paraId="32CC02E0" w14:textId="6E3C49C1" w:rsidR="006F4FEC" w:rsidRPr="009B1FFA" w:rsidRDefault="006F4FEC" w:rsidP="00A90FDC">
      <w:pPr>
        <w:ind w:left="567" w:hanging="567"/>
        <w:rPr>
          <w:highlight w:val="yellow"/>
        </w:rPr>
      </w:pPr>
      <w:r w:rsidRPr="009B1FFA">
        <w:t xml:space="preserve">Vaněk V., </w:t>
      </w:r>
      <w:r w:rsidRPr="009B1FFA">
        <w:rPr>
          <w:iCs/>
        </w:rPr>
        <w:t>Rejstříky papež</w:t>
      </w:r>
      <w:r w:rsidR="009022EF">
        <w:rPr>
          <w:iCs/>
        </w:rPr>
        <w:t>.</w:t>
      </w:r>
      <w:r w:rsidRPr="009B1FFA">
        <w:rPr>
          <w:iCs/>
        </w:rPr>
        <w:t xml:space="preserve"> desátků a možnosti jejich využití</w:t>
      </w:r>
      <w:r w:rsidRPr="009B1FFA">
        <w:t>, ČČH 100/5, 2002, s. 497–521</w:t>
      </w:r>
    </w:p>
    <w:p w14:paraId="57972537" w14:textId="65EF54D2" w:rsidR="006F4FEC" w:rsidRPr="009B1FFA" w:rsidRDefault="006F4FEC" w:rsidP="00A90FDC">
      <w:pPr>
        <w:ind w:left="567" w:hanging="567"/>
      </w:pPr>
      <w:proofErr w:type="spellStart"/>
      <w:r w:rsidRPr="009B1FFA">
        <w:t>Zilynská</w:t>
      </w:r>
      <w:proofErr w:type="spellEnd"/>
      <w:r w:rsidRPr="009B1FFA">
        <w:t xml:space="preserve"> Blanka, Utrakvistická církevní správa a možnosti jejího studi</w:t>
      </w:r>
      <w:r w:rsidR="009022EF">
        <w:t>a</w:t>
      </w:r>
      <w:r w:rsidRPr="009B1FFA">
        <w:t>, in: AUC-</w:t>
      </w:r>
      <w:proofErr w:type="spellStart"/>
      <w:r w:rsidRPr="009B1FFA">
        <w:t>PhH</w:t>
      </w:r>
      <w:proofErr w:type="spellEnd"/>
      <w:r w:rsidRPr="009B1FFA">
        <w:t xml:space="preserve"> 2, 1999, Z PVH XV, s. 39-53 (Církev</w:t>
      </w:r>
      <w:r w:rsidR="009022EF">
        <w:t>.</w:t>
      </w:r>
      <w:r w:rsidRPr="009B1FFA">
        <w:t xml:space="preserve"> správa a její písemnosti na přel</w:t>
      </w:r>
      <w:r w:rsidR="009022EF">
        <w:t>.</w:t>
      </w:r>
      <w:r w:rsidRPr="009B1FFA">
        <w:t xml:space="preserve"> </w:t>
      </w:r>
      <w:proofErr w:type="spellStart"/>
      <w:r w:rsidRPr="009B1FFA">
        <w:t>středov</w:t>
      </w:r>
      <w:proofErr w:type="spellEnd"/>
      <w:r w:rsidR="009022EF">
        <w:t>.</w:t>
      </w:r>
      <w:r w:rsidRPr="009B1FFA">
        <w:t xml:space="preserve"> a </w:t>
      </w:r>
      <w:proofErr w:type="spellStart"/>
      <w:r w:rsidRPr="009B1FFA">
        <w:t>novov</w:t>
      </w:r>
      <w:proofErr w:type="spellEnd"/>
      <w:r w:rsidR="009022EF">
        <w:t>.</w:t>
      </w:r>
      <w:r w:rsidRPr="009B1FFA">
        <w:t>)</w:t>
      </w:r>
    </w:p>
    <w:p w14:paraId="5C7B80A7" w14:textId="77777777" w:rsidR="006F4FEC" w:rsidRPr="009B1FFA" w:rsidRDefault="006F4FEC" w:rsidP="00A90FDC">
      <w:pPr>
        <w:ind w:left="567" w:hanging="567"/>
        <w:rPr>
          <w:highlight w:val="yellow"/>
        </w:rPr>
      </w:pPr>
      <w:proofErr w:type="spellStart"/>
      <w:r w:rsidRPr="009B1FFA">
        <w:t>Zilynská</w:t>
      </w:r>
      <w:proofErr w:type="spellEnd"/>
      <w:r w:rsidRPr="009B1FFA">
        <w:t xml:space="preserve"> B., </w:t>
      </w:r>
      <w:r w:rsidRPr="009B1FFA">
        <w:rPr>
          <w:i/>
          <w:iCs/>
        </w:rPr>
        <w:t>„...</w:t>
      </w:r>
      <w:proofErr w:type="spellStart"/>
      <w:r w:rsidRPr="009B1FFA">
        <w:rPr>
          <w:i/>
          <w:iCs/>
        </w:rPr>
        <w:t>nuliusque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homines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dotales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debent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parere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judicio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nisi</w:t>
      </w:r>
      <w:proofErr w:type="spellEnd"/>
      <w:r w:rsidRPr="009B1FFA">
        <w:rPr>
          <w:i/>
          <w:iCs/>
        </w:rPr>
        <w:t xml:space="preserve"> </w:t>
      </w:r>
      <w:proofErr w:type="spellStart"/>
      <w:r w:rsidRPr="009B1FFA">
        <w:rPr>
          <w:i/>
          <w:iCs/>
        </w:rPr>
        <w:t>plebani</w:t>
      </w:r>
      <w:proofErr w:type="spellEnd"/>
      <w:r w:rsidRPr="009B1FFA">
        <w:rPr>
          <w:i/>
          <w:iCs/>
        </w:rPr>
        <w:t xml:space="preserve">.“ </w:t>
      </w:r>
      <w:r w:rsidRPr="009B1FFA">
        <w:rPr>
          <w:iCs/>
        </w:rPr>
        <w:t>Nedoceněné imunitní privilegium kralovické farnosti plaského panství z r. 1307</w:t>
      </w:r>
      <w:r w:rsidRPr="009B1FFA">
        <w:t>, in: AUC-</w:t>
      </w:r>
      <w:proofErr w:type="spellStart"/>
      <w:r w:rsidRPr="009B1FFA">
        <w:t>PhH</w:t>
      </w:r>
      <w:proofErr w:type="spellEnd"/>
      <w:r w:rsidRPr="009B1FFA">
        <w:t xml:space="preserve"> 1-2, 2002 (vyšlo 2007), Z PVH XVI, s. 39-46</w:t>
      </w:r>
    </w:p>
    <w:p w14:paraId="09036010" w14:textId="77777777" w:rsidR="0087374A" w:rsidRPr="009B1FFA" w:rsidRDefault="006F4FEC" w:rsidP="00A90FDC">
      <w:pPr>
        <w:ind w:left="567" w:hanging="567"/>
      </w:pPr>
      <w:proofErr w:type="spellStart"/>
      <w:r w:rsidRPr="009B1FFA">
        <w:t>Zilynská</w:t>
      </w:r>
      <w:proofErr w:type="spellEnd"/>
      <w:r w:rsidRPr="009B1FFA">
        <w:t xml:space="preserve"> B., </w:t>
      </w:r>
      <w:proofErr w:type="spellStart"/>
      <w:r w:rsidRPr="009B1FFA">
        <w:t>Záduší</w:t>
      </w:r>
      <w:proofErr w:type="spellEnd"/>
      <w:r w:rsidRPr="009B1FFA">
        <w:t xml:space="preserve">, in: </w:t>
      </w:r>
      <w:proofErr w:type="spellStart"/>
      <w:r w:rsidRPr="009B1FFA">
        <w:t>Facta</w:t>
      </w:r>
      <w:proofErr w:type="spellEnd"/>
      <w:r w:rsidRPr="009B1FFA">
        <w:t xml:space="preserve"> </w:t>
      </w:r>
      <w:proofErr w:type="spellStart"/>
      <w:r w:rsidRPr="009B1FFA">
        <w:t>probant</w:t>
      </w:r>
      <w:proofErr w:type="spellEnd"/>
      <w:r w:rsidRPr="009B1FFA">
        <w:t xml:space="preserve"> </w:t>
      </w:r>
      <w:proofErr w:type="spellStart"/>
      <w:r w:rsidRPr="009B1FFA">
        <w:t>homines</w:t>
      </w:r>
      <w:proofErr w:type="spellEnd"/>
      <w:r w:rsidRPr="009B1FFA">
        <w:t xml:space="preserve">. Sborník k životnímu jubileu prof. dr. </w:t>
      </w:r>
      <w:proofErr w:type="spellStart"/>
      <w:r w:rsidRPr="009B1FFA">
        <w:t>Zd</w:t>
      </w:r>
      <w:proofErr w:type="spellEnd"/>
      <w:r w:rsidRPr="009B1FFA">
        <w:t>. Hledíkové, Praha 1998, s. 535-548</w:t>
      </w:r>
    </w:p>
    <w:sectPr w:rsidR="0087374A" w:rsidRPr="009B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CA"/>
    <w:rsid w:val="00270FFE"/>
    <w:rsid w:val="006D37CA"/>
    <w:rsid w:val="006F4FEC"/>
    <w:rsid w:val="007A1ECB"/>
    <w:rsid w:val="0087374A"/>
    <w:rsid w:val="009022EF"/>
    <w:rsid w:val="009B1FFA"/>
    <w:rsid w:val="00A90FDC"/>
    <w:rsid w:val="00B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D199"/>
  <w15:docId w15:val="{83DE0330-E8D5-4308-98B6-6D28CD1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rsid w:val="006F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Zilynska, Blanka</cp:lastModifiedBy>
  <cp:revision>2</cp:revision>
  <dcterms:created xsi:type="dcterms:W3CDTF">2023-03-07T23:13:00Z</dcterms:created>
  <dcterms:modified xsi:type="dcterms:W3CDTF">2023-03-07T23:13:00Z</dcterms:modified>
</cp:coreProperties>
</file>