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02F" w:rsidRPr="00AD121E" w:rsidRDefault="00AD121E" w:rsidP="00767074">
      <w:pPr>
        <w:rPr>
          <w:b/>
          <w:u w:val="single"/>
        </w:rPr>
      </w:pPr>
      <w:r w:rsidRPr="00AD121E">
        <w:rPr>
          <w:b/>
          <w:u w:val="single"/>
        </w:rPr>
        <w:t xml:space="preserve">INFORMACE KE ZKOUŠCE Z PŘEDMĚTU SOCIÁLNÍ PROBLÉMY </w:t>
      </w:r>
    </w:p>
    <w:p w:rsidR="007D2075" w:rsidRDefault="007D2075" w:rsidP="007D2075">
      <w:r w:rsidRPr="007D2075">
        <w:rPr>
          <w:b/>
        </w:rPr>
        <w:t xml:space="preserve">Přihlášení se na zkoušku: </w:t>
      </w:r>
      <w:r w:rsidR="00443921">
        <w:t>Je tře</w:t>
      </w:r>
      <w:r w:rsidR="008077E1">
        <w:t>ba se na termín přihlásit v SIS, a to nejpozději den předem</w:t>
      </w:r>
      <w:r>
        <w:t>.</w:t>
      </w:r>
      <w:r w:rsidR="00443921">
        <w:t xml:space="preserve"> </w:t>
      </w:r>
      <w:r>
        <w:t>Odhlášení se ze zkoušky je možné do půlnoci dne před zkouškou. Přih</w:t>
      </w:r>
      <w:r>
        <w:t xml:space="preserve">lašujte se pouze na jeden termín. </w:t>
      </w:r>
      <w:r>
        <w:t>Teprve v  případě nesložení zkoušky se přihlašujete na další termín.</w:t>
      </w:r>
    </w:p>
    <w:p w:rsidR="007D2075" w:rsidRDefault="007D2075" w:rsidP="007D2075">
      <w:r>
        <w:t>Ke zkoušce je možné se přihlásit pouze, pokud máte splněny všechny povinnosti z kurzu (nahraná tabulka, odevzdaná recenze, odevzdaná esej).</w:t>
      </w:r>
    </w:p>
    <w:p w:rsidR="007D2075" w:rsidRPr="00767074" w:rsidRDefault="00BD48DF" w:rsidP="007D2075">
      <w:r>
        <w:rPr>
          <w:b/>
        </w:rPr>
        <w:t xml:space="preserve">Formality ke zkoušce: </w:t>
      </w:r>
      <w:r w:rsidR="007D2075" w:rsidRPr="007D2075">
        <w:t>Test proběhne prezenčně v Jinonicích v počítačových učebnách.</w:t>
      </w:r>
      <w:r w:rsidR="007D2075">
        <w:t xml:space="preserve"> Na test je třeba se dostavit 10 minut předem, abyste se stihli včas </w:t>
      </w:r>
      <w:proofErr w:type="spellStart"/>
      <w:r w:rsidR="007D2075">
        <w:t>zalogovat</w:t>
      </w:r>
      <w:proofErr w:type="spellEnd"/>
      <w:r w:rsidR="007D2075">
        <w:t xml:space="preserve"> a vyslechnout instrukce. </w:t>
      </w:r>
      <w:r w:rsidR="007D2075" w:rsidRPr="00767074">
        <w:t>Pokud začíná test například v 9.30</w:t>
      </w:r>
      <w:r w:rsidR="007D2075">
        <w:t xml:space="preserve"> h, je </w:t>
      </w:r>
      <w:r w:rsidR="007D2075" w:rsidRPr="00767074">
        <w:t xml:space="preserve">třeba </w:t>
      </w:r>
      <w:r w:rsidR="007D2075">
        <w:t xml:space="preserve">test vždy </w:t>
      </w:r>
      <w:r w:rsidR="007D2075" w:rsidRPr="00767074">
        <w:t>začít</w:t>
      </w:r>
      <w:r w:rsidR="007D2075">
        <w:t xml:space="preserve"> během prvních pěti minut, tedy</w:t>
      </w:r>
      <w:r w:rsidR="007D2075" w:rsidRPr="00767074">
        <w:t xml:space="preserve"> </w:t>
      </w:r>
      <w:r w:rsidR="007D2075">
        <w:t xml:space="preserve">např. </w:t>
      </w:r>
      <w:r w:rsidR="007D2075" w:rsidRPr="00767074">
        <w:t>mezi 9:30 a 9:35</w:t>
      </w:r>
      <w:r w:rsidR="007D2075">
        <w:t xml:space="preserve"> h</w:t>
      </w:r>
      <w:r w:rsidR="007D2075" w:rsidRPr="00767074">
        <w:t>, pokud se připojíte později, krátíte si čas, který na test máte</w:t>
      </w:r>
      <w:r w:rsidR="007D2075">
        <w:t>.</w:t>
      </w:r>
    </w:p>
    <w:p w:rsidR="007D2075" w:rsidRDefault="00BD48DF" w:rsidP="007D2075">
      <w:pPr>
        <w:rPr>
          <w:b/>
        </w:rPr>
      </w:pPr>
      <w:r w:rsidRPr="00BD48DF">
        <w:rPr>
          <w:b/>
        </w:rPr>
        <w:t>Prokázání totožnosti:</w:t>
      </w:r>
      <w:r>
        <w:t xml:space="preserve"> </w:t>
      </w:r>
      <w:r w:rsidR="007D2075">
        <w:t xml:space="preserve">Před složením zkoušky je třeba prokázat identitu (občankou, ISIC kartou…). Během zkoušky není dovoleno mít vyndáno na stole vůbec nic. </w:t>
      </w:r>
      <w:r>
        <w:t xml:space="preserve">Není během testu rovněž dovoleno otvírat další jiné webové stránky </w:t>
      </w:r>
      <w:r w:rsidR="0094233F">
        <w:t xml:space="preserve">či je mít již před testem otevřeny. </w:t>
      </w:r>
    </w:p>
    <w:p w:rsidR="007D2075" w:rsidRDefault="007D2075" w:rsidP="007D2075">
      <w:r w:rsidRPr="00BD48DF">
        <w:rPr>
          <w:b/>
        </w:rPr>
        <w:t>Forma zkoušky:</w:t>
      </w:r>
      <w:r>
        <w:t xml:space="preserve"> Na zkoušce obdržíte heslo, které je třeba na stránkách kurzu v Moodle u příslušného data zadat</w:t>
      </w:r>
      <w:r w:rsidR="0094233F">
        <w:t>, heslo je stejné pro část A i B.</w:t>
      </w:r>
      <w:r>
        <w:t xml:space="preserve"> </w:t>
      </w:r>
      <w:r w:rsidRPr="00767074">
        <w:t xml:space="preserve">Na test </w:t>
      </w:r>
      <w:r>
        <w:t xml:space="preserve">je celkově </w:t>
      </w:r>
      <w:r w:rsidRPr="00767074">
        <w:t>40 minut</w:t>
      </w:r>
      <w:r>
        <w:t xml:space="preserve"> (</w:t>
      </w:r>
      <w:r>
        <w:t xml:space="preserve">konkrétně pak: </w:t>
      </w:r>
      <w:r>
        <w:t>20 min část A, 20 minut část B).</w:t>
      </w:r>
      <w:r>
        <w:t xml:space="preserve"> T</w:t>
      </w:r>
      <w:r>
        <w:t>est se skládá z</w:t>
      </w:r>
      <w:r>
        <w:t>e dvou částí: (A</w:t>
      </w:r>
      <w:r>
        <w:t>) 10 otázek, kde vybíráte jednu správnou ze čtyř možností, (B) dvě otevřené otázky, kde odpovídáte písemně.</w:t>
      </w:r>
      <w:r w:rsidR="00BD48DF">
        <w:t xml:space="preserve"> Mezi otázkami nelze listovat!</w:t>
      </w:r>
    </w:p>
    <w:p w:rsidR="00BD48DF" w:rsidRDefault="00BD48DF" w:rsidP="00BD48DF">
      <w:r>
        <w:t>Každý test je jiný (tedy budou jiné testy nejen v různých termínech, ale i ve stejných termínech, ze zásobníku otázek Moodle otázky automaticky vygeneruje).</w:t>
      </w:r>
    </w:p>
    <w:p w:rsidR="007D2075" w:rsidRDefault="007D2075" w:rsidP="007D2075">
      <w:r w:rsidRPr="00BD48DF">
        <w:rPr>
          <w:b/>
        </w:rPr>
        <w:t>Hodnocení testu:</w:t>
      </w:r>
      <w:r>
        <w:t xml:space="preserve"> za část (A) můžete dostat 40 bodů, te</w:t>
      </w:r>
      <w:r w:rsidR="0094233F">
        <w:t>dy 1 otázka á 4 body, za část (B</w:t>
      </w:r>
      <w:r>
        <w:t>) můžete dostat 20 bodů, tedy 1 otázka á 10 bodů</w:t>
      </w:r>
      <w:r w:rsidR="00BD48DF">
        <w:t xml:space="preserve">. Celkově můžete získat 60 bodů. </w:t>
      </w:r>
    </w:p>
    <w:p w:rsidR="007D2075" w:rsidRDefault="007D2075" w:rsidP="007D2075">
      <w:r w:rsidRPr="00BD48DF">
        <w:rPr>
          <w:b/>
        </w:rPr>
        <w:t>Nesložení zkoušky:</w:t>
      </w:r>
      <w:r>
        <w:t xml:space="preserve">  </w:t>
      </w:r>
      <w:r>
        <w:t>Test můžete opakovat, pokud v testu prop</w:t>
      </w:r>
      <w:r>
        <w:t>adnete, což znamená méně než 3</w:t>
      </w:r>
      <w:r>
        <w:t>0 bodů.</w:t>
      </w:r>
    </w:p>
    <w:p w:rsidR="0045593B" w:rsidRPr="00767074" w:rsidRDefault="0045593B" w:rsidP="00767074">
      <w:bookmarkStart w:id="0" w:name="_GoBack"/>
      <w:bookmarkEnd w:id="0"/>
    </w:p>
    <w:sectPr w:rsidR="0045593B" w:rsidRPr="007670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624CC"/>
    <w:multiLevelType w:val="hybridMultilevel"/>
    <w:tmpl w:val="A516CA26"/>
    <w:lvl w:ilvl="0" w:tplc="CE424F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C843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E446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9495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6849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BE5D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B8F9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38A7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2AFA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EC4344D"/>
    <w:multiLevelType w:val="hybridMultilevel"/>
    <w:tmpl w:val="60A871E8"/>
    <w:lvl w:ilvl="0" w:tplc="2B8018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38C1A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709A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903D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F8E3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BE55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3C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36FA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02B2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82B5A95"/>
    <w:multiLevelType w:val="hybridMultilevel"/>
    <w:tmpl w:val="7DB0626C"/>
    <w:lvl w:ilvl="0" w:tplc="1F7645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6801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88DA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688F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B643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1A2C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38FD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6EC7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1E52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9450344"/>
    <w:multiLevelType w:val="hybridMultilevel"/>
    <w:tmpl w:val="E1B8CB4C"/>
    <w:lvl w:ilvl="0" w:tplc="DDB4BF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DA2B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623B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B6C0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60B0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787B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664A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6A7D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4EE1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288671E"/>
    <w:multiLevelType w:val="hybridMultilevel"/>
    <w:tmpl w:val="621AEB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6B3FC6"/>
    <w:multiLevelType w:val="hybridMultilevel"/>
    <w:tmpl w:val="98C40FA6"/>
    <w:lvl w:ilvl="0" w:tplc="A872A1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88E1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5AA3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DE6D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8202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DA16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D62D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FC96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663E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D9F3FA2"/>
    <w:multiLevelType w:val="hybridMultilevel"/>
    <w:tmpl w:val="B8E2358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4810B0"/>
    <w:multiLevelType w:val="hybridMultilevel"/>
    <w:tmpl w:val="E752C70A"/>
    <w:lvl w:ilvl="0" w:tplc="720465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2AD1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7A1E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D6C7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E2B2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AAB3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8261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ACC5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2EB9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641"/>
    <w:rsid w:val="00061401"/>
    <w:rsid w:val="000D0641"/>
    <w:rsid w:val="002E6295"/>
    <w:rsid w:val="00322A2F"/>
    <w:rsid w:val="00443921"/>
    <w:rsid w:val="0044594F"/>
    <w:rsid w:val="0045593B"/>
    <w:rsid w:val="00767074"/>
    <w:rsid w:val="0077302F"/>
    <w:rsid w:val="007D2075"/>
    <w:rsid w:val="008077E1"/>
    <w:rsid w:val="00880E9F"/>
    <w:rsid w:val="0094233F"/>
    <w:rsid w:val="009E36B5"/>
    <w:rsid w:val="00AD121E"/>
    <w:rsid w:val="00BD48DF"/>
    <w:rsid w:val="00C72683"/>
    <w:rsid w:val="00C85B59"/>
    <w:rsid w:val="00CD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1DBDA"/>
  <w15:chartTrackingRefBased/>
  <w15:docId w15:val="{CFFC26AD-FCC9-4843-ADCA-D640A2D1A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0641"/>
    <w:pPr>
      <w:ind w:left="720"/>
      <w:contextualSpacing/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559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5593B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justificado">
    <w:name w:val="justificado"/>
    <w:basedOn w:val="Normln"/>
    <w:rsid w:val="009E3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E36B5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C85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80E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9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4848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2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03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54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7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21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53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77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75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15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88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17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82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33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24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96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144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896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52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02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7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14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72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4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1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34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98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8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68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499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8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38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45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74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666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23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52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5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7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02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01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79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2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691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10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0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02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56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974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25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Jelínková</dc:creator>
  <cp:keywords/>
  <dc:description/>
  <cp:lastModifiedBy>autor</cp:lastModifiedBy>
  <cp:revision>2</cp:revision>
  <dcterms:created xsi:type="dcterms:W3CDTF">2023-12-30T19:15:00Z</dcterms:created>
  <dcterms:modified xsi:type="dcterms:W3CDTF">2023-12-30T19:15:00Z</dcterms:modified>
</cp:coreProperties>
</file>