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7F" w:rsidRPr="00514482" w:rsidRDefault="00BF3B7F" w:rsidP="00BF3B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144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Motorické učení, pohybové dovednosti, vztah vyučování a učení se, řízení a objevování.</w:t>
      </w:r>
    </w:p>
    <w:p w:rsidR="00EA585A" w:rsidRDefault="00EA585A" w:rsidP="00BF3B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85A" w:rsidRPr="00514482" w:rsidRDefault="008F6A61" w:rsidP="008F6A6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14482">
        <w:rPr>
          <w:rFonts w:ascii="Times New Roman" w:hAnsi="Times New Roman" w:cs="Times New Roman"/>
          <w:color w:val="000000"/>
          <w:sz w:val="24"/>
          <w:szCs w:val="24"/>
          <w:u w:val="single"/>
        </w:rPr>
        <w:t>Základní motorika</w:t>
      </w:r>
    </w:p>
    <w:p w:rsidR="008F6A61" w:rsidRDefault="008F6A61" w:rsidP="008F6A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Základní motorika je pohybová dovednost, kterou na určité úrovni zvládá každý člověk</w:t>
      </w:r>
    </w:p>
    <w:p w:rsidR="008F6A61" w:rsidRDefault="008F6A61" w:rsidP="008F6A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Pohybové dovednosti jsou všechny volně, ale i mimovolně naučené pohyby</w:t>
      </w:r>
    </w:p>
    <w:p w:rsidR="008F6A61" w:rsidRPr="00514482" w:rsidRDefault="008F6A61" w:rsidP="008F6A6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1448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Základní motorika se zaměřuje na: </w:t>
      </w:r>
    </w:p>
    <w:p w:rsidR="008F6A61" w:rsidRDefault="008F6A61" w:rsidP="008F6A6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61">
        <w:rPr>
          <w:rFonts w:ascii="Times New Roman" w:hAnsi="Times New Roman" w:cs="Times New Roman"/>
          <w:color w:val="000000"/>
          <w:sz w:val="24"/>
          <w:szCs w:val="24"/>
        </w:rPr>
        <w:t>vnímání a poznání vlastního těla</w:t>
      </w:r>
    </w:p>
    <w:p w:rsidR="008F6A61" w:rsidRDefault="008F6A61" w:rsidP="008F6A6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orientaci v prostoru – vnímání intenzity pohybu</w:t>
      </w:r>
    </w:p>
    <w:p w:rsidR="008F6A61" w:rsidRDefault="008F6A61" w:rsidP="008F6A6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vnímání vztahů věcného i sociálního charakteru</w:t>
      </w:r>
    </w:p>
    <w:p w:rsidR="008F6A61" w:rsidRPr="00514482" w:rsidRDefault="008F6A61" w:rsidP="008F6A6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1448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Z hlediska charakteru pohybu lze základní motoriku rozčlenit na </w:t>
      </w:r>
      <w:r w:rsidR="00117D14" w:rsidRPr="0051448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pohybové </w:t>
      </w:r>
      <w:r w:rsidRPr="00514482">
        <w:rPr>
          <w:rFonts w:ascii="Times New Roman" w:hAnsi="Times New Roman" w:cs="Times New Roman"/>
          <w:color w:val="000000"/>
          <w:sz w:val="24"/>
          <w:szCs w:val="24"/>
          <w:u w:val="single"/>
        </w:rPr>
        <w:t>dovednosti:</w:t>
      </w:r>
    </w:p>
    <w:p w:rsidR="008F6A61" w:rsidRDefault="008F6A61" w:rsidP="008F6A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lokomoční</w:t>
      </w:r>
    </w:p>
    <w:p w:rsidR="008F6A61" w:rsidRDefault="008F6A61" w:rsidP="008F6A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nelokomoční</w:t>
      </w:r>
    </w:p>
    <w:p w:rsidR="008F6A61" w:rsidRDefault="008F6A61" w:rsidP="008F6A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manipulační</w:t>
      </w:r>
    </w:p>
    <w:p w:rsidR="008F6A61" w:rsidRDefault="008F6A61" w:rsidP="008F6A61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A61" w:rsidRDefault="008F6A61" w:rsidP="008F6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Lokomoční dovednosti </w:t>
      </w:r>
      <w:r>
        <w:rPr>
          <w:rFonts w:ascii="Times New Roman" w:hAnsi="Times New Roman" w:cs="Times New Roman"/>
          <w:color w:val="000000"/>
          <w:sz w:val="24"/>
          <w:szCs w:val="24"/>
        </w:rPr>
        <w:t>přemísťují tělo v prostoru (chůze, běh, krok a běh poskočný, lezení, plazení aj.)</w:t>
      </w:r>
    </w:p>
    <w:p w:rsidR="008F6A61" w:rsidRDefault="008F6A61" w:rsidP="008F6A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Nelokomoční dovednosti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jsou pohyby částí těla, pohyby celého těla na místě, kolem některé z os těla (pohyby paží, nohou, trupu, hlavy ve stoji, v sedu, v lehu,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převaly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překoty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visy, komíhání a houpání aj.)</w:t>
      </w:r>
    </w:p>
    <w:p w:rsidR="008F6A61" w:rsidRDefault="008F6A61" w:rsidP="008F6A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Manipulační dovednosti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zahrnují dovednosti ovládání různorodých předmětů rukama, nohama, ale i jinými částmi těla. Dále ovládání pomůcek pomocí jiných pomůcek – tedy pálkou, hokejkou, raketou… K</w:t>
      </w:r>
      <w:r w:rsidRPr="00276928">
        <w:rPr>
          <w:rFonts w:ascii="Times New Roman" w:hAnsi="Times New Roman" w:cs="Times New Roman"/>
          <w:bCs/>
          <w:color w:val="000000"/>
          <w:sz w:val="24"/>
          <w:szCs w:val="24"/>
        </w:rPr>
        <w:t> propojení</w:t>
      </w:r>
      <w:r w:rsidRPr="002769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lokomočních dovedností</w:t>
      </w:r>
      <w:r w:rsidR="002769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692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2769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</w:t>
      </w:r>
      <w:r w:rsidRPr="00276928">
        <w:rPr>
          <w:rFonts w:ascii="Times New Roman" w:hAnsi="Times New Roman" w:cs="Times New Roman"/>
          <w:b/>
          <w:color w:val="000000"/>
          <w:sz w:val="24"/>
          <w:szCs w:val="24"/>
        </w:rPr>
        <w:t>anipulačními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dochází</w:t>
      </w:r>
      <w:r w:rsidR="002769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 případě využití a ovládání pomůcek pro pohyb z místa – lyže, brusle, koloběžka</w:t>
      </w:r>
      <w:r w:rsidR="008629E6">
        <w:rPr>
          <w:rFonts w:ascii="Times New Roman" w:hAnsi="Times New Roman" w:cs="Times New Roman"/>
          <w:bCs/>
          <w:color w:val="000000"/>
          <w:sz w:val="24"/>
          <w:szCs w:val="24"/>
        </w:rPr>
        <w:t>, kolo aj.</w:t>
      </w:r>
    </w:p>
    <w:p w:rsidR="008629E6" w:rsidRPr="008F6A61" w:rsidRDefault="008629E6" w:rsidP="008F6A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76928" w:rsidRDefault="00276928" w:rsidP="002769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Pohybovými dovednostmi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označujeme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naučené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pohyby, které dítě nebo člověk dokáže prakticky realizovat. Pro osvojování pohybových dovedností jsou základem vrozené předpoklady – pohybové schopnosti, které ovlivňují dosažitelnou úroveň dovednosti. </w:t>
      </w:r>
    </w:p>
    <w:p w:rsidR="00117D14" w:rsidRDefault="00117D14" w:rsidP="009D5C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17D14" w:rsidRPr="00514482" w:rsidRDefault="00117D14" w:rsidP="009D5C9F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1448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Pohybové dovednosti lze rozlišit </w:t>
      </w:r>
    </w:p>
    <w:p w:rsidR="00117D14" w:rsidRPr="00514482" w:rsidRDefault="00117D14" w:rsidP="00117D1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514482">
        <w:rPr>
          <w:rFonts w:ascii="Times New Roman" w:hAnsi="Times New Roman" w:cs="Times New Roman"/>
          <w:color w:val="000000"/>
          <w:sz w:val="24"/>
          <w:szCs w:val="24"/>
          <w:u w:val="dotted"/>
        </w:rPr>
        <w:t>Dle doby trvání</w:t>
      </w:r>
    </w:p>
    <w:p w:rsidR="00212F40" w:rsidRPr="00212F40" w:rsidRDefault="00212F40" w:rsidP="00212F40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17D14" w:rsidRDefault="00117D14" w:rsidP="00117D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1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Diskrétní dovednosti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jsou </w:t>
      </w:r>
      <w:r w:rsidR="00212F40">
        <w:rPr>
          <w:rFonts w:ascii="Times New Roman" w:hAnsi="Times New Roman" w:cs="Times New Roman"/>
          <w:color w:val="000000"/>
          <w:sz w:val="24"/>
          <w:szCs w:val="24"/>
        </w:rPr>
        <w:t xml:space="preserve">činnosti, které trvají poměrně krátkou dobu, jsou jednorázového charakteru, v průběhu nelze měnit jejich techniku (skoky, hody, vrhy, kopy) – pohyb je nutné vnímat i vyučovat jako celek </w:t>
      </w:r>
      <w:r w:rsidR="0021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komplexním nácvikem,</w:t>
      </w:r>
      <w:r w:rsidR="0021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F40" w:rsidRPr="00212F40">
        <w:rPr>
          <w:rFonts w:ascii="Times New Roman" w:hAnsi="Times New Roman" w:cs="Times New Roman"/>
          <w:color w:val="000000"/>
          <w:sz w:val="24"/>
          <w:szCs w:val="24"/>
        </w:rPr>
        <w:t>využití</w:t>
      </w:r>
      <w:r w:rsidR="00212F40">
        <w:rPr>
          <w:rFonts w:ascii="Times New Roman" w:hAnsi="Times New Roman" w:cs="Times New Roman"/>
          <w:color w:val="000000"/>
          <w:sz w:val="24"/>
          <w:szCs w:val="24"/>
        </w:rPr>
        <w:t xml:space="preserve"> nápodoby.</w:t>
      </w:r>
    </w:p>
    <w:p w:rsidR="00212F40" w:rsidRDefault="00212F40" w:rsidP="00212F40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212F40" w:rsidRPr="00212F40" w:rsidRDefault="00212F40" w:rsidP="00117D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Kontinuální dovednosti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jsou činnosti, cyklické, opakující se činnosti, které trvají určitou dobu a v průběhu lze měnit jejich techniku (chůze, běh, cyklistika…) Je možné poskytovat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zpětnou informaci v průběhu činnosti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zvládat změny v průběhu pohybu (terén, tempo). Důležitou součástí je rytmus, jeho plynulost.</w:t>
      </w:r>
    </w:p>
    <w:p w:rsidR="00212F40" w:rsidRPr="00212F40" w:rsidRDefault="00212F40" w:rsidP="00212F40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2F40" w:rsidRPr="00212F40" w:rsidRDefault="00212F40" w:rsidP="00117D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Sériové dovednosti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spočívají ve spojení různých činností diskrétních i kontinuálních (gymnastická sestava, hra). Je tedy možné členit řetězce činností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části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 nácvik, pokud je však mezi nimi těsné spojení – vzájemná závislost, je vhodnější učit je ve spojení.</w:t>
      </w:r>
    </w:p>
    <w:p w:rsidR="00212F40" w:rsidRPr="00212F40" w:rsidRDefault="00212F40" w:rsidP="00212F40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2F40" w:rsidRPr="00514482" w:rsidRDefault="00212F40" w:rsidP="00212F4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dotted"/>
        </w:rPr>
      </w:pPr>
      <w:r w:rsidRPr="00514482">
        <w:rPr>
          <w:rFonts w:ascii="Times New Roman" w:hAnsi="Times New Roman" w:cs="Times New Roman"/>
          <w:color w:val="000000"/>
          <w:sz w:val="24"/>
          <w:szCs w:val="24"/>
          <w:u w:val="dotted"/>
        </w:rPr>
        <w:t>Dle vnitřní kompaktnosti</w:t>
      </w:r>
    </w:p>
    <w:p w:rsidR="00212F40" w:rsidRPr="00212F40" w:rsidRDefault="00212F40" w:rsidP="00212F40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2F40" w:rsidRPr="00D65E62" w:rsidRDefault="00D65E62" w:rsidP="00212F4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Otevřené dovednosti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probíhají v proměnlivých podmínkách (hra, běh, jízda na lyžích a na kole v neznámém terénu), kdy je nutné reagovat rychle na vzniklé situace a podmínky. Proto je třeba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učit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vnímat okolí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nesoustředit se pouze na danou pohybovou dovednost.</w:t>
      </w:r>
    </w:p>
    <w:p w:rsidR="00D65E62" w:rsidRPr="00D65E62" w:rsidRDefault="00D65E62" w:rsidP="00D65E62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5E62" w:rsidRPr="00212F40" w:rsidRDefault="00D65E62" w:rsidP="00212F4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Zavřené dovednosti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probíhají naopak ve stálých podmínkách (gymnastická sestava). Zde je vhodné učit žáky soustředit se na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kvalitu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vést k naprogramování pohybu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stálosti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provedení.</w:t>
      </w:r>
    </w:p>
    <w:p w:rsidR="00117D14" w:rsidRPr="00117D14" w:rsidRDefault="00117D14" w:rsidP="00117D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76928" w:rsidRDefault="00276928" w:rsidP="002769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Učení (se) </w:t>
      </w:r>
      <w:r>
        <w:rPr>
          <w:rFonts w:ascii="Times New Roman" w:hAnsi="Times New Roman" w:cs="Times New Roman"/>
          <w:color w:val="000000"/>
          <w:sz w:val="24"/>
          <w:szCs w:val="24"/>
        </w:rPr>
        <w:t>je nezáměrná i záměrná činnost dítěte, ve které dochází k trvalým změnám ve vědomí a chování dítěte. Učení se může probíhat ve vzájemné interakci s vyučováním.</w:t>
      </w:r>
    </w:p>
    <w:p w:rsidR="00276928" w:rsidRPr="008629E6" w:rsidRDefault="00276928" w:rsidP="002769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předškolním věku převažuje </w:t>
      </w:r>
      <w:r w:rsidRPr="00862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nezáměrné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učení v konkrétních situacích</w:t>
      </w:r>
      <w:r w:rsidRPr="0012072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situační učení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spojené s prožitkem především v podobě hry, ať je činnost opakovanou a </w:t>
      </w:r>
      <w:r w:rsidRPr="00862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pokusnou manipulací, imitací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nebo</w:t>
      </w:r>
      <w:r w:rsidRPr="00862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intuitivním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řešením problému. Školní věk je založen na </w:t>
      </w:r>
      <w:r w:rsidRPr="00862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učení záměrném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 postupnou převahou </w:t>
      </w:r>
      <w:r w:rsidRPr="00862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logických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myšlenkových pochodů. Jeho výsledek však stále podporuje pozitivní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prožitek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928" w:rsidRDefault="00276928" w:rsidP="002769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Proces učení se pohybové dovednosti je specifickým typem učení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motorickým učením.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Tento proces probíhá individuálně a různě dlouho, lze však rozlišit změny v aktivitě centrálního nervového systému (CNS) i v charakteru a kvalitě pohybové odpovědi. Lze rozlišit fáze motorického učení. </w:t>
      </w:r>
    </w:p>
    <w:p w:rsidR="00276928" w:rsidRDefault="00276928" w:rsidP="002769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Motorické učení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je učení se pohybovým dovednostem</w:t>
      </w:r>
    </w:p>
    <w:p w:rsidR="00276928" w:rsidRDefault="00276928" w:rsidP="00276928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14482">
        <w:rPr>
          <w:rFonts w:ascii="Times New Roman" w:hAnsi="Times New Roman" w:cs="Times New Roman"/>
          <w:color w:val="000000"/>
          <w:sz w:val="24"/>
          <w:szCs w:val="24"/>
          <w:u w:val="single"/>
        </w:rPr>
        <w:t>Fáze motorického učení</w:t>
      </w:r>
    </w:p>
    <w:p w:rsidR="00122128" w:rsidRPr="00122128" w:rsidRDefault="00122128" w:rsidP="00276928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221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Co v jednotlivých fázích dělá </w:t>
      </w:r>
      <w:proofErr w:type="gramStart"/>
      <w:r w:rsidRPr="001221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učitel ???</w:t>
      </w:r>
      <w:proofErr w:type="gramEnd"/>
    </w:p>
    <w:p w:rsidR="00276928" w:rsidRDefault="00276928" w:rsidP="0027692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6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Generalizace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seznámení žáka s pohybovou dovedností, představy žáka a první pokusy o provedení (pokusy jsou nekoordinované)</w:t>
      </w:r>
    </w:p>
    <w:p w:rsidR="00276928" w:rsidRPr="00276928" w:rsidRDefault="00276928" w:rsidP="0027692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6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Diferenciace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6928">
        <w:rPr>
          <w:rFonts w:ascii="Times New Roman" w:hAnsi="Times New Roman" w:cs="Times New Roman"/>
          <w:color w:val="000000"/>
          <w:sz w:val="24"/>
          <w:szCs w:val="24"/>
        </w:rPr>
        <w:t>– upevňují se ty pohyby, které vedou ke správnému provedení dovednosti (pohyby jsou již v hrubé podobě zvládnuty a zpřesňují se)</w:t>
      </w:r>
    </w:p>
    <w:p w:rsidR="00276928" w:rsidRPr="00276928" w:rsidRDefault="00276928" w:rsidP="0027692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Automatizace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zdokonalování pohybových dovedností (koordinovanost, přesnost, sladěnost)</w:t>
      </w:r>
    </w:p>
    <w:p w:rsidR="00276928" w:rsidRPr="00276928" w:rsidRDefault="00276928" w:rsidP="0027692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Tvořivá koordinace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fáze nikdy neukončeného učení</w:t>
      </w:r>
    </w:p>
    <w:p w:rsidR="005B779F" w:rsidRDefault="005B779F" w:rsidP="002769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Druhy motorického učení</w:t>
      </w:r>
    </w:p>
    <w:p w:rsidR="005B779F" w:rsidRDefault="00B00403" w:rsidP="002769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070007" cy="307657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7668" t="21282" r="25191" b="27210"/>
                    <a:stretch/>
                  </pic:blipFill>
                  <pic:spPr bwMode="auto">
                    <a:xfrm>
                      <a:off x="0" y="0"/>
                      <a:ext cx="6084888" cy="308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642B3" w:rsidRDefault="005642B3" w:rsidP="00564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2B3" w:rsidRPr="005642B3" w:rsidRDefault="005642B3" w:rsidP="00564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B3">
        <w:rPr>
          <w:rFonts w:ascii="Times New Roman" w:hAnsi="Times New Roman" w:cs="Times New Roman"/>
          <w:b/>
          <w:bCs/>
          <w:sz w:val="24"/>
          <w:szCs w:val="24"/>
        </w:rPr>
        <w:t>1. Imitační učení - nápodobou</w:t>
      </w:r>
      <w:r w:rsidRPr="005642B3">
        <w:rPr>
          <w:rFonts w:ascii="Times New Roman" w:hAnsi="Times New Roman" w:cs="Times New Roman"/>
          <w:sz w:val="24"/>
          <w:szCs w:val="24"/>
        </w:rPr>
        <w:t xml:space="preserve"> (CVIČ PODLE MĚ!!) - patří k nejrozšířenějším druhům, které se při nácviku dovedností využívají především u začátečníků a u cvičení, která vyžadují přesnost. Své opodstatnění má i u složitých cvičení náročných na abstraktní myšlení. Důležité je správné předvedení ukázky, neboť představa pohybu se vytváří výhradně přes zrakový analyzátor. Fixace dovedností se uskutečňuje mnohonásobným opakováním. </w:t>
      </w:r>
    </w:p>
    <w:p w:rsidR="005642B3" w:rsidRPr="005642B3" w:rsidRDefault="005642B3" w:rsidP="00564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B3">
        <w:rPr>
          <w:rFonts w:ascii="Times New Roman" w:hAnsi="Times New Roman" w:cs="Times New Roman"/>
          <w:b/>
          <w:bCs/>
          <w:sz w:val="24"/>
          <w:szCs w:val="24"/>
        </w:rPr>
        <w:t>2. Instrukční cvičení</w:t>
      </w:r>
      <w:r w:rsidRPr="005642B3">
        <w:rPr>
          <w:rFonts w:ascii="Times New Roman" w:hAnsi="Times New Roman" w:cs="Times New Roman"/>
          <w:sz w:val="24"/>
          <w:szCs w:val="24"/>
        </w:rPr>
        <w:t xml:space="preserve"> (cvič podle slovního návodu!) - představa pohybu se vytváří dle slovních pokynů – instrukcí. Jedinec před prvními pokusy musí obsah instrukce analyzovat a zpracovat. Pro takovou činnost by měl jedinec znát nezbytné poznatky o nacvičované dovednosti, znát používané termíny. Toto cvičení se aplikuje především při nácviku obtížnějších pohybových struktur u dětí s již částečně rozvinutým abstraktním učením (od 10- 11 let a výše). </w:t>
      </w:r>
    </w:p>
    <w:p w:rsidR="005642B3" w:rsidRPr="005642B3" w:rsidRDefault="005642B3" w:rsidP="00564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B3">
        <w:rPr>
          <w:rFonts w:ascii="Times New Roman" w:hAnsi="Times New Roman" w:cs="Times New Roman"/>
          <w:b/>
          <w:bCs/>
          <w:sz w:val="24"/>
          <w:szCs w:val="24"/>
        </w:rPr>
        <w:t>3. Problémové učení</w:t>
      </w:r>
      <w:r w:rsidRPr="005642B3">
        <w:rPr>
          <w:rFonts w:ascii="Times New Roman" w:hAnsi="Times New Roman" w:cs="Times New Roman"/>
          <w:sz w:val="24"/>
          <w:szCs w:val="24"/>
        </w:rPr>
        <w:t xml:space="preserve"> (hledej sám řešení úkolu!) - patří k náročným druhům učení. Vyžaduje od žáků samostatnost a tvořivost. Každému praktickému pokusu předchází myšlenková analýza vzniklé problémové situace, završená formulováním hypotézy – předpokladu jejího možného řešení. Ta je následně v praktické činnosti ověřována a podle povahy průběžného (nebo </w:t>
      </w:r>
      <w:r>
        <w:rPr>
          <w:rFonts w:ascii="Times New Roman" w:hAnsi="Times New Roman" w:cs="Times New Roman"/>
          <w:sz w:val="24"/>
          <w:szCs w:val="24"/>
        </w:rPr>
        <w:br/>
      </w:r>
      <w:r w:rsidRPr="005642B3">
        <w:rPr>
          <w:rFonts w:ascii="Times New Roman" w:hAnsi="Times New Roman" w:cs="Times New Roman"/>
          <w:sz w:val="24"/>
          <w:szCs w:val="24"/>
        </w:rPr>
        <w:t xml:space="preserve">i finálního) výsledku je buď přijata nebo zamítnuta. Při řešení nastolených problémů postupuje jedinec buď zcela samostatně, nebo za pomoci rad učitele. </w:t>
      </w:r>
    </w:p>
    <w:p w:rsidR="005642B3" w:rsidRPr="005642B3" w:rsidRDefault="005642B3" w:rsidP="005642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2B3">
        <w:rPr>
          <w:rFonts w:ascii="Times New Roman" w:hAnsi="Times New Roman" w:cs="Times New Roman"/>
          <w:b/>
          <w:bCs/>
          <w:sz w:val="24"/>
          <w:szCs w:val="24"/>
        </w:rPr>
        <w:t>4. Zpětnovazební učení</w:t>
      </w:r>
      <w:r w:rsidRPr="005642B3">
        <w:rPr>
          <w:rFonts w:ascii="Times New Roman" w:hAnsi="Times New Roman" w:cs="Times New Roman"/>
          <w:sz w:val="24"/>
          <w:szCs w:val="24"/>
        </w:rPr>
        <w:t xml:space="preserve"> (uč se ze svých chyb!) - informace o provedené dovednosti se učící doví až po jejím absolvování (pokus a omyl). Nositel zpětné informace je většinou učitel (trenér) nebo vlastní výsledek činnosti (shozená laťka, dosažený čas…). Zpětná informace je </w:t>
      </w:r>
      <w:proofErr w:type="spellStart"/>
      <w:r w:rsidRPr="005642B3">
        <w:rPr>
          <w:rFonts w:ascii="Times New Roman" w:hAnsi="Times New Roman" w:cs="Times New Roman"/>
          <w:sz w:val="24"/>
          <w:szCs w:val="24"/>
        </w:rPr>
        <w:t>instrinktivní</w:t>
      </w:r>
      <w:proofErr w:type="spellEnd"/>
      <w:r w:rsidRPr="005642B3">
        <w:rPr>
          <w:rFonts w:ascii="Times New Roman" w:hAnsi="Times New Roman" w:cs="Times New Roman"/>
          <w:sz w:val="24"/>
          <w:szCs w:val="24"/>
        </w:rPr>
        <w:t xml:space="preserve">, vnitřní – proprioceptivní (zrak, sluch, „pocity z pohybu“), vnější – exteroceptivní (informace poskytnutá navíc nad informace z vlastního pohybu) Velmi vhodným zpětnovazebním prostředkem je např. video. </w:t>
      </w:r>
    </w:p>
    <w:p w:rsidR="005642B3" w:rsidRDefault="005642B3" w:rsidP="00276928"/>
    <w:p w:rsidR="005642B3" w:rsidRDefault="005642B3" w:rsidP="00B004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42B3" w:rsidRDefault="005642B3" w:rsidP="00B004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42B3" w:rsidRDefault="005642B3" w:rsidP="00B004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5642B3" w:rsidSect="00E7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CD3"/>
    <w:multiLevelType w:val="hybridMultilevel"/>
    <w:tmpl w:val="8A541F9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C861DC"/>
    <w:multiLevelType w:val="hybridMultilevel"/>
    <w:tmpl w:val="E33888E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E81FB1"/>
    <w:multiLevelType w:val="hybridMultilevel"/>
    <w:tmpl w:val="DE9ED89E"/>
    <w:lvl w:ilvl="0" w:tplc="C6BA49E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C6712"/>
    <w:multiLevelType w:val="hybridMultilevel"/>
    <w:tmpl w:val="BFCC9502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2945F2"/>
    <w:multiLevelType w:val="hybridMultilevel"/>
    <w:tmpl w:val="3D7E9F58"/>
    <w:lvl w:ilvl="0" w:tplc="60227C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CE3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4F0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0F7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8DE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0E76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F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C79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64A3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B526B"/>
    <w:multiLevelType w:val="hybridMultilevel"/>
    <w:tmpl w:val="4456E51E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D342FAB"/>
    <w:multiLevelType w:val="hybridMultilevel"/>
    <w:tmpl w:val="0502A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423BB"/>
    <w:multiLevelType w:val="hybridMultilevel"/>
    <w:tmpl w:val="701AF6FE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0FFB35B6"/>
    <w:multiLevelType w:val="hybridMultilevel"/>
    <w:tmpl w:val="6D8C2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F1F1E"/>
    <w:multiLevelType w:val="hybridMultilevel"/>
    <w:tmpl w:val="DC705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D3687"/>
    <w:multiLevelType w:val="hybridMultilevel"/>
    <w:tmpl w:val="22FC8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54BBF"/>
    <w:multiLevelType w:val="hybridMultilevel"/>
    <w:tmpl w:val="4EBA8558"/>
    <w:lvl w:ilvl="0" w:tplc="E7A8A6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CD4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E89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2C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30DE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423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285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22A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E80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617EAA"/>
    <w:multiLevelType w:val="hybridMultilevel"/>
    <w:tmpl w:val="1AC43CB4"/>
    <w:lvl w:ilvl="0" w:tplc="1E0E67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625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201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CDA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E23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CDB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C1B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8BE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C7C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73146B"/>
    <w:multiLevelType w:val="hybridMultilevel"/>
    <w:tmpl w:val="8A149F6E"/>
    <w:lvl w:ilvl="0" w:tplc="B67A1D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F8"/>
    <w:multiLevelType w:val="hybridMultilevel"/>
    <w:tmpl w:val="57DC046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F43523"/>
    <w:multiLevelType w:val="hybridMultilevel"/>
    <w:tmpl w:val="E4ECC97E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A123EBB"/>
    <w:multiLevelType w:val="hybridMultilevel"/>
    <w:tmpl w:val="DA34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85B98"/>
    <w:multiLevelType w:val="hybridMultilevel"/>
    <w:tmpl w:val="5B66F506"/>
    <w:lvl w:ilvl="0" w:tplc="AF2009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2E4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405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6EF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4B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421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E84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05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EE5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02F69"/>
    <w:multiLevelType w:val="hybridMultilevel"/>
    <w:tmpl w:val="97BA33C8"/>
    <w:lvl w:ilvl="0" w:tplc="34C23C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15308"/>
    <w:multiLevelType w:val="hybridMultilevel"/>
    <w:tmpl w:val="469896C8"/>
    <w:lvl w:ilvl="0" w:tplc="0EC640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A11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CAD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20B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E07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B020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03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E1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63C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76906"/>
    <w:multiLevelType w:val="hybridMultilevel"/>
    <w:tmpl w:val="68EC849E"/>
    <w:lvl w:ilvl="0" w:tplc="403A82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DC615F"/>
    <w:multiLevelType w:val="hybridMultilevel"/>
    <w:tmpl w:val="CB364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4620BC"/>
    <w:multiLevelType w:val="hybridMultilevel"/>
    <w:tmpl w:val="B40CDB0C"/>
    <w:lvl w:ilvl="0" w:tplc="D91A6B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635656"/>
    <w:multiLevelType w:val="hybridMultilevel"/>
    <w:tmpl w:val="E8606F38"/>
    <w:lvl w:ilvl="0" w:tplc="3230A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EA7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2F0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AF5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4C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4A7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A3F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6A7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0A1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1B1125"/>
    <w:multiLevelType w:val="hybridMultilevel"/>
    <w:tmpl w:val="E7786F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3323E"/>
    <w:multiLevelType w:val="hybridMultilevel"/>
    <w:tmpl w:val="92AC6370"/>
    <w:lvl w:ilvl="0" w:tplc="A01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1614E6"/>
    <w:multiLevelType w:val="hybridMultilevel"/>
    <w:tmpl w:val="01DE202C"/>
    <w:lvl w:ilvl="0" w:tplc="C25848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6B5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C4C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4F1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E73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81F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ECB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4A1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60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CC4EF6"/>
    <w:multiLevelType w:val="hybridMultilevel"/>
    <w:tmpl w:val="15023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20"/>
  </w:num>
  <w:num w:numId="5">
    <w:abstractNumId w:val="24"/>
  </w:num>
  <w:num w:numId="6">
    <w:abstractNumId w:val="22"/>
  </w:num>
  <w:num w:numId="7">
    <w:abstractNumId w:val="25"/>
  </w:num>
  <w:num w:numId="8">
    <w:abstractNumId w:val="23"/>
  </w:num>
  <w:num w:numId="9">
    <w:abstractNumId w:val="4"/>
  </w:num>
  <w:num w:numId="10">
    <w:abstractNumId w:val="11"/>
  </w:num>
  <w:num w:numId="11">
    <w:abstractNumId w:val="14"/>
  </w:num>
  <w:num w:numId="12">
    <w:abstractNumId w:val="19"/>
  </w:num>
  <w:num w:numId="13">
    <w:abstractNumId w:val="12"/>
  </w:num>
  <w:num w:numId="14">
    <w:abstractNumId w:val="26"/>
  </w:num>
  <w:num w:numId="15">
    <w:abstractNumId w:val="17"/>
  </w:num>
  <w:num w:numId="16">
    <w:abstractNumId w:val="16"/>
  </w:num>
  <w:num w:numId="17">
    <w:abstractNumId w:val="0"/>
  </w:num>
  <w:num w:numId="18">
    <w:abstractNumId w:val="27"/>
  </w:num>
  <w:num w:numId="19">
    <w:abstractNumId w:val="10"/>
  </w:num>
  <w:num w:numId="20">
    <w:abstractNumId w:val="21"/>
  </w:num>
  <w:num w:numId="21">
    <w:abstractNumId w:val="15"/>
  </w:num>
  <w:num w:numId="22">
    <w:abstractNumId w:val="3"/>
  </w:num>
  <w:num w:numId="23">
    <w:abstractNumId w:val="9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B7F"/>
    <w:rsid w:val="000D17B7"/>
    <w:rsid w:val="00117D14"/>
    <w:rsid w:val="00120729"/>
    <w:rsid w:val="00122128"/>
    <w:rsid w:val="00212F40"/>
    <w:rsid w:val="00276928"/>
    <w:rsid w:val="00514482"/>
    <w:rsid w:val="005642B3"/>
    <w:rsid w:val="005B779F"/>
    <w:rsid w:val="008629E6"/>
    <w:rsid w:val="008946D4"/>
    <w:rsid w:val="008F6A61"/>
    <w:rsid w:val="009D5C9F"/>
    <w:rsid w:val="00A766A6"/>
    <w:rsid w:val="00AA125D"/>
    <w:rsid w:val="00AA5120"/>
    <w:rsid w:val="00B00403"/>
    <w:rsid w:val="00BF0A51"/>
    <w:rsid w:val="00BF3B7F"/>
    <w:rsid w:val="00CD3355"/>
    <w:rsid w:val="00D65E62"/>
    <w:rsid w:val="00E73D1C"/>
    <w:rsid w:val="00EA585A"/>
    <w:rsid w:val="00FC7D99"/>
    <w:rsid w:val="00FD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D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F6A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3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9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7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3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879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Tydlitátová</dc:creator>
  <cp:keywords/>
  <dc:description/>
  <cp:lastModifiedBy>Windows User</cp:lastModifiedBy>
  <cp:revision>4</cp:revision>
  <dcterms:created xsi:type="dcterms:W3CDTF">2020-04-18T13:21:00Z</dcterms:created>
  <dcterms:modified xsi:type="dcterms:W3CDTF">2021-11-14T09:16:00Z</dcterms:modified>
</cp:coreProperties>
</file>