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28F" w:rsidRPr="006F7689" w:rsidRDefault="003070ED">
      <w:pPr>
        <w:pStyle w:val="Textbody"/>
        <w:jc w:val="center"/>
        <w:rPr>
          <w:rFonts w:cs="Times New Roman"/>
        </w:rPr>
      </w:pPr>
      <w:r w:rsidRPr="006F7689">
        <w:rPr>
          <w:rStyle w:val="StrongEmphasis"/>
          <w:rFonts w:cs="Times New Roman"/>
          <w:color w:val="1C1C1C"/>
        </w:rPr>
        <w:t xml:space="preserve">Zápis </w:t>
      </w:r>
      <w:r w:rsidR="0096723D">
        <w:rPr>
          <w:rStyle w:val="StrongEmphasis"/>
          <w:rFonts w:cs="Times New Roman"/>
          <w:color w:val="1C1C1C"/>
        </w:rPr>
        <w:t>06</w:t>
      </w:r>
      <w:r w:rsidRPr="006F7689">
        <w:rPr>
          <w:rStyle w:val="StrongEmphasis"/>
          <w:rFonts w:cs="Times New Roman"/>
          <w:color w:val="1C1C1C"/>
        </w:rPr>
        <w:t xml:space="preserve"> Úvod do studia jazyka</w:t>
      </w:r>
    </w:p>
    <w:p w:rsidR="002A528F" w:rsidRPr="006F7689" w:rsidRDefault="0096723D">
      <w:pPr>
        <w:pStyle w:val="Textbody"/>
        <w:widowControl/>
        <w:spacing w:after="0" w:line="384" w:lineRule="auto"/>
        <w:jc w:val="center"/>
        <w:rPr>
          <w:rFonts w:cs="Times New Roman"/>
        </w:rPr>
      </w:pPr>
      <w:r>
        <w:rPr>
          <w:rStyle w:val="Zdraznn"/>
          <w:rFonts w:cs="Times New Roman"/>
        </w:rPr>
        <w:t>10</w:t>
      </w:r>
      <w:r w:rsidR="00BB3170" w:rsidRPr="006F7689">
        <w:rPr>
          <w:rStyle w:val="Zdraznn"/>
          <w:rFonts w:cs="Times New Roman"/>
        </w:rPr>
        <w:t>. 11</w:t>
      </w:r>
      <w:r w:rsidR="00AF5CEE" w:rsidRPr="006F7689">
        <w:rPr>
          <w:rStyle w:val="Zdraznn"/>
          <w:rFonts w:cs="Times New Roman"/>
        </w:rPr>
        <w:t>. 2021</w:t>
      </w:r>
    </w:p>
    <w:p w:rsidR="002A528F" w:rsidRPr="006F7689" w:rsidRDefault="002A528F">
      <w:pPr>
        <w:pStyle w:val="Standard"/>
        <w:rPr>
          <w:rFonts w:cs="Times New Roman"/>
          <w:color w:val="525B65"/>
        </w:rPr>
      </w:pPr>
    </w:p>
    <w:p w:rsidR="002A528F" w:rsidRPr="006F7689" w:rsidRDefault="002A528F">
      <w:pPr>
        <w:pStyle w:val="Standard"/>
        <w:rPr>
          <w:rFonts w:cs="Times New Roman"/>
        </w:rPr>
      </w:pPr>
      <w:bookmarkStart w:id="0" w:name="_GoBack"/>
      <w:bookmarkEnd w:id="0"/>
    </w:p>
    <w:p w:rsidR="002A528F" w:rsidRPr="006F7689" w:rsidRDefault="00AF5CEE">
      <w:pPr>
        <w:pStyle w:val="Standard"/>
        <w:rPr>
          <w:rFonts w:cs="Times New Roman"/>
          <w:b/>
          <w:bCs/>
        </w:rPr>
      </w:pPr>
      <w:r w:rsidRPr="006F7689">
        <w:rPr>
          <w:rFonts w:cs="Times New Roman"/>
          <w:b/>
          <w:bCs/>
        </w:rPr>
        <w:t xml:space="preserve">Vyučující: </w:t>
      </w:r>
      <w:r w:rsidR="00F73C78" w:rsidRPr="006F7689">
        <w:rPr>
          <w:rFonts w:cs="Times New Roman"/>
          <w:b/>
          <w:bCs/>
        </w:rPr>
        <w:t xml:space="preserve">doc. PhDr. Irena </w:t>
      </w:r>
      <w:r w:rsidR="003070ED" w:rsidRPr="006F7689">
        <w:rPr>
          <w:rFonts w:cs="Times New Roman"/>
          <w:b/>
          <w:bCs/>
        </w:rPr>
        <w:t>Vaňková</w:t>
      </w:r>
      <w:r w:rsidR="00F73C78" w:rsidRPr="006F7689">
        <w:rPr>
          <w:rFonts w:cs="Times New Roman"/>
          <w:b/>
          <w:bCs/>
        </w:rPr>
        <w:t>, CSc., Ph.D.</w:t>
      </w:r>
    </w:p>
    <w:p w:rsidR="002A528F" w:rsidRPr="006F7689" w:rsidRDefault="003070ED">
      <w:pPr>
        <w:pStyle w:val="Standard"/>
        <w:rPr>
          <w:rFonts w:cs="Times New Roman"/>
        </w:rPr>
      </w:pPr>
      <w:r w:rsidRPr="006F7689">
        <w:rPr>
          <w:rFonts w:cs="Times New Roman"/>
        </w:rPr>
        <w:t>zapisovatel</w:t>
      </w:r>
      <w:r w:rsidR="00AF5CEE" w:rsidRPr="006F7689">
        <w:rPr>
          <w:rFonts w:cs="Times New Roman"/>
        </w:rPr>
        <w:t>: Monika Procházková</w:t>
      </w:r>
    </w:p>
    <w:p w:rsidR="000F2AE3" w:rsidRPr="006F7689" w:rsidRDefault="000F2AE3">
      <w:pPr>
        <w:pStyle w:val="Standard"/>
        <w:rPr>
          <w:rFonts w:cs="Times New Roman"/>
        </w:rPr>
      </w:pPr>
    </w:p>
    <w:p w:rsidR="009830C4" w:rsidRDefault="009830C4" w:rsidP="009830C4">
      <w:pPr>
        <w:pStyle w:val="Standard"/>
        <w:rPr>
          <w:rFonts w:cs="Times New Roman"/>
        </w:rPr>
      </w:pPr>
    </w:p>
    <w:p w:rsidR="001F3BE3" w:rsidRDefault="00D86D33" w:rsidP="00D86D33">
      <w:pPr>
        <w:pStyle w:val="Standard"/>
      </w:pPr>
      <w:r w:rsidRPr="00D86D33">
        <w:rPr>
          <w:b/>
          <w:color w:val="5B9BD5" w:themeColor="accent1"/>
        </w:rPr>
        <w:t>AFIXY</w:t>
      </w:r>
      <w:r>
        <w:t xml:space="preserve"> &gt; předpony, přípony, koncovky</w:t>
      </w:r>
    </w:p>
    <w:p w:rsidR="00D86D33" w:rsidRDefault="00D86D33" w:rsidP="00D86D33">
      <w:pPr>
        <w:pStyle w:val="Standard"/>
      </w:pPr>
      <w:r>
        <w:tab/>
        <w:t xml:space="preserve">&gt; </w:t>
      </w:r>
      <w:r w:rsidRPr="0049160A">
        <w:rPr>
          <w:b/>
          <w:color w:val="FFC000"/>
        </w:rPr>
        <w:t>prefix</w:t>
      </w:r>
      <w:r>
        <w:t xml:space="preserve"> &gt; předpona</w:t>
      </w:r>
    </w:p>
    <w:p w:rsidR="00D86D33" w:rsidRDefault="00D86D33" w:rsidP="00D86D33">
      <w:pPr>
        <w:pStyle w:val="Standard"/>
      </w:pPr>
      <w:r>
        <w:tab/>
      </w:r>
      <w:r>
        <w:tab/>
        <w:t xml:space="preserve">&gt; </w:t>
      </w:r>
      <w:r w:rsidR="00E126F3">
        <w:rPr>
          <w:b/>
          <w:color w:val="BF8F00" w:themeColor="accent4" w:themeShade="BF"/>
        </w:rPr>
        <w:t>slovotvorný</w:t>
      </w:r>
      <w:r>
        <w:t xml:space="preserve"> </w:t>
      </w:r>
      <w:r w:rsidR="00E126F3">
        <w:t xml:space="preserve">p. </w:t>
      </w:r>
      <w:r w:rsidRPr="006F7689">
        <w:t>–</w:t>
      </w:r>
      <w:r>
        <w:t xml:space="preserve">&gt; </w:t>
      </w:r>
      <w:r w:rsidRPr="00857863">
        <w:rPr>
          <w:b/>
          <w:color w:val="BF8F00" w:themeColor="accent4" w:themeShade="BF"/>
        </w:rPr>
        <w:t>ná</w:t>
      </w:r>
      <w:r>
        <w:t xml:space="preserve">-kup, </w:t>
      </w:r>
      <w:r w:rsidRPr="00857863">
        <w:rPr>
          <w:b/>
          <w:color w:val="BF8F00" w:themeColor="accent4" w:themeShade="BF"/>
        </w:rPr>
        <w:t>pře</w:t>
      </w:r>
      <w:r>
        <w:t xml:space="preserve">-slech-l-0, </w:t>
      </w:r>
      <w:r w:rsidRPr="00857863">
        <w:rPr>
          <w:b/>
          <w:color w:val="BF8F00" w:themeColor="accent4" w:themeShade="BF"/>
        </w:rPr>
        <w:t>vy</w:t>
      </w:r>
      <w:r>
        <w:t xml:space="preserve">-běh-nou-t / </w:t>
      </w:r>
      <w:r w:rsidRPr="00D86D33">
        <w:rPr>
          <w:b/>
          <w:color w:val="BF8F00" w:themeColor="accent4" w:themeShade="BF"/>
        </w:rPr>
        <w:t>vý</w:t>
      </w:r>
      <w:r>
        <w:t>-běh-0</w:t>
      </w:r>
    </w:p>
    <w:p w:rsidR="00D86D33" w:rsidRDefault="00D86D33" w:rsidP="00D86D33">
      <w:pPr>
        <w:pStyle w:val="Standard"/>
      </w:pPr>
      <w:r>
        <w:tab/>
      </w:r>
      <w:r>
        <w:tab/>
        <w:t xml:space="preserve">&gt; </w:t>
      </w:r>
      <w:r w:rsidR="00E126F3">
        <w:rPr>
          <w:b/>
          <w:color w:val="BF8F00" w:themeColor="accent4" w:themeShade="BF"/>
        </w:rPr>
        <w:t>tvarotvorný</w:t>
      </w:r>
      <w:r>
        <w:t xml:space="preserve"> </w:t>
      </w:r>
      <w:r w:rsidR="00E126F3">
        <w:t xml:space="preserve">p. </w:t>
      </w:r>
      <w:r w:rsidRPr="006F7689">
        <w:t>–</w:t>
      </w:r>
      <w:r>
        <w:t xml:space="preserve">&gt; </w:t>
      </w:r>
      <w:r w:rsidRPr="00857863">
        <w:rPr>
          <w:b/>
          <w:color w:val="BF8F00" w:themeColor="accent4" w:themeShade="BF"/>
        </w:rPr>
        <w:t>nej</w:t>
      </w:r>
      <w:r>
        <w:t xml:space="preserve">-, </w:t>
      </w:r>
      <w:r w:rsidRPr="00857863">
        <w:rPr>
          <w:b/>
          <w:color w:val="BF8F00" w:themeColor="accent4" w:themeShade="BF"/>
        </w:rPr>
        <w:t>po</w:t>
      </w:r>
      <w:r w:rsidR="00B71B1E">
        <w:t>-</w:t>
      </w:r>
    </w:p>
    <w:p w:rsidR="001F3BE3" w:rsidRPr="00CD7E80" w:rsidRDefault="00E126F3" w:rsidP="00D86D33">
      <w:pPr>
        <w:pStyle w:val="Standard"/>
        <w:rPr>
          <w:b/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  <w:t xml:space="preserve"> </w:t>
      </w:r>
      <w:r w:rsidR="001F3BE3" w:rsidRPr="00CD7E80">
        <w:rPr>
          <w:b/>
          <w:color w:val="FF0000"/>
        </w:rPr>
        <w:t>&gt; může být v</w:t>
      </w:r>
      <w:r w:rsidR="005C4023" w:rsidRPr="00CD7E80">
        <w:rPr>
          <w:b/>
          <w:color w:val="FF0000"/>
        </w:rPr>
        <w:t> </w:t>
      </w:r>
      <w:r w:rsidR="001F3BE3" w:rsidRPr="00CD7E80">
        <w:rPr>
          <w:b/>
          <w:color w:val="FF0000"/>
        </w:rPr>
        <w:t>češtině</w:t>
      </w:r>
      <w:r>
        <w:rPr>
          <w:b/>
          <w:color w:val="FF0000"/>
        </w:rPr>
        <w:t xml:space="preserve"> jen v těchto případech</w:t>
      </w:r>
    </w:p>
    <w:p w:rsidR="001F3BE3" w:rsidRDefault="00E126F3" w:rsidP="00D86D33">
      <w:pPr>
        <w:pStyle w:val="Standard"/>
      </w:pPr>
      <w:r>
        <w:tab/>
      </w:r>
      <w:r>
        <w:tab/>
      </w:r>
      <w:r w:rsidR="001F3BE3">
        <w:t xml:space="preserve">&gt; </w:t>
      </w:r>
      <w:r w:rsidR="001F3BE3" w:rsidRPr="00B71B1E">
        <w:rPr>
          <w:b/>
          <w:color w:val="00B0F0"/>
        </w:rPr>
        <w:t>PO</w:t>
      </w:r>
      <w:r w:rsidR="005C4023">
        <w:t>-</w:t>
      </w:r>
      <w:r w:rsidR="001F3BE3">
        <w:t xml:space="preserve"> nebo </w:t>
      </w:r>
      <w:r w:rsidR="001F3BE3" w:rsidRPr="00B71B1E">
        <w:rPr>
          <w:b/>
          <w:color w:val="00B0F0"/>
        </w:rPr>
        <w:t>PŮ</w:t>
      </w:r>
      <w:r w:rsidR="005C4023">
        <w:t>-</w:t>
      </w:r>
      <w:r w:rsidR="001F3BE3">
        <w:t xml:space="preserve"> &gt; t</w:t>
      </w:r>
      <w:r>
        <w:t>voření budoucího času u sloves pohybu</w:t>
      </w:r>
      <w:r w:rsidR="00B71B1E">
        <w:t xml:space="preserve"> (</w:t>
      </w:r>
      <w:r w:rsidR="00B71B1E" w:rsidRPr="00B71B1E">
        <w:rPr>
          <w:b/>
          <w:color w:val="00B0F0"/>
        </w:rPr>
        <w:t>po</w:t>
      </w:r>
      <w:r w:rsidR="00B71B1E">
        <w:t>-běžím</w:t>
      </w:r>
      <w:r>
        <w:t xml:space="preserve">, </w:t>
      </w:r>
      <w:r w:rsidRPr="00E126F3">
        <w:rPr>
          <w:b/>
          <w:color w:val="5B9BD5" w:themeColor="accent1"/>
        </w:rPr>
        <w:t>pů</w:t>
      </w:r>
      <w:r>
        <w:t>-jdu</w:t>
      </w:r>
      <w:r w:rsidR="00B71B1E">
        <w:t>)</w:t>
      </w:r>
    </w:p>
    <w:p w:rsidR="005C4023" w:rsidRDefault="005C4023" w:rsidP="00D86D33">
      <w:pPr>
        <w:pStyle w:val="Standard"/>
      </w:pPr>
      <w:r>
        <w:tab/>
      </w:r>
      <w:r>
        <w:tab/>
      </w:r>
      <w:r>
        <w:tab/>
      </w:r>
      <w:r>
        <w:tab/>
        <w:t xml:space="preserve">&gt; </w:t>
      </w:r>
      <w:r w:rsidRPr="00B71B1E">
        <w:rPr>
          <w:b/>
          <w:color w:val="00B0F0"/>
        </w:rPr>
        <w:t>NEJ</w:t>
      </w:r>
      <w:r>
        <w:t>- &gt; pravidelně tvoří 3. stupeň adjektiv či adverbií</w:t>
      </w:r>
    </w:p>
    <w:p w:rsidR="005C4023" w:rsidRPr="006F7689" w:rsidRDefault="005C4023" w:rsidP="00D86D33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 w:rsidR="00B71B1E">
        <w:t xml:space="preserve"> </w:t>
      </w:r>
      <w:r>
        <w:t xml:space="preserve">&gt; </w:t>
      </w:r>
      <w:r w:rsidRPr="000B34CD">
        <w:rPr>
          <w:b/>
        </w:rPr>
        <w:t>stupňování adjektiv</w:t>
      </w:r>
      <w:r>
        <w:t xml:space="preserve"> – gramatická kategorie (nejlepší &gt; </w:t>
      </w:r>
      <w:r w:rsidRPr="00B71B1E">
        <w:rPr>
          <w:b/>
          <w:color w:val="00B0F0"/>
        </w:rPr>
        <w:t>nej</w:t>
      </w:r>
      <w:r>
        <w:t>-lep-š-í)</w:t>
      </w:r>
    </w:p>
    <w:p w:rsidR="00D86D33" w:rsidRPr="006F7689" w:rsidRDefault="00D86D33" w:rsidP="00D86D33">
      <w:pPr>
        <w:pStyle w:val="Standard"/>
      </w:pPr>
      <w:r>
        <w:tab/>
        <w:t xml:space="preserve">&gt; </w:t>
      </w:r>
      <w:r w:rsidRPr="0049160A">
        <w:rPr>
          <w:b/>
          <w:color w:val="FFC000"/>
        </w:rPr>
        <w:t>sufix</w:t>
      </w:r>
      <w:r w:rsidR="00E126F3">
        <w:t xml:space="preserve"> – </w:t>
      </w:r>
      <w:r w:rsidRPr="006F7689">
        <w:t xml:space="preserve">přípony, kterými se tvoří </w:t>
      </w:r>
      <w:r w:rsidR="00E126F3">
        <w:t>buď nová slova, nebo nové tvary</w:t>
      </w:r>
    </w:p>
    <w:p w:rsidR="00D86D33" w:rsidRDefault="00D86D33" w:rsidP="00D86D33">
      <w:pPr>
        <w:pStyle w:val="Standard"/>
      </w:pPr>
      <w:r>
        <w:tab/>
      </w:r>
      <w:r>
        <w:tab/>
        <w:t xml:space="preserve">&gt; </w:t>
      </w:r>
      <w:r w:rsidRPr="00857863">
        <w:rPr>
          <w:b/>
          <w:color w:val="BF8F00" w:themeColor="accent4" w:themeShade="BF"/>
        </w:rPr>
        <w:t>slovotvorný</w:t>
      </w:r>
      <w:r>
        <w:t xml:space="preserve"> &gt; přípona &gt; -</w:t>
      </w:r>
      <w:r w:rsidRPr="00AD0EA1">
        <w:rPr>
          <w:b/>
          <w:color w:val="BF8F00" w:themeColor="accent4" w:themeShade="BF"/>
        </w:rPr>
        <w:t>dlo</w:t>
      </w:r>
      <w:r w:rsidRPr="006F7689">
        <w:t xml:space="preserve"> – primárně význam nástroje,</w:t>
      </w:r>
      <w:r>
        <w:t xml:space="preserve"> -</w:t>
      </w:r>
      <w:r w:rsidRPr="00AD0EA1">
        <w:rPr>
          <w:b/>
          <w:color w:val="BF8F00" w:themeColor="accent4" w:themeShade="BF"/>
        </w:rPr>
        <w:t>ák</w:t>
      </w:r>
      <w:r>
        <w:t>, -</w:t>
      </w:r>
      <w:r w:rsidRPr="00AD0EA1">
        <w:rPr>
          <w:b/>
          <w:color w:val="BF8F00" w:themeColor="accent4" w:themeShade="BF"/>
        </w:rPr>
        <w:t>itý</w:t>
      </w:r>
      <w:r w:rsidR="00E126F3" w:rsidRPr="00E126F3">
        <w:rPr>
          <w:b/>
        </w:rPr>
        <w:t>…</w:t>
      </w:r>
    </w:p>
    <w:p w:rsidR="005C4023" w:rsidRPr="006F7689" w:rsidRDefault="005C4023" w:rsidP="00D86D33">
      <w:pPr>
        <w:pStyle w:val="Standard"/>
      </w:pPr>
      <w:r>
        <w:tab/>
      </w:r>
      <w:r>
        <w:tab/>
      </w:r>
      <w:r>
        <w:tab/>
      </w:r>
      <w:r>
        <w:tab/>
        <w:t>&gt; popovídat si, posolit</w:t>
      </w:r>
    </w:p>
    <w:p w:rsidR="00D86D33" w:rsidRPr="005C171F" w:rsidRDefault="00D86D33" w:rsidP="00D86D33">
      <w:pPr>
        <w:pStyle w:val="Standard"/>
        <w:rPr>
          <w:b/>
          <w:color w:val="BF8F00" w:themeColor="accent4" w:themeShade="BF"/>
        </w:rPr>
      </w:pPr>
      <w:r>
        <w:tab/>
      </w:r>
      <w:r>
        <w:tab/>
        <w:t xml:space="preserve">&gt; </w:t>
      </w:r>
      <w:r w:rsidRPr="00857863">
        <w:rPr>
          <w:b/>
          <w:color w:val="BF8F00" w:themeColor="accent4" w:themeShade="BF"/>
        </w:rPr>
        <w:t>tvarotvorný</w:t>
      </w:r>
      <w:r>
        <w:t xml:space="preserve"> &gt; koncovka </w:t>
      </w:r>
      <w:r w:rsidRPr="006F7689">
        <w:t>–</w:t>
      </w:r>
      <w:r>
        <w:t xml:space="preserve"> pádová, osobní, rodová, infinitivní &gt; -</w:t>
      </w:r>
      <w:r w:rsidRPr="005C171F">
        <w:rPr>
          <w:b/>
          <w:color w:val="BF8F00" w:themeColor="accent4" w:themeShade="BF"/>
        </w:rPr>
        <w:t>y</w:t>
      </w:r>
      <w:r w:rsidR="005C171F">
        <w:t>,</w:t>
      </w:r>
      <w:r>
        <w:t xml:space="preserve"> </w:t>
      </w:r>
      <w:r w:rsidR="005C171F">
        <w:t>-</w:t>
      </w:r>
      <w:r w:rsidRPr="005C171F">
        <w:rPr>
          <w:b/>
          <w:color w:val="BF8F00" w:themeColor="accent4" w:themeShade="BF"/>
        </w:rPr>
        <w:t>ovi</w:t>
      </w:r>
      <w:r>
        <w:t>, -</w:t>
      </w:r>
      <w:r w:rsidRPr="005C171F">
        <w:rPr>
          <w:b/>
          <w:color w:val="BF8F00" w:themeColor="accent4" w:themeShade="BF"/>
        </w:rPr>
        <w:t>é</w:t>
      </w:r>
      <w:r>
        <w:t>, -</w:t>
      </w:r>
      <w:r w:rsidRPr="005C171F">
        <w:rPr>
          <w:b/>
          <w:color w:val="BF8F00" w:themeColor="accent4" w:themeShade="BF"/>
        </w:rPr>
        <w:t>te</w:t>
      </w:r>
      <w:r>
        <w:t>; -</w:t>
      </w:r>
      <w:r w:rsidRPr="005C171F">
        <w:rPr>
          <w:b/>
          <w:color w:val="BF8F00" w:themeColor="accent4" w:themeShade="BF"/>
        </w:rPr>
        <w:t>ou</w:t>
      </w:r>
      <w:r>
        <w:t>; -</w:t>
      </w:r>
      <w:r w:rsidRPr="005C171F">
        <w:rPr>
          <w:b/>
          <w:color w:val="BF8F00" w:themeColor="accent4" w:themeShade="BF"/>
        </w:rPr>
        <w:t>m</w:t>
      </w:r>
      <w:r>
        <w:t>; -</w:t>
      </w:r>
      <w:r w:rsidRPr="005C171F">
        <w:rPr>
          <w:b/>
          <w:color w:val="BF8F00" w:themeColor="accent4" w:themeShade="BF"/>
        </w:rPr>
        <w:t>t</w:t>
      </w:r>
      <w:r>
        <w:t>, -</w:t>
      </w:r>
      <w:r w:rsidRPr="005C171F">
        <w:rPr>
          <w:b/>
          <w:color w:val="BF8F00" w:themeColor="accent4" w:themeShade="BF"/>
        </w:rPr>
        <w:t>ti</w:t>
      </w:r>
      <w:r>
        <w:t>; -</w:t>
      </w:r>
      <w:r w:rsidRPr="005C171F">
        <w:rPr>
          <w:b/>
          <w:color w:val="BF8F00" w:themeColor="accent4" w:themeShade="BF"/>
        </w:rPr>
        <w:t>é</w:t>
      </w:r>
    </w:p>
    <w:p w:rsidR="001F3BE3" w:rsidRPr="00CD7E80" w:rsidRDefault="001F3BE3" w:rsidP="00D86D33">
      <w:pPr>
        <w:pStyle w:val="Standard"/>
        <w:rPr>
          <w:color w:val="FF0000"/>
        </w:rPr>
      </w:pPr>
      <w:r>
        <w:tab/>
      </w:r>
      <w:r>
        <w:tab/>
      </w:r>
      <w:r>
        <w:tab/>
      </w:r>
      <w:r w:rsidRPr="00CD7E80">
        <w:rPr>
          <w:b/>
          <w:color w:val="FF0000"/>
        </w:rPr>
        <w:t>&gt; ne každý sufix</w:t>
      </w:r>
      <w:r w:rsidRPr="00CD7E80">
        <w:rPr>
          <w:color w:val="FF0000"/>
        </w:rPr>
        <w:t xml:space="preserve"> </w:t>
      </w:r>
      <w:r w:rsidRPr="00AD0EA1">
        <w:rPr>
          <w:b/>
          <w:color w:val="00B0F0"/>
        </w:rPr>
        <w:t>PO</w:t>
      </w:r>
      <w:r>
        <w:t xml:space="preserve">- </w:t>
      </w:r>
      <w:r w:rsidRPr="00CD7E80">
        <w:rPr>
          <w:b/>
          <w:color w:val="FF0000"/>
        </w:rPr>
        <w:t>je tvarotvorný</w:t>
      </w:r>
    </w:p>
    <w:p w:rsidR="005C4023" w:rsidRDefault="005C4023" w:rsidP="00D86D33">
      <w:pPr>
        <w:pStyle w:val="Standard"/>
      </w:pPr>
      <w:r>
        <w:tab/>
      </w:r>
      <w:r>
        <w:tab/>
      </w:r>
      <w:r>
        <w:tab/>
      </w:r>
      <w:r>
        <w:tab/>
        <w:t xml:space="preserve">&gt; jen ten, který nese </w:t>
      </w:r>
      <w:r w:rsidRPr="000B34CD">
        <w:rPr>
          <w:b/>
        </w:rPr>
        <w:t>význam budoucího času</w:t>
      </w:r>
      <w:r>
        <w:t xml:space="preserve">, případně </w:t>
      </w:r>
      <w:r w:rsidRPr="000B34CD">
        <w:rPr>
          <w:b/>
        </w:rPr>
        <w:t>imperativu</w:t>
      </w:r>
      <w:r>
        <w:t xml:space="preserve"> (tedy význam gramatický)</w:t>
      </w:r>
    </w:p>
    <w:p w:rsidR="005C4023" w:rsidRDefault="005C4023" w:rsidP="00D86D33">
      <w:pPr>
        <w:pStyle w:val="Standard"/>
      </w:pPr>
      <w:r>
        <w:tab/>
      </w:r>
      <w:r>
        <w:tab/>
      </w:r>
      <w:r>
        <w:tab/>
      </w:r>
      <w:r>
        <w:tab/>
        <w:t xml:space="preserve">&gt; </w:t>
      </w:r>
      <w:r w:rsidRPr="00AD0EA1">
        <w:rPr>
          <w:b/>
          <w:color w:val="00B0F0"/>
        </w:rPr>
        <w:t>pů</w:t>
      </w:r>
      <w:r>
        <w:t xml:space="preserve">jdeme, </w:t>
      </w:r>
      <w:r w:rsidRPr="00AD0EA1">
        <w:rPr>
          <w:b/>
          <w:color w:val="00B0F0"/>
        </w:rPr>
        <w:t>po</w:t>
      </w:r>
      <w:r>
        <w:t xml:space="preserve">letíme, </w:t>
      </w:r>
      <w:r w:rsidRPr="00AD0EA1">
        <w:rPr>
          <w:b/>
          <w:color w:val="00B0F0"/>
        </w:rPr>
        <w:t>po</w:t>
      </w:r>
      <w:r>
        <w:t>jď</w:t>
      </w:r>
    </w:p>
    <w:p w:rsidR="002D7B87" w:rsidRDefault="002D7B87" w:rsidP="00D86D33">
      <w:pPr>
        <w:pStyle w:val="Standard"/>
      </w:pPr>
      <w:r>
        <w:t xml:space="preserve">Pomůcka při identifikaci tvarotv. po-, pů-: nelze vytvořit infinitiv (neexistuje </w:t>
      </w:r>
      <w:r w:rsidRPr="002D7B87">
        <w:rPr>
          <w:strike/>
        </w:rPr>
        <w:t>poletět,</w:t>
      </w:r>
      <w:r>
        <w:t xml:space="preserve"> </w:t>
      </w:r>
      <w:r w:rsidRPr="002D7B87">
        <w:rPr>
          <w:strike/>
        </w:rPr>
        <w:t>pojít</w:t>
      </w:r>
      <w:r>
        <w:rPr>
          <w:strike/>
        </w:rPr>
        <w:t xml:space="preserve"> </w:t>
      </w:r>
      <w:r>
        <w:t>znamená něco jiného)</w:t>
      </w:r>
    </w:p>
    <w:p w:rsidR="001F3BE3" w:rsidRDefault="001F3BE3" w:rsidP="00D86D33">
      <w:pPr>
        <w:pStyle w:val="Standard"/>
      </w:pPr>
      <w:r>
        <w:tab/>
      </w:r>
    </w:p>
    <w:p w:rsidR="00D86D33" w:rsidRPr="009257E2" w:rsidRDefault="00D86D33" w:rsidP="00D86D33">
      <w:pPr>
        <w:pStyle w:val="Standard"/>
        <w:rPr>
          <w:i/>
        </w:rPr>
      </w:pPr>
      <w:r>
        <w:tab/>
      </w:r>
      <w:r>
        <w:tab/>
        <w:t xml:space="preserve">   &gt; </w:t>
      </w:r>
      <w:r w:rsidR="002D7B87">
        <w:t xml:space="preserve">tvarotv. sufix </w:t>
      </w:r>
      <w:r w:rsidRPr="00CD7E80">
        <w:rPr>
          <w:b/>
          <w:i/>
        </w:rPr>
        <w:t>nefinální</w:t>
      </w:r>
      <w:r>
        <w:rPr>
          <w:i/>
        </w:rPr>
        <w:t xml:space="preserve"> &gt; -</w:t>
      </w:r>
      <w:r w:rsidRPr="00CD7E80">
        <w:rPr>
          <w:b/>
          <w:i/>
        </w:rPr>
        <w:t>l</w:t>
      </w:r>
      <w:r>
        <w:rPr>
          <w:i/>
        </w:rPr>
        <w:t>- (příčestí činné), -</w:t>
      </w:r>
      <w:r w:rsidRPr="00CD7E80">
        <w:rPr>
          <w:b/>
          <w:i/>
        </w:rPr>
        <w:t>n</w:t>
      </w:r>
      <w:r>
        <w:rPr>
          <w:i/>
        </w:rPr>
        <w:t>- (příčestí trpné), -</w:t>
      </w:r>
      <w:r w:rsidRPr="00CD7E80">
        <w:rPr>
          <w:b/>
          <w:i/>
        </w:rPr>
        <w:t>v</w:t>
      </w:r>
      <w:r>
        <w:rPr>
          <w:i/>
        </w:rPr>
        <w:t>- (sufix.</w:t>
      </w:r>
      <w:r w:rsidR="002D7B87">
        <w:rPr>
          <w:i/>
        </w:rPr>
        <w:t xml:space="preserve"> </w:t>
      </w:r>
      <w:r>
        <w:rPr>
          <w:i/>
        </w:rPr>
        <w:t>přech</w:t>
      </w:r>
      <w:r w:rsidR="002D7B87">
        <w:rPr>
          <w:i/>
        </w:rPr>
        <w:t xml:space="preserve"> </w:t>
      </w:r>
      <w:r>
        <w:rPr>
          <w:i/>
        </w:rPr>
        <w:t>.min)</w:t>
      </w:r>
    </w:p>
    <w:p w:rsidR="00D86D33" w:rsidRDefault="002D7B87" w:rsidP="00D86D33">
      <w:pPr>
        <w:pStyle w:val="Standard"/>
      </w:pPr>
      <w:r>
        <w:tab/>
        <w:t xml:space="preserve">           </w:t>
      </w:r>
      <w:r w:rsidR="00D86D33">
        <w:t xml:space="preserve">&gt; </w:t>
      </w:r>
      <w:r w:rsidR="00D86D33" w:rsidRPr="00857863">
        <w:rPr>
          <w:b/>
          <w:color w:val="BF8F00" w:themeColor="accent4" w:themeShade="BF"/>
        </w:rPr>
        <w:t>kmenotvorný</w:t>
      </w:r>
      <w:r w:rsidR="00D86D33" w:rsidRPr="006F7689">
        <w:t xml:space="preserve"> </w:t>
      </w:r>
      <w:r w:rsidR="00D86D33">
        <w:t>&gt; -</w:t>
      </w:r>
      <w:r w:rsidR="00D86D33" w:rsidRPr="006F7689">
        <w:t>ova</w:t>
      </w:r>
      <w:r w:rsidR="00D86D33">
        <w:t>- (kup-</w:t>
      </w:r>
      <w:r w:rsidR="00D86D33" w:rsidRPr="00857863">
        <w:rPr>
          <w:b/>
          <w:color w:val="BF8F00" w:themeColor="accent4" w:themeShade="BF"/>
        </w:rPr>
        <w:t>ova</w:t>
      </w:r>
      <w:r w:rsidR="00D86D33">
        <w:t>-t) /</w:t>
      </w:r>
      <w:r w:rsidR="00D86D33" w:rsidRPr="006F7689">
        <w:t xml:space="preserve"> </w:t>
      </w:r>
      <w:r w:rsidR="00D86D33">
        <w:t>-</w:t>
      </w:r>
      <w:r w:rsidR="00D86D33" w:rsidRPr="006F7689">
        <w:t>uje</w:t>
      </w:r>
      <w:r w:rsidR="00D86D33">
        <w:t>- (kup-</w:t>
      </w:r>
      <w:r w:rsidR="00D86D33" w:rsidRPr="00857863">
        <w:rPr>
          <w:b/>
          <w:color w:val="BF8F00" w:themeColor="accent4" w:themeShade="BF"/>
        </w:rPr>
        <w:t>uje</w:t>
      </w:r>
      <w:r w:rsidR="00D86D33">
        <w:t>-š</w:t>
      </w:r>
      <w:r w:rsidR="00D86D33" w:rsidRPr="006F7689">
        <w:t xml:space="preserve"> – kupuje, </w:t>
      </w:r>
      <w:r w:rsidR="00D86D33">
        <w:t>-</w:t>
      </w:r>
      <w:r w:rsidR="00D86D33" w:rsidRPr="006F7689">
        <w:t>nou</w:t>
      </w:r>
      <w:r w:rsidR="00D86D33">
        <w:t>- (klek-nou-t) /-nu-, -á-, -í-)</w:t>
      </w:r>
    </w:p>
    <w:p w:rsidR="002D7B87" w:rsidRPr="006F7689" w:rsidRDefault="002D7B87" w:rsidP="00D86D33">
      <w:pPr>
        <w:pStyle w:val="Standard"/>
      </w:pPr>
    </w:p>
    <w:p w:rsidR="00D86D33" w:rsidRPr="006F7689" w:rsidRDefault="00D86D33" w:rsidP="00D86D33">
      <w:pPr>
        <w:pStyle w:val="Standard"/>
      </w:pPr>
      <w:r>
        <w:t xml:space="preserve">&gt; </w:t>
      </w:r>
      <w:r w:rsidRPr="00857863">
        <w:rPr>
          <w:b/>
          <w:color w:val="FFC000" w:themeColor="accent4"/>
        </w:rPr>
        <w:t>postfix</w:t>
      </w:r>
      <w:r>
        <w:t xml:space="preserve"> &gt;</w:t>
      </w:r>
      <w:r w:rsidRPr="006F7689">
        <w:t xml:space="preserve"> koncové morfémy</w:t>
      </w:r>
      <w:r>
        <w:t xml:space="preserve"> &gt; ten-</w:t>
      </w:r>
      <w:r w:rsidRPr="00857863">
        <w:rPr>
          <w:b/>
          <w:color w:val="FFC000"/>
        </w:rPr>
        <w:t>to</w:t>
      </w:r>
      <w:r>
        <w:t>, tím-</w:t>
      </w:r>
      <w:r w:rsidRPr="00857863">
        <w:rPr>
          <w:b/>
          <w:color w:val="FFC000"/>
        </w:rPr>
        <w:t>to</w:t>
      </w:r>
      <w:r>
        <w:t>, kdo-</w:t>
      </w:r>
      <w:r w:rsidRPr="00857863">
        <w:rPr>
          <w:b/>
          <w:color w:val="FFC000"/>
        </w:rPr>
        <w:t>si</w:t>
      </w:r>
      <w:r>
        <w:t>, koho-</w:t>
      </w:r>
      <w:r w:rsidRPr="00857863">
        <w:rPr>
          <w:b/>
          <w:color w:val="FFC000"/>
        </w:rPr>
        <w:t>koli</w:t>
      </w:r>
      <w:r>
        <w:t xml:space="preserve"> (za pádovou koncovkou)</w:t>
      </w:r>
    </w:p>
    <w:p w:rsidR="00D86D33" w:rsidRPr="006F7689" w:rsidRDefault="00D86D33" w:rsidP="00D86D33">
      <w:pPr>
        <w:pStyle w:val="Standard"/>
      </w:pPr>
      <w:r>
        <w:t xml:space="preserve">&gt; </w:t>
      </w:r>
      <w:r w:rsidRPr="00857863">
        <w:rPr>
          <w:b/>
          <w:color w:val="FFC000" w:themeColor="accent4"/>
        </w:rPr>
        <w:t>konektém</w:t>
      </w:r>
      <w:r>
        <w:t xml:space="preserve"> &gt;</w:t>
      </w:r>
      <w:r w:rsidRPr="006F7689">
        <w:t xml:space="preserve"> plyn</w:t>
      </w:r>
      <w:r>
        <w:t>-</w:t>
      </w:r>
      <w:r w:rsidRPr="00857863">
        <w:rPr>
          <w:b/>
          <w:color w:val="FFC000"/>
        </w:rPr>
        <w:t>o</w:t>
      </w:r>
      <w:r>
        <w:t>-vod-0, hněd-</w:t>
      </w:r>
      <w:r w:rsidRPr="00857863">
        <w:rPr>
          <w:b/>
          <w:color w:val="FFC000"/>
        </w:rPr>
        <w:t>o</w:t>
      </w:r>
      <w:r>
        <w:t>-béž-ov-ý</w:t>
      </w:r>
      <w:r w:rsidRPr="006F7689">
        <w:t xml:space="preserve"> </w:t>
      </w:r>
      <w:r>
        <w:t xml:space="preserve">(jeden kořenný morfém) &gt; </w:t>
      </w:r>
      <w:r w:rsidR="0005072D">
        <w:t xml:space="preserve">spojovací </w:t>
      </w:r>
      <w:r>
        <w:t>m</w:t>
      </w:r>
      <w:r w:rsidRPr="006F7689">
        <w:t xml:space="preserve">orfém </w:t>
      </w:r>
      <w:r w:rsidR="0005072D">
        <w:t>(</w:t>
      </w:r>
      <w:r w:rsidRPr="006F7689">
        <w:t>funkce spojovat dva základy</w:t>
      </w:r>
      <w:r w:rsidR="0005072D">
        <w:t>)</w:t>
      </w:r>
    </w:p>
    <w:p w:rsidR="00D86D33" w:rsidRPr="006F7689" w:rsidRDefault="00D86D33" w:rsidP="00D86D33">
      <w:pPr>
        <w:pStyle w:val="Standard"/>
      </w:pPr>
    </w:p>
    <w:p w:rsidR="00D86D33" w:rsidRPr="00360BEB" w:rsidRDefault="00D86D33" w:rsidP="00D86D33">
      <w:pPr>
        <w:pStyle w:val="Standard"/>
      </w:pPr>
      <w:r w:rsidRPr="00ED48B2">
        <w:rPr>
          <w:b/>
          <w:color w:val="C00000"/>
        </w:rPr>
        <w:t xml:space="preserve">nulový morfém = nula nese určitý </w:t>
      </w:r>
      <w:r w:rsidR="002D7B87">
        <w:rPr>
          <w:b/>
          <w:color w:val="C00000"/>
        </w:rPr>
        <w:t xml:space="preserve">gramatický </w:t>
      </w:r>
      <w:r w:rsidRPr="00ED48B2">
        <w:rPr>
          <w:b/>
          <w:color w:val="C00000"/>
        </w:rPr>
        <w:t>význam</w:t>
      </w:r>
      <w:r>
        <w:rPr>
          <w:b/>
          <w:color w:val="C00000"/>
        </w:rPr>
        <w:t xml:space="preserve"> </w:t>
      </w:r>
      <w:r w:rsidRPr="00360BEB">
        <w:t>(není formálně vyjádřený)</w:t>
      </w:r>
    </w:p>
    <w:p w:rsidR="00D86D33" w:rsidRDefault="00D86D33" w:rsidP="00D86D33">
      <w:pPr>
        <w:pStyle w:val="Standard"/>
      </w:pPr>
      <w:r>
        <w:t>&gt; např</w:t>
      </w:r>
      <w:r w:rsidRPr="006F7689">
        <w:t xml:space="preserve">. </w:t>
      </w:r>
      <w:r>
        <w:t>most-</w:t>
      </w:r>
      <w:r w:rsidRPr="00857863">
        <w:rPr>
          <w:b/>
          <w:color w:val="C00000"/>
        </w:rPr>
        <w:t>0</w:t>
      </w:r>
      <w:r>
        <w:t xml:space="preserve"> –&gt; není jen jeden kořenný morfém</w:t>
      </w:r>
      <w:r w:rsidR="002D7B87">
        <w:t>, ale morfémy dva</w:t>
      </w:r>
    </w:p>
    <w:p w:rsidR="00D86D33" w:rsidRPr="006F7689" w:rsidRDefault="00D86D33" w:rsidP="00D86D33">
      <w:pPr>
        <w:pStyle w:val="Standard"/>
      </w:pPr>
      <w:r>
        <w:t>(</w:t>
      </w:r>
      <w:r w:rsidRPr="0049160A">
        <w:rPr>
          <w:b/>
        </w:rPr>
        <w:t>x</w:t>
      </w:r>
      <w:r>
        <w:t xml:space="preserve"> most-</w:t>
      </w:r>
      <w:r w:rsidRPr="003704B1">
        <w:rPr>
          <w:b/>
          <w:color w:val="C00000"/>
        </w:rPr>
        <w:t>u</w:t>
      </w:r>
      <w:r>
        <w:t>, most-</w:t>
      </w:r>
      <w:r w:rsidRPr="003704B1">
        <w:rPr>
          <w:b/>
          <w:color w:val="C00000"/>
        </w:rPr>
        <w:t>y</w:t>
      </w:r>
      <w:r>
        <w:t>)</w:t>
      </w:r>
    </w:p>
    <w:p w:rsidR="00D86D33" w:rsidRPr="006F7689" w:rsidRDefault="002D7B87" w:rsidP="00D86D33">
      <w:pPr>
        <w:pStyle w:val="Standard"/>
      </w:pPr>
      <w:r>
        <w:t>&gt; genitiv mostu u, y</w:t>
      </w:r>
      <w:r w:rsidR="00D86D33">
        <w:t xml:space="preserve"> &gt;</w:t>
      </w:r>
      <w:r w:rsidR="00D86D33" w:rsidRPr="006F7689">
        <w:t xml:space="preserve"> nesou </w:t>
      </w:r>
      <w:r>
        <w:t xml:space="preserve">gramat. </w:t>
      </w:r>
      <w:r w:rsidR="00D86D33" w:rsidRPr="006F7689">
        <w:t>význam –</w:t>
      </w:r>
      <w:r w:rsidR="00D86D33">
        <w:t>&gt;</w:t>
      </w:r>
      <w:r w:rsidR="00D86D33" w:rsidRPr="006F7689">
        <w:t xml:space="preserve"> nulová koncovka ne</w:t>
      </w:r>
      <w:r>
        <w:t>se význam – nominativu a / nebo akuzativu</w:t>
      </w:r>
      <w:r w:rsidR="00D86D33">
        <w:t xml:space="preserve"> =&gt; p</w:t>
      </w:r>
      <w:r w:rsidR="00D86D33" w:rsidRPr="006F7689">
        <w:t>rázdné místo ve stru</w:t>
      </w:r>
      <w:r w:rsidR="00D86D33">
        <w:t>k</w:t>
      </w:r>
      <w:r w:rsidR="00D86D33" w:rsidRPr="006F7689">
        <w:t>tuře</w:t>
      </w:r>
    </w:p>
    <w:p w:rsidR="00D86D33" w:rsidRDefault="00A64202" w:rsidP="00BB3170">
      <w:pPr>
        <w:pStyle w:val="Standard"/>
      </w:pPr>
      <w:r>
        <w:tab/>
      </w:r>
      <w:r w:rsidR="00A64C21">
        <w:t>radost-</w:t>
      </w:r>
      <w:r w:rsidR="00A64C21" w:rsidRPr="003704B1">
        <w:rPr>
          <w:b/>
          <w:color w:val="C00000"/>
        </w:rPr>
        <w:t>0</w:t>
      </w:r>
      <w:r w:rsidR="00A64C21">
        <w:t xml:space="preserve"> (x radost-</w:t>
      </w:r>
      <w:r w:rsidR="00A64C21" w:rsidRPr="003704B1">
        <w:rPr>
          <w:b/>
          <w:color w:val="C00000"/>
        </w:rPr>
        <w:t>i</w:t>
      </w:r>
      <w:r w:rsidR="00A64C21">
        <w:t>, radost-</w:t>
      </w:r>
      <w:r w:rsidR="00A64C21" w:rsidRPr="003704B1">
        <w:rPr>
          <w:b/>
          <w:color w:val="C00000"/>
        </w:rPr>
        <w:t>em</w:t>
      </w:r>
      <w:r w:rsidR="00A64C21">
        <w:t>…)</w:t>
      </w:r>
    </w:p>
    <w:p w:rsidR="00A64C21" w:rsidRDefault="00A64202" w:rsidP="00BB3170">
      <w:pPr>
        <w:pStyle w:val="Standard"/>
      </w:pPr>
      <w:r>
        <w:tab/>
      </w:r>
      <w:r w:rsidR="00A64C21">
        <w:t>žen-</w:t>
      </w:r>
      <w:r w:rsidR="00A64C21" w:rsidRPr="003704B1">
        <w:rPr>
          <w:b/>
          <w:color w:val="C00000"/>
        </w:rPr>
        <w:t>0</w:t>
      </w:r>
      <w:r w:rsidR="00A64C21">
        <w:t xml:space="preserve"> (x žen-</w:t>
      </w:r>
      <w:r w:rsidR="00A64C21" w:rsidRPr="003704B1">
        <w:rPr>
          <w:b/>
          <w:color w:val="C00000"/>
        </w:rPr>
        <w:t>ách</w:t>
      </w:r>
      <w:r w:rsidR="00A64C21">
        <w:t>, žen-</w:t>
      </w:r>
      <w:r w:rsidR="00A64C21" w:rsidRPr="003704B1">
        <w:rPr>
          <w:b/>
          <w:color w:val="C00000"/>
        </w:rPr>
        <w:t>ám</w:t>
      </w:r>
      <w:r w:rsidR="00A64C21">
        <w:t>…)</w:t>
      </w:r>
    </w:p>
    <w:p w:rsidR="00A64C21" w:rsidRDefault="00A64202" w:rsidP="00BB3170">
      <w:pPr>
        <w:pStyle w:val="Standard"/>
      </w:pPr>
      <w:r>
        <w:tab/>
      </w:r>
      <w:r w:rsidR="00A64C21">
        <w:t>kup-uje-0 (x kupuje-š, …)</w:t>
      </w:r>
    </w:p>
    <w:p w:rsidR="00A64C21" w:rsidRDefault="00A64202" w:rsidP="00BB3170">
      <w:pPr>
        <w:pStyle w:val="Standard"/>
      </w:pPr>
      <w:r>
        <w:tab/>
      </w:r>
      <w:r w:rsidR="00A64C21">
        <w:t>kup-ova-l-</w:t>
      </w:r>
      <w:r w:rsidR="00A64C21" w:rsidRPr="003704B1">
        <w:rPr>
          <w:b/>
          <w:color w:val="C00000"/>
        </w:rPr>
        <w:t>0</w:t>
      </w:r>
      <w:r w:rsidR="00A64C21">
        <w:t xml:space="preserve"> (kup-ova-l-</w:t>
      </w:r>
      <w:r w:rsidR="00A64C21" w:rsidRPr="003704B1">
        <w:rPr>
          <w:b/>
          <w:color w:val="C00000"/>
        </w:rPr>
        <w:t>a</w:t>
      </w:r>
      <w:r w:rsidR="00A64C21">
        <w:t>, kup-ova-l-</w:t>
      </w:r>
      <w:r w:rsidR="00A64C21" w:rsidRPr="003704B1">
        <w:rPr>
          <w:b/>
          <w:color w:val="C00000"/>
        </w:rPr>
        <w:t>i</w:t>
      </w:r>
      <w:r w:rsidR="00A64C21">
        <w:t>…)</w:t>
      </w:r>
    </w:p>
    <w:p w:rsidR="00A64202" w:rsidRPr="007C55EE" w:rsidRDefault="00A64202" w:rsidP="00BB3170">
      <w:pPr>
        <w:pStyle w:val="Standard"/>
        <w:rPr>
          <w:b/>
          <w:color w:val="FF0000"/>
        </w:rPr>
      </w:pPr>
      <w:r w:rsidRPr="007C55EE">
        <w:rPr>
          <w:b/>
          <w:color w:val="FF0000"/>
        </w:rPr>
        <w:t>&gt; můžou to být jen vázané morfémy (afixy)</w:t>
      </w:r>
    </w:p>
    <w:p w:rsidR="00A64202" w:rsidRDefault="00A64202" w:rsidP="00BB3170">
      <w:pPr>
        <w:pStyle w:val="Standard"/>
      </w:pPr>
      <w:r>
        <w:tab/>
        <w:t>&gt; identifikujeme ho na základě kontrastu k jiným formám, které se vyskytují ve stejné pozici v jiných slovech</w:t>
      </w:r>
      <w:r w:rsidR="002D7B87">
        <w:t xml:space="preserve"> (žen-0, -ám, ách…)</w:t>
      </w:r>
    </w:p>
    <w:p w:rsidR="00A64202" w:rsidRDefault="00A64202" w:rsidP="00BB3170">
      <w:pPr>
        <w:pStyle w:val="Standard"/>
      </w:pPr>
      <w:r>
        <w:tab/>
      </w:r>
      <w:r w:rsidR="00065EA3">
        <w:t>ž</w:t>
      </w:r>
      <w:r>
        <w:t>en-0 … muž-ů, růž-í (0 má stejnou funkci jako –ů nebo –i, tj. nese význam genitivu plurále)</w:t>
      </w:r>
    </w:p>
    <w:p w:rsidR="00065EA3" w:rsidRDefault="00065EA3" w:rsidP="00BB3170">
      <w:pPr>
        <w:pStyle w:val="Standard"/>
      </w:pPr>
      <w:r>
        <w:tab/>
        <w:t>zkus – z-kus-0</w:t>
      </w:r>
    </w:p>
    <w:p w:rsidR="00065EA3" w:rsidRDefault="00065EA3" w:rsidP="00BB3170">
      <w:pPr>
        <w:pStyle w:val="Standard"/>
      </w:pPr>
      <w:r>
        <w:tab/>
      </w:r>
      <w:r>
        <w:tab/>
        <w:t>&gt; sufix z- (analogicky lze nahradit jiným sufixem – např. po-kus)</w:t>
      </w:r>
    </w:p>
    <w:p w:rsidR="00065EA3" w:rsidRDefault="00065EA3" w:rsidP="00BB3170">
      <w:pPr>
        <w:pStyle w:val="Standard"/>
      </w:pPr>
      <w:r>
        <w:lastRenderedPageBreak/>
        <w:tab/>
      </w:r>
      <w:r>
        <w:tab/>
        <w:t>&gt; kořen –kus-</w:t>
      </w:r>
    </w:p>
    <w:p w:rsidR="00065EA3" w:rsidRDefault="00065EA3" w:rsidP="00BB3170">
      <w:pPr>
        <w:pStyle w:val="Standard"/>
      </w:pPr>
      <w:r>
        <w:tab/>
      </w:r>
      <w:r>
        <w:tab/>
        <w:t>&gt; nulový morfém – tvar imperativu pro 2. os.</w:t>
      </w:r>
      <w:r w:rsidR="002D7B87">
        <w:t xml:space="preserve"> </w:t>
      </w:r>
      <w:r>
        <w:t xml:space="preserve">sg. má nulovou koncovku </w:t>
      </w:r>
    </w:p>
    <w:p w:rsidR="00065EA3" w:rsidRDefault="00065EA3" w:rsidP="00BB3170">
      <w:pPr>
        <w:pStyle w:val="Standard"/>
      </w:pPr>
      <w:r>
        <w:tab/>
      </w:r>
      <w:r>
        <w:tab/>
        <w:t>(x pl. zkus-me, zkus-te &gt; proto zkus-0)</w:t>
      </w:r>
    </w:p>
    <w:p w:rsidR="00D00735" w:rsidRDefault="00D00735" w:rsidP="00BB3170">
      <w:pPr>
        <w:pStyle w:val="Standard"/>
      </w:pPr>
    </w:p>
    <w:p w:rsidR="00872DB3" w:rsidRDefault="00E126F3" w:rsidP="00BB3170">
      <w:pPr>
        <w:pStyle w:val="Standard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2pt;height:172.8pt">
            <v:imagedata r:id="rId7" o:title="ea2dc36b-5f59-432d-9cdb-926b18430a0e"/>
          </v:shape>
        </w:pict>
      </w:r>
    </w:p>
    <w:p w:rsidR="00681B03" w:rsidRDefault="00681B03" w:rsidP="00BB3170">
      <w:pPr>
        <w:pStyle w:val="Standard"/>
      </w:pPr>
    </w:p>
    <w:p w:rsidR="00681B03" w:rsidRDefault="00681B03" w:rsidP="00BB3170">
      <w:pPr>
        <w:pStyle w:val="Standard"/>
      </w:pPr>
    </w:p>
    <w:p w:rsidR="00B52EA6" w:rsidRDefault="00B52EA6" w:rsidP="00BB3170">
      <w:pPr>
        <w:pStyle w:val="Standard"/>
      </w:pPr>
    </w:p>
    <w:p w:rsidR="00B52EA6" w:rsidRPr="009C0B70" w:rsidRDefault="00B52EA6" w:rsidP="00BB3170">
      <w:pPr>
        <w:pStyle w:val="Standard"/>
        <w:rPr>
          <w:b/>
          <w:color w:val="5B9BD5" w:themeColor="accent1"/>
        </w:rPr>
      </w:pPr>
      <w:r w:rsidRPr="009C0B70">
        <w:rPr>
          <w:b/>
          <w:color w:val="5B9BD5" w:themeColor="accent1"/>
        </w:rPr>
        <w:t>Morfematika</w:t>
      </w:r>
    </w:p>
    <w:p w:rsidR="00B52EA6" w:rsidRDefault="00B52EA6" w:rsidP="00BB3170">
      <w:pPr>
        <w:pStyle w:val="Standard"/>
      </w:pPr>
      <w:r>
        <w:t>&gt; morfém = langue</w:t>
      </w:r>
    </w:p>
    <w:p w:rsidR="00B52EA6" w:rsidRDefault="00B52EA6" w:rsidP="00BB3170">
      <w:pPr>
        <w:pStyle w:val="Standard"/>
      </w:pPr>
      <w:r>
        <w:t>&gt; alomorf = parole</w:t>
      </w:r>
    </w:p>
    <w:p w:rsidR="00B52EA6" w:rsidRDefault="00B52EA6" w:rsidP="00BB3170">
      <w:pPr>
        <w:pStyle w:val="Standard"/>
      </w:pPr>
      <w:r>
        <w:t>–&gt; morfematická rovina – morfematika/morfologie</w:t>
      </w:r>
    </w:p>
    <w:p w:rsidR="00B52EA6" w:rsidRDefault="00B52EA6" w:rsidP="00BB3170">
      <w:pPr>
        <w:pStyle w:val="Standard"/>
      </w:pPr>
      <w:r>
        <w:t>&gt; morfematika –&gt; morfémy &gt; souvisí s vnitřní strukturou slova (zabývá se stavbou slova s ohledem na morfémy</w:t>
      </w:r>
    </w:p>
    <w:p w:rsidR="002D7B87" w:rsidRDefault="002D7B87" w:rsidP="00BB3170">
      <w:pPr>
        <w:pStyle w:val="Standard"/>
      </w:pPr>
    </w:p>
    <w:p w:rsidR="00B52EA6" w:rsidRDefault="00B52EA6" w:rsidP="00BB3170">
      <w:pPr>
        <w:pStyle w:val="Standard"/>
      </w:pPr>
      <w:r>
        <w:t xml:space="preserve">&gt; </w:t>
      </w:r>
      <w:r w:rsidRPr="002D7B87">
        <w:rPr>
          <w:b/>
          <w:color w:val="5B9BD5" w:themeColor="accent1"/>
        </w:rPr>
        <w:t>morfologie</w:t>
      </w:r>
      <w:r>
        <w:t xml:space="preserve"> –&gt; jednotky zkoumáme typy slov z gramatického hlediska (např. druhy slov, jak se slova ohýbají, jak se mění koncovky, časování, skloňování, tvary slov, významy, kategorie)</w:t>
      </w:r>
    </w:p>
    <w:p w:rsidR="009C0B70" w:rsidRDefault="009C0B70" w:rsidP="00BB3170">
      <w:pPr>
        <w:pStyle w:val="Standard"/>
      </w:pPr>
    </w:p>
    <w:p w:rsidR="009C0B70" w:rsidRDefault="009C0B70" w:rsidP="00CB0713">
      <w:pPr>
        <w:pStyle w:val="Standard"/>
        <w:tabs>
          <w:tab w:val="center" w:pos="4275"/>
        </w:tabs>
        <w:rPr>
          <w:b/>
          <w:color w:val="5B9BD5" w:themeColor="accent1"/>
        </w:rPr>
      </w:pPr>
      <w:r w:rsidRPr="009C0B70">
        <w:rPr>
          <w:b/>
          <w:color w:val="5B9BD5" w:themeColor="accent1"/>
        </w:rPr>
        <w:t>Dvojí artikulace (členění) jazyka</w:t>
      </w:r>
    </w:p>
    <w:p w:rsidR="008D4693" w:rsidRDefault="008D4693" w:rsidP="009C0B70">
      <w:pPr>
        <w:pStyle w:val="Standard"/>
      </w:pPr>
      <w:r>
        <w:t>&gt; podmínka přirozeného jazyka  (Saussurova myšlenka)</w:t>
      </w:r>
    </w:p>
    <w:p w:rsidR="008D4693" w:rsidRDefault="008D4693" w:rsidP="009C0B70">
      <w:pPr>
        <w:pStyle w:val="Standard"/>
      </w:pPr>
      <w:r>
        <w:t xml:space="preserve">–&gt; </w:t>
      </w:r>
      <w:r w:rsidRPr="00EF701C">
        <w:rPr>
          <w:u w:val="single"/>
        </w:rPr>
        <w:t>členění jazyka</w:t>
      </w:r>
      <w:r w:rsidR="002D7B87">
        <w:t xml:space="preserve"> – dvojí typ jednotek</w:t>
      </w:r>
    </w:p>
    <w:p w:rsidR="008D4693" w:rsidRDefault="008D4693" w:rsidP="009C0B70">
      <w:pPr>
        <w:pStyle w:val="Standard"/>
      </w:pPr>
      <w:r>
        <w:t xml:space="preserve">   </w:t>
      </w:r>
      <w:r w:rsidR="009C0B70">
        <w:t xml:space="preserve">&gt; na </w:t>
      </w:r>
      <w:r w:rsidR="009C0B70" w:rsidRPr="00EF701C">
        <w:rPr>
          <w:b/>
        </w:rPr>
        <w:t>morfémy</w:t>
      </w:r>
      <w:r w:rsidR="009C0B70">
        <w:t xml:space="preserve"> – </w:t>
      </w:r>
      <w:r w:rsidR="009C0B70" w:rsidRPr="00EF701C">
        <w:rPr>
          <w:color w:val="ED7D31" w:themeColor="accent2"/>
        </w:rPr>
        <w:t xml:space="preserve">(alo)morfy </w:t>
      </w:r>
      <w:r>
        <w:t>=&gt; nejnižší jednotky nesoucí význam</w:t>
      </w:r>
      <w:r w:rsidR="002D7B87">
        <w:t xml:space="preserve"> (lex., gram.)</w:t>
      </w:r>
    </w:p>
    <w:p w:rsidR="009C0B70" w:rsidRDefault="008D4693" w:rsidP="009C0B70">
      <w:pPr>
        <w:pStyle w:val="Standard"/>
      </w:pPr>
      <w:r>
        <w:tab/>
      </w:r>
      <w:r w:rsidR="009C0B70">
        <w:t>&gt; list-o-pad-0 , škol-a</w:t>
      </w:r>
    </w:p>
    <w:p w:rsidR="008D4693" w:rsidRDefault="008D4693" w:rsidP="009C0B70">
      <w:pPr>
        <w:pStyle w:val="Standard"/>
      </w:pPr>
      <w:r>
        <w:t xml:space="preserve">   </w:t>
      </w:r>
      <w:r w:rsidR="009C0B70">
        <w:t xml:space="preserve">&gt; na </w:t>
      </w:r>
      <w:r w:rsidR="009C0B70" w:rsidRPr="00EF701C">
        <w:rPr>
          <w:b/>
        </w:rPr>
        <w:t>fonémy</w:t>
      </w:r>
      <w:r w:rsidR="009C0B70">
        <w:t xml:space="preserve"> – </w:t>
      </w:r>
      <w:r w:rsidR="009C0B70" w:rsidRPr="00EF701C">
        <w:rPr>
          <w:color w:val="ED7D31" w:themeColor="accent2"/>
        </w:rPr>
        <w:t xml:space="preserve">(alo)fony, hlásky </w:t>
      </w:r>
      <w:r>
        <w:t>=&gt; jednotky, které nemají význam, ale jsou schopny ho rozlišovat (např. minimální páry)</w:t>
      </w:r>
    </w:p>
    <w:p w:rsidR="009C0B70" w:rsidRDefault="008D4693" w:rsidP="009C0B70">
      <w:pPr>
        <w:pStyle w:val="Standard"/>
      </w:pPr>
      <w:r>
        <w:tab/>
      </w:r>
      <w:r w:rsidR="009C0B70">
        <w:t>&gt; š-k-o-</w:t>
      </w:r>
      <w:r w:rsidR="009C0B70" w:rsidRPr="009C0B70">
        <w:rPr>
          <w:color w:val="FF0000"/>
        </w:rPr>
        <w:t>l</w:t>
      </w:r>
      <w:r w:rsidR="009C0B70">
        <w:t>-a   x   š-k-o-</w:t>
      </w:r>
      <w:r w:rsidR="009C0B70" w:rsidRPr="009C0B70">
        <w:rPr>
          <w:color w:val="FF0000"/>
        </w:rPr>
        <w:t>d</w:t>
      </w:r>
      <w:r w:rsidR="009C0B70">
        <w:t>-a</w:t>
      </w:r>
    </w:p>
    <w:p w:rsidR="009C0B70" w:rsidRDefault="009C0B70" w:rsidP="009C0B70">
      <w:pPr>
        <w:pStyle w:val="Standard"/>
      </w:pPr>
      <w:r>
        <w:t>= důležitý parametr – kritérium přirozeného jazyka</w:t>
      </w:r>
    </w:p>
    <w:p w:rsidR="00B52EA6" w:rsidRDefault="00B52EA6" w:rsidP="00BB3170">
      <w:pPr>
        <w:pStyle w:val="Standard"/>
      </w:pPr>
    </w:p>
    <w:p w:rsidR="00B52EA6" w:rsidRDefault="00B52EA6" w:rsidP="00BB3170">
      <w:pPr>
        <w:pStyle w:val="Standard"/>
      </w:pPr>
      <w:r w:rsidRPr="009C0B70">
        <w:rPr>
          <w:b/>
          <w:color w:val="5B9BD5" w:themeColor="accent1"/>
        </w:rPr>
        <w:t>Morfém</w:t>
      </w:r>
      <w:r>
        <w:t xml:space="preserve"> =&gt; </w:t>
      </w:r>
      <w:r w:rsidRPr="002A2154">
        <w:rPr>
          <w:color w:val="FF0000"/>
        </w:rPr>
        <w:t xml:space="preserve">základní jednotka vnitřní struktury slova, která spojuje </w:t>
      </w:r>
      <w:r w:rsidR="002A2154" w:rsidRPr="002A2154">
        <w:rPr>
          <w:color w:val="FF0000"/>
        </w:rPr>
        <w:t xml:space="preserve">určitou </w:t>
      </w:r>
      <w:r w:rsidRPr="002A2154">
        <w:rPr>
          <w:color w:val="FF0000"/>
        </w:rPr>
        <w:t>formu s</w:t>
      </w:r>
      <w:r w:rsidR="002A2154" w:rsidRPr="002A2154">
        <w:rPr>
          <w:color w:val="FF0000"/>
        </w:rPr>
        <w:t xml:space="preserve"> určitým</w:t>
      </w:r>
      <w:r w:rsidRPr="002A2154">
        <w:rPr>
          <w:color w:val="FF0000"/>
        </w:rPr>
        <w:t xml:space="preserve"> významem </w:t>
      </w:r>
    </w:p>
    <w:p w:rsidR="00B52EA6" w:rsidRDefault="00B52EA6" w:rsidP="00BB3170">
      <w:pPr>
        <w:pStyle w:val="Standard"/>
      </w:pPr>
      <w:r>
        <w:t>&gt; rozebírání slov na morfémy –&gt; jednotlivé jednotky se v různých jiných slovech v podobném významu opakují</w:t>
      </w:r>
    </w:p>
    <w:p w:rsidR="00B52EA6" w:rsidRDefault="00B52EA6" w:rsidP="00BB3170">
      <w:pPr>
        <w:pStyle w:val="Standard"/>
      </w:pPr>
      <w:r>
        <w:tab/>
        <w:t xml:space="preserve">=&gt; </w:t>
      </w:r>
      <w:r w:rsidRPr="00513B43">
        <w:rPr>
          <w:b/>
          <w:color w:val="BF8F00" w:themeColor="accent4" w:themeShade="BF"/>
        </w:rPr>
        <w:t>princip opakovatelnosti</w:t>
      </w:r>
      <w:r w:rsidRPr="00513B43">
        <w:rPr>
          <w:color w:val="BF8F00" w:themeColor="accent4" w:themeShade="BF"/>
        </w:rPr>
        <w:t xml:space="preserve"> </w:t>
      </w:r>
      <w:r>
        <w:t>&gt; vydělení morfémů</w:t>
      </w:r>
    </w:p>
    <w:p w:rsidR="00513B43" w:rsidRDefault="00513B43" w:rsidP="00BB3170">
      <w:pPr>
        <w:pStyle w:val="Standard"/>
      </w:pPr>
      <w:r>
        <w:t xml:space="preserve">&gt; např. </w:t>
      </w:r>
      <w:r w:rsidRPr="00513B43">
        <w:rPr>
          <w:b/>
          <w:color w:val="BF8F00" w:themeColor="accent4" w:themeShade="BF"/>
        </w:rPr>
        <w:t>o</w:t>
      </w:r>
      <w:r>
        <w:t xml:space="preserve">solím, </w:t>
      </w:r>
      <w:r w:rsidRPr="00513B43">
        <w:rPr>
          <w:b/>
          <w:color w:val="BF8F00" w:themeColor="accent4" w:themeShade="BF"/>
        </w:rPr>
        <w:t>o</w:t>
      </w:r>
      <w:r>
        <w:t xml:space="preserve">pepřím = stejný prefix = </w:t>
      </w:r>
      <w:r w:rsidRPr="00513B43">
        <w:rPr>
          <w:b/>
          <w:color w:val="BF8F00" w:themeColor="accent4" w:themeShade="BF"/>
        </w:rPr>
        <w:t>o</w:t>
      </w:r>
      <w:r>
        <w:t xml:space="preserve"> &gt; ve významu dochucení (solí/pepřem)</w:t>
      </w:r>
      <w:r>
        <w:rPr>
          <w:b/>
          <w:color w:val="BF8F00" w:themeColor="accent4" w:themeShade="BF"/>
        </w:rPr>
        <w:t xml:space="preserve"> </w:t>
      </w:r>
      <w:r w:rsidRPr="00513B43">
        <w:rPr>
          <w:b/>
          <w:color w:val="BF8F00" w:themeColor="accent4" w:themeShade="BF"/>
        </w:rPr>
        <w:t>pře</w:t>
      </w:r>
      <w:r>
        <w:t xml:space="preserve">solím </w:t>
      </w:r>
    </w:p>
    <w:p w:rsidR="00513B43" w:rsidRDefault="00513B43" w:rsidP="00BB3170">
      <w:pPr>
        <w:pStyle w:val="Standard"/>
      </w:pPr>
      <w:r>
        <w:t xml:space="preserve">   –&gt; </w:t>
      </w:r>
      <w:r w:rsidRPr="00513B43">
        <w:rPr>
          <w:b/>
          <w:color w:val="BF8F00" w:themeColor="accent4" w:themeShade="BF"/>
        </w:rPr>
        <w:t>o, pře</w:t>
      </w:r>
      <w:r w:rsidRPr="00513B43">
        <w:rPr>
          <w:color w:val="BF8F00" w:themeColor="accent4" w:themeShade="BF"/>
        </w:rPr>
        <w:t xml:space="preserve"> </w:t>
      </w:r>
      <w:r>
        <w:t>= prefix &gt; modifikace slova z hlediska významu</w:t>
      </w:r>
    </w:p>
    <w:p w:rsidR="00513B43" w:rsidRDefault="00513B43" w:rsidP="00BB3170">
      <w:pPr>
        <w:pStyle w:val="Standard"/>
      </w:pPr>
      <w:r>
        <w:t>&gt; O</w:t>
      </w:r>
      <w:r w:rsidRPr="00513B43">
        <w:rPr>
          <w:b/>
          <w:color w:val="FFC000"/>
        </w:rPr>
        <w:t>sol</w:t>
      </w:r>
      <w:r>
        <w:t>ím, pře</w:t>
      </w:r>
      <w:r w:rsidRPr="00513B43">
        <w:rPr>
          <w:b/>
          <w:color w:val="FFC000"/>
        </w:rPr>
        <w:t>sol</w:t>
      </w:r>
      <w:r>
        <w:t>ím, do</w:t>
      </w:r>
      <w:r w:rsidRPr="00513B43">
        <w:rPr>
          <w:b/>
          <w:color w:val="FFC000"/>
        </w:rPr>
        <w:t>sol</w:t>
      </w:r>
      <w:r>
        <w:t xml:space="preserve">ím = </w:t>
      </w:r>
      <w:r w:rsidRPr="00513B43">
        <w:rPr>
          <w:b/>
          <w:color w:val="FFC000"/>
        </w:rPr>
        <w:t>sol</w:t>
      </w:r>
      <w:r w:rsidRPr="00513B43">
        <w:rPr>
          <w:color w:val="FFC000"/>
        </w:rPr>
        <w:t xml:space="preserve"> </w:t>
      </w:r>
      <w:r>
        <w:t>se opakuje ve více slovech –&gt; vydělím jako morfém (kořenný)</w:t>
      </w:r>
    </w:p>
    <w:p w:rsidR="001200DA" w:rsidRDefault="001200DA" w:rsidP="00BB3170">
      <w:pPr>
        <w:pStyle w:val="Standard"/>
      </w:pPr>
    </w:p>
    <w:p w:rsidR="00121AF3" w:rsidRDefault="00121AF3" w:rsidP="00BB3170">
      <w:pPr>
        <w:pStyle w:val="Standard"/>
        <w:rPr>
          <w:b/>
          <w:color w:val="5B9BD5" w:themeColor="accent1"/>
        </w:rPr>
      </w:pPr>
    </w:p>
    <w:p w:rsidR="001200DA" w:rsidRPr="001200DA" w:rsidRDefault="001200DA" w:rsidP="00BB3170">
      <w:pPr>
        <w:pStyle w:val="Standard"/>
        <w:rPr>
          <w:b/>
          <w:color w:val="5B9BD5" w:themeColor="accent1"/>
        </w:rPr>
      </w:pPr>
      <w:r w:rsidRPr="001200DA">
        <w:rPr>
          <w:b/>
          <w:color w:val="5B9BD5" w:themeColor="accent1"/>
        </w:rPr>
        <w:t>Princip opakovatelnosti</w:t>
      </w:r>
    </w:p>
    <w:p w:rsidR="001200DA" w:rsidRDefault="002A2154" w:rsidP="00BB3170">
      <w:pPr>
        <w:pStyle w:val="Standard"/>
      </w:pPr>
      <w:r>
        <w:t xml:space="preserve">&gt; např. </w:t>
      </w:r>
      <w:r w:rsidRPr="001A5CC9">
        <w:rPr>
          <w:b/>
          <w:color w:val="00B050"/>
        </w:rPr>
        <w:t>houb</w:t>
      </w:r>
      <w:r>
        <w:t>-y</w:t>
      </w:r>
    </w:p>
    <w:p w:rsidR="002A2154" w:rsidRDefault="001A5CC9" w:rsidP="00BB3170">
      <w:pPr>
        <w:pStyle w:val="Standard"/>
      </w:pPr>
      <w:r>
        <w:rPr>
          <w:b/>
          <w:color w:val="00B050"/>
        </w:rPr>
        <w:t>h</w:t>
      </w:r>
      <w:r w:rsidR="002A2154" w:rsidRPr="001A5CC9">
        <w:rPr>
          <w:b/>
          <w:color w:val="00B050"/>
        </w:rPr>
        <w:t>oub</w:t>
      </w:r>
      <w:r w:rsidR="002A2154">
        <w:t>-</w:t>
      </w:r>
      <w:r w:rsidR="002A2154" w:rsidRPr="001A5CC9">
        <w:rPr>
          <w:b/>
          <w:color w:val="FF0000"/>
        </w:rPr>
        <w:t>ov</w:t>
      </w:r>
      <w:r w:rsidR="002A2154">
        <w:t>-á, brambor-</w:t>
      </w:r>
      <w:r w:rsidR="002A2154" w:rsidRPr="001A5CC9">
        <w:rPr>
          <w:b/>
          <w:color w:val="FF0000"/>
        </w:rPr>
        <w:t>ov</w:t>
      </w:r>
      <w:r w:rsidR="002A2154">
        <w:t xml:space="preserve">-á –&gt; sufix </w:t>
      </w:r>
      <w:r>
        <w:t>-</w:t>
      </w:r>
      <w:r w:rsidR="002A2154" w:rsidRPr="001A5CC9">
        <w:rPr>
          <w:b/>
          <w:color w:val="FF0000"/>
        </w:rPr>
        <w:t>ov</w:t>
      </w:r>
      <w:r w:rsidR="002A2154">
        <w:t xml:space="preserve">(ý) , kterým se tvoří </w:t>
      </w:r>
      <w:r w:rsidR="002A2154" w:rsidRPr="00A92583">
        <w:rPr>
          <w:b/>
        </w:rPr>
        <w:t>adjektivum</w:t>
      </w:r>
    </w:p>
    <w:p w:rsidR="002A2154" w:rsidRDefault="002A2154" w:rsidP="00BB3170">
      <w:pPr>
        <w:pStyle w:val="Standard"/>
      </w:pPr>
    </w:p>
    <w:p w:rsidR="002A2154" w:rsidRDefault="001A5CC9" w:rsidP="00BB3170">
      <w:pPr>
        <w:pStyle w:val="Standard"/>
      </w:pPr>
      <w:r>
        <w:rPr>
          <w:b/>
          <w:color w:val="00B050"/>
        </w:rPr>
        <w:t>h</w:t>
      </w:r>
      <w:r w:rsidR="002A2154" w:rsidRPr="001A5CC9">
        <w:rPr>
          <w:b/>
          <w:color w:val="00B050"/>
        </w:rPr>
        <w:t>oub</w:t>
      </w:r>
      <w:r w:rsidR="002A2154">
        <w:t>-</w:t>
      </w:r>
      <w:r w:rsidR="002A2154" w:rsidRPr="001A5CC9">
        <w:rPr>
          <w:b/>
          <w:color w:val="FF0000"/>
        </w:rPr>
        <w:t>ař</w:t>
      </w:r>
      <w:r w:rsidR="002A2154">
        <w:t>-e, sad-</w:t>
      </w:r>
      <w:r w:rsidR="002A2154" w:rsidRPr="001A5CC9">
        <w:rPr>
          <w:b/>
          <w:color w:val="FF0000"/>
        </w:rPr>
        <w:t>ař</w:t>
      </w:r>
      <w:r w:rsidR="002A2154">
        <w:t>-e, lék-</w:t>
      </w:r>
      <w:r w:rsidR="002A2154" w:rsidRPr="001A5CC9">
        <w:rPr>
          <w:b/>
          <w:color w:val="FF0000"/>
        </w:rPr>
        <w:t>ař</w:t>
      </w:r>
      <w:r w:rsidR="002A2154">
        <w:t xml:space="preserve">-e –&gt; </w:t>
      </w:r>
      <w:r w:rsidR="002A2154" w:rsidRPr="00A92583">
        <w:rPr>
          <w:b/>
          <w:color w:val="FF0000"/>
        </w:rPr>
        <w:t>ař</w:t>
      </w:r>
      <w:r w:rsidR="002A2154">
        <w:t xml:space="preserve"> &gt; člověk, který má co dočinění s věcí, která je </w:t>
      </w:r>
      <w:r w:rsidR="002A2154" w:rsidRPr="00A92583">
        <w:rPr>
          <w:b/>
        </w:rPr>
        <w:t xml:space="preserve">kořenným </w:t>
      </w:r>
      <w:r w:rsidR="002A2154" w:rsidRPr="00A92583">
        <w:rPr>
          <w:b/>
        </w:rPr>
        <w:lastRenderedPageBreak/>
        <w:t>morfémem</w:t>
      </w:r>
      <w:r w:rsidR="002A2154">
        <w:t xml:space="preserve"> (sadař &gt; stará se o sad; houbař &gt; sbírá houby)</w:t>
      </w:r>
    </w:p>
    <w:p w:rsidR="002A2154" w:rsidRDefault="002A2154" w:rsidP="00BB3170">
      <w:pPr>
        <w:pStyle w:val="Standard"/>
      </w:pPr>
    </w:p>
    <w:p w:rsidR="002A2154" w:rsidRDefault="00A92583" w:rsidP="00BB3170">
      <w:pPr>
        <w:pStyle w:val="Standard"/>
      </w:pPr>
      <w:r>
        <w:t>k</w:t>
      </w:r>
      <w:r w:rsidR="002A2154">
        <w:t>up-</w:t>
      </w:r>
      <w:r w:rsidR="002A2154" w:rsidRPr="00A92583">
        <w:rPr>
          <w:b/>
          <w:color w:val="FF0000"/>
        </w:rPr>
        <w:t>ova</w:t>
      </w:r>
      <w:r w:rsidR="002A2154">
        <w:t>-t, lak-</w:t>
      </w:r>
      <w:r w:rsidR="002A2154" w:rsidRPr="00A92583">
        <w:rPr>
          <w:b/>
          <w:color w:val="FF0000"/>
        </w:rPr>
        <w:t>ova</w:t>
      </w:r>
      <w:r w:rsidR="002A2154">
        <w:t xml:space="preserve">-t &gt; slovní základ spojen se sufixem </w:t>
      </w:r>
      <w:r>
        <w:t>-</w:t>
      </w:r>
      <w:r w:rsidR="002A2154" w:rsidRPr="00A92583">
        <w:rPr>
          <w:b/>
          <w:color w:val="FF0000"/>
        </w:rPr>
        <w:t>ova</w:t>
      </w:r>
      <w:r w:rsidR="002A2154">
        <w:t xml:space="preserve">- &gt; </w:t>
      </w:r>
      <w:r w:rsidR="002A2154" w:rsidRPr="00A92583">
        <w:rPr>
          <w:b/>
        </w:rPr>
        <w:t>kmenotvorný sufix</w:t>
      </w:r>
    </w:p>
    <w:p w:rsidR="002A2154" w:rsidRDefault="002A2154" w:rsidP="00BB3170">
      <w:pPr>
        <w:pStyle w:val="Standard"/>
      </w:pPr>
      <w:r>
        <w:tab/>
        <w:t>&gt; slovesa, slova od sloves odvozená</w:t>
      </w:r>
    </w:p>
    <w:p w:rsidR="002A2154" w:rsidRDefault="002A2154" w:rsidP="00BB3170">
      <w:pPr>
        <w:pStyle w:val="Standard"/>
      </w:pPr>
      <w:r>
        <w:tab/>
        <w:t xml:space="preserve">   &gt; nemá více méně žádný </w:t>
      </w:r>
      <w:r w:rsidR="00121AF3">
        <w:t xml:space="preserve">věcný ani gramat. </w:t>
      </w:r>
      <w:r>
        <w:t>význam (na ro</w:t>
      </w:r>
      <w:r w:rsidR="00121AF3">
        <w:t>z</w:t>
      </w:r>
      <w:r>
        <w:t>díl od o-, -tel</w:t>
      </w:r>
      <w:r w:rsidR="00121AF3">
        <w:t>, -š</w:t>
      </w:r>
      <w:r>
        <w:t>)</w:t>
      </w:r>
    </w:p>
    <w:p w:rsidR="002A2154" w:rsidRDefault="002A2154" w:rsidP="00BB3170">
      <w:pPr>
        <w:pStyle w:val="Standard"/>
      </w:pPr>
      <w:r>
        <w:tab/>
        <w:t xml:space="preserve">   &gt; souvisí s</w:t>
      </w:r>
      <w:r w:rsidR="00121AF3">
        <w:t> typy sloves (+</w:t>
      </w:r>
      <w:r>
        <w:t xml:space="preserve"> slovesnými třídami</w:t>
      </w:r>
      <w:r w:rsidR="00121AF3">
        <w:t>)</w:t>
      </w:r>
    </w:p>
    <w:p w:rsidR="002A2154" w:rsidRDefault="002A2154" w:rsidP="00BB3170">
      <w:pPr>
        <w:pStyle w:val="Standard"/>
      </w:pPr>
    </w:p>
    <w:p w:rsidR="002A2154" w:rsidRDefault="002A2154" w:rsidP="00BB3170">
      <w:pPr>
        <w:pStyle w:val="Standard"/>
        <w:rPr>
          <w:b/>
          <w:color w:val="5B9BD5" w:themeColor="accent1"/>
        </w:rPr>
      </w:pPr>
      <w:r w:rsidRPr="00A92583">
        <w:rPr>
          <w:b/>
          <w:color w:val="5B9BD5" w:themeColor="accent1"/>
        </w:rPr>
        <w:t>Nulový morfém</w:t>
      </w:r>
    </w:p>
    <w:p w:rsidR="00A92583" w:rsidRDefault="00A92583" w:rsidP="00BB3170">
      <w:pPr>
        <w:pStyle w:val="Standard"/>
      </w:pPr>
      <w:r w:rsidRPr="00A92583">
        <w:t xml:space="preserve">&gt; </w:t>
      </w:r>
      <w:r>
        <w:t>význam ano, forma ne</w:t>
      </w:r>
    </w:p>
    <w:p w:rsidR="00A92583" w:rsidRDefault="00A92583" w:rsidP="00BB3170">
      <w:pPr>
        <w:pStyle w:val="Standard"/>
      </w:pPr>
      <w:r>
        <w:t>&gt; jen vázané morfémy (jen afixy, ne kořeny)</w:t>
      </w:r>
    </w:p>
    <w:p w:rsidR="000F7B7C" w:rsidRPr="00A92583" w:rsidRDefault="000F7B7C" w:rsidP="00BB3170">
      <w:pPr>
        <w:pStyle w:val="Standard"/>
      </w:pPr>
      <w:r>
        <w:t>&gt; identifikovány na základě kontrastu k jiným formám (stejný význam = alomorfie)</w:t>
      </w:r>
    </w:p>
    <w:p w:rsidR="002A2154" w:rsidRDefault="002A2154" w:rsidP="00BB3170">
      <w:pPr>
        <w:pStyle w:val="Standard"/>
      </w:pPr>
      <w:r>
        <w:t>&gt; pře-klad-a-tel-</w:t>
      </w:r>
      <w:r w:rsidRPr="000F7B7C">
        <w:rPr>
          <w:b/>
        </w:rPr>
        <w:t>0</w:t>
      </w:r>
    </w:p>
    <w:p w:rsidR="002A2154" w:rsidRDefault="002A2154" w:rsidP="00BB3170">
      <w:pPr>
        <w:pStyle w:val="Standard"/>
      </w:pPr>
      <w:r>
        <w:t>&gt; děl-á-</w:t>
      </w:r>
      <w:r w:rsidRPr="000F7B7C">
        <w:rPr>
          <w:b/>
        </w:rPr>
        <w:t>0</w:t>
      </w:r>
    </w:p>
    <w:p w:rsidR="002A2154" w:rsidRDefault="002A2154" w:rsidP="00BB3170">
      <w:pPr>
        <w:pStyle w:val="Standard"/>
      </w:pPr>
      <w:r>
        <w:t xml:space="preserve">   &gt; prázdné místo ve struktuře, které nese nějaký význam</w:t>
      </w:r>
    </w:p>
    <w:p w:rsidR="002A2154" w:rsidRDefault="002A2154" w:rsidP="00BB3170">
      <w:pPr>
        <w:pStyle w:val="Standard"/>
      </w:pPr>
      <w:r>
        <w:tab/>
        <w:t>&gt; zaplňováno pozitivními, rozpoznatelnými morfémy</w:t>
      </w:r>
      <w:r w:rsidR="00A92583">
        <w:t xml:space="preserve"> (</w:t>
      </w:r>
      <w:r>
        <w:t>obsazeno</w:t>
      </w:r>
      <w:r w:rsidR="00A92583">
        <w:t xml:space="preserve"> „</w:t>
      </w:r>
      <w:r w:rsidR="00A92583" w:rsidRPr="00A92583">
        <w:rPr>
          <w:b/>
        </w:rPr>
        <w:t>je</w:t>
      </w:r>
      <w:r>
        <w:t>“)</w:t>
      </w:r>
    </w:p>
    <w:p w:rsidR="002A2154" w:rsidRDefault="002A2154" w:rsidP="00BB3170">
      <w:pPr>
        <w:pStyle w:val="Standard"/>
      </w:pPr>
      <w:r>
        <w:tab/>
        <w:t>&gt; obsazeno „</w:t>
      </w:r>
      <w:r w:rsidRPr="00A92583">
        <w:rPr>
          <w:b/>
        </w:rPr>
        <w:t>není</w:t>
      </w:r>
      <w:r>
        <w:t>“ –&gt; nulový morfém</w:t>
      </w:r>
    </w:p>
    <w:p w:rsidR="002A2154" w:rsidRDefault="002A2154" w:rsidP="00BB3170">
      <w:pPr>
        <w:pStyle w:val="Standard"/>
      </w:pPr>
      <w:r>
        <w:tab/>
        <w:t>–&gt;</w:t>
      </w:r>
      <w:r w:rsidR="00CB0713">
        <w:t xml:space="preserve"> slovesa</w:t>
      </w:r>
      <w:r>
        <w:t xml:space="preserve"> – nulový morfém v 3.osobě čísla jednotného</w:t>
      </w:r>
    </w:p>
    <w:p w:rsidR="002A2154" w:rsidRDefault="002A2154" w:rsidP="00BB3170">
      <w:pPr>
        <w:pStyle w:val="Standard"/>
      </w:pPr>
      <w:r>
        <w:t xml:space="preserve">1. os </w:t>
      </w:r>
      <w:r w:rsidR="000F7B7C">
        <w:t xml:space="preserve">- </w:t>
      </w:r>
      <w:r>
        <w:t>hled-á-m</w:t>
      </w:r>
    </w:p>
    <w:p w:rsidR="002A2154" w:rsidRDefault="002A2154" w:rsidP="00BB3170">
      <w:pPr>
        <w:pStyle w:val="Standard"/>
      </w:pPr>
      <w:r>
        <w:t xml:space="preserve">2. os </w:t>
      </w:r>
      <w:r w:rsidR="000F7B7C">
        <w:t xml:space="preserve">- </w:t>
      </w:r>
      <w:r>
        <w:t>hled-á-š</w:t>
      </w:r>
    </w:p>
    <w:p w:rsidR="002A2154" w:rsidRPr="000F7B7C" w:rsidRDefault="002A2154" w:rsidP="00BB3170">
      <w:pPr>
        <w:pStyle w:val="Standard"/>
        <w:rPr>
          <w:b/>
          <w:color w:val="C00000"/>
        </w:rPr>
      </w:pPr>
      <w:r w:rsidRPr="000F7B7C">
        <w:rPr>
          <w:b/>
          <w:color w:val="C00000"/>
        </w:rPr>
        <w:t xml:space="preserve">3. os </w:t>
      </w:r>
      <w:r w:rsidR="000F7B7C" w:rsidRPr="000F7B7C">
        <w:rPr>
          <w:b/>
          <w:color w:val="C00000"/>
        </w:rPr>
        <w:t xml:space="preserve">- </w:t>
      </w:r>
      <w:r w:rsidRPr="000F7B7C">
        <w:rPr>
          <w:b/>
          <w:color w:val="C00000"/>
        </w:rPr>
        <w:t>hled-á-0</w:t>
      </w:r>
    </w:p>
    <w:p w:rsidR="002A2154" w:rsidRDefault="00CB0713" w:rsidP="00BB3170">
      <w:pPr>
        <w:pStyle w:val="Standard"/>
      </w:pPr>
      <w:r>
        <w:tab/>
        <w:t>–&gt; podstatná jména</w:t>
      </w:r>
    </w:p>
    <w:p w:rsidR="00CB0713" w:rsidRDefault="00CB0713" w:rsidP="00BB3170">
      <w:pPr>
        <w:pStyle w:val="Standard"/>
      </w:pPr>
      <w:r>
        <w:t>žen-</w:t>
      </w:r>
      <w:r w:rsidRPr="00CB0713">
        <w:rPr>
          <w:b/>
        </w:rPr>
        <w:t>a</w:t>
      </w:r>
      <w:r>
        <w:t xml:space="preserve"> –&gt; pět žen-</w:t>
      </w:r>
      <w:r w:rsidRPr="00CB0713">
        <w:rPr>
          <w:b/>
          <w:color w:val="FF0000"/>
        </w:rPr>
        <w:t>0</w:t>
      </w:r>
    </w:p>
    <w:p w:rsidR="00CB0713" w:rsidRDefault="00CB0713" w:rsidP="00BB3170">
      <w:pPr>
        <w:pStyle w:val="Standard"/>
      </w:pPr>
      <w:r>
        <w:t>muž-</w:t>
      </w:r>
      <w:r w:rsidRPr="00CB0713">
        <w:rPr>
          <w:b/>
          <w:color w:val="FF0000"/>
        </w:rPr>
        <w:t>0</w:t>
      </w:r>
      <w:r>
        <w:t xml:space="preserve"> –&gt; pět muž-</w:t>
      </w:r>
      <w:r w:rsidRPr="00CB0713">
        <w:rPr>
          <w:b/>
        </w:rPr>
        <w:t>ů</w:t>
      </w:r>
      <w:r>
        <w:t xml:space="preserve"> </w:t>
      </w:r>
    </w:p>
    <w:p w:rsidR="002A2154" w:rsidRDefault="002A2154" w:rsidP="00BB3170">
      <w:pPr>
        <w:pStyle w:val="Standard"/>
      </w:pPr>
    </w:p>
    <w:p w:rsidR="00F530DF" w:rsidRPr="000504FC" w:rsidRDefault="0086159E" w:rsidP="00BB3170">
      <w:pPr>
        <w:pStyle w:val="Standard"/>
        <w:rPr>
          <w:i/>
        </w:rPr>
      </w:pPr>
      <w:r>
        <w:rPr>
          <w:b/>
          <w:color w:val="5B9BD5" w:themeColor="accent1"/>
        </w:rPr>
        <w:t xml:space="preserve">Realizace morfémů </w:t>
      </w:r>
      <w:r w:rsidRPr="000504FC">
        <w:rPr>
          <w:i/>
        </w:rPr>
        <w:t>(slide 9 – Morfém a alomorfy)</w:t>
      </w:r>
    </w:p>
    <w:p w:rsidR="00F530DF" w:rsidRDefault="00F530DF" w:rsidP="00BB3170">
      <w:pPr>
        <w:pStyle w:val="Standard"/>
      </w:pPr>
      <w:r>
        <w:t>&gt; několika způsoby</w:t>
      </w:r>
    </w:p>
    <w:p w:rsidR="00F530DF" w:rsidRDefault="00F530DF" w:rsidP="00BB3170">
      <w:pPr>
        <w:pStyle w:val="Standard"/>
      </w:pPr>
      <w:r w:rsidRPr="00F530DF">
        <w:rPr>
          <w:b/>
        </w:rPr>
        <w:t>kup</w:t>
      </w:r>
      <w:r>
        <w:t>-</w:t>
      </w:r>
      <w:r w:rsidRPr="00AC6053">
        <w:rPr>
          <w:color w:val="FF0000"/>
        </w:rPr>
        <w:t>uj</w:t>
      </w:r>
      <w:r w:rsidR="00AC6053">
        <w:t>-u</w:t>
      </w:r>
      <w:r>
        <w:t xml:space="preserve">, </w:t>
      </w:r>
      <w:r w:rsidRPr="00F530DF">
        <w:rPr>
          <w:b/>
        </w:rPr>
        <w:t>koup</w:t>
      </w:r>
      <w:r>
        <w:t>-</w:t>
      </w:r>
      <w:r w:rsidRPr="00AC6053">
        <w:rPr>
          <w:color w:val="FF0000"/>
        </w:rPr>
        <w:t>í</w:t>
      </w:r>
      <w:r>
        <w:t xml:space="preserve">-š –&gt; </w:t>
      </w:r>
      <w:r w:rsidRPr="00F530DF">
        <w:rPr>
          <w:b/>
        </w:rPr>
        <w:t>kup  x  koup</w:t>
      </w:r>
      <w:r>
        <w:t xml:space="preserve">  = alomorfy</w:t>
      </w:r>
    </w:p>
    <w:p w:rsidR="00F530DF" w:rsidRDefault="00F530DF" w:rsidP="00BB3170">
      <w:pPr>
        <w:pStyle w:val="Standard"/>
      </w:pPr>
      <w:r>
        <w:t>ne-</w:t>
      </w:r>
      <w:r w:rsidRPr="00F530DF">
        <w:rPr>
          <w:b/>
        </w:rPr>
        <w:t>slyš</w:t>
      </w:r>
      <w:r>
        <w:t>-í-m, po-</w:t>
      </w:r>
      <w:r w:rsidRPr="00F530DF">
        <w:rPr>
          <w:b/>
        </w:rPr>
        <w:t>slech</w:t>
      </w:r>
      <w:r>
        <w:t>-ov-ý, po-</w:t>
      </w:r>
      <w:r w:rsidRPr="00F530DF">
        <w:rPr>
          <w:b/>
        </w:rPr>
        <w:t>slouch</w:t>
      </w:r>
      <w:r>
        <w:t xml:space="preserve">-á –&gt; </w:t>
      </w:r>
      <w:r w:rsidRPr="00730A5F">
        <w:rPr>
          <w:b/>
        </w:rPr>
        <w:t>slyš  x  slech  x  slouch</w:t>
      </w:r>
      <w:r>
        <w:t xml:space="preserve"> = alomorfy</w:t>
      </w:r>
    </w:p>
    <w:p w:rsidR="00730A5F" w:rsidRDefault="00730A5F" w:rsidP="00BB3170">
      <w:pPr>
        <w:pStyle w:val="Standard"/>
      </w:pPr>
    </w:p>
    <w:p w:rsidR="00730A5F" w:rsidRPr="0086159E" w:rsidRDefault="0086159E" w:rsidP="00BB3170">
      <w:pPr>
        <w:pStyle w:val="Standard"/>
      </w:pPr>
      <w:r>
        <w:rPr>
          <w:b/>
          <w:color w:val="5B9BD5" w:themeColor="accent1"/>
        </w:rPr>
        <w:t xml:space="preserve">Morfémy volné x vázané </w:t>
      </w:r>
      <w:r w:rsidRPr="000504FC">
        <w:rPr>
          <w:i/>
        </w:rPr>
        <w:t>(slide 8 – Typy morfémů I)</w:t>
      </w:r>
    </w:p>
    <w:p w:rsidR="00730A5F" w:rsidRPr="00730A5F" w:rsidRDefault="00730A5F" w:rsidP="00BB3170">
      <w:pPr>
        <w:pStyle w:val="Standard"/>
        <w:rPr>
          <w:b/>
        </w:rPr>
      </w:pPr>
      <w:r w:rsidRPr="00730A5F">
        <w:rPr>
          <w:b/>
        </w:rPr>
        <w:t>&gt; volné</w:t>
      </w:r>
      <w:r>
        <w:rPr>
          <w:b/>
        </w:rPr>
        <w:t xml:space="preserve"> </w:t>
      </w:r>
      <w:r>
        <w:t xml:space="preserve">–&gt; mohou stát samostatně &gt; např. ano, z, hned + kořeny (kov-, muž-) </w:t>
      </w:r>
    </w:p>
    <w:p w:rsidR="00730A5F" w:rsidRDefault="00730A5F" w:rsidP="00BB3170">
      <w:pPr>
        <w:pStyle w:val="Standard"/>
      </w:pPr>
      <w:r w:rsidRPr="00730A5F">
        <w:rPr>
          <w:b/>
        </w:rPr>
        <w:t>&gt; vázané</w:t>
      </w:r>
      <w:r>
        <w:rPr>
          <w:b/>
        </w:rPr>
        <w:t xml:space="preserve"> = afixy </w:t>
      </w:r>
      <w:r>
        <w:t>–&gt; musí být někde připojeny, aby měly význam &gt; např. -ař, -e</w:t>
      </w:r>
    </w:p>
    <w:p w:rsidR="00730A5F" w:rsidRDefault="00730A5F" w:rsidP="00BB3170">
      <w:pPr>
        <w:pStyle w:val="Standard"/>
        <w:rPr>
          <w:b/>
        </w:rPr>
      </w:pPr>
    </w:p>
    <w:p w:rsidR="00730A5F" w:rsidRPr="000504FC" w:rsidRDefault="00730A5F" w:rsidP="00BB3170">
      <w:pPr>
        <w:pStyle w:val="Standard"/>
        <w:rPr>
          <w:i/>
        </w:rPr>
      </w:pPr>
      <w:r w:rsidRPr="00730A5F">
        <w:rPr>
          <w:b/>
          <w:color w:val="5B9BD5" w:themeColor="accent1"/>
        </w:rPr>
        <w:t xml:space="preserve">Sufix </w:t>
      </w:r>
      <w:r w:rsidR="0086159E" w:rsidRPr="000504FC">
        <w:rPr>
          <w:i/>
        </w:rPr>
        <w:t>(slide 9 - Typy Morfémů II)</w:t>
      </w:r>
    </w:p>
    <w:p w:rsidR="00730A5F" w:rsidRDefault="00730A5F" w:rsidP="00BB3170">
      <w:pPr>
        <w:pStyle w:val="Standard"/>
      </w:pPr>
      <w:r>
        <w:rPr>
          <w:b/>
        </w:rPr>
        <w:t xml:space="preserve">&gt; tvarotvorný </w:t>
      </w:r>
      <w:r>
        <w:t>–&gt; vznik tvaru již existujícího slova &gt; pádová, rodová koncovka (vytvoří se pouze jiný tvar, ne nové slovo)</w:t>
      </w:r>
      <w:r w:rsidRPr="00730A5F">
        <w:t xml:space="preserve"> </w:t>
      </w:r>
    </w:p>
    <w:p w:rsidR="00730A5F" w:rsidRPr="00730A5F" w:rsidRDefault="00730A5F" w:rsidP="00BB3170">
      <w:pPr>
        <w:pStyle w:val="Standard"/>
      </w:pPr>
      <w:r>
        <w:rPr>
          <w:b/>
        </w:rPr>
        <w:t xml:space="preserve">&gt; slovotvorný </w:t>
      </w:r>
      <w:r>
        <w:t>–&gt; tvoří nové slovo &gt; -ár, -ový</w:t>
      </w:r>
    </w:p>
    <w:p w:rsidR="00730A5F" w:rsidRDefault="00730A5F" w:rsidP="00BB3170">
      <w:pPr>
        <w:pStyle w:val="Standard"/>
        <w:rPr>
          <w:b/>
        </w:rPr>
      </w:pPr>
      <w:r>
        <w:rPr>
          <w:b/>
        </w:rPr>
        <w:t>&gt; kmenotvorný</w:t>
      </w:r>
    </w:p>
    <w:p w:rsidR="00730A5F" w:rsidRDefault="00730A5F" w:rsidP="00BB3170">
      <w:pPr>
        <w:pStyle w:val="Standard"/>
        <w:rPr>
          <w:b/>
        </w:rPr>
      </w:pPr>
    </w:p>
    <w:p w:rsidR="00730A5F" w:rsidRPr="0086159E" w:rsidRDefault="00730A5F" w:rsidP="00BB3170">
      <w:pPr>
        <w:pStyle w:val="Standard"/>
      </w:pPr>
      <w:r w:rsidRPr="00730A5F">
        <w:rPr>
          <w:b/>
          <w:color w:val="5B9BD5" w:themeColor="accent1"/>
        </w:rPr>
        <w:t xml:space="preserve">Prefix </w:t>
      </w:r>
      <w:r w:rsidR="0086159E" w:rsidRPr="000504FC">
        <w:rPr>
          <w:i/>
        </w:rPr>
        <w:t>(slide 9 – Typy Morfémů II)</w:t>
      </w:r>
    </w:p>
    <w:p w:rsidR="00730A5F" w:rsidRPr="00730A5F" w:rsidRDefault="00730A5F" w:rsidP="00BB3170">
      <w:pPr>
        <w:pStyle w:val="Standard"/>
        <w:rPr>
          <w:b/>
        </w:rPr>
      </w:pPr>
      <w:r w:rsidRPr="00730A5F">
        <w:rPr>
          <w:b/>
        </w:rPr>
        <w:t>&gt; tvarotvorný</w:t>
      </w:r>
      <w:r>
        <w:rPr>
          <w:b/>
        </w:rPr>
        <w:t xml:space="preserve"> </w:t>
      </w:r>
      <w:r w:rsidRPr="00730A5F">
        <w:t>&gt; jen ojediněle &gt; budoucí čas u sloves, které v sobě mají nějaký pohyb (tvar po-, pů- –&gt;</w:t>
      </w:r>
      <w:r>
        <w:t xml:space="preserve"> po-letí, po-běží, pů-jdu)</w:t>
      </w:r>
    </w:p>
    <w:p w:rsidR="00730A5F" w:rsidRPr="00730A5F" w:rsidRDefault="00730A5F" w:rsidP="00BB3170">
      <w:pPr>
        <w:pStyle w:val="Standard"/>
      </w:pPr>
      <w:r w:rsidRPr="00730A5F">
        <w:rPr>
          <w:b/>
        </w:rPr>
        <w:t>&gt; slovotvorný</w:t>
      </w:r>
      <w:r>
        <w:rPr>
          <w:b/>
        </w:rPr>
        <w:t xml:space="preserve"> </w:t>
      </w:r>
      <w:r w:rsidRPr="00730A5F">
        <w:t xml:space="preserve">&gt; </w:t>
      </w:r>
      <w:r>
        <w:t>např. psát –&gt; na-psat, pře-psat, vy-jít</w:t>
      </w:r>
    </w:p>
    <w:p w:rsidR="00730A5F" w:rsidRDefault="00730A5F" w:rsidP="00BB3170">
      <w:pPr>
        <w:pStyle w:val="Standard"/>
        <w:rPr>
          <w:b/>
          <w:color w:val="5B9BD5" w:themeColor="accent1"/>
        </w:rPr>
      </w:pPr>
    </w:p>
    <w:p w:rsidR="00413323" w:rsidRDefault="00413323" w:rsidP="00BB3170">
      <w:pPr>
        <w:pStyle w:val="Standard"/>
        <w:rPr>
          <w:b/>
          <w:color w:val="5B9BD5" w:themeColor="accent1"/>
        </w:rPr>
      </w:pPr>
    </w:p>
    <w:p w:rsidR="00121AF3" w:rsidRDefault="00121AF3" w:rsidP="00BB3170">
      <w:pPr>
        <w:pStyle w:val="Standard"/>
        <w:rPr>
          <w:b/>
          <w:color w:val="5B9BD5" w:themeColor="accent1"/>
        </w:rPr>
      </w:pPr>
    </w:p>
    <w:p w:rsidR="00413323" w:rsidRDefault="00413323" w:rsidP="00BB3170">
      <w:pPr>
        <w:pStyle w:val="Standard"/>
        <w:rPr>
          <w:b/>
          <w:color w:val="5B9BD5" w:themeColor="accent1"/>
        </w:rPr>
      </w:pPr>
    </w:p>
    <w:p w:rsidR="00413323" w:rsidRPr="004B6E2D" w:rsidRDefault="00413323" w:rsidP="00413323">
      <w:pPr>
        <w:pStyle w:val="Standard"/>
        <w:rPr>
          <w:b/>
          <w:color w:val="0070C0"/>
        </w:rPr>
      </w:pPr>
      <w:r w:rsidRPr="004B6E2D">
        <w:rPr>
          <w:b/>
          <w:color w:val="0070C0"/>
        </w:rPr>
        <w:t>Pražská škola – lingvistika strukturně-funkční</w:t>
      </w:r>
    </w:p>
    <w:p w:rsidR="00413323" w:rsidRDefault="00413323" w:rsidP="00413323">
      <w:pPr>
        <w:pStyle w:val="Standard"/>
        <w:rPr>
          <w:i/>
        </w:rPr>
      </w:pPr>
      <w:r w:rsidRPr="0051164E">
        <w:rPr>
          <w:i/>
        </w:rPr>
        <w:t xml:space="preserve">&gt; </w:t>
      </w:r>
      <w:r w:rsidRPr="00270DE7">
        <w:rPr>
          <w:b/>
          <w:i/>
        </w:rPr>
        <w:t>P. Mareš</w:t>
      </w:r>
      <w:r w:rsidRPr="0051164E">
        <w:rPr>
          <w:i/>
        </w:rPr>
        <w:t xml:space="preserve"> –&gt; pasáže o PLK</w:t>
      </w:r>
      <w:r>
        <w:rPr>
          <w:i/>
        </w:rPr>
        <w:t xml:space="preserve"> (str. 46-47)</w:t>
      </w:r>
    </w:p>
    <w:p w:rsidR="00121AF3" w:rsidRPr="0051164E" w:rsidRDefault="00121AF3" w:rsidP="00413323">
      <w:pPr>
        <w:pStyle w:val="Standard"/>
        <w:rPr>
          <w:i/>
        </w:rPr>
      </w:pPr>
    </w:p>
    <w:p w:rsidR="00413323" w:rsidRPr="004B6E2D" w:rsidRDefault="00413323" w:rsidP="00413323">
      <w:pPr>
        <w:pStyle w:val="Standard"/>
        <w:rPr>
          <w:b/>
          <w:color w:val="00B0F0"/>
        </w:rPr>
      </w:pPr>
      <w:r w:rsidRPr="004B6E2D">
        <w:rPr>
          <w:b/>
          <w:color w:val="00B0F0"/>
        </w:rPr>
        <w:t>Pražský lingvistický kroužek (PLK)</w:t>
      </w:r>
    </w:p>
    <w:p w:rsidR="00413323" w:rsidRDefault="00413323" w:rsidP="00413323">
      <w:pPr>
        <w:pStyle w:val="Standard"/>
      </w:pPr>
      <w:r>
        <w:t>&gt; 1. sjezd slovanských filologů v Praze 1929</w:t>
      </w:r>
    </w:p>
    <w:p w:rsidR="00413323" w:rsidRPr="00AC06BC" w:rsidRDefault="00413323" w:rsidP="00413323">
      <w:pPr>
        <w:pStyle w:val="Standard"/>
        <w:rPr>
          <w:color w:val="00B0F0"/>
        </w:rPr>
      </w:pPr>
      <w:r w:rsidRPr="00AC06BC">
        <w:rPr>
          <w:color w:val="00B0F0"/>
        </w:rPr>
        <w:t>&gt; zakladatelé PLK</w:t>
      </w:r>
    </w:p>
    <w:p w:rsidR="00413323" w:rsidRDefault="00413323" w:rsidP="00413323">
      <w:pPr>
        <w:pStyle w:val="Standard"/>
      </w:pPr>
      <w:r>
        <w:tab/>
        <w:t>Bohuslav Havránek</w:t>
      </w:r>
      <w:r>
        <w:tab/>
        <w:t>&gt; významný český jazykovědec, slavista a bohemista, vysokoškolský profesor na univerzitách v Brně a v Praze, ředitel Ústavu pro jazyk český</w:t>
      </w:r>
    </w:p>
    <w:p w:rsidR="00413323" w:rsidRDefault="00413323" w:rsidP="00413323">
      <w:pPr>
        <w:pStyle w:val="Standard"/>
      </w:pPr>
      <w:r>
        <w:tab/>
        <w:t xml:space="preserve">Vilém Mathesius </w:t>
      </w:r>
      <w:r>
        <w:tab/>
        <w:t>&gt; zakladatel české anglistiky, český jazykovědec a literární historik</w:t>
      </w:r>
    </w:p>
    <w:p w:rsidR="00413323" w:rsidRDefault="00413323" w:rsidP="00413323">
      <w:pPr>
        <w:pStyle w:val="Standard"/>
      </w:pPr>
      <w:r>
        <w:tab/>
        <w:t xml:space="preserve">Vladimír Skalička </w:t>
      </w:r>
      <w:r>
        <w:tab/>
        <w:t>&gt; český jazykovědec a polyglot, překladatel a tlumočník z finštiny, angličtiny, maďarštiny, korejštiny a němčiny, vysokoškolský profesor</w:t>
      </w:r>
      <w:r w:rsidR="00121AF3">
        <w:t>; zakladatel typologie</w:t>
      </w:r>
    </w:p>
    <w:p w:rsidR="00413323" w:rsidRDefault="00413323" w:rsidP="00413323">
      <w:pPr>
        <w:pStyle w:val="Standard"/>
      </w:pPr>
      <w:r>
        <w:tab/>
        <w:t xml:space="preserve">Roman Jakobson </w:t>
      </w:r>
      <w:r>
        <w:tab/>
        <w:t>&gt; ruský lingvista, představitel strukturalismu a jeden z nejvýraznějších představitelů lingvistiky 20. století vůbec, po 2. sv. válce přednášel v USA</w:t>
      </w:r>
    </w:p>
    <w:p w:rsidR="00413323" w:rsidRDefault="00413323" w:rsidP="00413323">
      <w:pPr>
        <w:pStyle w:val="Standard"/>
      </w:pPr>
      <w:r>
        <w:tab/>
      </w:r>
      <w:r>
        <w:tab/>
      </w:r>
      <w:r>
        <w:tab/>
        <w:t xml:space="preserve">     </w:t>
      </w:r>
      <w:r>
        <w:tab/>
        <w:t>&gt; zdůrazňoval ikonickou povahu jazykových jevů</w:t>
      </w:r>
    </w:p>
    <w:p w:rsidR="00413323" w:rsidRDefault="00413323" w:rsidP="00413323">
      <w:pPr>
        <w:pStyle w:val="Standard"/>
      </w:pPr>
      <w:r>
        <w:tab/>
        <w:t>Nikolaj Sergejevič Trubeckoj &gt; ruský jazykovědec a etnolog (společenská věda, zabývá se srovnávacím studiem kultur a společnosti)</w:t>
      </w:r>
    </w:p>
    <w:p w:rsidR="00413323" w:rsidRDefault="00413323" w:rsidP="00413323">
      <w:pPr>
        <w:pStyle w:val="Standard"/>
      </w:pPr>
      <w:r>
        <w:tab/>
      </w:r>
      <w:r>
        <w:tab/>
      </w:r>
      <w:r>
        <w:tab/>
      </w:r>
      <w:r>
        <w:tab/>
        <w:t>&gt; zakladatel fonologie jako vědecké disciplíny</w:t>
      </w:r>
    </w:p>
    <w:p w:rsidR="00413323" w:rsidRDefault="00413323" w:rsidP="00413323">
      <w:pPr>
        <w:pStyle w:val="Standard"/>
      </w:pPr>
      <w:r>
        <w:tab/>
      </w:r>
      <w:r>
        <w:tab/>
      </w:r>
      <w:r>
        <w:tab/>
        <w:t xml:space="preserve">       </w:t>
      </w:r>
      <w:r>
        <w:tab/>
        <w:t>&gt; zdůrazňoval synchronní stránku procesu</w:t>
      </w:r>
    </w:p>
    <w:p w:rsidR="00413323" w:rsidRDefault="00413323" w:rsidP="00413323">
      <w:pPr>
        <w:pStyle w:val="Standard"/>
      </w:pPr>
    </w:p>
    <w:p w:rsidR="00413323" w:rsidRDefault="00413323" w:rsidP="00413323">
      <w:pPr>
        <w:pStyle w:val="Standard"/>
      </w:pPr>
      <w:r w:rsidRPr="00AC06BC">
        <w:rPr>
          <w:color w:val="00B050"/>
        </w:rPr>
        <w:t xml:space="preserve">&gt; časopis SLOVO A SLOVESNOST </w:t>
      </w:r>
      <w:r>
        <w:t>1935 – dosud</w:t>
      </w:r>
    </w:p>
    <w:p w:rsidR="00413323" w:rsidRDefault="00413323" w:rsidP="00413323">
      <w:pPr>
        <w:pStyle w:val="Standard"/>
      </w:pPr>
      <w:r>
        <w:t>&gt; PLK – založen 1926-1936</w:t>
      </w:r>
    </w:p>
    <w:p w:rsidR="00413323" w:rsidRDefault="00413323" w:rsidP="00413323">
      <w:pPr>
        <w:pStyle w:val="Standard"/>
      </w:pPr>
      <w:r>
        <w:tab/>
        <w:t>– obnoven 1990-doteď</w:t>
      </w:r>
    </w:p>
    <w:p w:rsidR="00413323" w:rsidRDefault="00413323" w:rsidP="00413323">
      <w:pPr>
        <w:pStyle w:val="Standard"/>
      </w:pPr>
      <w:r>
        <w:t xml:space="preserve">   &gt;  </w:t>
      </w:r>
      <w:r w:rsidR="00121AF3">
        <w:rPr>
          <w:b/>
        </w:rPr>
        <w:t>Saussur</w:t>
      </w:r>
      <w:r w:rsidRPr="00AC06BC">
        <w:rPr>
          <w:b/>
        </w:rPr>
        <w:t>e</w:t>
      </w:r>
      <w:r>
        <w:t xml:space="preserve"> &gt; jazyk jako systém</w:t>
      </w:r>
    </w:p>
    <w:p w:rsidR="00413323" w:rsidRDefault="00413323" w:rsidP="00413323">
      <w:pPr>
        <w:pStyle w:val="Standard"/>
      </w:pPr>
      <w:r>
        <w:t xml:space="preserve">&gt; </w:t>
      </w:r>
      <w:r w:rsidRPr="00AC06BC">
        <w:rPr>
          <w:color w:val="ED7D31" w:themeColor="accent2"/>
        </w:rPr>
        <w:t>strukturalismus</w:t>
      </w:r>
      <w:r>
        <w:t xml:space="preserve"> &gt; kritické přehodnocení soudobé lingvistiky</w:t>
      </w:r>
    </w:p>
    <w:p w:rsidR="00413323" w:rsidRDefault="00413323" w:rsidP="00413323">
      <w:pPr>
        <w:pStyle w:val="Standard"/>
      </w:pPr>
      <w:r>
        <w:t xml:space="preserve">   &gt; systém není symetrický a stabilní</w:t>
      </w:r>
    </w:p>
    <w:p w:rsidR="00413323" w:rsidRDefault="00413323" w:rsidP="00413323">
      <w:pPr>
        <w:pStyle w:val="Standard"/>
      </w:pPr>
      <w:r>
        <w:tab/>
        <w:t>&gt; proměňuje se (napětí, vývojové tendence)</w:t>
      </w:r>
    </w:p>
    <w:p w:rsidR="00413323" w:rsidRDefault="00413323" w:rsidP="00413323">
      <w:pPr>
        <w:pStyle w:val="Standard"/>
      </w:pPr>
      <w:r>
        <w:t xml:space="preserve">   &gt; </w:t>
      </w:r>
      <w:r w:rsidRPr="00121AF3">
        <w:rPr>
          <w:b/>
        </w:rPr>
        <w:t>strukturně-funkční lingvistika</w:t>
      </w:r>
      <w:r>
        <w:t xml:space="preserve"> –&gt; všechny jazykové prostředky mají nějakou funkci </w:t>
      </w:r>
    </w:p>
    <w:p w:rsidR="00413323" w:rsidRDefault="00413323" w:rsidP="00413323">
      <w:pPr>
        <w:pStyle w:val="Standard"/>
      </w:pPr>
      <w:r>
        <w:tab/>
        <w:t>&gt; pokládají si otázku, jaký je „úkol“ konkrétních jazykových prostředků a pravidel</w:t>
      </w:r>
    </w:p>
    <w:p w:rsidR="00413323" w:rsidRDefault="00413323" w:rsidP="00413323">
      <w:pPr>
        <w:pStyle w:val="Standard"/>
      </w:pPr>
      <w:r>
        <w:t>&gt; bilaterální teorie jazykového znaku jako nemotivovaná jednotky označovaného a označujícího</w:t>
      </w:r>
    </w:p>
    <w:p w:rsidR="00413323" w:rsidRDefault="00413323" w:rsidP="00413323">
      <w:pPr>
        <w:pStyle w:val="Standard"/>
      </w:pPr>
      <w:r>
        <w:tab/>
        <w:t>&gt; arbitrární = nemotivovaná</w:t>
      </w:r>
    </w:p>
    <w:p w:rsidR="00413323" w:rsidRDefault="00413323" w:rsidP="00413323">
      <w:pPr>
        <w:pStyle w:val="Standard"/>
      </w:pPr>
      <w:r>
        <w:tab/>
        <w:t>&gt; označovaný = signifié</w:t>
      </w:r>
    </w:p>
    <w:p w:rsidR="00413323" w:rsidRDefault="00413323" w:rsidP="00413323">
      <w:pPr>
        <w:pStyle w:val="Standard"/>
      </w:pPr>
      <w:r>
        <w:tab/>
        <w:t>&gt; označující = signifiant</w:t>
      </w:r>
    </w:p>
    <w:p w:rsidR="00413323" w:rsidRDefault="00413323" w:rsidP="00413323">
      <w:pPr>
        <w:pStyle w:val="Standard"/>
      </w:pPr>
      <w:r>
        <w:t xml:space="preserve">  &gt; FUNKCE &gt; teologický přístup k jazyku</w:t>
      </w:r>
    </w:p>
    <w:p w:rsidR="00413323" w:rsidRDefault="00413323" w:rsidP="00413323">
      <w:pPr>
        <w:pStyle w:val="Standard"/>
      </w:pPr>
      <w:r>
        <w:tab/>
        <w:t>&gt; télo</w:t>
      </w:r>
      <w:r w:rsidR="00121AF3">
        <w:t>s</w:t>
      </w:r>
      <w:r>
        <w:t xml:space="preserve"> = cíl, účel </w:t>
      </w:r>
    </w:p>
    <w:p w:rsidR="00413323" w:rsidRDefault="00413323" w:rsidP="00413323">
      <w:pPr>
        <w:pStyle w:val="Standard"/>
      </w:pPr>
      <w:r>
        <w:t xml:space="preserve">     &gt; jazykové prostředky =&gt; slouží ke komunikaci (jazykové jednotky a pravidla)</w:t>
      </w:r>
    </w:p>
    <w:p w:rsidR="00121AF3" w:rsidRDefault="00121AF3" w:rsidP="00413323">
      <w:pPr>
        <w:pStyle w:val="Standard"/>
      </w:pPr>
    </w:p>
    <w:p w:rsidR="00121AF3" w:rsidRDefault="00121AF3" w:rsidP="00413323">
      <w:pPr>
        <w:pStyle w:val="Standard"/>
      </w:pPr>
      <w:r>
        <w:t xml:space="preserve">Jazykové jednotky (prostředky) </w:t>
      </w:r>
    </w:p>
    <w:p w:rsidR="00413323" w:rsidRDefault="00413323" w:rsidP="00413323">
      <w:pPr>
        <w:pStyle w:val="Standard"/>
      </w:pPr>
      <w:r>
        <w:t xml:space="preserve">    </w:t>
      </w:r>
      <w:r>
        <w:tab/>
        <w:t xml:space="preserve">&gt; </w:t>
      </w:r>
      <w:r w:rsidRPr="00AC06BC">
        <w:rPr>
          <w:b/>
          <w:color w:val="ED7D31" w:themeColor="accent2"/>
        </w:rPr>
        <w:t>funkce interní</w:t>
      </w:r>
      <w:r w:rsidRPr="00AC06BC">
        <w:rPr>
          <w:color w:val="ED7D31" w:themeColor="accent2"/>
        </w:rPr>
        <w:t xml:space="preserve"> </w:t>
      </w:r>
      <w:r>
        <w:t>–&gt; konstrukce jednotek vyšší roviny</w:t>
      </w:r>
    </w:p>
    <w:p w:rsidR="00413323" w:rsidRDefault="00413323" w:rsidP="00626A70">
      <w:pPr>
        <w:pStyle w:val="Standard"/>
      </w:pPr>
      <w:r>
        <w:tab/>
      </w:r>
      <w:r>
        <w:tab/>
        <w:t>–&gt; nižší jednotky = fonémy &gt; rozlišovací funkce + podílejí se na vytváření jednotek vyššího řádu = morfém =&gt; lexém</w:t>
      </w:r>
      <w:r w:rsidR="00626A70">
        <w:t>, ten se zase podílí na konstrukci syntagmatu a věty atd.</w:t>
      </w:r>
    </w:p>
    <w:p w:rsidR="00413323" w:rsidRDefault="00413323" w:rsidP="00626A70">
      <w:pPr>
        <w:pStyle w:val="Standard"/>
      </w:pPr>
      <w:r>
        <w:t xml:space="preserve">    </w:t>
      </w:r>
      <w:r>
        <w:tab/>
        <w:t xml:space="preserve">&gt; </w:t>
      </w:r>
      <w:r w:rsidRPr="00AC06BC">
        <w:rPr>
          <w:b/>
          <w:color w:val="ED7D31" w:themeColor="accent2"/>
        </w:rPr>
        <w:t>funkce externí</w:t>
      </w:r>
      <w:r w:rsidRPr="00AC06BC">
        <w:rPr>
          <w:color w:val="ED7D31" w:themeColor="accent2"/>
        </w:rPr>
        <w:t xml:space="preserve"> </w:t>
      </w:r>
      <w:r>
        <w:t xml:space="preserve">–&gt; </w:t>
      </w:r>
    </w:p>
    <w:p w:rsidR="00413323" w:rsidRDefault="00413323" w:rsidP="00413323">
      <w:pPr>
        <w:pStyle w:val="Standard"/>
      </w:pPr>
      <w:r>
        <w:tab/>
      </w:r>
      <w:r>
        <w:tab/>
      </w:r>
      <w:r>
        <w:tab/>
      </w:r>
      <w:r w:rsidR="00626A70">
        <w:t>lexém =&gt; funkce pojmenovávat</w:t>
      </w:r>
    </w:p>
    <w:p w:rsidR="00626A70" w:rsidRDefault="00626A70" w:rsidP="00413323">
      <w:pPr>
        <w:pStyle w:val="Standard"/>
      </w:pPr>
      <w:r>
        <w:tab/>
      </w:r>
      <w:r>
        <w:tab/>
      </w:r>
      <w:r>
        <w:tab/>
        <w:t xml:space="preserve">věta =&gt; funkce být výpovědí </w:t>
      </w:r>
    </w:p>
    <w:p w:rsidR="00413323" w:rsidRDefault="00626A70" w:rsidP="00626A70">
      <w:pPr>
        <w:pStyle w:val="Standard"/>
      </w:pPr>
      <w:r>
        <w:t xml:space="preserve">I </w:t>
      </w:r>
      <w:r>
        <w:t xml:space="preserve">jazykový projev </w:t>
      </w:r>
      <w:r>
        <w:t xml:space="preserve">a sám jazyk </w:t>
      </w:r>
      <w:r>
        <w:t>plní určité funkce</w:t>
      </w:r>
    </w:p>
    <w:p w:rsidR="00626A70" w:rsidRDefault="00626A70" w:rsidP="00413323">
      <w:pPr>
        <w:pStyle w:val="Standard"/>
        <w:rPr>
          <w:b/>
          <w:color w:val="0070C0"/>
        </w:rPr>
      </w:pPr>
    </w:p>
    <w:p w:rsidR="00413323" w:rsidRPr="005F06D0" w:rsidRDefault="00626A70" w:rsidP="00413323">
      <w:pPr>
        <w:pStyle w:val="Standard"/>
        <w:rPr>
          <w:b/>
          <w:color w:val="0070C0"/>
        </w:rPr>
      </w:pPr>
      <w:r w:rsidRPr="008E0EF8">
        <w:rPr>
          <w:color w:val="0070C0"/>
        </w:rPr>
        <w:t>S PLK spojena dichotomie</w:t>
      </w:r>
      <w:r>
        <w:rPr>
          <w:b/>
          <w:color w:val="0070C0"/>
        </w:rPr>
        <w:t xml:space="preserve"> </w:t>
      </w:r>
      <w:r w:rsidR="008E0EF8">
        <w:rPr>
          <w:b/>
          <w:color w:val="0070C0"/>
        </w:rPr>
        <w:t xml:space="preserve"> </w:t>
      </w:r>
      <w:r>
        <w:rPr>
          <w:b/>
          <w:color w:val="0070C0"/>
        </w:rPr>
        <w:t>c</w:t>
      </w:r>
      <w:r w:rsidR="00413323" w:rsidRPr="005F06D0">
        <w:rPr>
          <w:b/>
          <w:color w:val="0070C0"/>
        </w:rPr>
        <w:t>entrum a periferie jazykového systému</w:t>
      </w:r>
    </w:p>
    <w:p w:rsidR="00413323" w:rsidRDefault="00413323" w:rsidP="00413323">
      <w:pPr>
        <w:pStyle w:val="Standard"/>
      </w:pPr>
      <w:r w:rsidRPr="005F06D0">
        <w:rPr>
          <w:b/>
          <w:color w:val="0070C0"/>
        </w:rPr>
        <w:t>&gt;</w:t>
      </w:r>
      <w:r>
        <w:t xml:space="preserve"> </w:t>
      </w:r>
      <w:r w:rsidR="00626A70">
        <w:t xml:space="preserve">týká se </w:t>
      </w:r>
      <w:r>
        <w:t>frekvence, ne/produktivnosti, ne/příznakovosti, a/typičnosti, ne/pravidelnosti</w:t>
      </w:r>
      <w:r w:rsidR="00626A70">
        <w:t xml:space="preserve"> urč. jednotek</w:t>
      </w:r>
    </w:p>
    <w:p w:rsidR="00413323" w:rsidRDefault="00413323" w:rsidP="00413323">
      <w:pPr>
        <w:pStyle w:val="Standard"/>
      </w:pPr>
      <w:r>
        <w:tab/>
        <w:t>&gt; třídění jazykových jednotek a modelů (distinkce)</w:t>
      </w:r>
    </w:p>
    <w:p w:rsidR="00413323" w:rsidRDefault="00413323" w:rsidP="00413323">
      <w:pPr>
        <w:pStyle w:val="Standard"/>
        <w:tabs>
          <w:tab w:val="left" w:pos="709"/>
          <w:tab w:val="left" w:pos="1418"/>
          <w:tab w:val="left" w:pos="2127"/>
          <w:tab w:val="right" w:pos="9648"/>
        </w:tabs>
      </w:pPr>
      <w:r>
        <w:tab/>
        <w:t>&gt; podle NESČ</w:t>
      </w:r>
      <w:r>
        <w:tab/>
      </w:r>
      <w:r>
        <w:tab/>
      </w:r>
    </w:p>
    <w:p w:rsidR="00413323" w:rsidRDefault="00413323" w:rsidP="00413323">
      <w:pPr>
        <w:pStyle w:val="Standard"/>
      </w:pPr>
      <w:r w:rsidRPr="005F06D0">
        <w:rPr>
          <w:b/>
          <w:color w:val="0070C0"/>
        </w:rPr>
        <w:t>&gt;</w:t>
      </w:r>
      <w:r>
        <w:t xml:space="preserve"> čím vyšš</w:t>
      </w:r>
      <w:r w:rsidR="00626A70">
        <w:t>í jednotka, tím nejednoznačněji</w:t>
      </w:r>
      <w:r>
        <w:t xml:space="preserve"> popsatelná</w:t>
      </w:r>
    </w:p>
    <w:p w:rsidR="00413323" w:rsidRDefault="00413323" w:rsidP="00413323">
      <w:pPr>
        <w:pStyle w:val="Standard"/>
      </w:pPr>
      <w:r>
        <w:tab/>
        <w:t xml:space="preserve">&gt; foném </w:t>
      </w:r>
      <w:r w:rsidR="00626A70">
        <w:t xml:space="preserve">(je jich v každém jazyce omezený počet) </w:t>
      </w:r>
      <w:r>
        <w:t>x lexém</w:t>
      </w:r>
    </w:p>
    <w:p w:rsidR="00413323" w:rsidRDefault="00413323" w:rsidP="00413323">
      <w:pPr>
        <w:pStyle w:val="Standard"/>
      </w:pPr>
      <w:r>
        <w:tab/>
        <w:t>&gt; některé jednotky méně pevné, méně „systémové“</w:t>
      </w:r>
      <w:r w:rsidR="00626A70">
        <w:t xml:space="preserve"> (věta, text?)</w:t>
      </w:r>
    </w:p>
    <w:p w:rsidR="00413323" w:rsidRDefault="00413323" w:rsidP="00413323">
      <w:pPr>
        <w:pStyle w:val="Standard"/>
      </w:pPr>
      <w:r w:rsidRPr="005F06D0">
        <w:rPr>
          <w:b/>
          <w:color w:val="0070C0"/>
        </w:rPr>
        <w:t>&gt;</w:t>
      </w:r>
      <w:r>
        <w:t xml:space="preserve"> některé jednotky jsou ve stavbě jazyka málo frekventované (periferní)</w:t>
      </w:r>
      <w:r w:rsidR="00626A70">
        <w:t>, např.</w:t>
      </w:r>
    </w:p>
    <w:p w:rsidR="00626A70" w:rsidRDefault="00626A70" w:rsidP="00413323">
      <w:pPr>
        <w:pStyle w:val="Standard"/>
      </w:pPr>
    </w:p>
    <w:p w:rsidR="00413323" w:rsidRDefault="00413323" w:rsidP="00413323">
      <w:pPr>
        <w:pStyle w:val="Standard"/>
      </w:pPr>
      <w:r>
        <w:tab/>
        <w:t xml:space="preserve">&gt; konsonanty </w:t>
      </w:r>
      <w:r w:rsidRPr="005F06D0">
        <w:rPr>
          <w:b/>
        </w:rPr>
        <w:t>F</w:t>
      </w:r>
      <w:r>
        <w:t xml:space="preserve"> či </w:t>
      </w:r>
      <w:r w:rsidRPr="005F06D0">
        <w:rPr>
          <w:b/>
        </w:rPr>
        <w:t>G</w:t>
      </w:r>
      <w:r>
        <w:t xml:space="preserve"> – zvukové prostředky</w:t>
      </w:r>
      <w:r w:rsidR="00626A70">
        <w:t xml:space="preserve"> v češtině málo frekventované, pro ni netypické (jen v přejatých slovech nebo expresivech)</w:t>
      </w:r>
    </w:p>
    <w:p w:rsidR="00413323" w:rsidRDefault="00413323" w:rsidP="00413323">
      <w:pPr>
        <w:pStyle w:val="Standard"/>
      </w:pPr>
      <w:r>
        <w:tab/>
        <w:t xml:space="preserve">&gt; </w:t>
      </w:r>
      <w:r w:rsidR="00626A70">
        <w:t xml:space="preserve">v rámci morfol. prostředků na periferii systému je </w:t>
      </w:r>
      <w:r>
        <w:t>minulý kondicionál –</w:t>
      </w:r>
      <w:r w:rsidR="00626A70">
        <w:t xml:space="preserve"> např. byl bych přišel – běžně se nahrazuje přítomným </w:t>
      </w:r>
    </w:p>
    <w:p w:rsidR="00413323" w:rsidRDefault="00413323" w:rsidP="00413323">
      <w:pPr>
        <w:pStyle w:val="Standard"/>
      </w:pPr>
      <w:r>
        <w:tab/>
        <w:t xml:space="preserve">&gt; archaismy, historismy – </w:t>
      </w:r>
      <w:r w:rsidR="008E0EF8">
        <w:t xml:space="preserve">periferní </w:t>
      </w:r>
      <w:r>
        <w:t xml:space="preserve">lexikální prostředky </w:t>
      </w:r>
      <w:r w:rsidR="008E0EF8">
        <w:t xml:space="preserve">jazyka </w:t>
      </w:r>
      <w:r>
        <w:t>(x oproti tzv. jádru slovní zásoby)</w:t>
      </w:r>
    </w:p>
    <w:p w:rsidR="00626A70" w:rsidRDefault="00626A70" w:rsidP="00413323">
      <w:pPr>
        <w:pStyle w:val="Standard"/>
      </w:pPr>
    </w:p>
    <w:p w:rsidR="00413323" w:rsidRDefault="00413323" w:rsidP="00413323">
      <w:pPr>
        <w:pStyle w:val="Standard"/>
        <w:tabs>
          <w:tab w:val="left" w:pos="1752"/>
        </w:tabs>
      </w:pPr>
      <w:r w:rsidRPr="005F06D0">
        <w:rPr>
          <w:b/>
          <w:color w:val="0070C0"/>
        </w:rPr>
        <w:t>&gt;</w:t>
      </w:r>
      <w:r>
        <w:t xml:space="preserve"> </w:t>
      </w:r>
      <w:r w:rsidRPr="00094486">
        <w:rPr>
          <w:b/>
          <w:color w:val="0070C0"/>
        </w:rPr>
        <w:t xml:space="preserve">kognitivní </w:t>
      </w:r>
      <w:r w:rsidRPr="005F06D0">
        <w:rPr>
          <w:color w:val="0070C0"/>
        </w:rPr>
        <w:t xml:space="preserve"> </w:t>
      </w:r>
      <w:r w:rsidR="00626A70">
        <w:rPr>
          <w:color w:val="0070C0"/>
        </w:rPr>
        <w:t xml:space="preserve">lingvistika: nové využití opozice centrum – periferie </w:t>
      </w:r>
    </w:p>
    <w:p w:rsidR="00413323" w:rsidRDefault="00413323" w:rsidP="00413323">
      <w:pPr>
        <w:pStyle w:val="Standard"/>
        <w:tabs>
          <w:tab w:val="left" w:pos="1752"/>
        </w:tabs>
      </w:pPr>
      <w:r>
        <w:t xml:space="preserve">   </w:t>
      </w:r>
      <w:r w:rsidRPr="00461D8B">
        <w:t>&gt;</w:t>
      </w:r>
      <w:r>
        <w:rPr>
          <w:b/>
        </w:rPr>
        <w:t xml:space="preserve"> </w:t>
      </w:r>
      <w:r w:rsidRPr="005F06D0">
        <w:rPr>
          <w:b/>
          <w:color w:val="00B0F0"/>
        </w:rPr>
        <w:t>centrum</w:t>
      </w:r>
      <w:r>
        <w:t xml:space="preserve"> (typické, pravidelné)</w:t>
      </w:r>
    </w:p>
    <w:p w:rsidR="00413323" w:rsidRDefault="00413323" w:rsidP="00413323">
      <w:pPr>
        <w:pStyle w:val="Standard"/>
      </w:pPr>
      <w:r>
        <w:tab/>
        <w:t xml:space="preserve">&gt; </w:t>
      </w:r>
      <w:r w:rsidRPr="00BD1E1B">
        <w:rPr>
          <w:b/>
          <w:color w:val="92D050"/>
        </w:rPr>
        <w:t>slova, která se běžně používají</w:t>
      </w:r>
      <w:r w:rsidRPr="00BD1E1B">
        <w:rPr>
          <w:color w:val="92D050"/>
        </w:rPr>
        <w:t xml:space="preserve"> </w:t>
      </w:r>
      <w:r>
        <w:t>a každý jim rozumí</w:t>
      </w:r>
    </w:p>
    <w:p w:rsidR="00413323" w:rsidRDefault="00413323" w:rsidP="00413323">
      <w:pPr>
        <w:pStyle w:val="Standard"/>
      </w:pPr>
      <w:r>
        <w:tab/>
        <w:t xml:space="preserve">   &gt; např. v jádru slovní zásoby slova matka, otec, dítě, rodina, den, noc, atp.</w:t>
      </w:r>
    </w:p>
    <w:p w:rsidR="00413323" w:rsidRDefault="00413323" w:rsidP="00413323">
      <w:pPr>
        <w:pStyle w:val="Standard"/>
      </w:pPr>
      <w:r>
        <w:tab/>
        <w:t xml:space="preserve">   &gt; pojem i v rámci gramatiky a fonologie – centrum je pevnější, lépe se z něj vybírají příklady konkrétních jevů (jsou jasné, nejsou zavádějící)</w:t>
      </w:r>
    </w:p>
    <w:p w:rsidR="00413323" w:rsidRDefault="00413323" w:rsidP="00413323">
      <w:pPr>
        <w:pStyle w:val="Standard"/>
        <w:rPr>
          <w:b/>
        </w:rPr>
      </w:pPr>
      <w:r>
        <w:t xml:space="preserve">   &gt; </w:t>
      </w:r>
      <w:r w:rsidRPr="005F06D0">
        <w:rPr>
          <w:b/>
          <w:color w:val="00B0F0"/>
        </w:rPr>
        <w:t xml:space="preserve">periferie </w:t>
      </w:r>
      <w:r w:rsidRPr="00890A05">
        <w:t>(okrajové)</w:t>
      </w:r>
    </w:p>
    <w:p w:rsidR="00413323" w:rsidRPr="00BD1E1B" w:rsidRDefault="00413323" w:rsidP="00413323">
      <w:pPr>
        <w:pStyle w:val="Standard"/>
        <w:rPr>
          <w:b/>
          <w:color w:val="92D050"/>
        </w:rPr>
      </w:pPr>
      <w:r>
        <w:tab/>
        <w:t xml:space="preserve">&gt; </w:t>
      </w:r>
      <w:r w:rsidRPr="00BD1E1B">
        <w:rPr>
          <w:b/>
          <w:color w:val="92D050"/>
        </w:rPr>
        <w:t>slova, která nepoužíváme</w:t>
      </w:r>
    </w:p>
    <w:p w:rsidR="008E0EF8" w:rsidRDefault="008E0EF8" w:rsidP="00413323">
      <w:pPr>
        <w:pStyle w:val="Standard"/>
      </w:pPr>
    </w:p>
    <w:p w:rsidR="00413323" w:rsidRDefault="00413323" w:rsidP="00413323">
      <w:pPr>
        <w:pStyle w:val="Standard"/>
      </w:pPr>
      <w:r>
        <w:tab/>
        <w:t>&gt; neexistují škatulky, do kterých bychom mohli vše jednoznačně zařadit, ale spíše množiny</w:t>
      </w:r>
    </w:p>
    <w:p w:rsidR="00413323" w:rsidRDefault="00413323" w:rsidP="00413323">
      <w:pPr>
        <w:pStyle w:val="Standard"/>
      </w:pPr>
      <w:r>
        <w:t>&gt; v centru nejtypičtější příklady jevů, ostatní se nacházejí v různé vzdálenosti od centra</w:t>
      </w:r>
    </w:p>
    <w:p w:rsidR="00413323" w:rsidRDefault="00413323" w:rsidP="00413323">
      <w:pPr>
        <w:pStyle w:val="Standard"/>
        <w:rPr>
          <w:color w:val="BF8F00" w:themeColor="accent4" w:themeShade="BF"/>
        </w:rPr>
      </w:pPr>
      <w:r>
        <w:t xml:space="preserve">   &gt; např. </w:t>
      </w:r>
      <w:r w:rsidRPr="00721942">
        <w:rPr>
          <w:b/>
          <w:color w:val="BF8F00" w:themeColor="accent4" w:themeShade="BF"/>
        </w:rPr>
        <w:t>Je tučňák pták?</w:t>
      </w:r>
      <w:r w:rsidRPr="00721942">
        <w:rPr>
          <w:color w:val="BF8F00" w:themeColor="accent4" w:themeShade="BF"/>
        </w:rPr>
        <w:t xml:space="preserve"> </w:t>
      </w:r>
    </w:p>
    <w:p w:rsidR="00413323" w:rsidRDefault="00413323" w:rsidP="00413323">
      <w:pPr>
        <w:pStyle w:val="Standard"/>
      </w:pPr>
      <w:r>
        <w:rPr>
          <w:color w:val="BF8F00" w:themeColor="accent4" w:themeShade="BF"/>
        </w:rPr>
        <w:tab/>
      </w:r>
      <w:r>
        <w:t xml:space="preserve">–&gt; </w:t>
      </w:r>
      <w:r w:rsidRPr="004951B5">
        <w:rPr>
          <w:b/>
        </w:rPr>
        <w:t xml:space="preserve">rysy </w:t>
      </w:r>
      <w:r w:rsidR="008E0EF8">
        <w:rPr>
          <w:b/>
        </w:rPr>
        <w:t xml:space="preserve">společné </w:t>
      </w:r>
      <w:r w:rsidRPr="004951B5">
        <w:rPr>
          <w:b/>
        </w:rPr>
        <w:t>s ptáky</w:t>
      </w:r>
      <w:r>
        <w:t xml:space="preserve"> = patří do množiny ptáků</w:t>
      </w:r>
    </w:p>
    <w:p w:rsidR="00413323" w:rsidRDefault="00413323" w:rsidP="00413323">
      <w:pPr>
        <w:pStyle w:val="Standard"/>
      </w:pPr>
      <w:r>
        <w:tab/>
        <w:t xml:space="preserve">–&gt; </w:t>
      </w:r>
      <w:r w:rsidRPr="004951B5">
        <w:rPr>
          <w:b/>
        </w:rPr>
        <w:t>zvláštní, velký, nelétá</w:t>
      </w:r>
      <w:r>
        <w:t xml:space="preserve"> = nepatří do centra, patří na periferii</w:t>
      </w:r>
    </w:p>
    <w:p w:rsidR="00413323" w:rsidRPr="009126D4" w:rsidRDefault="00413323" w:rsidP="00413323">
      <w:pPr>
        <w:pStyle w:val="Standard"/>
      </w:pPr>
      <w:r w:rsidRPr="004951B5">
        <w:rPr>
          <w:b/>
          <w:color w:val="2F5496" w:themeColor="accent5" w:themeShade="BF"/>
        </w:rPr>
        <w:t>&gt; kognitivní lingvistika</w:t>
      </w:r>
      <w:r w:rsidRPr="004951B5">
        <w:rPr>
          <w:color w:val="2F5496" w:themeColor="accent5" w:themeShade="BF"/>
        </w:rPr>
        <w:t xml:space="preserve"> </w:t>
      </w:r>
      <w:r>
        <w:t>(funguje jako příklad – mnohem později než PLK)</w:t>
      </w:r>
    </w:p>
    <w:p w:rsidR="00413323" w:rsidRPr="00205009" w:rsidRDefault="00413323" w:rsidP="00413323">
      <w:pPr>
        <w:pStyle w:val="Standard"/>
      </w:pPr>
      <w:r>
        <w:rPr>
          <w:b/>
        </w:rPr>
        <w:tab/>
      </w:r>
      <w:r>
        <w:t>&gt; prototyp, v centru kategorie</w:t>
      </w:r>
    </w:p>
    <w:p w:rsidR="00413323" w:rsidRPr="00482DE0" w:rsidRDefault="00413323" w:rsidP="00413323">
      <w:pPr>
        <w:pStyle w:val="Standard"/>
        <w:rPr>
          <w:b/>
        </w:rPr>
      </w:pPr>
    </w:p>
    <w:p w:rsidR="00413323" w:rsidRPr="004951B5" w:rsidRDefault="00413323" w:rsidP="00413323">
      <w:pPr>
        <w:pStyle w:val="Standard"/>
        <w:rPr>
          <w:b/>
          <w:color w:val="C00000"/>
        </w:rPr>
      </w:pPr>
      <w:r w:rsidRPr="004951B5">
        <w:rPr>
          <w:b/>
          <w:color w:val="C00000"/>
        </w:rPr>
        <w:t>Členství v kategorii je odstupňováno</w:t>
      </w:r>
    </w:p>
    <w:p w:rsidR="00413323" w:rsidRDefault="00413323" w:rsidP="00413323">
      <w:pPr>
        <w:pStyle w:val="Standard"/>
      </w:pPr>
      <w:r>
        <w:tab/>
        <w:t>&gt; označení PTÁK (XY)</w:t>
      </w:r>
    </w:p>
    <w:p w:rsidR="00413323" w:rsidRDefault="00413323" w:rsidP="00413323">
      <w:pPr>
        <w:pStyle w:val="Standard"/>
      </w:pPr>
      <w:r>
        <w:tab/>
        <w:t xml:space="preserve">   &gt; zobák, křídla, snáší vejce, létá?, zpívá?</w:t>
      </w:r>
    </w:p>
    <w:p w:rsidR="00413323" w:rsidRDefault="00413323" w:rsidP="00413323">
      <w:pPr>
        <w:pStyle w:val="Standard"/>
      </w:pPr>
      <w:r>
        <w:tab/>
        <w:t>&gt; typický pták (prototyp)</w:t>
      </w:r>
    </w:p>
    <w:p w:rsidR="00413323" w:rsidRDefault="00413323" w:rsidP="00413323">
      <w:pPr>
        <w:pStyle w:val="Standard"/>
      </w:pPr>
      <w:r>
        <w:t xml:space="preserve">   </w:t>
      </w:r>
      <w:r>
        <w:tab/>
        <w:t xml:space="preserve">   &gt; dvě otázky</w:t>
      </w:r>
    </w:p>
    <w:p w:rsidR="00413323" w:rsidRDefault="00413323" w:rsidP="00413323">
      <w:pPr>
        <w:pStyle w:val="Standard"/>
      </w:pPr>
      <w:r>
        <w:tab/>
      </w:r>
      <w:r>
        <w:tab/>
        <w:t>&gt; podobně &gt; čím se musí vyznačovat lexém, abychom ho označili jako adjektivum</w:t>
      </w:r>
    </w:p>
    <w:p w:rsidR="00413323" w:rsidRDefault="00413323" w:rsidP="00413323">
      <w:pPr>
        <w:pStyle w:val="Standard"/>
      </w:pPr>
      <w:r>
        <w:tab/>
      </w:r>
      <w:r>
        <w:tab/>
        <w:t>&gt; adjektivum &gt; z hlediska sémantického, morfologického, syntaktického</w:t>
      </w:r>
    </w:p>
    <w:p w:rsidR="008E0EF8" w:rsidRDefault="008E0EF8" w:rsidP="00413323">
      <w:pPr>
        <w:pStyle w:val="Standard"/>
      </w:pPr>
    </w:p>
    <w:p w:rsidR="00413323" w:rsidRDefault="00413323" w:rsidP="00413323">
      <w:pPr>
        <w:pStyle w:val="Standard"/>
      </w:pPr>
      <w:r>
        <w:rPr>
          <w:noProof/>
          <w:lang w:eastAsia="cs-CZ" w:bidi="ar-SA"/>
        </w:rPr>
        <w:drawing>
          <wp:inline distT="0" distB="0" distL="0" distR="0">
            <wp:extent cx="1561503" cy="1458029"/>
            <wp:effectExtent l="0" t="0" r="635" b="8890"/>
            <wp:docPr id="1" name="Obrázek 1" descr="f3eaf801-cc6e-4d06-8e3d-f7a30d709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3eaf801-cc6e-4d06-8e3d-f7a30d709fd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87" cy="147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23" w:rsidRDefault="00413323" w:rsidP="00413323">
      <w:pPr>
        <w:pStyle w:val="Standard"/>
      </w:pPr>
    </w:p>
    <w:p w:rsidR="00413323" w:rsidRDefault="00413323" w:rsidP="00413323">
      <w:pPr>
        <w:pStyle w:val="Standard"/>
      </w:pPr>
      <w:r>
        <w:t>&gt; příklady</w:t>
      </w:r>
    </w:p>
    <w:p w:rsidR="00413323" w:rsidRDefault="008E0EF8" w:rsidP="00413323">
      <w:pPr>
        <w:pStyle w:val="Standard"/>
      </w:pPr>
      <w:r>
        <w:t xml:space="preserve">   &gt; ovoce: </w:t>
      </w:r>
      <w:r w:rsidR="00413323">
        <w:t>banán, jablko, rajče, mrkev, mango, salát, fík, meloun, pomeranč, švestka, borůvka, oliva</w:t>
      </w:r>
    </w:p>
    <w:p w:rsidR="00413323" w:rsidRDefault="008E0EF8" w:rsidP="00413323">
      <w:pPr>
        <w:pStyle w:val="Standard"/>
      </w:pPr>
      <w:r>
        <w:t xml:space="preserve">   &gt; adjektivum:</w:t>
      </w:r>
      <w:r w:rsidR="00413323">
        <w:t xml:space="preserve"> červený, khaki, psí, takový, něčí, desátý, běžící, běžet, vyběhnuvší, prima, kovový, čepice, Petrův</w:t>
      </w:r>
    </w:p>
    <w:p w:rsidR="00413323" w:rsidRDefault="00413323" w:rsidP="00413323">
      <w:pPr>
        <w:pStyle w:val="Standard"/>
      </w:pPr>
    </w:p>
    <w:p w:rsidR="00413323" w:rsidRDefault="00413323" w:rsidP="00413323">
      <w:pPr>
        <w:pStyle w:val="Standard"/>
      </w:pPr>
      <w:r>
        <w:t>Co je typické vzhledem k rysům kategorie?</w:t>
      </w:r>
      <w:r w:rsidR="008E0EF8">
        <w:t xml:space="preserve"> </w:t>
      </w:r>
      <w:r>
        <w:t>Co vnímáme jako nejlepší příklad?</w:t>
      </w:r>
    </w:p>
    <w:p w:rsidR="00413323" w:rsidRDefault="00413323" w:rsidP="00413323">
      <w:pPr>
        <w:pStyle w:val="Standard"/>
      </w:pPr>
      <w:r>
        <w:t>Co jsme/nejsme ochotni uznat aspoň jako netypického člena kategorie?</w:t>
      </w:r>
      <w:r w:rsidR="008E0EF8">
        <w:t xml:space="preserve"> (ptáci – netopýr, ptáci – kráva?)</w:t>
      </w:r>
    </w:p>
    <w:p w:rsidR="00413323" w:rsidRPr="00730A5F" w:rsidRDefault="00413323" w:rsidP="00BB3170">
      <w:pPr>
        <w:pStyle w:val="Standard"/>
        <w:rPr>
          <w:b/>
          <w:color w:val="5B9BD5" w:themeColor="accent1"/>
        </w:rPr>
      </w:pPr>
    </w:p>
    <w:sectPr w:rsidR="00413323" w:rsidRPr="00730A5F">
      <w:headerReference w:type="default" r:id="rId9"/>
      <w:footerReference w:type="default" r:id="rId10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3D8" w:rsidRDefault="000273D8">
      <w:r>
        <w:separator/>
      </w:r>
    </w:p>
  </w:endnote>
  <w:endnote w:type="continuationSeparator" w:id="0">
    <w:p w:rsidR="000273D8" w:rsidRDefault="00027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BA7" w:rsidRDefault="00416BA7">
    <w:pPr>
      <w:pStyle w:val="Zpat"/>
      <w:jc w:val="center"/>
    </w:pPr>
    <w:r>
      <w:fldChar w:fldCharType="begin"/>
    </w:r>
    <w:r>
      <w:instrText xml:space="preserve"> PAGE </w:instrText>
    </w:r>
    <w:r>
      <w:fldChar w:fldCharType="separate"/>
    </w:r>
    <w:r w:rsidR="008E0E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3D8" w:rsidRDefault="000273D8">
      <w:r>
        <w:rPr>
          <w:color w:val="000000"/>
        </w:rPr>
        <w:separator/>
      </w:r>
    </w:p>
  </w:footnote>
  <w:footnote w:type="continuationSeparator" w:id="0">
    <w:p w:rsidR="000273D8" w:rsidRDefault="00027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BA7" w:rsidRDefault="00416BA7">
    <w:pPr>
      <w:pStyle w:val="Textbody"/>
      <w:jc w:val="center"/>
    </w:pPr>
    <w:r>
      <w:rPr>
        <w:rStyle w:val="StrongEmphasis"/>
        <w:color w:val="525B65"/>
        <w:sz w:val="16"/>
        <w:szCs w:val="16"/>
      </w:rPr>
      <w:t xml:space="preserve">KOMUNITA, KULTURA A HISTORIE NESLYŠÍCÍCH  - </w:t>
    </w:r>
    <w:r>
      <w:rPr>
        <w:rStyle w:val="StrongEmphasis"/>
        <w:b w:val="0"/>
        <w:bCs w:val="0"/>
        <w:color w:val="525B65"/>
        <w:sz w:val="16"/>
        <w:szCs w:val="16"/>
      </w:rPr>
      <w:t xml:space="preserve"> </w:t>
    </w:r>
    <w:r>
      <w:rPr>
        <w:rStyle w:val="StrongEmphasis"/>
        <w:color w:val="525B65"/>
        <w:sz w:val="16"/>
        <w:szCs w:val="16"/>
      </w:rPr>
      <w:t>ZS/2021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412C"/>
    <w:multiLevelType w:val="hybridMultilevel"/>
    <w:tmpl w:val="66ECFE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80D60"/>
    <w:multiLevelType w:val="multilevel"/>
    <w:tmpl w:val="A770F812"/>
    <w:lvl w:ilvl="0">
      <w:start w:val="1000"/>
      <w:numFmt w:val="lowerRoman"/>
      <w:lvlText w:val="%1."/>
      <w:lvlJc w:val="left"/>
      <w:pPr>
        <w:ind w:left="720" w:hanging="360"/>
      </w:pPr>
    </w:lvl>
    <w:lvl w:ilvl="1">
      <w:start w:val="50"/>
      <w:numFmt w:val="lowerRoman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" w15:restartNumberingAfterBreak="0">
    <w:nsid w:val="714B1B0A"/>
    <w:multiLevelType w:val="multilevel"/>
    <w:tmpl w:val="035C199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7DCF3DD8"/>
    <w:multiLevelType w:val="hybridMultilevel"/>
    <w:tmpl w:val="136C6C22"/>
    <w:lvl w:ilvl="0" w:tplc="BEE86DC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28F"/>
    <w:rsid w:val="00004F3E"/>
    <w:rsid w:val="000072BD"/>
    <w:rsid w:val="00013120"/>
    <w:rsid w:val="00016427"/>
    <w:rsid w:val="00023F25"/>
    <w:rsid w:val="000265F7"/>
    <w:rsid w:val="00026FCD"/>
    <w:rsid w:val="000273D8"/>
    <w:rsid w:val="0003106E"/>
    <w:rsid w:val="000343C7"/>
    <w:rsid w:val="000401A8"/>
    <w:rsid w:val="00041477"/>
    <w:rsid w:val="000504FC"/>
    <w:rsid w:val="0005072D"/>
    <w:rsid w:val="00050FB7"/>
    <w:rsid w:val="000558A5"/>
    <w:rsid w:val="00061340"/>
    <w:rsid w:val="00063B77"/>
    <w:rsid w:val="00065EA3"/>
    <w:rsid w:val="0007265B"/>
    <w:rsid w:val="00072696"/>
    <w:rsid w:val="00072C11"/>
    <w:rsid w:val="0007411C"/>
    <w:rsid w:val="00074E76"/>
    <w:rsid w:val="00082582"/>
    <w:rsid w:val="00082CAE"/>
    <w:rsid w:val="00083386"/>
    <w:rsid w:val="000847AD"/>
    <w:rsid w:val="00084DF1"/>
    <w:rsid w:val="00085033"/>
    <w:rsid w:val="00094486"/>
    <w:rsid w:val="00094E45"/>
    <w:rsid w:val="00097572"/>
    <w:rsid w:val="000A6E8C"/>
    <w:rsid w:val="000B2F6F"/>
    <w:rsid w:val="000B34CD"/>
    <w:rsid w:val="000B7973"/>
    <w:rsid w:val="000C365A"/>
    <w:rsid w:val="000C566A"/>
    <w:rsid w:val="000D065A"/>
    <w:rsid w:val="000D0E1B"/>
    <w:rsid w:val="000D4331"/>
    <w:rsid w:val="000D4C4C"/>
    <w:rsid w:val="000D71A0"/>
    <w:rsid w:val="000D754F"/>
    <w:rsid w:val="000E1CCE"/>
    <w:rsid w:val="000E1D92"/>
    <w:rsid w:val="000E74AD"/>
    <w:rsid w:val="000E7825"/>
    <w:rsid w:val="000F2AE3"/>
    <w:rsid w:val="000F4E98"/>
    <w:rsid w:val="000F68B3"/>
    <w:rsid w:val="000F7322"/>
    <w:rsid w:val="000F7542"/>
    <w:rsid w:val="000F7B7C"/>
    <w:rsid w:val="0010101A"/>
    <w:rsid w:val="0010525D"/>
    <w:rsid w:val="001054EB"/>
    <w:rsid w:val="00106E2A"/>
    <w:rsid w:val="0010744E"/>
    <w:rsid w:val="00115E8A"/>
    <w:rsid w:val="001200DA"/>
    <w:rsid w:val="001209EB"/>
    <w:rsid w:val="00121AF3"/>
    <w:rsid w:val="00125C2C"/>
    <w:rsid w:val="00130D0D"/>
    <w:rsid w:val="00131B0B"/>
    <w:rsid w:val="001332AD"/>
    <w:rsid w:val="00141160"/>
    <w:rsid w:val="00147ABD"/>
    <w:rsid w:val="00150677"/>
    <w:rsid w:val="00151ECE"/>
    <w:rsid w:val="00156C2A"/>
    <w:rsid w:val="0016186F"/>
    <w:rsid w:val="0016204C"/>
    <w:rsid w:val="00163C18"/>
    <w:rsid w:val="00167C42"/>
    <w:rsid w:val="0017149F"/>
    <w:rsid w:val="00171FE7"/>
    <w:rsid w:val="00182CDB"/>
    <w:rsid w:val="00186EE7"/>
    <w:rsid w:val="0018730E"/>
    <w:rsid w:val="00192A16"/>
    <w:rsid w:val="00193893"/>
    <w:rsid w:val="001967C3"/>
    <w:rsid w:val="001A5CC9"/>
    <w:rsid w:val="001A7790"/>
    <w:rsid w:val="001B0831"/>
    <w:rsid w:val="001B4B5E"/>
    <w:rsid w:val="001B6F72"/>
    <w:rsid w:val="001C03AC"/>
    <w:rsid w:val="001C2442"/>
    <w:rsid w:val="001C367D"/>
    <w:rsid w:val="001C3CB9"/>
    <w:rsid w:val="001C6533"/>
    <w:rsid w:val="001D12C9"/>
    <w:rsid w:val="001D3187"/>
    <w:rsid w:val="001D7D4C"/>
    <w:rsid w:val="001E5CC2"/>
    <w:rsid w:val="001F1C88"/>
    <w:rsid w:val="001F3BE3"/>
    <w:rsid w:val="001F7570"/>
    <w:rsid w:val="00201DFB"/>
    <w:rsid w:val="00205009"/>
    <w:rsid w:val="002059B0"/>
    <w:rsid w:val="0020799B"/>
    <w:rsid w:val="00207A88"/>
    <w:rsid w:val="002102A2"/>
    <w:rsid w:val="002106E2"/>
    <w:rsid w:val="00211B38"/>
    <w:rsid w:val="00215789"/>
    <w:rsid w:val="002159B1"/>
    <w:rsid w:val="00216FFF"/>
    <w:rsid w:val="00220D5F"/>
    <w:rsid w:val="00232BF3"/>
    <w:rsid w:val="00236715"/>
    <w:rsid w:val="002407FB"/>
    <w:rsid w:val="00242416"/>
    <w:rsid w:val="00244C69"/>
    <w:rsid w:val="0025425F"/>
    <w:rsid w:val="0025757F"/>
    <w:rsid w:val="00264196"/>
    <w:rsid w:val="002704DB"/>
    <w:rsid w:val="00270DE7"/>
    <w:rsid w:val="002719F1"/>
    <w:rsid w:val="00272DD5"/>
    <w:rsid w:val="002745DA"/>
    <w:rsid w:val="002776E4"/>
    <w:rsid w:val="002875D8"/>
    <w:rsid w:val="00290289"/>
    <w:rsid w:val="00290E13"/>
    <w:rsid w:val="00294010"/>
    <w:rsid w:val="002978D5"/>
    <w:rsid w:val="002A05BA"/>
    <w:rsid w:val="002A2154"/>
    <w:rsid w:val="002A2A64"/>
    <w:rsid w:val="002A4621"/>
    <w:rsid w:val="002A47BE"/>
    <w:rsid w:val="002A528F"/>
    <w:rsid w:val="002B24FC"/>
    <w:rsid w:val="002B2EC1"/>
    <w:rsid w:val="002B3763"/>
    <w:rsid w:val="002B3B40"/>
    <w:rsid w:val="002C5FD0"/>
    <w:rsid w:val="002D084B"/>
    <w:rsid w:val="002D0EFC"/>
    <w:rsid w:val="002D313E"/>
    <w:rsid w:val="002D3C3E"/>
    <w:rsid w:val="002D469B"/>
    <w:rsid w:val="002D772D"/>
    <w:rsid w:val="002D7B87"/>
    <w:rsid w:val="002E1BD1"/>
    <w:rsid w:val="002F3BC7"/>
    <w:rsid w:val="002F3DDC"/>
    <w:rsid w:val="00300624"/>
    <w:rsid w:val="00303EC8"/>
    <w:rsid w:val="0030419D"/>
    <w:rsid w:val="00304AF1"/>
    <w:rsid w:val="003070ED"/>
    <w:rsid w:val="003101E8"/>
    <w:rsid w:val="00310C52"/>
    <w:rsid w:val="00314524"/>
    <w:rsid w:val="00316049"/>
    <w:rsid w:val="003179B6"/>
    <w:rsid w:val="0032331D"/>
    <w:rsid w:val="00324B00"/>
    <w:rsid w:val="00325569"/>
    <w:rsid w:val="00330BD6"/>
    <w:rsid w:val="003316B8"/>
    <w:rsid w:val="003339C3"/>
    <w:rsid w:val="00334711"/>
    <w:rsid w:val="00342370"/>
    <w:rsid w:val="0034591D"/>
    <w:rsid w:val="0035140A"/>
    <w:rsid w:val="0035352E"/>
    <w:rsid w:val="00353791"/>
    <w:rsid w:val="00360BEB"/>
    <w:rsid w:val="00360C39"/>
    <w:rsid w:val="0036165B"/>
    <w:rsid w:val="00361E22"/>
    <w:rsid w:val="00362107"/>
    <w:rsid w:val="00363162"/>
    <w:rsid w:val="00364CED"/>
    <w:rsid w:val="00366602"/>
    <w:rsid w:val="00366AF3"/>
    <w:rsid w:val="00366ED0"/>
    <w:rsid w:val="00366EE0"/>
    <w:rsid w:val="00367E95"/>
    <w:rsid w:val="00370175"/>
    <w:rsid w:val="003704B1"/>
    <w:rsid w:val="003745C4"/>
    <w:rsid w:val="003760C5"/>
    <w:rsid w:val="00381619"/>
    <w:rsid w:val="00386352"/>
    <w:rsid w:val="0039005B"/>
    <w:rsid w:val="003A112F"/>
    <w:rsid w:val="003A153D"/>
    <w:rsid w:val="003A2895"/>
    <w:rsid w:val="003B1393"/>
    <w:rsid w:val="003B2EEB"/>
    <w:rsid w:val="003C0DC6"/>
    <w:rsid w:val="003C18F2"/>
    <w:rsid w:val="003C2604"/>
    <w:rsid w:val="003D52F9"/>
    <w:rsid w:val="003D6AAD"/>
    <w:rsid w:val="003E551C"/>
    <w:rsid w:val="003E5F70"/>
    <w:rsid w:val="003F0C6D"/>
    <w:rsid w:val="003F104C"/>
    <w:rsid w:val="003F2E73"/>
    <w:rsid w:val="00401803"/>
    <w:rsid w:val="00413323"/>
    <w:rsid w:val="00416647"/>
    <w:rsid w:val="00416BA7"/>
    <w:rsid w:val="004210E3"/>
    <w:rsid w:val="00423276"/>
    <w:rsid w:val="00423F59"/>
    <w:rsid w:val="0042712E"/>
    <w:rsid w:val="00427641"/>
    <w:rsid w:val="00427F5A"/>
    <w:rsid w:val="00430B9C"/>
    <w:rsid w:val="00431FF7"/>
    <w:rsid w:val="00433291"/>
    <w:rsid w:val="00434CCA"/>
    <w:rsid w:val="00434FCB"/>
    <w:rsid w:val="0044029C"/>
    <w:rsid w:val="00442CBD"/>
    <w:rsid w:val="00444207"/>
    <w:rsid w:val="00451703"/>
    <w:rsid w:val="00452DF2"/>
    <w:rsid w:val="00454ECE"/>
    <w:rsid w:val="0046142B"/>
    <w:rsid w:val="00461D8B"/>
    <w:rsid w:val="004625C2"/>
    <w:rsid w:val="00475264"/>
    <w:rsid w:val="004770A9"/>
    <w:rsid w:val="00480AB3"/>
    <w:rsid w:val="00480B81"/>
    <w:rsid w:val="00482DE0"/>
    <w:rsid w:val="004870FE"/>
    <w:rsid w:val="00487ACC"/>
    <w:rsid w:val="0049160A"/>
    <w:rsid w:val="00491CB7"/>
    <w:rsid w:val="004951B5"/>
    <w:rsid w:val="004A118F"/>
    <w:rsid w:val="004A5A29"/>
    <w:rsid w:val="004B0ADE"/>
    <w:rsid w:val="004B283A"/>
    <w:rsid w:val="004B5611"/>
    <w:rsid w:val="004B6E2D"/>
    <w:rsid w:val="004D2635"/>
    <w:rsid w:val="004D6D93"/>
    <w:rsid w:val="004D7496"/>
    <w:rsid w:val="004E0EBD"/>
    <w:rsid w:val="004E35E8"/>
    <w:rsid w:val="004E6F2B"/>
    <w:rsid w:val="004F2352"/>
    <w:rsid w:val="004F3F92"/>
    <w:rsid w:val="005002ED"/>
    <w:rsid w:val="00504A5A"/>
    <w:rsid w:val="005060AF"/>
    <w:rsid w:val="00506A21"/>
    <w:rsid w:val="00507D5D"/>
    <w:rsid w:val="00511183"/>
    <w:rsid w:val="0051164E"/>
    <w:rsid w:val="00513B43"/>
    <w:rsid w:val="005159A2"/>
    <w:rsid w:val="00516A75"/>
    <w:rsid w:val="00521E5C"/>
    <w:rsid w:val="00524148"/>
    <w:rsid w:val="00525FF2"/>
    <w:rsid w:val="00530148"/>
    <w:rsid w:val="00530B97"/>
    <w:rsid w:val="005350D8"/>
    <w:rsid w:val="005360E4"/>
    <w:rsid w:val="00541775"/>
    <w:rsid w:val="00542050"/>
    <w:rsid w:val="00542E53"/>
    <w:rsid w:val="00543F0C"/>
    <w:rsid w:val="00543FFF"/>
    <w:rsid w:val="005468E8"/>
    <w:rsid w:val="005505B0"/>
    <w:rsid w:val="0055078D"/>
    <w:rsid w:val="00551DD6"/>
    <w:rsid w:val="00566762"/>
    <w:rsid w:val="00567309"/>
    <w:rsid w:val="00570603"/>
    <w:rsid w:val="005708B2"/>
    <w:rsid w:val="00584362"/>
    <w:rsid w:val="00584D86"/>
    <w:rsid w:val="00585D41"/>
    <w:rsid w:val="005906B4"/>
    <w:rsid w:val="005A06DE"/>
    <w:rsid w:val="005A0F2B"/>
    <w:rsid w:val="005A3DC2"/>
    <w:rsid w:val="005A755C"/>
    <w:rsid w:val="005A7B6D"/>
    <w:rsid w:val="005B1727"/>
    <w:rsid w:val="005B7870"/>
    <w:rsid w:val="005C171F"/>
    <w:rsid w:val="005C2C6A"/>
    <w:rsid w:val="005C4004"/>
    <w:rsid w:val="005C4023"/>
    <w:rsid w:val="005C440D"/>
    <w:rsid w:val="005D2B5B"/>
    <w:rsid w:val="005D3C84"/>
    <w:rsid w:val="005D7E08"/>
    <w:rsid w:val="005E3DF2"/>
    <w:rsid w:val="005E5DEC"/>
    <w:rsid w:val="005E7DCE"/>
    <w:rsid w:val="005E7FF2"/>
    <w:rsid w:val="005F06D0"/>
    <w:rsid w:val="005F0DB2"/>
    <w:rsid w:val="0060026F"/>
    <w:rsid w:val="00601159"/>
    <w:rsid w:val="00603090"/>
    <w:rsid w:val="006052A6"/>
    <w:rsid w:val="006060A2"/>
    <w:rsid w:val="0060656B"/>
    <w:rsid w:val="0061004C"/>
    <w:rsid w:val="00611481"/>
    <w:rsid w:val="00612870"/>
    <w:rsid w:val="00620C01"/>
    <w:rsid w:val="00626A70"/>
    <w:rsid w:val="00627F89"/>
    <w:rsid w:val="006317C7"/>
    <w:rsid w:val="00635F6E"/>
    <w:rsid w:val="006367C9"/>
    <w:rsid w:val="006374FD"/>
    <w:rsid w:val="0063793E"/>
    <w:rsid w:val="00637AF2"/>
    <w:rsid w:val="0064273B"/>
    <w:rsid w:val="00650E60"/>
    <w:rsid w:val="00654DFB"/>
    <w:rsid w:val="0065705A"/>
    <w:rsid w:val="00660830"/>
    <w:rsid w:val="00660C18"/>
    <w:rsid w:val="0066214F"/>
    <w:rsid w:val="00662BCA"/>
    <w:rsid w:val="006645F4"/>
    <w:rsid w:val="00665E8A"/>
    <w:rsid w:val="00672A69"/>
    <w:rsid w:val="00677970"/>
    <w:rsid w:val="00680AB0"/>
    <w:rsid w:val="006817D6"/>
    <w:rsid w:val="00681B03"/>
    <w:rsid w:val="00686A30"/>
    <w:rsid w:val="006938D4"/>
    <w:rsid w:val="006A3E92"/>
    <w:rsid w:val="006B013C"/>
    <w:rsid w:val="006B148B"/>
    <w:rsid w:val="006B32E3"/>
    <w:rsid w:val="006B6B8B"/>
    <w:rsid w:val="006B6D9E"/>
    <w:rsid w:val="006C0F7E"/>
    <w:rsid w:val="006C242C"/>
    <w:rsid w:val="006C3146"/>
    <w:rsid w:val="006D1ACE"/>
    <w:rsid w:val="006F1F0F"/>
    <w:rsid w:val="006F7689"/>
    <w:rsid w:val="00700939"/>
    <w:rsid w:val="00700C93"/>
    <w:rsid w:val="00706448"/>
    <w:rsid w:val="007067C4"/>
    <w:rsid w:val="00707621"/>
    <w:rsid w:val="007155B7"/>
    <w:rsid w:val="00717BFD"/>
    <w:rsid w:val="00721942"/>
    <w:rsid w:val="00724779"/>
    <w:rsid w:val="007257E6"/>
    <w:rsid w:val="00730A5F"/>
    <w:rsid w:val="007329FD"/>
    <w:rsid w:val="00735436"/>
    <w:rsid w:val="00736209"/>
    <w:rsid w:val="00737D12"/>
    <w:rsid w:val="00742A65"/>
    <w:rsid w:val="0074407F"/>
    <w:rsid w:val="00747E6E"/>
    <w:rsid w:val="00752DAB"/>
    <w:rsid w:val="00757D41"/>
    <w:rsid w:val="007638A0"/>
    <w:rsid w:val="00766349"/>
    <w:rsid w:val="00766F83"/>
    <w:rsid w:val="0077259A"/>
    <w:rsid w:val="007740B4"/>
    <w:rsid w:val="00774277"/>
    <w:rsid w:val="00783671"/>
    <w:rsid w:val="00794A3B"/>
    <w:rsid w:val="007A061F"/>
    <w:rsid w:val="007A3464"/>
    <w:rsid w:val="007A51A1"/>
    <w:rsid w:val="007B21E4"/>
    <w:rsid w:val="007B2287"/>
    <w:rsid w:val="007B3B01"/>
    <w:rsid w:val="007B5666"/>
    <w:rsid w:val="007C1F5C"/>
    <w:rsid w:val="007C55EE"/>
    <w:rsid w:val="007C5AA4"/>
    <w:rsid w:val="007C727E"/>
    <w:rsid w:val="007D0FDA"/>
    <w:rsid w:val="007D2CAF"/>
    <w:rsid w:val="007F31E6"/>
    <w:rsid w:val="007F3CA0"/>
    <w:rsid w:val="00805980"/>
    <w:rsid w:val="008066A2"/>
    <w:rsid w:val="008077AC"/>
    <w:rsid w:val="008128FC"/>
    <w:rsid w:val="00814CCF"/>
    <w:rsid w:val="00820B30"/>
    <w:rsid w:val="008268B3"/>
    <w:rsid w:val="00831090"/>
    <w:rsid w:val="0083204E"/>
    <w:rsid w:val="00834160"/>
    <w:rsid w:val="00836705"/>
    <w:rsid w:val="008403D5"/>
    <w:rsid w:val="00840AE0"/>
    <w:rsid w:val="00840B9C"/>
    <w:rsid w:val="00843A44"/>
    <w:rsid w:val="008445D5"/>
    <w:rsid w:val="00844621"/>
    <w:rsid w:val="00844CBF"/>
    <w:rsid w:val="00844E30"/>
    <w:rsid w:val="00845D4C"/>
    <w:rsid w:val="00845FD9"/>
    <w:rsid w:val="0085278C"/>
    <w:rsid w:val="00857863"/>
    <w:rsid w:val="0086159E"/>
    <w:rsid w:val="00861A7C"/>
    <w:rsid w:val="0087033C"/>
    <w:rsid w:val="00871D1C"/>
    <w:rsid w:val="00872DB3"/>
    <w:rsid w:val="00872F7A"/>
    <w:rsid w:val="00880574"/>
    <w:rsid w:val="0088112F"/>
    <w:rsid w:val="00883592"/>
    <w:rsid w:val="00890A05"/>
    <w:rsid w:val="00891B52"/>
    <w:rsid w:val="00893D9C"/>
    <w:rsid w:val="0089424E"/>
    <w:rsid w:val="00897B99"/>
    <w:rsid w:val="008A56C6"/>
    <w:rsid w:val="008A63F0"/>
    <w:rsid w:val="008A651F"/>
    <w:rsid w:val="008B4F31"/>
    <w:rsid w:val="008B6CEF"/>
    <w:rsid w:val="008C0729"/>
    <w:rsid w:val="008C3170"/>
    <w:rsid w:val="008C3CB7"/>
    <w:rsid w:val="008D44BE"/>
    <w:rsid w:val="008D4693"/>
    <w:rsid w:val="008D7653"/>
    <w:rsid w:val="008E0EF8"/>
    <w:rsid w:val="008E1C4E"/>
    <w:rsid w:val="008F569A"/>
    <w:rsid w:val="00900648"/>
    <w:rsid w:val="009065BC"/>
    <w:rsid w:val="009126D4"/>
    <w:rsid w:val="009146D5"/>
    <w:rsid w:val="00920037"/>
    <w:rsid w:val="00920B35"/>
    <w:rsid w:val="00924786"/>
    <w:rsid w:val="009257E2"/>
    <w:rsid w:val="00925EDC"/>
    <w:rsid w:val="0093090F"/>
    <w:rsid w:val="00930B6A"/>
    <w:rsid w:val="0093228D"/>
    <w:rsid w:val="00933FB3"/>
    <w:rsid w:val="009353AF"/>
    <w:rsid w:val="009357FD"/>
    <w:rsid w:val="00940128"/>
    <w:rsid w:val="0094055A"/>
    <w:rsid w:val="00940E37"/>
    <w:rsid w:val="0094538A"/>
    <w:rsid w:val="00953147"/>
    <w:rsid w:val="00953AD2"/>
    <w:rsid w:val="00963A02"/>
    <w:rsid w:val="0096723D"/>
    <w:rsid w:val="009701D5"/>
    <w:rsid w:val="009725A6"/>
    <w:rsid w:val="0097398F"/>
    <w:rsid w:val="009751F3"/>
    <w:rsid w:val="00976DFD"/>
    <w:rsid w:val="00977EB4"/>
    <w:rsid w:val="00981919"/>
    <w:rsid w:val="009830C4"/>
    <w:rsid w:val="00985A54"/>
    <w:rsid w:val="00986400"/>
    <w:rsid w:val="00990532"/>
    <w:rsid w:val="00991B40"/>
    <w:rsid w:val="00992823"/>
    <w:rsid w:val="0099394F"/>
    <w:rsid w:val="00995792"/>
    <w:rsid w:val="00997861"/>
    <w:rsid w:val="00997F3D"/>
    <w:rsid w:val="009A037F"/>
    <w:rsid w:val="009A054C"/>
    <w:rsid w:val="009A2C2E"/>
    <w:rsid w:val="009B7512"/>
    <w:rsid w:val="009C0B70"/>
    <w:rsid w:val="009C0E30"/>
    <w:rsid w:val="009C0F16"/>
    <w:rsid w:val="009C15A5"/>
    <w:rsid w:val="009C7E95"/>
    <w:rsid w:val="009D1753"/>
    <w:rsid w:val="009D67B7"/>
    <w:rsid w:val="009D6E08"/>
    <w:rsid w:val="009E4521"/>
    <w:rsid w:val="009E7CB9"/>
    <w:rsid w:val="009F25D0"/>
    <w:rsid w:val="009F51F7"/>
    <w:rsid w:val="00A0025F"/>
    <w:rsid w:val="00A07012"/>
    <w:rsid w:val="00A10497"/>
    <w:rsid w:val="00A365A8"/>
    <w:rsid w:val="00A41B36"/>
    <w:rsid w:val="00A43792"/>
    <w:rsid w:val="00A51251"/>
    <w:rsid w:val="00A55A2B"/>
    <w:rsid w:val="00A55C0E"/>
    <w:rsid w:val="00A568B2"/>
    <w:rsid w:val="00A63047"/>
    <w:rsid w:val="00A64202"/>
    <w:rsid w:val="00A64C21"/>
    <w:rsid w:val="00A6597F"/>
    <w:rsid w:val="00A768D6"/>
    <w:rsid w:val="00A87E4B"/>
    <w:rsid w:val="00A91B5A"/>
    <w:rsid w:val="00A92583"/>
    <w:rsid w:val="00A92E00"/>
    <w:rsid w:val="00AA4620"/>
    <w:rsid w:val="00AA5E1C"/>
    <w:rsid w:val="00AA7051"/>
    <w:rsid w:val="00AB1943"/>
    <w:rsid w:val="00AB5156"/>
    <w:rsid w:val="00AB6E46"/>
    <w:rsid w:val="00AB7262"/>
    <w:rsid w:val="00AC06BC"/>
    <w:rsid w:val="00AC3FD7"/>
    <w:rsid w:val="00AC6053"/>
    <w:rsid w:val="00AC6436"/>
    <w:rsid w:val="00AC6D29"/>
    <w:rsid w:val="00AC6E6F"/>
    <w:rsid w:val="00AC7B76"/>
    <w:rsid w:val="00AD0EA1"/>
    <w:rsid w:val="00AD767A"/>
    <w:rsid w:val="00AE5E17"/>
    <w:rsid w:val="00AF0057"/>
    <w:rsid w:val="00AF00F8"/>
    <w:rsid w:val="00AF5582"/>
    <w:rsid w:val="00AF5CEE"/>
    <w:rsid w:val="00AF662D"/>
    <w:rsid w:val="00AF7015"/>
    <w:rsid w:val="00B0012B"/>
    <w:rsid w:val="00B01FCA"/>
    <w:rsid w:val="00B03EAD"/>
    <w:rsid w:val="00B122F2"/>
    <w:rsid w:val="00B13B78"/>
    <w:rsid w:val="00B15C93"/>
    <w:rsid w:val="00B161D3"/>
    <w:rsid w:val="00B23C69"/>
    <w:rsid w:val="00B2423D"/>
    <w:rsid w:val="00B331B1"/>
    <w:rsid w:val="00B44DA6"/>
    <w:rsid w:val="00B450DF"/>
    <w:rsid w:val="00B4734A"/>
    <w:rsid w:val="00B47BF2"/>
    <w:rsid w:val="00B52EA6"/>
    <w:rsid w:val="00B55146"/>
    <w:rsid w:val="00B5730F"/>
    <w:rsid w:val="00B57948"/>
    <w:rsid w:val="00B62120"/>
    <w:rsid w:val="00B665E3"/>
    <w:rsid w:val="00B70681"/>
    <w:rsid w:val="00B708BB"/>
    <w:rsid w:val="00B71B1E"/>
    <w:rsid w:val="00B75647"/>
    <w:rsid w:val="00B87CDE"/>
    <w:rsid w:val="00B96411"/>
    <w:rsid w:val="00B97BDC"/>
    <w:rsid w:val="00BA0BDA"/>
    <w:rsid w:val="00BA1684"/>
    <w:rsid w:val="00BA28B0"/>
    <w:rsid w:val="00BA4314"/>
    <w:rsid w:val="00BA58E4"/>
    <w:rsid w:val="00BA7489"/>
    <w:rsid w:val="00BB3170"/>
    <w:rsid w:val="00BB3C13"/>
    <w:rsid w:val="00BB407D"/>
    <w:rsid w:val="00BC524B"/>
    <w:rsid w:val="00BD150F"/>
    <w:rsid w:val="00BD1E1B"/>
    <w:rsid w:val="00BD3480"/>
    <w:rsid w:val="00BD3779"/>
    <w:rsid w:val="00BD3D29"/>
    <w:rsid w:val="00BD45C7"/>
    <w:rsid w:val="00BD799C"/>
    <w:rsid w:val="00BD7C00"/>
    <w:rsid w:val="00BE0959"/>
    <w:rsid w:val="00BE1492"/>
    <w:rsid w:val="00BE17C5"/>
    <w:rsid w:val="00BE3FA6"/>
    <w:rsid w:val="00BE4FEB"/>
    <w:rsid w:val="00BE5E3F"/>
    <w:rsid w:val="00BF3D18"/>
    <w:rsid w:val="00BF7F48"/>
    <w:rsid w:val="00C03C06"/>
    <w:rsid w:val="00C15ED5"/>
    <w:rsid w:val="00C17FC8"/>
    <w:rsid w:val="00C257F2"/>
    <w:rsid w:val="00C27F7C"/>
    <w:rsid w:val="00C3154F"/>
    <w:rsid w:val="00C31A53"/>
    <w:rsid w:val="00C36866"/>
    <w:rsid w:val="00C36D9D"/>
    <w:rsid w:val="00C43AAB"/>
    <w:rsid w:val="00C479EA"/>
    <w:rsid w:val="00C5477B"/>
    <w:rsid w:val="00C635D3"/>
    <w:rsid w:val="00C63F11"/>
    <w:rsid w:val="00C64D81"/>
    <w:rsid w:val="00C7052A"/>
    <w:rsid w:val="00C71B5D"/>
    <w:rsid w:val="00C758DB"/>
    <w:rsid w:val="00C82130"/>
    <w:rsid w:val="00C832EE"/>
    <w:rsid w:val="00C83EC0"/>
    <w:rsid w:val="00C856D8"/>
    <w:rsid w:val="00C86F77"/>
    <w:rsid w:val="00C96277"/>
    <w:rsid w:val="00CA3A56"/>
    <w:rsid w:val="00CA5132"/>
    <w:rsid w:val="00CA604C"/>
    <w:rsid w:val="00CA6635"/>
    <w:rsid w:val="00CB0713"/>
    <w:rsid w:val="00CB5F1E"/>
    <w:rsid w:val="00CC370C"/>
    <w:rsid w:val="00CC71EA"/>
    <w:rsid w:val="00CD6637"/>
    <w:rsid w:val="00CD777C"/>
    <w:rsid w:val="00CD7E80"/>
    <w:rsid w:val="00CE38F2"/>
    <w:rsid w:val="00CE4190"/>
    <w:rsid w:val="00CE44CE"/>
    <w:rsid w:val="00CE4BD5"/>
    <w:rsid w:val="00CF188A"/>
    <w:rsid w:val="00CF57AE"/>
    <w:rsid w:val="00CF7579"/>
    <w:rsid w:val="00D00735"/>
    <w:rsid w:val="00D05B37"/>
    <w:rsid w:val="00D11546"/>
    <w:rsid w:val="00D26664"/>
    <w:rsid w:val="00D348DB"/>
    <w:rsid w:val="00D45F58"/>
    <w:rsid w:val="00D472A0"/>
    <w:rsid w:val="00D532BA"/>
    <w:rsid w:val="00D60BA7"/>
    <w:rsid w:val="00D62E4E"/>
    <w:rsid w:val="00D63BB9"/>
    <w:rsid w:val="00D67112"/>
    <w:rsid w:val="00D70203"/>
    <w:rsid w:val="00D70FA9"/>
    <w:rsid w:val="00D76ED8"/>
    <w:rsid w:val="00D86D33"/>
    <w:rsid w:val="00D9051A"/>
    <w:rsid w:val="00D9321E"/>
    <w:rsid w:val="00D94A0B"/>
    <w:rsid w:val="00DA0088"/>
    <w:rsid w:val="00DA0ED9"/>
    <w:rsid w:val="00DA5929"/>
    <w:rsid w:val="00DA7D09"/>
    <w:rsid w:val="00DB3105"/>
    <w:rsid w:val="00DC27B7"/>
    <w:rsid w:val="00DC31F3"/>
    <w:rsid w:val="00DC41F2"/>
    <w:rsid w:val="00DC62E6"/>
    <w:rsid w:val="00DC7F4C"/>
    <w:rsid w:val="00DD0EF7"/>
    <w:rsid w:val="00DD2651"/>
    <w:rsid w:val="00DE0E03"/>
    <w:rsid w:val="00DE2447"/>
    <w:rsid w:val="00DE3EB7"/>
    <w:rsid w:val="00DE4024"/>
    <w:rsid w:val="00DF1E2F"/>
    <w:rsid w:val="00DF401E"/>
    <w:rsid w:val="00DF5372"/>
    <w:rsid w:val="00E11756"/>
    <w:rsid w:val="00E126F3"/>
    <w:rsid w:val="00E1552F"/>
    <w:rsid w:val="00E16999"/>
    <w:rsid w:val="00E230C2"/>
    <w:rsid w:val="00E27420"/>
    <w:rsid w:val="00E40059"/>
    <w:rsid w:val="00E409A1"/>
    <w:rsid w:val="00E45E83"/>
    <w:rsid w:val="00E47016"/>
    <w:rsid w:val="00E50D14"/>
    <w:rsid w:val="00E51A5D"/>
    <w:rsid w:val="00E51B9D"/>
    <w:rsid w:val="00E51F47"/>
    <w:rsid w:val="00E563AB"/>
    <w:rsid w:val="00E564FB"/>
    <w:rsid w:val="00E61AA0"/>
    <w:rsid w:val="00E658A7"/>
    <w:rsid w:val="00E75592"/>
    <w:rsid w:val="00E75E4A"/>
    <w:rsid w:val="00E8260F"/>
    <w:rsid w:val="00E845C5"/>
    <w:rsid w:val="00E85DD8"/>
    <w:rsid w:val="00E8654E"/>
    <w:rsid w:val="00E90057"/>
    <w:rsid w:val="00E9095B"/>
    <w:rsid w:val="00E92191"/>
    <w:rsid w:val="00E93782"/>
    <w:rsid w:val="00E95593"/>
    <w:rsid w:val="00EA2DFB"/>
    <w:rsid w:val="00EA58D7"/>
    <w:rsid w:val="00EB7045"/>
    <w:rsid w:val="00EC3900"/>
    <w:rsid w:val="00EC78EE"/>
    <w:rsid w:val="00ED1E75"/>
    <w:rsid w:val="00ED3C55"/>
    <w:rsid w:val="00ED48B2"/>
    <w:rsid w:val="00ED62FB"/>
    <w:rsid w:val="00ED699B"/>
    <w:rsid w:val="00EE0830"/>
    <w:rsid w:val="00EE15C7"/>
    <w:rsid w:val="00EE5C9D"/>
    <w:rsid w:val="00EE5FF7"/>
    <w:rsid w:val="00EF05F2"/>
    <w:rsid w:val="00EF3428"/>
    <w:rsid w:val="00EF3CB7"/>
    <w:rsid w:val="00EF6943"/>
    <w:rsid w:val="00EF701C"/>
    <w:rsid w:val="00F11189"/>
    <w:rsid w:val="00F1729F"/>
    <w:rsid w:val="00F17E3E"/>
    <w:rsid w:val="00F17FAE"/>
    <w:rsid w:val="00F23B87"/>
    <w:rsid w:val="00F247AC"/>
    <w:rsid w:val="00F24D97"/>
    <w:rsid w:val="00F2558A"/>
    <w:rsid w:val="00F26C8F"/>
    <w:rsid w:val="00F27386"/>
    <w:rsid w:val="00F30974"/>
    <w:rsid w:val="00F31CC5"/>
    <w:rsid w:val="00F331A8"/>
    <w:rsid w:val="00F3428F"/>
    <w:rsid w:val="00F46253"/>
    <w:rsid w:val="00F468FB"/>
    <w:rsid w:val="00F46E0F"/>
    <w:rsid w:val="00F47625"/>
    <w:rsid w:val="00F47676"/>
    <w:rsid w:val="00F51B99"/>
    <w:rsid w:val="00F530DF"/>
    <w:rsid w:val="00F53C5D"/>
    <w:rsid w:val="00F718D0"/>
    <w:rsid w:val="00F7223E"/>
    <w:rsid w:val="00F73410"/>
    <w:rsid w:val="00F73C78"/>
    <w:rsid w:val="00F75F98"/>
    <w:rsid w:val="00F8112E"/>
    <w:rsid w:val="00F83FBD"/>
    <w:rsid w:val="00F91FF7"/>
    <w:rsid w:val="00F92BA5"/>
    <w:rsid w:val="00F93244"/>
    <w:rsid w:val="00F95ECF"/>
    <w:rsid w:val="00F97F4C"/>
    <w:rsid w:val="00FB1130"/>
    <w:rsid w:val="00FB2017"/>
    <w:rsid w:val="00FB3FE8"/>
    <w:rsid w:val="00FB4CA0"/>
    <w:rsid w:val="00FB6DF0"/>
    <w:rsid w:val="00FC1189"/>
    <w:rsid w:val="00FC3A6D"/>
    <w:rsid w:val="00FD3499"/>
    <w:rsid w:val="00FD476B"/>
    <w:rsid w:val="00FD6A14"/>
    <w:rsid w:val="00FD7243"/>
    <w:rsid w:val="00FD737B"/>
    <w:rsid w:val="00FE175D"/>
    <w:rsid w:val="00FE2163"/>
    <w:rsid w:val="00FE229C"/>
    <w:rsid w:val="00FE2E14"/>
    <w:rsid w:val="00FE30C7"/>
    <w:rsid w:val="00FE63E4"/>
    <w:rsid w:val="00FF23A7"/>
    <w:rsid w:val="00FF3049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D786E5"/>
  <w15:docId w15:val="{A71C711B-7BD3-4953-9AC9-4F5E9F318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  <w:rPr>
      <w:b/>
      <w:bCs/>
    </w:rPr>
  </w:style>
  <w:style w:type="character" w:customStyle="1" w:styleId="StrongEmphasis">
    <w:name w:val="Strong Emphasis"/>
    <w:rPr>
      <w:b/>
      <w:bCs/>
    </w:rPr>
  </w:style>
  <w:style w:type="character" w:styleId="Zdraznn">
    <w:name w:val="Emphasis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88359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883592"/>
    <w:pPr>
      <w:widowControl/>
      <w:suppressAutoHyphens w:val="0"/>
      <w:autoSpaceDN/>
      <w:ind w:left="720"/>
      <w:contextualSpacing/>
      <w:textAlignment w:val="auto"/>
    </w:pPr>
    <w:rPr>
      <w:rFonts w:eastAsiaTheme="minorEastAsia" w:cs="Times New Roman"/>
      <w:kern w:val="0"/>
      <w:lang w:eastAsia="cs-CZ" w:bidi="ar-SA"/>
    </w:rPr>
  </w:style>
  <w:style w:type="character" w:styleId="Hypertextovodkaz">
    <w:name w:val="Hyperlink"/>
    <w:basedOn w:val="Standardnpsmoodstavce"/>
    <w:uiPriority w:val="99"/>
    <w:unhideWhenUsed/>
    <w:rsid w:val="00F73C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1496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</dc:creator>
  <cp:lastModifiedBy>Irena Vaňková</cp:lastModifiedBy>
  <cp:revision>2</cp:revision>
  <dcterms:created xsi:type="dcterms:W3CDTF">2021-11-14T06:24:00Z</dcterms:created>
  <dcterms:modified xsi:type="dcterms:W3CDTF">2021-11-14T06:24:00Z</dcterms:modified>
</cp:coreProperties>
</file>