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CA" w:rsidRDefault="006A5F17" w:rsidP="0001211F">
      <w:pPr>
        <w:spacing w:after="0"/>
      </w:pPr>
      <w:r>
        <w:t>Péče o kulturní dědictví</w:t>
      </w:r>
      <w:r w:rsidR="00395BA2">
        <w:t xml:space="preserve"> I</w:t>
      </w:r>
      <w:r w:rsidR="00825A5B">
        <w:t>.</w:t>
      </w:r>
    </w:p>
    <w:p w:rsidR="00825A5B" w:rsidRDefault="00825A5B" w:rsidP="0001211F">
      <w:pPr>
        <w:spacing w:after="0"/>
      </w:pPr>
      <w:r>
        <w:t>Přednášející: PhDr. Martina Indrová</w:t>
      </w:r>
      <w:r w:rsidR="0001211F">
        <w:t>, Ph.D.</w:t>
      </w:r>
    </w:p>
    <w:p w:rsidR="0001211F" w:rsidRDefault="0001211F" w:rsidP="0001211F">
      <w:pPr>
        <w:spacing w:after="0"/>
      </w:pPr>
    </w:p>
    <w:p w:rsidR="00825A5B" w:rsidRPr="0001211F" w:rsidRDefault="00825A5B" w:rsidP="0001211F">
      <w:pPr>
        <w:spacing w:after="0"/>
        <w:rPr>
          <w:b/>
        </w:rPr>
      </w:pPr>
      <w:r w:rsidRPr="0001211F">
        <w:rPr>
          <w:b/>
        </w:rPr>
        <w:t>Anotace:</w:t>
      </w:r>
    </w:p>
    <w:p w:rsidR="00395BA2" w:rsidRDefault="00395BA2" w:rsidP="0001211F">
      <w:pPr>
        <w:tabs>
          <w:tab w:val="left" w:pos="192"/>
        </w:tabs>
        <w:spacing w:after="0"/>
        <w:jc w:val="both"/>
      </w:pPr>
      <w:r>
        <w:t>Koncepce předmětu P</w:t>
      </w:r>
      <w:r w:rsidR="006A5F17">
        <w:t>éče o kulturní dědictví</w:t>
      </w:r>
      <w:r>
        <w:t xml:space="preserve"> I. plně vychází z potřeb památkářské praxe a poskytuje účastníkům ucelený přehled o všech činnostech souvisejících se zkoumáním a péčí o památkový fond ČR – od principů fungování památkové péče v ČR, specifika našeho systému – tzv. dvoukolejnost, přes legislativní rámec, mezinárodní úmluvy, systémy evidence a dokumentace kulturních památek až k problematice péče o jednotlivé druhy památek a základní postupy při údržbě, obnově a restaurování památek a jejich následné prezentaci. Studenti budou seznamováni se základními principy a postupy jako jsou výkon státní památkové péče prostřednictvím městských a krajských samospráv, rolí Národního památkového ústavu jako státní odborné organizace, otázkami plošné ochrany území, základy archeologické památkové péče, ale i takovými rovinami, jako jsou dějiny péče o kulturní dědictví předků, základními přístupy v péči o památky v 19. a ve 20. století a pojmem autenticita spolu s hodnotícími kritérii pro prohlášení věci za kulturní památku dle památkového zákona. Důležitým doplněním prvního cyklu jsou témata, která se budou jednotlivými přednáškami prolínat, k otázkám financování, možností čerpání dotačních titulů, možnosti prezentace památkového fondu, jeho management a marketing. Jednotlivé principy a postupy budou prezentovány vždy na konkrétních akcích a studentům budou uváděny příklady z reálné praxe</w:t>
      </w:r>
      <w:r w:rsidR="0001211F">
        <w:t>, nad kterými budou vedeny diskuse</w:t>
      </w:r>
      <w:r>
        <w:t xml:space="preserve">. </w:t>
      </w:r>
    </w:p>
    <w:p w:rsidR="0001211F" w:rsidRDefault="0001211F" w:rsidP="0001211F">
      <w:pPr>
        <w:tabs>
          <w:tab w:val="left" w:pos="192"/>
        </w:tabs>
        <w:spacing w:after="0"/>
        <w:jc w:val="both"/>
      </w:pPr>
    </w:p>
    <w:p w:rsidR="0001211F" w:rsidRDefault="0001211F" w:rsidP="0001211F">
      <w:pPr>
        <w:tabs>
          <w:tab w:val="left" w:pos="192"/>
        </w:tabs>
        <w:spacing w:after="0"/>
        <w:jc w:val="both"/>
      </w:pPr>
      <w:r w:rsidRPr="0001211F">
        <w:rPr>
          <w:b/>
        </w:rPr>
        <w:t>Klíčová slova:</w:t>
      </w:r>
      <w:r>
        <w:t xml:space="preserve"> Dějiny památkové péče, památková péče, plošná ochrana sídel, kulturní dědictví, UNESCO</w:t>
      </w:r>
    </w:p>
    <w:p w:rsidR="0001211F" w:rsidRDefault="0001211F" w:rsidP="0001211F">
      <w:pPr>
        <w:tabs>
          <w:tab w:val="left" w:pos="192"/>
        </w:tabs>
        <w:spacing w:after="0"/>
        <w:jc w:val="both"/>
      </w:pPr>
    </w:p>
    <w:p w:rsidR="0001211F" w:rsidRPr="0001211F" w:rsidRDefault="0001211F" w:rsidP="0001211F">
      <w:pPr>
        <w:tabs>
          <w:tab w:val="left" w:pos="192"/>
        </w:tabs>
        <w:spacing w:after="0"/>
        <w:jc w:val="both"/>
        <w:rPr>
          <w:b/>
        </w:rPr>
      </w:pPr>
      <w:r w:rsidRPr="0001211F">
        <w:rPr>
          <w:b/>
        </w:rPr>
        <w:t>Cíl:</w:t>
      </w:r>
    </w:p>
    <w:p w:rsidR="00395BA2" w:rsidRDefault="00395BA2" w:rsidP="0001211F">
      <w:pPr>
        <w:tabs>
          <w:tab w:val="left" w:pos="192"/>
        </w:tabs>
        <w:spacing w:after="0"/>
        <w:jc w:val="both"/>
      </w:pPr>
      <w:r>
        <w:t>Na základě získaných vědomostí by se měl student plně orientovat v</w:t>
      </w:r>
      <w:r w:rsidR="0001211F">
        <w:t xml:space="preserve"> dějinách péče o kulturní dědictví, v </w:t>
      </w:r>
      <w:r>
        <w:t xml:space="preserve">problematice nastavení památkové péče v ČR s návazností na mezinárodní úmluvy, ke kterým ČR přistoupila, vč. UNESCO, bude znát </w:t>
      </w:r>
      <w:r w:rsidR="0001211F">
        <w:t xml:space="preserve">vývoj nejdůležitějších přístupů k obnovám památkových objektů a </w:t>
      </w:r>
      <w:r>
        <w:t>základní</w:t>
      </w:r>
      <w:r w:rsidR="0001211F">
        <w:t>ch postupů</w:t>
      </w:r>
      <w:r>
        <w:t xml:space="preserve"> dokumentace památek a vedení jejich evidence. Dále bude schopen rozlišit základní typologii památek, bude srozuměn s</w:t>
      </w:r>
      <w:r w:rsidR="0001211F">
        <w:t> vývojem plošné ochrany</w:t>
      </w:r>
      <w:r>
        <w:t xml:space="preserve"> měst a krajiny a na příkladech velkých obnov bude schopen popsat proces realizace od návrhu akce, přes financování, stavební postup až po ko</w:t>
      </w:r>
      <w:bookmarkStart w:id="0" w:name="_GoBack"/>
      <w:bookmarkEnd w:id="0"/>
      <w:r>
        <w:t>laudaci a následnou instalaci objektu.</w:t>
      </w:r>
    </w:p>
    <w:p w:rsidR="0001211F" w:rsidRDefault="0001211F" w:rsidP="0001211F">
      <w:pPr>
        <w:spacing w:after="0"/>
        <w:rPr>
          <w:u w:val="single"/>
        </w:rPr>
      </w:pPr>
    </w:p>
    <w:p w:rsidR="00395BA2" w:rsidRPr="0001211F" w:rsidRDefault="0001211F" w:rsidP="0001211F">
      <w:pPr>
        <w:spacing w:after="0"/>
        <w:rPr>
          <w:b/>
          <w:u w:val="single"/>
        </w:rPr>
      </w:pPr>
      <w:r>
        <w:rPr>
          <w:b/>
          <w:u w:val="single"/>
        </w:rPr>
        <w:t>Témata</w:t>
      </w:r>
      <w:r w:rsidR="00395BA2" w:rsidRPr="0001211F">
        <w:rPr>
          <w:b/>
          <w:u w:val="single"/>
        </w:rPr>
        <w:t xml:space="preserve"> a okruhy:</w:t>
      </w:r>
    </w:p>
    <w:p w:rsidR="0001211F" w:rsidRDefault="00395BA2" w:rsidP="0001211F">
      <w:pPr>
        <w:spacing w:after="0"/>
      </w:pPr>
      <w:r w:rsidRPr="00E56ED8">
        <w:t>Úvod do památkové péče</w:t>
      </w:r>
      <w:r>
        <w:t xml:space="preserve"> </w:t>
      </w:r>
      <w:r w:rsidR="006A5F17">
        <w:t xml:space="preserve">a základní legislativa </w:t>
      </w:r>
    </w:p>
    <w:p w:rsidR="00395BA2" w:rsidRDefault="00395BA2" w:rsidP="0001211F">
      <w:pPr>
        <w:spacing w:after="0"/>
      </w:pPr>
      <w:r w:rsidRPr="00E56ED8">
        <w:t>Dějiny památkové péče</w:t>
      </w:r>
      <w:r>
        <w:t xml:space="preserve"> </w:t>
      </w:r>
    </w:p>
    <w:p w:rsidR="0001211F" w:rsidRPr="00E56ED8" w:rsidRDefault="0001211F" w:rsidP="0001211F">
      <w:pPr>
        <w:spacing w:after="0"/>
      </w:pPr>
      <w:r w:rsidRPr="00E56ED8">
        <w:t>Vývoj, ochrana a regenerace historických měst</w:t>
      </w:r>
    </w:p>
    <w:p w:rsidR="006A5F17" w:rsidRDefault="0001211F" w:rsidP="0001211F">
      <w:pPr>
        <w:spacing w:after="0"/>
      </w:pPr>
      <w:r>
        <w:t>Hledání nového využi</w:t>
      </w:r>
      <w:r w:rsidR="006A5F17">
        <w:t xml:space="preserve">tí památkových objektů – příklady z praxe I. </w:t>
      </w:r>
    </w:p>
    <w:p w:rsidR="00395BA2" w:rsidRPr="00E56ED8" w:rsidRDefault="0001211F" w:rsidP="0001211F">
      <w:pPr>
        <w:spacing w:after="0"/>
      </w:pPr>
      <w:r>
        <w:t>Hledání nového využi</w:t>
      </w:r>
      <w:r w:rsidR="006A5F17">
        <w:t xml:space="preserve">tí památkových objektů – příklady z praxe II. </w:t>
      </w:r>
    </w:p>
    <w:p w:rsidR="00395BA2" w:rsidRDefault="00395BA2" w:rsidP="0001211F">
      <w:pPr>
        <w:spacing w:after="0"/>
      </w:pPr>
      <w:r w:rsidRPr="00E56ED8">
        <w:t>Velké památkové obnovy</w:t>
      </w:r>
      <w:r>
        <w:t xml:space="preserve"> </w:t>
      </w:r>
    </w:p>
    <w:p w:rsidR="00825A5B" w:rsidRPr="00E56ED8" w:rsidRDefault="00395BA2" w:rsidP="0001211F">
      <w:pPr>
        <w:spacing w:after="0"/>
      </w:pPr>
      <w:r>
        <w:t>E</w:t>
      </w:r>
      <w:r w:rsidR="00825A5B" w:rsidRPr="00E56ED8">
        <w:t xml:space="preserve">xkurze na památkový objekt – </w:t>
      </w:r>
      <w:r>
        <w:t xml:space="preserve">Invalidovna </w:t>
      </w:r>
    </w:p>
    <w:p w:rsidR="0001211F" w:rsidRDefault="0001211F"/>
    <w:sectPr w:rsidR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16971"/>
    <w:multiLevelType w:val="hybridMultilevel"/>
    <w:tmpl w:val="B562E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02603"/>
    <w:multiLevelType w:val="hybridMultilevel"/>
    <w:tmpl w:val="1720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5B"/>
    <w:rsid w:val="0001211F"/>
    <w:rsid w:val="00395BA2"/>
    <w:rsid w:val="006A5F17"/>
    <w:rsid w:val="00825A5B"/>
    <w:rsid w:val="00A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E59D9-B2F7-43AE-A460-022FB37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825A5B"/>
    <w:pPr>
      <w:spacing w:after="160" w:line="259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A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25A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95BA2"/>
    <w:pPr>
      <w:spacing w:after="160" w:line="259" w:lineRule="auto"/>
      <w:ind w:left="357" w:hanging="357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BA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Indrová</dc:creator>
  <cp:lastModifiedBy>Martina Indrová</cp:lastModifiedBy>
  <cp:revision>6</cp:revision>
  <dcterms:created xsi:type="dcterms:W3CDTF">2018-12-17T15:21:00Z</dcterms:created>
  <dcterms:modified xsi:type="dcterms:W3CDTF">2021-08-25T10:10:00Z</dcterms:modified>
</cp:coreProperties>
</file>