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F3C" w:rsidRDefault="003B5F3C" w:rsidP="001D3156">
      <w:pPr>
        <w:rPr>
          <w:color w:val="FF0000"/>
        </w:rPr>
      </w:pPr>
      <w:r w:rsidRPr="001D3156">
        <w:rPr>
          <w:color w:val="FF0000"/>
        </w:rPr>
        <w:t>Právní předpisy upravující oblast památkové péče – zákonné normy, mezinárodní úmluvy a charty, stupně památkové ochrany, proces prohlášení věci za KP</w:t>
      </w:r>
    </w:p>
    <w:p w:rsidR="001D3156" w:rsidRPr="001D3156" w:rsidRDefault="001D3156" w:rsidP="001D3156">
      <w:pPr>
        <w:rPr>
          <w:color w:val="FF0000"/>
        </w:rPr>
      </w:pPr>
    </w:p>
    <w:p w:rsidR="00740893" w:rsidRDefault="00740893" w:rsidP="003B5F3C">
      <w:r w:rsidRPr="00740893">
        <w:t>LEGISLATIVNÍ ANALÝZA PRÁVNÍCH PŘEDPISŮ V OBLASTI PAMÁTKOVÉ PÉČE</w:t>
      </w:r>
      <w:r w:rsidR="001D3156">
        <w:t xml:space="preserve">. Univerzita Pardubice, Pardubice, 2013. </w:t>
      </w:r>
      <w:r w:rsidR="001D3156" w:rsidRPr="001D3156">
        <w:t>ISBN 978-80-7395-742-1 (PDF)</w:t>
      </w:r>
      <w:r w:rsidR="001D3156">
        <w:t xml:space="preserve">. (El. Forma materiálu: </w:t>
      </w:r>
      <w:hyperlink r:id="rId5" w:history="1">
        <w:r w:rsidR="001D3156" w:rsidRPr="003C54A7">
          <w:rPr>
            <w:rStyle w:val="Hypertextovodkaz"/>
          </w:rPr>
          <w:t>https://docplayer.cz/1910840-Legislativni-analyza-pravnich-predpisu-v-oblasti-pamatkove-pece.</w:t>
        </w:r>
        <w:proofErr w:type="gramStart"/>
        <w:r w:rsidR="001D3156" w:rsidRPr="003C54A7">
          <w:rPr>
            <w:rStyle w:val="Hypertextovodkaz"/>
          </w:rPr>
          <w:t>html</w:t>
        </w:r>
      </w:hyperlink>
      <w:r w:rsidR="001D3156">
        <w:t xml:space="preserve"> )</w:t>
      </w:r>
      <w:proofErr w:type="gramEnd"/>
    </w:p>
    <w:p w:rsidR="00740893" w:rsidRDefault="00740893" w:rsidP="003B5F3C">
      <w:r w:rsidRPr="00740893">
        <w:t>Mezinárodní úmluvy ICOMOS</w:t>
      </w:r>
      <w:r w:rsidR="009100D1">
        <w:t xml:space="preserve"> (El. </w:t>
      </w:r>
      <w:proofErr w:type="gramStart"/>
      <w:r w:rsidR="009100D1">
        <w:t>forma</w:t>
      </w:r>
      <w:proofErr w:type="gramEnd"/>
      <w:r w:rsidR="009100D1">
        <w:t xml:space="preserve"> materiálu: </w:t>
      </w:r>
      <w:hyperlink r:id="rId6" w:history="1">
        <w:r w:rsidR="009100D1" w:rsidRPr="003C54A7">
          <w:rPr>
            <w:rStyle w:val="Hypertextovodkaz"/>
          </w:rPr>
          <w:t>https://www.icomos.cz/index.php/en/cinnost/mezinarodni-dokumenty</w:t>
        </w:r>
      </w:hyperlink>
      <w:r w:rsidR="009100D1">
        <w:t xml:space="preserve"> )</w:t>
      </w:r>
    </w:p>
    <w:p w:rsidR="009100D1" w:rsidRDefault="009100D1" w:rsidP="003B5F3C">
      <w:r>
        <w:t xml:space="preserve">Kol. </w:t>
      </w:r>
      <w:proofErr w:type="gramStart"/>
      <w:r>
        <w:t>autorů</w:t>
      </w:r>
      <w:proofErr w:type="gramEnd"/>
      <w:r>
        <w:t xml:space="preserve">: Mezinárodní dokumenty o ochraně kulturního dědictví. NPÚ, Praha, 2007. ISBN 978-80-87104-14-9 (El. </w:t>
      </w:r>
      <w:proofErr w:type="gramStart"/>
      <w:r>
        <w:t>forma</w:t>
      </w:r>
      <w:proofErr w:type="gramEnd"/>
      <w:r>
        <w:t xml:space="preserve"> materiálu: </w:t>
      </w:r>
      <w:hyperlink r:id="rId7" w:history="1">
        <w:r w:rsidRPr="003C54A7">
          <w:rPr>
            <w:rStyle w:val="Hypertextovodkaz"/>
          </w:rPr>
          <w:t>https://www.icomos.cz/images/dokumenty/mezinarodni-dokumenty-2011.pdf</w:t>
        </w:r>
      </w:hyperlink>
      <w:r>
        <w:t xml:space="preserve"> )</w:t>
      </w:r>
    </w:p>
    <w:p w:rsidR="009100D1" w:rsidRDefault="001D3156" w:rsidP="003B5F3C">
      <w:r>
        <w:t>Další odkazy k tématu:</w:t>
      </w:r>
    </w:p>
    <w:p w:rsidR="0080502D" w:rsidRDefault="00686DCF" w:rsidP="0080502D">
      <w:hyperlink r:id="rId8" w:history="1">
        <w:r w:rsidR="0080502D" w:rsidRPr="00335273">
          <w:rPr>
            <w:rStyle w:val="Hypertextovodkaz"/>
          </w:rPr>
          <w:t>https://www.npu.cz/cs/npu-a-pamatkova-pece/pamatky-a-pamatkova-pece/pravni-predpisy-a-mezinarodni-dokumenty/zakon-o-pamatkove-peci</w:t>
        </w:r>
      </w:hyperlink>
      <w:r w:rsidR="0080502D">
        <w:t xml:space="preserve"> </w:t>
      </w:r>
    </w:p>
    <w:p w:rsidR="0080502D" w:rsidRDefault="0080502D" w:rsidP="0080502D"/>
    <w:p w:rsidR="0080502D" w:rsidRDefault="00686DCF" w:rsidP="0080502D">
      <w:hyperlink r:id="rId9" w:history="1">
        <w:r w:rsidR="0080502D" w:rsidRPr="00335273">
          <w:rPr>
            <w:rStyle w:val="Hypertextovodkaz"/>
          </w:rPr>
          <w:t>https://www.mkcr.cz/pamatkova-pece-19.html</w:t>
        </w:r>
      </w:hyperlink>
      <w:r w:rsidR="0080502D">
        <w:t xml:space="preserve"> </w:t>
      </w:r>
    </w:p>
    <w:p w:rsidR="0080502D" w:rsidRDefault="0080502D" w:rsidP="0080502D"/>
    <w:p w:rsidR="0080502D" w:rsidRDefault="00686DCF" w:rsidP="0080502D">
      <w:hyperlink r:id="rId10" w:history="1">
        <w:r w:rsidR="0080502D" w:rsidRPr="00335273">
          <w:rPr>
            <w:rStyle w:val="Hypertextovodkaz"/>
          </w:rPr>
          <w:t>https://www.mkcr.cz/procesy-upravujici-nakladani-s-pamatkovym-fondem-254.html</w:t>
        </w:r>
      </w:hyperlink>
      <w:r w:rsidR="0080502D">
        <w:t xml:space="preserve"> </w:t>
      </w:r>
    </w:p>
    <w:p w:rsidR="0080502D" w:rsidRDefault="0080502D" w:rsidP="0080502D"/>
    <w:p w:rsidR="0080502D" w:rsidRDefault="00686DCF" w:rsidP="0080502D">
      <w:hyperlink r:id="rId11" w:history="1">
        <w:r w:rsidR="0080502D" w:rsidRPr="00335273">
          <w:rPr>
            <w:rStyle w:val="Hypertextovodkaz"/>
          </w:rPr>
          <w:t>https://www.npu.cz/cs/npu-a-pamatkova-pece/pamatky-a-pamatkova-pece/pravni-predpisy-a-mezinarodni-dokumenty</w:t>
        </w:r>
      </w:hyperlink>
      <w:r w:rsidR="0080502D">
        <w:t xml:space="preserve"> </w:t>
      </w:r>
    </w:p>
    <w:p w:rsidR="0080502D" w:rsidRDefault="0080502D" w:rsidP="0080502D"/>
    <w:p w:rsidR="0080502D" w:rsidRDefault="00686DCF" w:rsidP="0080502D">
      <w:hyperlink r:id="rId12" w:history="1">
        <w:r w:rsidR="0080502D" w:rsidRPr="00335273">
          <w:rPr>
            <w:rStyle w:val="Hypertextovodkaz"/>
          </w:rPr>
          <w:t>https://www.npu.cz/pamatky-a-pamatkova-pece</w:t>
        </w:r>
      </w:hyperlink>
      <w:r w:rsidR="0080502D">
        <w:t xml:space="preserve"> </w:t>
      </w:r>
    </w:p>
    <w:p w:rsidR="0080502D" w:rsidRDefault="00686DCF" w:rsidP="0080502D">
      <w:hyperlink r:id="rId13" w:history="1">
        <w:r w:rsidR="0080502D" w:rsidRPr="00335273">
          <w:rPr>
            <w:rStyle w:val="Hypertextovodkaz"/>
          </w:rPr>
          <w:t>https://frankbold.org/poradna/zivotni-prostredi/ochrana-prirody-a-krajiny/pamatkova-pece/rada/jak-pravo-chrani-kulturni-pamatky</w:t>
        </w:r>
      </w:hyperlink>
      <w:r w:rsidR="0080502D">
        <w:t xml:space="preserve"> </w:t>
      </w:r>
    </w:p>
    <w:p w:rsidR="0080502D" w:rsidRDefault="0080502D" w:rsidP="003B5F3C"/>
    <w:p w:rsidR="003B5F3C" w:rsidRDefault="003B5F3C" w:rsidP="003B5F3C"/>
    <w:p w:rsidR="003B5F3C" w:rsidRPr="001D3156" w:rsidRDefault="003B5F3C" w:rsidP="001D3156">
      <w:pPr>
        <w:rPr>
          <w:color w:val="FF0000"/>
        </w:rPr>
      </w:pPr>
      <w:r w:rsidRPr="001D3156">
        <w:rPr>
          <w:color w:val="FF0000"/>
        </w:rPr>
        <w:t>Památky UNESCO – indikativní seznam, proces zápisu, kritéria zápisu, ohrožení památek, výzvy a reflexe masového turismu, památky UNESCO v ČR</w:t>
      </w:r>
    </w:p>
    <w:p w:rsidR="003B5F3C" w:rsidRDefault="003B5F3C" w:rsidP="003B5F3C"/>
    <w:p w:rsidR="001D3156" w:rsidRDefault="001D3156" w:rsidP="003B5F3C">
      <w:r>
        <w:t xml:space="preserve">Kučová, V. – </w:t>
      </w:r>
      <w:proofErr w:type="spellStart"/>
      <w:r>
        <w:t>Bukovičová</w:t>
      </w:r>
      <w:proofErr w:type="spellEnd"/>
      <w:r>
        <w:t xml:space="preserve">, O.: Světové dědictví a Česká republika. NPÚ, Praha, 2018. ISBN 978-80-7480-116-7 (El. Forma materiálu: </w:t>
      </w:r>
      <w:hyperlink r:id="rId14" w:history="1">
        <w:r w:rsidRPr="003C54A7">
          <w:rPr>
            <w:rStyle w:val="Hypertextovodkaz"/>
          </w:rPr>
          <w:t>https://www.npu.cz/portal/npu-a-pamatkova-pece/pamatky-a-pamatkova-pece/pamatkovy-fond/pamatky-s-mezinarodnim-statusem/fotografie%20pamatek%20UNESCO/Pamatky%20UNESCO%20web.pdf</w:t>
        </w:r>
      </w:hyperlink>
      <w:r>
        <w:t xml:space="preserve"> )</w:t>
      </w:r>
    </w:p>
    <w:p w:rsidR="003B5F3C" w:rsidRDefault="003B5F3C" w:rsidP="003B5F3C"/>
    <w:p w:rsidR="000C73DD" w:rsidRDefault="000C73DD" w:rsidP="003B5F3C"/>
    <w:p w:rsidR="003B5F3C" w:rsidRDefault="003B5F3C" w:rsidP="001D3156">
      <w:pPr>
        <w:rPr>
          <w:color w:val="FF0000"/>
        </w:rPr>
      </w:pPr>
      <w:r w:rsidRPr="001D3156">
        <w:rPr>
          <w:color w:val="FF0000"/>
        </w:rPr>
        <w:lastRenderedPageBreak/>
        <w:t>Autenticita v památkové péči</w:t>
      </w:r>
    </w:p>
    <w:p w:rsidR="000C73DD" w:rsidRPr="001D3156" w:rsidRDefault="000C73DD" w:rsidP="001D3156">
      <w:pPr>
        <w:rPr>
          <w:color w:val="FF0000"/>
        </w:rPr>
      </w:pPr>
    </w:p>
    <w:p w:rsidR="003B5F3C" w:rsidRDefault="003B5F3C" w:rsidP="001D3156">
      <w:r w:rsidRPr="003B5F3C">
        <w:t>Novotný</w:t>
      </w:r>
      <w:r w:rsidR="001D3156">
        <w:t>,</w:t>
      </w:r>
      <w:r w:rsidRPr="003B5F3C">
        <w:t xml:space="preserve"> V.</w:t>
      </w:r>
      <w:r w:rsidR="001D3156">
        <w:t xml:space="preserve">: O autentičnosti památek. </w:t>
      </w:r>
      <w:r w:rsidR="00525236">
        <w:t xml:space="preserve">In: </w:t>
      </w:r>
      <w:r w:rsidR="001D3156">
        <w:t>Památková péče 1/</w:t>
      </w:r>
      <w:r w:rsidRPr="003B5F3C">
        <w:t>1969</w:t>
      </w:r>
    </w:p>
    <w:p w:rsidR="0080502D" w:rsidRDefault="001D3156" w:rsidP="001D3156">
      <w:proofErr w:type="spellStart"/>
      <w:r>
        <w:t>Štulc</w:t>
      </w:r>
      <w:proofErr w:type="spellEnd"/>
      <w:r>
        <w:t xml:space="preserve">, J.: </w:t>
      </w:r>
      <w:r w:rsidR="0080502D" w:rsidRPr="0080502D">
        <w:t>Autenticita památky a prob</w:t>
      </w:r>
      <w:r>
        <w:t>lém její rekonstrukce</w:t>
      </w:r>
      <w:r w:rsidR="00525236">
        <w:t>. In: ZPP, 2001, roč. 61, č. 8, s. 242 – 247. ISSN 1210-5538</w:t>
      </w:r>
    </w:p>
    <w:p w:rsidR="003B5F3C" w:rsidRDefault="003B5F3C" w:rsidP="003B5F3C"/>
    <w:p w:rsidR="003B5F3C" w:rsidRDefault="003B5F3C" w:rsidP="003B5F3C"/>
    <w:p w:rsidR="003B5F3C" w:rsidRPr="001D3156" w:rsidRDefault="003B5F3C" w:rsidP="001D3156">
      <w:pPr>
        <w:rPr>
          <w:color w:val="FF0000"/>
        </w:rPr>
      </w:pPr>
      <w:r w:rsidRPr="001D3156">
        <w:rPr>
          <w:color w:val="FF0000"/>
        </w:rPr>
        <w:t>Dějiny památkové péče – historický vývoj ochrany památek od antiky do současnosti, přístupy, důležité instituce a platformy</w:t>
      </w:r>
    </w:p>
    <w:p w:rsidR="001D3156" w:rsidRDefault="001D3156" w:rsidP="003B5F3C"/>
    <w:p w:rsidR="00525236" w:rsidRDefault="00525236" w:rsidP="003B5F3C">
      <w:proofErr w:type="spellStart"/>
      <w:r>
        <w:t>Štulc</w:t>
      </w:r>
      <w:proofErr w:type="spellEnd"/>
      <w:r>
        <w:t xml:space="preserve">, J.: Úvod do studia památkové péče. FF UK, Praha, nedatováno. (El. </w:t>
      </w:r>
      <w:proofErr w:type="gramStart"/>
      <w:r>
        <w:t>forma</w:t>
      </w:r>
      <w:proofErr w:type="gramEnd"/>
      <w:r>
        <w:t xml:space="preserve">: </w:t>
      </w:r>
      <w:hyperlink r:id="rId15" w:history="1">
        <w:r w:rsidRPr="003C54A7">
          <w:rPr>
            <w:rStyle w:val="Hypertextovodkaz"/>
          </w:rPr>
          <w:t>http://duoppa.ff.cuni.cz/shared/files/Pamatkova%20pece/doc.%20Stulc%20Vyvoj%20PP%2009%2011%202010.pdf</w:t>
        </w:r>
      </w:hyperlink>
      <w:r>
        <w:t xml:space="preserve"> )</w:t>
      </w:r>
    </w:p>
    <w:p w:rsidR="0080502D" w:rsidRDefault="0080502D" w:rsidP="003B5F3C">
      <w:r w:rsidRPr="0080502D">
        <w:t>Kroupa</w:t>
      </w:r>
      <w:r w:rsidR="001D3156">
        <w:t>,</w:t>
      </w:r>
      <w:r w:rsidRPr="0080502D">
        <w:t xml:space="preserve"> P.</w:t>
      </w:r>
      <w:r w:rsidR="001D3156">
        <w:t>:</w:t>
      </w:r>
      <w:r w:rsidRPr="0080502D">
        <w:t xml:space="preserve"> Základní principy památkové péče</w:t>
      </w:r>
      <w:r w:rsidR="00525236">
        <w:t>. In: ZPP, 2001, roč. 61, č. 10, s. 301 – 313. ISSN 1210-5538</w:t>
      </w:r>
    </w:p>
    <w:p w:rsidR="0080502D" w:rsidRDefault="0080502D" w:rsidP="003B5F3C">
      <w:r w:rsidRPr="0080502D">
        <w:t>Krejčí</w:t>
      </w:r>
      <w:r w:rsidR="001D3156">
        <w:t>,</w:t>
      </w:r>
      <w:r w:rsidRPr="0080502D">
        <w:t xml:space="preserve"> M.</w:t>
      </w:r>
      <w:r w:rsidR="001D3156">
        <w:t>:</w:t>
      </w:r>
      <w:r w:rsidRPr="0080502D">
        <w:t xml:space="preserve"> K výročí vídeňské Ústřední komise pro památkovou péči</w:t>
      </w:r>
      <w:r w:rsidR="00525236">
        <w:t>. In: ZPP, 2001, roč. 61, č. 6, s. 171 – 172. ISSN 1210-5538</w:t>
      </w:r>
    </w:p>
    <w:p w:rsidR="0080502D" w:rsidRDefault="0080502D" w:rsidP="003B5F3C">
      <w:proofErr w:type="spellStart"/>
      <w:r w:rsidRPr="0080502D">
        <w:t>Wirth</w:t>
      </w:r>
      <w:proofErr w:type="spellEnd"/>
      <w:r w:rsidR="001D3156">
        <w:t>,</w:t>
      </w:r>
      <w:r w:rsidRPr="0080502D">
        <w:t xml:space="preserve"> Z.</w:t>
      </w:r>
      <w:r w:rsidR="001D3156">
        <w:t>:</w:t>
      </w:r>
      <w:r w:rsidRPr="0080502D">
        <w:t xml:space="preserve"> Vývoj zásad a </w:t>
      </w:r>
      <w:proofErr w:type="spellStart"/>
      <w:r w:rsidRPr="0080502D">
        <w:t>prakse</w:t>
      </w:r>
      <w:proofErr w:type="spellEnd"/>
      <w:r w:rsidRPr="0080502D">
        <w:t xml:space="preserve"> ochrany památek v období 1800</w:t>
      </w:r>
      <w:r w:rsidR="00334043">
        <w:t xml:space="preserve"> – </w:t>
      </w:r>
      <w:r w:rsidRPr="0080502D">
        <w:t>1950</w:t>
      </w:r>
      <w:r w:rsidR="00334043">
        <w:t>.</w:t>
      </w:r>
      <w:r w:rsidRPr="0080502D">
        <w:t xml:space="preserve"> </w:t>
      </w:r>
      <w:r w:rsidR="00334043">
        <w:t xml:space="preserve">In: </w:t>
      </w:r>
      <w:r w:rsidRPr="0080502D">
        <w:t>Umění</w:t>
      </w:r>
      <w:r w:rsidR="00334043">
        <w:t xml:space="preserve"> č. </w:t>
      </w:r>
      <w:r w:rsidRPr="0080502D">
        <w:t>2</w:t>
      </w:r>
      <w:r w:rsidR="00334043">
        <w:t>, roč.</w:t>
      </w:r>
      <w:r w:rsidRPr="0080502D">
        <w:t xml:space="preserve"> V.</w:t>
      </w:r>
      <w:r w:rsidR="00334043">
        <w:t>, s. 105 – 116.</w:t>
      </w:r>
    </w:p>
    <w:p w:rsidR="003B5F3C" w:rsidRDefault="003B5F3C" w:rsidP="003B5F3C"/>
    <w:p w:rsidR="003B5F3C" w:rsidRPr="001D3156" w:rsidRDefault="003B5F3C" w:rsidP="001D3156">
      <w:pPr>
        <w:rPr>
          <w:color w:val="FF0000"/>
        </w:rPr>
      </w:pPr>
      <w:r w:rsidRPr="001D3156">
        <w:rPr>
          <w:color w:val="FF0000"/>
        </w:rPr>
        <w:t>Plošná ochrana v památkové péči – poválečný vývoj ochrany měst, kategorizace měst, hodnotící kritéria</w:t>
      </w:r>
    </w:p>
    <w:p w:rsidR="001D3156" w:rsidRDefault="001D3156" w:rsidP="001D3156"/>
    <w:p w:rsidR="003B5F3C" w:rsidRDefault="0080502D" w:rsidP="001D3156">
      <w:r w:rsidRPr="0080502D">
        <w:t>Kibic K. Ke vzniku a vývoji památkové ochrany historických sídel</w:t>
      </w:r>
      <w:r w:rsidR="00334043">
        <w:t>. In: ZPP, 2008, roč. 68, č. 5, s. 355 – 364. ISSN 1210-5538</w:t>
      </w:r>
    </w:p>
    <w:p w:rsidR="00904774" w:rsidRDefault="00904774" w:rsidP="001D3156">
      <w:r>
        <w:t>Vošahlík, A.: Památkové hodnoty a ochrana historických měst v České republice. In: Almanach Programu regenerace městských památkových rezervací a městských památkových zón II. MK ČR, Praha, 1997. ISBN 80-902096-4-5</w:t>
      </w:r>
    </w:p>
    <w:p w:rsidR="003B5F3C" w:rsidRDefault="000C73DD" w:rsidP="003B5F3C">
      <w:r>
        <w:t>Matoušková, K.: 20 let Programu regenerace městských památkových rezervací a městských památkových zón 1992 – 2012. SHS ČMS, Praha, 2012. ISBN 978-80-905344-0-7</w:t>
      </w:r>
    </w:p>
    <w:p w:rsidR="000C73DD" w:rsidRDefault="000C73DD" w:rsidP="003B5F3C"/>
    <w:p w:rsidR="003B5F3C" w:rsidRPr="001D3156" w:rsidRDefault="003B5F3C" w:rsidP="001D3156">
      <w:pPr>
        <w:rPr>
          <w:color w:val="FF0000"/>
        </w:rPr>
      </w:pPr>
      <w:r w:rsidRPr="001D3156">
        <w:rPr>
          <w:color w:val="FF0000"/>
        </w:rPr>
        <w:t>Národní kulturní komise – poválečné konfiskace majetků a jejich důsledky, činnost komise</w:t>
      </w:r>
    </w:p>
    <w:p w:rsidR="001D3156" w:rsidRDefault="001D3156" w:rsidP="00740893">
      <w:pPr>
        <w:ind w:firstLine="708"/>
      </w:pPr>
    </w:p>
    <w:p w:rsidR="001D3156" w:rsidRDefault="0046051F" w:rsidP="0046051F">
      <w:r>
        <w:t xml:space="preserve">Uhlíková, K.: Národní kulturní komise 1947 – 1951. </w:t>
      </w:r>
      <w:proofErr w:type="spellStart"/>
      <w:r>
        <w:t>Artefactum</w:t>
      </w:r>
      <w:proofErr w:type="spellEnd"/>
      <w:r>
        <w:t>, Praha, 2004. ISBN 80-903230-8-1</w:t>
      </w:r>
    </w:p>
    <w:p w:rsidR="00686DCF" w:rsidRPr="00686DCF" w:rsidRDefault="00686DCF" w:rsidP="0046051F">
      <w:r w:rsidRPr="00686DCF">
        <w:t xml:space="preserve">Charvátová, </w:t>
      </w:r>
      <w:r w:rsidRPr="00686DCF">
        <w:t xml:space="preserve">E.: </w:t>
      </w:r>
      <w:r w:rsidRPr="00686DCF">
        <w:t>Správa a využití státního kulturního majetku, Zprávy památkové péče XIII., 1953, s. 33-53.</w:t>
      </w:r>
      <w:bookmarkStart w:id="0" w:name="_GoBack"/>
      <w:bookmarkEnd w:id="0"/>
    </w:p>
    <w:p w:rsidR="00686DCF" w:rsidRDefault="00686DCF" w:rsidP="0046051F">
      <w:r w:rsidRPr="00686DCF">
        <w:lastRenderedPageBreak/>
        <w:t xml:space="preserve">Charvátová, </w:t>
      </w:r>
      <w:r w:rsidRPr="00686DCF">
        <w:t xml:space="preserve">E.: </w:t>
      </w:r>
      <w:r w:rsidRPr="00686DCF">
        <w:t>Státní kulturní majetek ve správě Národní kulturní komise, Československo, č. 4, roč. V., Ministerstvo informací a osvěty, 1950. s. 197-198.</w:t>
      </w:r>
    </w:p>
    <w:p w:rsidR="003B5F3C" w:rsidRDefault="003B5F3C" w:rsidP="003B5F3C"/>
    <w:p w:rsidR="003B5F3C" w:rsidRPr="0046051F" w:rsidRDefault="003B5F3C" w:rsidP="0046051F">
      <w:pPr>
        <w:rPr>
          <w:color w:val="FF0000"/>
        </w:rPr>
      </w:pPr>
      <w:r w:rsidRPr="0046051F">
        <w:rPr>
          <w:color w:val="FF0000"/>
        </w:rPr>
        <w:t>Využití památkových objektů – možnosti využívání, potenciál a efektivita, prezentace a interpretace</w:t>
      </w:r>
    </w:p>
    <w:p w:rsidR="00904774" w:rsidRDefault="00904774" w:rsidP="0046051F"/>
    <w:p w:rsidR="003B5F3C" w:rsidRDefault="0080502D" w:rsidP="0046051F">
      <w:r w:rsidRPr="0080502D">
        <w:t>Křížová</w:t>
      </w:r>
      <w:r w:rsidR="0046051F">
        <w:t>,</w:t>
      </w:r>
      <w:r w:rsidRPr="0080502D">
        <w:t xml:space="preserve"> K.</w:t>
      </w:r>
      <w:r w:rsidR="0046051F">
        <w:t>:</w:t>
      </w:r>
      <w:r w:rsidRPr="0080502D">
        <w:t xml:space="preserve"> Ohlédnutí za činností oddělení hradů a zámků NPÚ</w:t>
      </w:r>
      <w:r w:rsidR="00334043">
        <w:t>. In: ZPP, 2008, roč. 68, č. 5, s. 392 – 394. ISSN 1210-5538</w:t>
      </w:r>
    </w:p>
    <w:p w:rsidR="0080502D" w:rsidRDefault="0080502D" w:rsidP="0046051F">
      <w:r w:rsidRPr="0080502D">
        <w:t>Kubů</w:t>
      </w:r>
      <w:r w:rsidR="0046051F">
        <w:t>,</w:t>
      </w:r>
      <w:r w:rsidRPr="0080502D">
        <w:t xml:space="preserve"> N.</w:t>
      </w:r>
      <w:r w:rsidR="0046051F">
        <w:t>:</w:t>
      </w:r>
      <w:r w:rsidRPr="0080502D">
        <w:t xml:space="preserve"> Hrady a zámky po druhé světové válce</w:t>
      </w:r>
      <w:r w:rsidR="00334043">
        <w:t>. In: ZPP, 2008, roč. 68, č. 5, s. 382 – 3</w:t>
      </w:r>
      <w:r w:rsidR="008935C3">
        <w:t>86</w:t>
      </w:r>
      <w:r w:rsidR="00334043">
        <w:t>. ISSN 1210-5538</w:t>
      </w:r>
    </w:p>
    <w:p w:rsidR="00740893" w:rsidRDefault="00740893" w:rsidP="0046051F">
      <w:r w:rsidRPr="00740893">
        <w:t>Sedláková</w:t>
      </w:r>
      <w:r w:rsidR="0046051F">
        <w:t>,</w:t>
      </w:r>
      <w:r w:rsidRPr="00740893">
        <w:t xml:space="preserve"> M.</w:t>
      </w:r>
      <w:r w:rsidR="0046051F">
        <w:t>:</w:t>
      </w:r>
      <w:r w:rsidRPr="00740893">
        <w:t xml:space="preserve"> Půl století v rolích správců moravských hradů a zámků</w:t>
      </w:r>
      <w:r w:rsidR="008935C3">
        <w:t>. In: ZPP, 2008, roč. 68, č. 5, s. 387 – 391. ISSN 1210-5538</w:t>
      </w:r>
    </w:p>
    <w:p w:rsidR="00740893" w:rsidRDefault="00740893" w:rsidP="0046051F">
      <w:r w:rsidRPr="00740893">
        <w:t>Blažíček, O. J.</w:t>
      </w:r>
      <w:r w:rsidR="0046051F">
        <w:t>:</w:t>
      </w:r>
      <w:r w:rsidRPr="00740893">
        <w:t xml:space="preserve"> </w:t>
      </w:r>
      <w:r w:rsidR="008935C3">
        <w:t>Státní hrady a zámky a prezentace jejich vnitřků. In: Památková péče a ochrana přírody v Jihomoravském kraji. Muzejní a vlastivědná společnost v Brně, Brno, 1989, s. 209 – 217. ISBN 59-168-88</w:t>
      </w:r>
    </w:p>
    <w:p w:rsidR="003B5F3C" w:rsidRDefault="00904774" w:rsidP="003B5F3C">
      <w:r>
        <w:t xml:space="preserve">Kol. </w:t>
      </w:r>
      <w:proofErr w:type="gramStart"/>
      <w:r>
        <w:t>autorů</w:t>
      </w:r>
      <w:proofErr w:type="gramEnd"/>
      <w:r>
        <w:t>: Metodika tvorby interiérových instalací a reinstalací. NPÚ, Praha, 2011. ISBN 978-80-87104-86-6</w:t>
      </w:r>
    </w:p>
    <w:p w:rsidR="00904774" w:rsidRDefault="00904774" w:rsidP="003B5F3C">
      <w:r>
        <w:t xml:space="preserve">Kol. </w:t>
      </w:r>
      <w:proofErr w:type="gramStart"/>
      <w:r>
        <w:t>autorů</w:t>
      </w:r>
      <w:proofErr w:type="gramEnd"/>
      <w:r>
        <w:t>: Interiéry hradů a zámků v Libereckém kraji a historie jejich zpřístupňování. NPÚ, Liberec, 2012. ISBN 978-80-904852-8-0</w:t>
      </w:r>
    </w:p>
    <w:p w:rsidR="00904774" w:rsidRDefault="00904774" w:rsidP="003B5F3C"/>
    <w:p w:rsidR="003B5F3C" w:rsidRPr="0046051F" w:rsidRDefault="008935C3" w:rsidP="0046051F">
      <w:pPr>
        <w:rPr>
          <w:color w:val="FF0000"/>
        </w:rPr>
      </w:pPr>
      <w:r>
        <w:rPr>
          <w:color w:val="FF0000"/>
        </w:rPr>
        <w:t>Evidence a dokumentace památek</w:t>
      </w:r>
    </w:p>
    <w:p w:rsidR="0080502D" w:rsidRDefault="0046051F" w:rsidP="0046051F">
      <w:r>
        <w:t xml:space="preserve">K Ústřednímu seznamu KP: </w:t>
      </w:r>
      <w:hyperlink r:id="rId16" w:history="1">
        <w:r w:rsidR="0080502D" w:rsidRPr="00335273">
          <w:rPr>
            <w:rStyle w:val="Hypertextovodkaz"/>
          </w:rPr>
          <w:t>https://cs.wikipedia.org/wiki/%C3%9Ast%C5%99edn%C3%AD_seznam_kulturn%C3%ADch_pam%C3%A1tek_%C4%8Cesk%C3%A9_republiky</w:t>
        </w:r>
      </w:hyperlink>
      <w:r w:rsidR="0080502D">
        <w:t xml:space="preserve"> </w:t>
      </w:r>
    </w:p>
    <w:p w:rsidR="00542122" w:rsidRDefault="0080502D" w:rsidP="0046051F">
      <w:r w:rsidRPr="0080502D">
        <w:t>Sedláková</w:t>
      </w:r>
      <w:r w:rsidR="0046051F">
        <w:t>,</w:t>
      </w:r>
      <w:r w:rsidRPr="0080502D">
        <w:t xml:space="preserve"> D.</w:t>
      </w:r>
      <w:r w:rsidR="0046051F">
        <w:t>:</w:t>
      </w:r>
      <w:r w:rsidRPr="0080502D">
        <w:t xml:space="preserve"> Evidence KP 50 let po vydání zákona 20</w:t>
      </w:r>
      <w:r w:rsidR="0046051F">
        <w:t>/</w:t>
      </w:r>
      <w:r w:rsidRPr="0080502D">
        <w:t>1958 Sb</w:t>
      </w:r>
      <w:r w:rsidR="00740893">
        <w:t>.</w:t>
      </w:r>
      <w:r w:rsidR="008935C3">
        <w:t xml:space="preserve"> In: ZPP, 2008, roč. 68, č. 5, s. 428 – 431. ISSN 1210-5538</w:t>
      </w:r>
    </w:p>
    <w:p w:rsidR="0080502D" w:rsidRDefault="0080502D"/>
    <w:p w:rsidR="0080502D" w:rsidRDefault="0080502D"/>
    <w:p w:rsidR="0080502D" w:rsidRDefault="0080502D"/>
    <w:p w:rsidR="0080502D" w:rsidRDefault="0080502D">
      <w:r>
        <w:t>Obecné materiály:</w:t>
      </w:r>
    </w:p>
    <w:p w:rsidR="0046051F" w:rsidRPr="0046051F" w:rsidRDefault="0080502D" w:rsidP="0046051F">
      <w:p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80502D">
        <w:t>Horáček, M.</w:t>
      </w:r>
      <w:r w:rsidR="0046051F">
        <w:t>:</w:t>
      </w:r>
      <w:r w:rsidRPr="0080502D">
        <w:t xml:space="preserve"> Úvod do památkové péče</w:t>
      </w:r>
      <w:r w:rsidR="0046051F">
        <w:t xml:space="preserve">. </w:t>
      </w:r>
      <w:r w:rsidR="0046051F" w:rsidRPr="0046051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Univerzita Palackého v</w:t>
      </w:r>
      <w:r w:rsidR="0046051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 </w:t>
      </w:r>
      <w:r w:rsidR="0046051F" w:rsidRPr="0046051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Olomouci</w:t>
      </w:r>
      <w:r w:rsidR="0046051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, 2015. </w:t>
      </w:r>
      <w:r w:rsidR="0046051F" w:rsidRPr="0046051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ISBN: 978-80-244-4621-9</w:t>
      </w:r>
      <w:r w:rsidR="0046051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(El. </w:t>
      </w:r>
      <w:proofErr w:type="gramStart"/>
      <w:r w:rsidR="0046051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forma</w:t>
      </w:r>
      <w:proofErr w:type="gramEnd"/>
      <w:r w:rsidR="0046051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: </w:t>
      </w:r>
      <w:hyperlink r:id="rId17" w:history="1">
        <w:r w:rsidR="0046051F" w:rsidRPr="003C54A7">
          <w:rPr>
            <w:rStyle w:val="Hypertextovodkaz"/>
            <w:rFonts w:ascii="Arial" w:eastAsia="Times New Roman" w:hAnsi="Arial" w:cs="Arial"/>
            <w:sz w:val="21"/>
            <w:szCs w:val="21"/>
            <w:lang w:eastAsia="cs-CZ"/>
          </w:rPr>
          <w:t>http://kvv.upol.cz/images/upload/files/%C3%BAvod%20do%20pam%C3%A1tkov%C3%A9%20p%C3%A9%C4%8De.pdf</w:t>
        </w:r>
      </w:hyperlink>
      <w:r w:rsidR="0046051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)</w:t>
      </w:r>
    </w:p>
    <w:p w:rsidR="0080502D" w:rsidRDefault="0080502D"/>
    <w:p w:rsidR="0080502D" w:rsidRDefault="00C51F04" w:rsidP="0080502D">
      <w:proofErr w:type="spellStart"/>
      <w:r>
        <w:t>Štulc</w:t>
      </w:r>
      <w:proofErr w:type="spellEnd"/>
      <w:r>
        <w:t xml:space="preserve">, J.: Úvod do studia památkové péče. FF UK, Praha, nedatováno. (El. </w:t>
      </w:r>
      <w:proofErr w:type="gramStart"/>
      <w:r>
        <w:t>forma</w:t>
      </w:r>
      <w:proofErr w:type="gramEnd"/>
      <w:r>
        <w:t xml:space="preserve">: </w:t>
      </w:r>
      <w:hyperlink r:id="rId18" w:history="1">
        <w:r w:rsidRPr="003C54A7">
          <w:rPr>
            <w:rStyle w:val="Hypertextovodkaz"/>
          </w:rPr>
          <w:t>http://duoppa.ff.cuni.cz/shared/files/Pamatkova%20pece/doc.%20Stulc%20Vyvoj%20PP%2009%2011%202010.pdf</w:t>
        </w:r>
      </w:hyperlink>
      <w:r>
        <w:t xml:space="preserve"> )</w:t>
      </w:r>
    </w:p>
    <w:p w:rsidR="00740893" w:rsidRDefault="00740893" w:rsidP="0080502D">
      <w:r w:rsidRPr="00740893">
        <w:lastRenderedPageBreak/>
        <w:t>Líbal</w:t>
      </w:r>
      <w:r w:rsidR="00C51F04">
        <w:t>,</w:t>
      </w:r>
      <w:r w:rsidRPr="00740893">
        <w:t xml:space="preserve"> D.</w:t>
      </w:r>
      <w:r w:rsidR="00C51F04">
        <w:t>:</w:t>
      </w:r>
      <w:r w:rsidRPr="00740893">
        <w:t xml:space="preserve"> Teorie památkové péče</w:t>
      </w:r>
      <w:r w:rsidR="008935C3">
        <w:t>. In: ZPP, 2001, roč. 61, č. 8, s. 239 – 241. ISSN 1210-5538</w:t>
      </w:r>
    </w:p>
    <w:p w:rsidR="0080502D" w:rsidRDefault="0080502D"/>
    <w:p w:rsidR="0080502D" w:rsidRDefault="0080502D">
      <w:r w:rsidRPr="0080502D">
        <w:t>PŘÍRUČKA VLASTNÍKA KULTURNÍ PAMÁTKY</w:t>
      </w:r>
      <w:r w:rsidR="00C51F04">
        <w:t xml:space="preserve">. MK ČR, Praha. (El. </w:t>
      </w:r>
      <w:proofErr w:type="gramStart"/>
      <w:r w:rsidR="00C51F04">
        <w:t>forma</w:t>
      </w:r>
      <w:proofErr w:type="gramEnd"/>
      <w:r w:rsidR="00C51F04">
        <w:t xml:space="preserve">: </w:t>
      </w:r>
      <w:hyperlink r:id="rId19" w:history="1">
        <w:r w:rsidR="00C51F04" w:rsidRPr="003C54A7">
          <w:rPr>
            <w:rStyle w:val="Hypertextovodkaz"/>
          </w:rPr>
          <w:t>https://www.mkcr.cz/prirucka-vlastnika-kulturni-pamatky-kulturni-pamatky-a-pece-o-ne-290.html</w:t>
        </w:r>
      </w:hyperlink>
      <w:r w:rsidR="00C51F04">
        <w:t xml:space="preserve"> )</w:t>
      </w:r>
    </w:p>
    <w:p w:rsidR="00C51F04" w:rsidRDefault="00C51F04">
      <w:r>
        <w:t>Horáček, M. – Hůrková, L. – Jesenský, V. – Matoušek, A. – Solař, M. – Šantrůčková, M. – Uhlík, J.: Teoretické základy památkové péče na prahu 21. století. ÚDU AV ČR, Praha, 2019. ISBN 978-80-88283-27-0</w:t>
      </w:r>
    </w:p>
    <w:p w:rsidR="00904774" w:rsidRDefault="002D7359">
      <w:r>
        <w:t>Kuča, K. – Kučová, V.:</w:t>
      </w:r>
      <w:r w:rsidR="000C73DD">
        <w:t xml:space="preserve"> Principy památkového urbanismu. SÚPP, Praha, 2000. ISBN 80-86234-15-0</w:t>
      </w:r>
    </w:p>
    <w:p w:rsidR="00C51F04" w:rsidRDefault="00904774">
      <w:r>
        <w:t>Obecně k obnově památek:</w:t>
      </w:r>
    </w:p>
    <w:p w:rsidR="00904774" w:rsidRDefault="00904774" w:rsidP="00904774">
      <w:pPr>
        <w:pStyle w:val="Odstavecseseznamem"/>
        <w:ind w:left="1074"/>
      </w:pPr>
    </w:p>
    <w:p w:rsidR="00904774" w:rsidRDefault="00686DCF" w:rsidP="00904774">
      <w:hyperlink r:id="rId20" w:history="1">
        <w:r w:rsidR="00904774" w:rsidRPr="00335273">
          <w:rPr>
            <w:rStyle w:val="Hypertextovodkaz"/>
          </w:rPr>
          <w:t>https://www.npu.cz/cs/opravujete-pamatku/jak-postupovat/podrobny-pruvodce</w:t>
        </w:r>
      </w:hyperlink>
      <w:r w:rsidR="00904774">
        <w:t xml:space="preserve">  - zde máte po straně i odkazy na stažení metodik</w:t>
      </w:r>
    </w:p>
    <w:p w:rsidR="00904774" w:rsidRDefault="00686DCF" w:rsidP="00904774">
      <w:hyperlink r:id="rId21" w:history="1">
        <w:r w:rsidR="00904774" w:rsidRPr="00335273">
          <w:rPr>
            <w:rStyle w:val="Hypertextovodkaz"/>
          </w:rPr>
          <w:t>https://www.npu.cz/cs/opravujete-pamatku/ke-stazeni</w:t>
        </w:r>
      </w:hyperlink>
      <w:r w:rsidR="00904774">
        <w:t xml:space="preserve"> - další metodické přístupy</w:t>
      </w:r>
    </w:p>
    <w:p w:rsidR="000C73DD" w:rsidRDefault="000C73DD" w:rsidP="00904774"/>
    <w:p w:rsidR="000C73DD" w:rsidRDefault="000C73DD" w:rsidP="00904774">
      <w:r>
        <w:t xml:space="preserve">Pek, T.: Stavební památky. </w:t>
      </w:r>
      <w:proofErr w:type="spellStart"/>
      <w:r>
        <w:t>Wolters</w:t>
      </w:r>
      <w:proofErr w:type="spellEnd"/>
      <w:r>
        <w:t xml:space="preserve"> </w:t>
      </w:r>
      <w:proofErr w:type="spellStart"/>
      <w:r>
        <w:t>Kluwer</w:t>
      </w:r>
      <w:proofErr w:type="spellEnd"/>
      <w:r>
        <w:t xml:space="preserve"> ČR, Praha, 2009. ISBN 978-80-7357-462-8</w:t>
      </w:r>
    </w:p>
    <w:p w:rsidR="00904774" w:rsidRDefault="00904774" w:rsidP="00904774">
      <w:pPr>
        <w:pStyle w:val="Odstavecseseznamem"/>
        <w:ind w:left="1074"/>
      </w:pPr>
    </w:p>
    <w:p w:rsidR="00904774" w:rsidRDefault="00904774" w:rsidP="00904774">
      <w:r>
        <w:t xml:space="preserve">Holeček, J. – </w:t>
      </w:r>
      <w:proofErr w:type="spellStart"/>
      <w:r>
        <w:t>Girsa</w:t>
      </w:r>
      <w:proofErr w:type="spellEnd"/>
      <w:r>
        <w:t>, V.: Projektování obnovy stavebních památek. Praha, 2008. ISBN 978-80-87104-34-7</w:t>
      </w:r>
    </w:p>
    <w:p w:rsidR="00904774" w:rsidRDefault="00904774"/>
    <w:sectPr w:rsidR="009047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8428B"/>
    <w:multiLevelType w:val="multilevel"/>
    <w:tmpl w:val="2110B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B33918"/>
    <w:multiLevelType w:val="hybridMultilevel"/>
    <w:tmpl w:val="7F0A02CA"/>
    <w:lvl w:ilvl="0" w:tplc="4AD43638">
      <w:start w:val="1"/>
      <w:numFmt w:val="decimal"/>
      <w:lvlText w:val="%1."/>
      <w:lvlJc w:val="left"/>
      <w:pPr>
        <w:ind w:left="1074" w:hanging="360"/>
      </w:pPr>
    </w:lvl>
    <w:lvl w:ilvl="1" w:tplc="04050019">
      <w:start w:val="1"/>
      <w:numFmt w:val="lowerLetter"/>
      <w:lvlText w:val="%2."/>
      <w:lvlJc w:val="left"/>
      <w:pPr>
        <w:ind w:left="1794" w:hanging="360"/>
      </w:pPr>
    </w:lvl>
    <w:lvl w:ilvl="2" w:tplc="0405001B">
      <w:start w:val="1"/>
      <w:numFmt w:val="lowerRoman"/>
      <w:lvlText w:val="%3."/>
      <w:lvlJc w:val="right"/>
      <w:pPr>
        <w:ind w:left="2514" w:hanging="180"/>
      </w:pPr>
    </w:lvl>
    <w:lvl w:ilvl="3" w:tplc="0405000F">
      <w:start w:val="1"/>
      <w:numFmt w:val="decimal"/>
      <w:lvlText w:val="%4."/>
      <w:lvlJc w:val="left"/>
      <w:pPr>
        <w:ind w:left="3234" w:hanging="360"/>
      </w:pPr>
    </w:lvl>
    <w:lvl w:ilvl="4" w:tplc="04050019">
      <w:start w:val="1"/>
      <w:numFmt w:val="lowerLetter"/>
      <w:lvlText w:val="%5."/>
      <w:lvlJc w:val="left"/>
      <w:pPr>
        <w:ind w:left="3954" w:hanging="360"/>
      </w:pPr>
    </w:lvl>
    <w:lvl w:ilvl="5" w:tplc="0405001B">
      <w:start w:val="1"/>
      <w:numFmt w:val="lowerRoman"/>
      <w:lvlText w:val="%6."/>
      <w:lvlJc w:val="right"/>
      <w:pPr>
        <w:ind w:left="4674" w:hanging="180"/>
      </w:pPr>
    </w:lvl>
    <w:lvl w:ilvl="6" w:tplc="0405000F">
      <w:start w:val="1"/>
      <w:numFmt w:val="decimal"/>
      <w:lvlText w:val="%7."/>
      <w:lvlJc w:val="left"/>
      <w:pPr>
        <w:ind w:left="5394" w:hanging="360"/>
      </w:pPr>
    </w:lvl>
    <w:lvl w:ilvl="7" w:tplc="04050019">
      <w:start w:val="1"/>
      <w:numFmt w:val="lowerLetter"/>
      <w:lvlText w:val="%8."/>
      <w:lvlJc w:val="left"/>
      <w:pPr>
        <w:ind w:left="6114" w:hanging="360"/>
      </w:pPr>
    </w:lvl>
    <w:lvl w:ilvl="8" w:tplc="0405001B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F3C"/>
    <w:rsid w:val="000C73DD"/>
    <w:rsid w:val="001D3156"/>
    <w:rsid w:val="002D7359"/>
    <w:rsid w:val="00334043"/>
    <w:rsid w:val="003B5F3C"/>
    <w:rsid w:val="00434086"/>
    <w:rsid w:val="0046051F"/>
    <w:rsid w:val="00525236"/>
    <w:rsid w:val="00542122"/>
    <w:rsid w:val="00686DCF"/>
    <w:rsid w:val="00740893"/>
    <w:rsid w:val="0080502D"/>
    <w:rsid w:val="008935C3"/>
    <w:rsid w:val="00904774"/>
    <w:rsid w:val="009100D1"/>
    <w:rsid w:val="00C5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13BB9B-8F33-474D-8716-0DDE116C2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B5F3C"/>
    <w:pPr>
      <w:spacing w:line="256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0502D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605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8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pu.cz/cs/npu-a-pamatkova-pece/pamatky-a-pamatkova-pece/pravni-predpisy-a-mezinarodni-dokumenty/zakon-o-pamatkove-peci" TargetMode="External"/><Relationship Id="rId13" Type="http://schemas.openxmlformats.org/officeDocument/2006/relationships/hyperlink" Target="https://frankbold.org/poradna/zivotni-prostredi/ochrana-prirody-a-krajiny/pamatkova-pece/rada/jak-pravo-chrani-kulturni-pamatky" TargetMode="External"/><Relationship Id="rId18" Type="http://schemas.openxmlformats.org/officeDocument/2006/relationships/hyperlink" Target="http://duoppa.ff.cuni.cz/shared/files/Pamatkova%20pece/doc.%20Stulc%20Vyvoj%20PP%2009%2011%202010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npu.cz/cs/opravujete-pamatku/ke-stazeni" TargetMode="External"/><Relationship Id="rId7" Type="http://schemas.openxmlformats.org/officeDocument/2006/relationships/hyperlink" Target="https://www.icomos.cz/images/dokumenty/mezinarodni-dokumenty-2011.pdf" TargetMode="External"/><Relationship Id="rId12" Type="http://schemas.openxmlformats.org/officeDocument/2006/relationships/hyperlink" Target="https://www.npu.cz/pamatky-a-pamatkova-pece" TargetMode="External"/><Relationship Id="rId17" Type="http://schemas.openxmlformats.org/officeDocument/2006/relationships/hyperlink" Target="http://kvv.upol.cz/images/upload/files/%C3%BAvod%20do%20pam%C3%A1tkov%C3%A9%20p%C3%A9%C4%8De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cs.wikipedia.org/wiki/%C3%9Ast%C5%99edn%C3%AD_seznam_kulturn%C3%ADch_pam%C3%A1tek_%C4%8Cesk%C3%A9_republiky" TargetMode="External"/><Relationship Id="rId20" Type="http://schemas.openxmlformats.org/officeDocument/2006/relationships/hyperlink" Target="https://www.npu.cz/cs/opravujete-pamatku/jak-postupovat/podrobny-pruvodc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comos.cz/index.php/en/cinnost/mezinarodni-dokumenty" TargetMode="External"/><Relationship Id="rId11" Type="http://schemas.openxmlformats.org/officeDocument/2006/relationships/hyperlink" Target="https://www.npu.cz/cs/npu-a-pamatkova-pece/pamatky-a-pamatkova-pece/pravni-predpisy-a-mezinarodni-dokumenty" TargetMode="External"/><Relationship Id="rId5" Type="http://schemas.openxmlformats.org/officeDocument/2006/relationships/hyperlink" Target="https://docplayer.cz/1910840-Legislativni-analyza-pravnich-predpisu-v-oblasti-pamatkove-pece.html" TargetMode="External"/><Relationship Id="rId15" Type="http://schemas.openxmlformats.org/officeDocument/2006/relationships/hyperlink" Target="http://duoppa.ff.cuni.cz/shared/files/Pamatkova%20pece/doc.%20Stulc%20Vyvoj%20PP%2009%2011%202010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mkcr.cz/procesy-upravujici-nakladani-s-pamatkovym-fondem-254.html" TargetMode="External"/><Relationship Id="rId19" Type="http://schemas.openxmlformats.org/officeDocument/2006/relationships/hyperlink" Target="https://www.mkcr.cz/prirucka-vlastnika-kulturni-pamatky-kulturni-pamatky-a-pece-o-ne-290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kcr.cz/pamatkova-pece-19.html" TargetMode="External"/><Relationship Id="rId14" Type="http://schemas.openxmlformats.org/officeDocument/2006/relationships/hyperlink" Target="https://www.npu.cz/portal/npu-a-pamatkova-pece/pamatky-a-pamatkova-pece/pamatkovy-fond/pamatky-s-mezinarodnim-statusem/fotografie%20pamatek%20UNESCO/Pamatky%20UNESCO%20web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1173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Martina Indrová</cp:lastModifiedBy>
  <cp:revision>4</cp:revision>
  <dcterms:created xsi:type="dcterms:W3CDTF">2021-05-05T09:01:00Z</dcterms:created>
  <dcterms:modified xsi:type="dcterms:W3CDTF">2021-05-18T09:18:00Z</dcterms:modified>
</cp:coreProperties>
</file>