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9"/>
        <w:gridCol w:w="840"/>
        <w:gridCol w:w="4613"/>
        <w:gridCol w:w="5245"/>
        <w:gridCol w:w="1985"/>
        <w:gridCol w:w="1926"/>
      </w:tblGrid>
      <w:tr w:rsidR="0013750D" w14:paraId="77A0FD76" w14:textId="755381B9" w:rsidTr="0013750D">
        <w:tc>
          <w:tcPr>
            <w:tcW w:w="13462" w:type="dxa"/>
            <w:gridSpan w:val="5"/>
          </w:tcPr>
          <w:p w14:paraId="226429B6" w14:textId="3F6D2E59" w:rsidR="0013750D" w:rsidRPr="00AF7026" w:rsidRDefault="001375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KDČ = Každý den s češtinou, OČ = O češtině, OČ2 = O češtině 2, VVČ = </w:t>
            </w:r>
            <w:proofErr w:type="spellStart"/>
            <w:r>
              <w:rPr>
                <w:b/>
                <w:bCs/>
              </w:rPr>
              <w:t>Vo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vobecný</w:t>
            </w:r>
            <w:proofErr w:type="spellEnd"/>
            <w:r>
              <w:rPr>
                <w:b/>
                <w:bCs/>
              </w:rPr>
              <w:t xml:space="preserve"> češtině, OJBH = O jazyce bez hranic</w:t>
            </w:r>
          </w:p>
        </w:tc>
        <w:tc>
          <w:tcPr>
            <w:tcW w:w="1926" w:type="dxa"/>
          </w:tcPr>
          <w:p w14:paraId="1FA49D88" w14:textId="77777777" w:rsidR="0013750D" w:rsidRDefault="0013750D">
            <w:pPr>
              <w:rPr>
                <w:b/>
                <w:bCs/>
              </w:rPr>
            </w:pPr>
          </w:p>
        </w:tc>
      </w:tr>
      <w:tr w:rsidR="0013750D" w14:paraId="7875BB30" w14:textId="093C1FAF" w:rsidTr="0013750D">
        <w:tc>
          <w:tcPr>
            <w:tcW w:w="779" w:type="dxa"/>
          </w:tcPr>
          <w:p w14:paraId="15B1664B" w14:textId="77777777" w:rsidR="0013750D" w:rsidRPr="00AF7026" w:rsidRDefault="0013750D">
            <w:pPr>
              <w:rPr>
                <w:b/>
                <w:bCs/>
              </w:rPr>
            </w:pPr>
          </w:p>
        </w:tc>
        <w:tc>
          <w:tcPr>
            <w:tcW w:w="840" w:type="dxa"/>
          </w:tcPr>
          <w:p w14:paraId="14135A01" w14:textId="27CA4478" w:rsidR="0013750D" w:rsidRPr="00AF7026" w:rsidRDefault="0013750D">
            <w:pPr>
              <w:rPr>
                <w:b/>
                <w:bCs/>
              </w:rPr>
            </w:pPr>
            <w:r w:rsidRPr="00AF7026">
              <w:rPr>
                <w:b/>
                <w:bCs/>
              </w:rPr>
              <w:t xml:space="preserve">Datum </w:t>
            </w:r>
          </w:p>
        </w:tc>
        <w:tc>
          <w:tcPr>
            <w:tcW w:w="4613" w:type="dxa"/>
          </w:tcPr>
          <w:p w14:paraId="45709C9F" w14:textId="50FDC8DA" w:rsidR="0013750D" w:rsidRPr="00AF7026" w:rsidRDefault="0013750D">
            <w:pPr>
              <w:rPr>
                <w:b/>
                <w:bCs/>
              </w:rPr>
            </w:pPr>
            <w:r w:rsidRPr="00AF7026">
              <w:rPr>
                <w:b/>
                <w:bCs/>
              </w:rPr>
              <w:t>Téma</w:t>
            </w:r>
          </w:p>
        </w:tc>
        <w:tc>
          <w:tcPr>
            <w:tcW w:w="5245" w:type="dxa"/>
          </w:tcPr>
          <w:p w14:paraId="0C356BD0" w14:textId="14AD7D1F" w:rsidR="0013750D" w:rsidRPr="00AF7026" w:rsidRDefault="0013750D">
            <w:pPr>
              <w:rPr>
                <w:b/>
                <w:bCs/>
              </w:rPr>
            </w:pPr>
            <w:r w:rsidRPr="00AF7026">
              <w:rPr>
                <w:b/>
                <w:bCs/>
              </w:rPr>
              <w:t>Referát</w:t>
            </w:r>
          </w:p>
        </w:tc>
        <w:tc>
          <w:tcPr>
            <w:tcW w:w="1985" w:type="dxa"/>
          </w:tcPr>
          <w:p w14:paraId="03F9CAAB" w14:textId="36680BFD" w:rsidR="0013750D" w:rsidRPr="00AF7026" w:rsidRDefault="0013750D">
            <w:pPr>
              <w:rPr>
                <w:b/>
                <w:bCs/>
              </w:rPr>
            </w:pPr>
            <w:r w:rsidRPr="00AF7026">
              <w:rPr>
                <w:b/>
                <w:bCs/>
              </w:rPr>
              <w:t>Kdo chce mluvit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1926" w:type="dxa"/>
          </w:tcPr>
          <w:p w14:paraId="629835AB" w14:textId="151C594F" w:rsidR="0013750D" w:rsidRPr="00AF7026" w:rsidRDefault="0013750D">
            <w:pPr>
              <w:rPr>
                <w:b/>
                <w:bCs/>
              </w:rPr>
            </w:pPr>
            <w:r>
              <w:rPr>
                <w:b/>
                <w:bCs/>
              </w:rPr>
              <w:t>Kdo chce mluvit 2</w:t>
            </w:r>
          </w:p>
        </w:tc>
      </w:tr>
      <w:tr w:rsidR="0013750D" w14:paraId="124A82FE" w14:textId="044FCAB3" w:rsidTr="0013750D">
        <w:tc>
          <w:tcPr>
            <w:tcW w:w="779" w:type="dxa"/>
          </w:tcPr>
          <w:p w14:paraId="1E81694F" w14:textId="25A11FEF" w:rsidR="0013750D" w:rsidRDefault="0013750D">
            <w:r>
              <w:t>1</w:t>
            </w:r>
          </w:p>
        </w:tc>
        <w:tc>
          <w:tcPr>
            <w:tcW w:w="840" w:type="dxa"/>
          </w:tcPr>
          <w:p w14:paraId="579B1C38" w14:textId="51AE15A6" w:rsidR="0013750D" w:rsidRDefault="0013750D">
            <w:r>
              <w:t>11. 10.</w:t>
            </w:r>
          </w:p>
        </w:tc>
        <w:tc>
          <w:tcPr>
            <w:tcW w:w="4613" w:type="dxa"/>
          </w:tcPr>
          <w:p w14:paraId="74966CE1" w14:textId="375AF6F1" w:rsidR="0013750D" w:rsidRDefault="0013750D" w:rsidP="00662C78">
            <w:r>
              <w:t>Seznámení, opakování slovních druhů, diagnostika</w:t>
            </w:r>
          </w:p>
        </w:tc>
        <w:tc>
          <w:tcPr>
            <w:tcW w:w="5245" w:type="dxa"/>
          </w:tcPr>
          <w:p w14:paraId="49DBDA17" w14:textId="76B03D00" w:rsidR="0013750D" w:rsidRDefault="0013750D">
            <w:r>
              <w:t>-</w:t>
            </w:r>
          </w:p>
        </w:tc>
        <w:tc>
          <w:tcPr>
            <w:tcW w:w="1985" w:type="dxa"/>
          </w:tcPr>
          <w:p w14:paraId="67A93FFE" w14:textId="77777777" w:rsidR="0013750D" w:rsidRDefault="0013750D"/>
        </w:tc>
        <w:tc>
          <w:tcPr>
            <w:tcW w:w="1926" w:type="dxa"/>
          </w:tcPr>
          <w:p w14:paraId="041FE5E2" w14:textId="77777777" w:rsidR="0013750D" w:rsidRDefault="0013750D"/>
        </w:tc>
      </w:tr>
      <w:tr w:rsidR="0013750D" w14:paraId="3F614B22" w14:textId="56C2D30F" w:rsidTr="0013750D">
        <w:tc>
          <w:tcPr>
            <w:tcW w:w="779" w:type="dxa"/>
          </w:tcPr>
          <w:p w14:paraId="6D469B42" w14:textId="3152ED37" w:rsidR="0013750D" w:rsidRDefault="0013750D">
            <w:r>
              <w:t>2</w:t>
            </w:r>
          </w:p>
        </w:tc>
        <w:tc>
          <w:tcPr>
            <w:tcW w:w="840" w:type="dxa"/>
          </w:tcPr>
          <w:p w14:paraId="4F900D8F" w14:textId="65B1B3AB" w:rsidR="0013750D" w:rsidRDefault="0013750D">
            <w:r>
              <w:t>18. 10.</w:t>
            </w:r>
          </w:p>
        </w:tc>
        <w:tc>
          <w:tcPr>
            <w:tcW w:w="4613" w:type="dxa"/>
          </w:tcPr>
          <w:p w14:paraId="64650522" w14:textId="05B018A4" w:rsidR="0013750D" w:rsidRDefault="0013750D" w:rsidP="00662C78">
            <w:r>
              <w:t>Zdroje informací, zrádné rody</w:t>
            </w:r>
          </w:p>
        </w:tc>
        <w:tc>
          <w:tcPr>
            <w:tcW w:w="5245" w:type="dxa"/>
          </w:tcPr>
          <w:p w14:paraId="1282CF8F" w14:textId="4B9D1BAD" w:rsidR="0013750D" w:rsidRDefault="0013750D">
            <w:r>
              <w:t>-</w:t>
            </w:r>
          </w:p>
        </w:tc>
        <w:tc>
          <w:tcPr>
            <w:tcW w:w="1985" w:type="dxa"/>
          </w:tcPr>
          <w:p w14:paraId="6823EFFE" w14:textId="77777777" w:rsidR="0013750D" w:rsidRDefault="0013750D"/>
        </w:tc>
        <w:tc>
          <w:tcPr>
            <w:tcW w:w="1926" w:type="dxa"/>
          </w:tcPr>
          <w:p w14:paraId="0B27DCFD" w14:textId="77777777" w:rsidR="0013750D" w:rsidRDefault="0013750D"/>
        </w:tc>
      </w:tr>
      <w:tr w:rsidR="0013750D" w14:paraId="4DF9C4EE" w14:textId="13559707" w:rsidTr="0013750D">
        <w:tc>
          <w:tcPr>
            <w:tcW w:w="779" w:type="dxa"/>
          </w:tcPr>
          <w:p w14:paraId="677A9BB8" w14:textId="55632534" w:rsidR="0013750D" w:rsidRDefault="0013750D">
            <w:r>
              <w:t>3</w:t>
            </w:r>
          </w:p>
        </w:tc>
        <w:tc>
          <w:tcPr>
            <w:tcW w:w="840" w:type="dxa"/>
          </w:tcPr>
          <w:p w14:paraId="128C3B4F" w14:textId="48BF21A5" w:rsidR="0013750D" w:rsidRDefault="0013750D">
            <w:r>
              <w:t>25. 10.</w:t>
            </w:r>
          </w:p>
        </w:tc>
        <w:tc>
          <w:tcPr>
            <w:tcW w:w="4613" w:type="dxa"/>
          </w:tcPr>
          <w:p w14:paraId="28CC0504" w14:textId="4863E23A" w:rsidR="0013750D" w:rsidRDefault="0013750D">
            <w:r>
              <w:t>Nepravidelná deklinace, dublety</w:t>
            </w:r>
          </w:p>
        </w:tc>
        <w:tc>
          <w:tcPr>
            <w:tcW w:w="5245" w:type="dxa"/>
          </w:tcPr>
          <w:p w14:paraId="233AC270" w14:textId="77777777" w:rsidR="0013750D" w:rsidRDefault="0013750D">
            <w:r>
              <w:t>Český jazyk a skloňování [KDČ 65-67]</w:t>
            </w:r>
          </w:p>
          <w:p w14:paraId="35E93096" w14:textId="711A9108" w:rsidR="0013750D" w:rsidRDefault="0013750D"/>
        </w:tc>
        <w:tc>
          <w:tcPr>
            <w:tcW w:w="1985" w:type="dxa"/>
          </w:tcPr>
          <w:p w14:paraId="2A8AF577" w14:textId="37025E77" w:rsidR="0013750D" w:rsidRDefault="0013750D">
            <w:r>
              <w:t>KACPER</w:t>
            </w:r>
          </w:p>
        </w:tc>
        <w:tc>
          <w:tcPr>
            <w:tcW w:w="1926" w:type="dxa"/>
          </w:tcPr>
          <w:p w14:paraId="558F9519" w14:textId="77777777" w:rsidR="0013750D" w:rsidRDefault="0013750D"/>
        </w:tc>
      </w:tr>
      <w:tr w:rsidR="000130D8" w14:paraId="29629D0A" w14:textId="0057CAB6" w:rsidTr="007C6768">
        <w:tc>
          <w:tcPr>
            <w:tcW w:w="779" w:type="dxa"/>
            <w:vMerge w:val="restart"/>
            <w:shd w:val="clear" w:color="auto" w:fill="FBE4D5" w:themeFill="accent2" w:themeFillTint="33"/>
          </w:tcPr>
          <w:p w14:paraId="1B9FF86C" w14:textId="77777777" w:rsidR="000130D8" w:rsidRDefault="000130D8">
            <w:r>
              <w:t>4</w:t>
            </w:r>
          </w:p>
          <w:p w14:paraId="635445F1" w14:textId="630A04E6" w:rsidR="000130D8" w:rsidRDefault="000130D8" w:rsidP="00F865F4">
            <w:r>
              <w:t>5</w:t>
            </w:r>
          </w:p>
        </w:tc>
        <w:tc>
          <w:tcPr>
            <w:tcW w:w="840" w:type="dxa"/>
            <w:vMerge w:val="restart"/>
            <w:shd w:val="clear" w:color="auto" w:fill="FBE4D5" w:themeFill="accent2" w:themeFillTint="33"/>
          </w:tcPr>
          <w:p w14:paraId="799344B7" w14:textId="77777777" w:rsidR="000130D8" w:rsidRDefault="000130D8">
            <w:r>
              <w:t>1. 11.</w:t>
            </w:r>
          </w:p>
          <w:p w14:paraId="7F7101AF" w14:textId="50B59330" w:rsidR="000130D8" w:rsidRDefault="000130D8">
            <w:r>
              <w:t>(1)</w:t>
            </w:r>
          </w:p>
          <w:p w14:paraId="60DC8AB4" w14:textId="77777777" w:rsidR="000130D8" w:rsidRDefault="000130D8"/>
          <w:p w14:paraId="36EC89FA" w14:textId="77777777" w:rsidR="000130D8" w:rsidRDefault="000130D8" w:rsidP="00C42252">
            <w:r>
              <w:t>8. 11.</w:t>
            </w:r>
          </w:p>
          <w:p w14:paraId="0204C185" w14:textId="6BBFAB29" w:rsidR="000130D8" w:rsidRDefault="000130D8" w:rsidP="00C42252">
            <w:r>
              <w:t>(2)</w:t>
            </w:r>
          </w:p>
        </w:tc>
        <w:tc>
          <w:tcPr>
            <w:tcW w:w="4613" w:type="dxa"/>
            <w:shd w:val="clear" w:color="auto" w:fill="FBE4D5" w:themeFill="accent2" w:themeFillTint="33"/>
          </w:tcPr>
          <w:p w14:paraId="0B80C3BE" w14:textId="5C63C917" w:rsidR="000130D8" w:rsidRDefault="000130D8">
            <w:r>
              <w:t>Adjektiva – tvrdá, měkká, přivlastňovací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14:paraId="2EEC05C1" w14:textId="2635634C" w:rsidR="000130D8" w:rsidRDefault="000130D8">
            <w:r>
              <w:t>Matčini francouzští hosté a otcovy francouzské kolegyně aneb Zapeklitá přídavná jména [OČ2 80-85]</w:t>
            </w:r>
          </w:p>
          <w:p w14:paraId="7C6C5987" w14:textId="77777777" w:rsidR="000130D8" w:rsidRDefault="000130D8"/>
          <w:p w14:paraId="65E1FAE2" w14:textId="7A52B6F9" w:rsidR="000130D8" w:rsidRDefault="000130D8" w:rsidP="005D07A5">
            <w:r>
              <w:t>Přídavná jména aneb Zábavný katastrofický film o živelní pohromě [OČ 172-177]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0507191E" w14:textId="77777777" w:rsidR="000130D8" w:rsidRDefault="000130D8">
            <w:r>
              <w:t>………………………….</w:t>
            </w:r>
          </w:p>
          <w:p w14:paraId="5335D1E9" w14:textId="77777777" w:rsidR="000130D8" w:rsidRDefault="000130D8"/>
          <w:p w14:paraId="138423AF" w14:textId="77777777" w:rsidR="000130D8" w:rsidRDefault="000130D8"/>
          <w:p w14:paraId="5DED49B2" w14:textId="77777777" w:rsidR="000130D8" w:rsidRDefault="000130D8" w:rsidP="00662C78">
            <w:r>
              <w:t>………………………….</w:t>
            </w:r>
          </w:p>
          <w:p w14:paraId="4808A3CD" w14:textId="5C0C462E" w:rsidR="000130D8" w:rsidRDefault="000130D8"/>
        </w:tc>
        <w:tc>
          <w:tcPr>
            <w:tcW w:w="1926" w:type="dxa"/>
            <w:shd w:val="clear" w:color="auto" w:fill="FBE4D5" w:themeFill="accent2" w:themeFillTint="33"/>
          </w:tcPr>
          <w:p w14:paraId="2415117E" w14:textId="5ED3C1DD" w:rsidR="000130D8" w:rsidRDefault="000130D8">
            <w:r>
              <w:t>ŠÁRKA (8. 11.)</w:t>
            </w:r>
          </w:p>
          <w:p w14:paraId="3931C6FD" w14:textId="77777777" w:rsidR="000130D8" w:rsidRDefault="000130D8"/>
          <w:p w14:paraId="6592B2A5" w14:textId="77777777" w:rsidR="000130D8" w:rsidRDefault="000130D8"/>
          <w:p w14:paraId="43084770" w14:textId="1066D6D1" w:rsidR="000130D8" w:rsidRDefault="000130D8">
            <w:r>
              <w:t>BETTY (8. 11.)</w:t>
            </w:r>
          </w:p>
        </w:tc>
      </w:tr>
      <w:tr w:rsidR="000130D8" w14:paraId="260CB1A0" w14:textId="2FA96AAF" w:rsidTr="007C6768">
        <w:tc>
          <w:tcPr>
            <w:tcW w:w="779" w:type="dxa"/>
            <w:vMerge/>
            <w:shd w:val="clear" w:color="auto" w:fill="FBE4D5" w:themeFill="accent2" w:themeFillTint="33"/>
          </w:tcPr>
          <w:p w14:paraId="705FCDDA" w14:textId="6E3FAB6A" w:rsidR="000130D8" w:rsidRDefault="000130D8"/>
        </w:tc>
        <w:tc>
          <w:tcPr>
            <w:tcW w:w="840" w:type="dxa"/>
            <w:vMerge/>
            <w:shd w:val="clear" w:color="auto" w:fill="FBE4D5" w:themeFill="accent2" w:themeFillTint="33"/>
          </w:tcPr>
          <w:p w14:paraId="472F573C" w14:textId="68437875" w:rsidR="000130D8" w:rsidRDefault="000130D8"/>
        </w:tc>
        <w:tc>
          <w:tcPr>
            <w:tcW w:w="4613" w:type="dxa"/>
            <w:shd w:val="clear" w:color="auto" w:fill="FBE4D5" w:themeFill="accent2" w:themeFillTint="33"/>
          </w:tcPr>
          <w:p w14:paraId="7E326106" w14:textId="620BDC51" w:rsidR="000130D8" w:rsidRDefault="000130D8">
            <w:r>
              <w:t xml:space="preserve">Deklinace vybraných zájmen, zájmeno </w:t>
            </w:r>
            <w:r w:rsidRPr="00AF7026">
              <w:rPr>
                <w:i/>
                <w:iCs/>
              </w:rPr>
              <w:t>jenž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14:paraId="66587251" w14:textId="77777777" w:rsidR="000130D8" w:rsidRDefault="000130D8">
            <w:r>
              <w:t>Problémové tvary zájmen JÁ, TY a ON. Zájmeno jenž.</w:t>
            </w:r>
          </w:p>
          <w:p w14:paraId="6DC12747" w14:textId="09A09284" w:rsidR="000130D8" w:rsidRDefault="000130D8">
            <w:r>
              <w:t>[KDČ 77-81] Čtvrtý pád zájmena ON [KDČ 95-96]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00B47156" w14:textId="34D29BDB" w:rsidR="000130D8" w:rsidRDefault="000130D8">
            <w:r>
              <w:t>MIRKA (1. 11.)</w:t>
            </w:r>
          </w:p>
        </w:tc>
        <w:tc>
          <w:tcPr>
            <w:tcW w:w="1926" w:type="dxa"/>
            <w:shd w:val="clear" w:color="auto" w:fill="FBE4D5" w:themeFill="accent2" w:themeFillTint="33"/>
          </w:tcPr>
          <w:p w14:paraId="116E7905" w14:textId="069DB2DE" w:rsidR="000130D8" w:rsidRDefault="000130D8">
            <w:r>
              <w:t>OLIVERA (8. 11.)</w:t>
            </w:r>
          </w:p>
        </w:tc>
      </w:tr>
      <w:tr w:rsidR="000130D8" w14:paraId="7C746D6F" w14:textId="56256631" w:rsidTr="007C6768">
        <w:tc>
          <w:tcPr>
            <w:tcW w:w="779" w:type="dxa"/>
            <w:vMerge w:val="restart"/>
            <w:shd w:val="clear" w:color="auto" w:fill="EDEDED" w:themeFill="accent3" w:themeFillTint="33"/>
          </w:tcPr>
          <w:p w14:paraId="67C63CDD" w14:textId="77777777" w:rsidR="000130D8" w:rsidRDefault="000130D8">
            <w:r>
              <w:t>6</w:t>
            </w:r>
          </w:p>
          <w:p w14:paraId="262B4254" w14:textId="3B19C89F" w:rsidR="000130D8" w:rsidRDefault="000130D8" w:rsidP="00A3212F">
            <w:r>
              <w:t>7</w:t>
            </w:r>
          </w:p>
        </w:tc>
        <w:tc>
          <w:tcPr>
            <w:tcW w:w="840" w:type="dxa"/>
            <w:vMerge w:val="restart"/>
            <w:shd w:val="clear" w:color="auto" w:fill="EDEDED" w:themeFill="accent3" w:themeFillTint="33"/>
          </w:tcPr>
          <w:p w14:paraId="33ABB30C" w14:textId="7FD6E13A" w:rsidR="000130D8" w:rsidRDefault="000130D8">
            <w:r>
              <w:t>15. 11.</w:t>
            </w:r>
          </w:p>
          <w:p w14:paraId="718B6A13" w14:textId="66AB1D6C" w:rsidR="000130D8" w:rsidRDefault="000130D8">
            <w:r>
              <w:t>(1)</w:t>
            </w:r>
          </w:p>
          <w:p w14:paraId="690DA2EB" w14:textId="77777777" w:rsidR="000130D8" w:rsidRDefault="000130D8"/>
          <w:p w14:paraId="0C531AC5" w14:textId="77777777" w:rsidR="000130D8" w:rsidRDefault="000130D8" w:rsidP="00A20B12">
            <w:r>
              <w:t>22. 11.</w:t>
            </w:r>
          </w:p>
          <w:p w14:paraId="50071114" w14:textId="6A331709" w:rsidR="000130D8" w:rsidRDefault="000130D8" w:rsidP="00A20B12">
            <w:r>
              <w:t>(2)</w:t>
            </w:r>
          </w:p>
        </w:tc>
        <w:tc>
          <w:tcPr>
            <w:tcW w:w="4613" w:type="dxa"/>
            <w:shd w:val="clear" w:color="auto" w:fill="EDEDED" w:themeFill="accent3" w:themeFillTint="33"/>
          </w:tcPr>
          <w:p w14:paraId="3A2710D2" w14:textId="37C04D00" w:rsidR="000130D8" w:rsidRDefault="000130D8" w:rsidP="00662C78">
            <w:r w:rsidRPr="00AF7026">
              <w:rPr>
                <w:b/>
                <w:bCs/>
                <w:u w:val="single"/>
              </w:rPr>
              <w:t>Průběžný test</w:t>
            </w:r>
            <w:r w:rsidRPr="009871B8">
              <w:t>, dodělávky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07BD18FE" w14:textId="220CB76E" w:rsidR="000130D8" w:rsidRDefault="000130D8"/>
        </w:tc>
        <w:tc>
          <w:tcPr>
            <w:tcW w:w="1985" w:type="dxa"/>
            <w:shd w:val="clear" w:color="auto" w:fill="EDEDED" w:themeFill="accent3" w:themeFillTint="33"/>
          </w:tcPr>
          <w:p w14:paraId="56330019" w14:textId="77777777" w:rsidR="000130D8" w:rsidRDefault="000130D8"/>
        </w:tc>
        <w:tc>
          <w:tcPr>
            <w:tcW w:w="1926" w:type="dxa"/>
            <w:shd w:val="clear" w:color="auto" w:fill="EDEDED" w:themeFill="accent3" w:themeFillTint="33"/>
          </w:tcPr>
          <w:p w14:paraId="73CE5A89" w14:textId="77777777" w:rsidR="000130D8" w:rsidRDefault="000130D8"/>
        </w:tc>
      </w:tr>
      <w:tr w:rsidR="000130D8" w14:paraId="6D7D50DC" w14:textId="4E7439D2" w:rsidTr="007C6768">
        <w:tc>
          <w:tcPr>
            <w:tcW w:w="779" w:type="dxa"/>
            <w:vMerge/>
            <w:shd w:val="clear" w:color="auto" w:fill="EDEDED" w:themeFill="accent3" w:themeFillTint="33"/>
          </w:tcPr>
          <w:p w14:paraId="5ECBA0B0" w14:textId="28DE0082" w:rsidR="000130D8" w:rsidRDefault="000130D8"/>
        </w:tc>
        <w:tc>
          <w:tcPr>
            <w:tcW w:w="840" w:type="dxa"/>
            <w:vMerge/>
            <w:shd w:val="clear" w:color="auto" w:fill="EDEDED" w:themeFill="accent3" w:themeFillTint="33"/>
          </w:tcPr>
          <w:p w14:paraId="19973F20" w14:textId="0EB793BF" w:rsidR="000130D8" w:rsidRDefault="000130D8"/>
        </w:tc>
        <w:tc>
          <w:tcPr>
            <w:tcW w:w="4613" w:type="dxa"/>
            <w:shd w:val="clear" w:color="auto" w:fill="EDEDED" w:themeFill="accent3" w:themeFillTint="33"/>
          </w:tcPr>
          <w:p w14:paraId="5A5D7595" w14:textId="60C4F6CE" w:rsidR="000130D8" w:rsidRPr="00AF7026" w:rsidRDefault="000130D8">
            <w:pPr>
              <w:rPr>
                <w:b/>
                <w:bCs/>
                <w:u w:val="single"/>
              </w:rPr>
            </w:pPr>
            <w:r>
              <w:t>Deklinace vybraných druhů číslovek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2EA6E02F" w14:textId="095702C5" w:rsidR="000130D8" w:rsidRDefault="000130D8">
            <w:r>
              <w:t>Číslovky, čísla, číslice. [OČ 100-103] Jak se počítá od jedné do tří. [VVČ 103-106]</w:t>
            </w:r>
          </w:p>
          <w:p w14:paraId="6A1200E7" w14:textId="77777777" w:rsidR="000130D8" w:rsidRDefault="000130D8"/>
          <w:p w14:paraId="07307B7A" w14:textId="4FB986BE" w:rsidR="000130D8" w:rsidRDefault="000130D8">
            <w:r>
              <w:t xml:space="preserve">Ke skloňování číslovek. Od tří do čtyř a </w:t>
            </w:r>
            <w:proofErr w:type="spellStart"/>
            <w:r>
              <w:t>Jednostodvacettři</w:t>
            </w:r>
            <w:proofErr w:type="spellEnd"/>
            <w:r>
              <w:t xml:space="preserve">. [KDČ 103-107] </w:t>
            </w:r>
          </w:p>
          <w:p w14:paraId="1B730549" w14:textId="77777777" w:rsidR="000130D8" w:rsidRDefault="000130D8"/>
          <w:p w14:paraId="4E74AF7E" w14:textId="57944E44" w:rsidR="000130D8" w:rsidRDefault="000130D8">
            <w:r>
              <w:t>Šedesát dva studentek. [VVČ 75-78]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534B53A5" w14:textId="64F93A8D" w:rsidR="000130D8" w:rsidRDefault="000130D8">
            <w:r>
              <w:t>VOJTA (15. 11.)</w:t>
            </w:r>
          </w:p>
          <w:p w14:paraId="7B8716E5" w14:textId="269E8854" w:rsidR="000130D8" w:rsidRDefault="000130D8"/>
          <w:p w14:paraId="2AE0CAF2" w14:textId="77777777" w:rsidR="000130D8" w:rsidRDefault="000130D8"/>
          <w:p w14:paraId="738D7958" w14:textId="77777777" w:rsidR="000130D8" w:rsidRDefault="000130D8">
            <w:r>
              <w:t>………………………….</w:t>
            </w:r>
          </w:p>
          <w:p w14:paraId="49F79C8B" w14:textId="0CD663E2" w:rsidR="000130D8" w:rsidRDefault="000130D8"/>
          <w:p w14:paraId="17C290E6" w14:textId="77777777" w:rsidR="000130D8" w:rsidRDefault="000130D8"/>
          <w:p w14:paraId="3EC7D55E" w14:textId="39C16B92" w:rsidR="000130D8" w:rsidRDefault="000130D8">
            <w:r>
              <w:t>BARBARA (15. 11.)</w:t>
            </w:r>
          </w:p>
        </w:tc>
        <w:tc>
          <w:tcPr>
            <w:tcW w:w="1926" w:type="dxa"/>
            <w:shd w:val="clear" w:color="auto" w:fill="EDEDED" w:themeFill="accent3" w:themeFillTint="33"/>
          </w:tcPr>
          <w:p w14:paraId="3E743926" w14:textId="47731D83" w:rsidR="000130D8" w:rsidRDefault="000130D8">
            <w:r>
              <w:t>KLÁRA (22. 11.)</w:t>
            </w:r>
          </w:p>
          <w:p w14:paraId="0ECB97C6" w14:textId="77777777" w:rsidR="000130D8" w:rsidRDefault="000130D8"/>
          <w:p w14:paraId="596DF3C3" w14:textId="77777777" w:rsidR="000130D8" w:rsidRDefault="000130D8"/>
          <w:p w14:paraId="3B163F01" w14:textId="251AE663" w:rsidR="000130D8" w:rsidRDefault="000130D8">
            <w:r>
              <w:t>JITKA (22. 11.)</w:t>
            </w:r>
          </w:p>
          <w:p w14:paraId="2FFE8599" w14:textId="77777777" w:rsidR="000130D8" w:rsidRDefault="000130D8"/>
          <w:p w14:paraId="15272184" w14:textId="77777777" w:rsidR="000130D8" w:rsidRDefault="000130D8"/>
          <w:p w14:paraId="5BDB1776" w14:textId="47A524DB" w:rsidR="000130D8" w:rsidRDefault="000130D8">
            <w:r>
              <w:t>IVANA (22. 11.)</w:t>
            </w:r>
          </w:p>
        </w:tc>
      </w:tr>
      <w:tr w:rsidR="000130D8" w14:paraId="5427DC8B" w14:textId="7F1FF277" w:rsidTr="000130D8">
        <w:tc>
          <w:tcPr>
            <w:tcW w:w="779" w:type="dxa"/>
            <w:vMerge w:val="restart"/>
            <w:shd w:val="clear" w:color="auto" w:fill="FFF2CC" w:themeFill="accent4" w:themeFillTint="33"/>
          </w:tcPr>
          <w:p w14:paraId="309BE3A8" w14:textId="77777777" w:rsidR="000130D8" w:rsidRDefault="000130D8">
            <w:r>
              <w:t>8</w:t>
            </w:r>
          </w:p>
          <w:p w14:paraId="6F5F47C3" w14:textId="6779697D" w:rsidR="000130D8" w:rsidRDefault="000130D8" w:rsidP="000704B2">
            <w:r>
              <w:t>9</w:t>
            </w:r>
          </w:p>
        </w:tc>
        <w:tc>
          <w:tcPr>
            <w:tcW w:w="840" w:type="dxa"/>
            <w:vMerge w:val="restart"/>
            <w:shd w:val="clear" w:color="auto" w:fill="FFF2CC" w:themeFill="accent4" w:themeFillTint="33"/>
          </w:tcPr>
          <w:p w14:paraId="06C035ED" w14:textId="3E90796D" w:rsidR="000130D8" w:rsidRDefault="000130D8">
            <w:r>
              <w:t>29. 11.</w:t>
            </w:r>
          </w:p>
          <w:p w14:paraId="478F1706" w14:textId="5045084F" w:rsidR="000130D8" w:rsidRDefault="000130D8">
            <w:r>
              <w:t>(1)</w:t>
            </w:r>
          </w:p>
          <w:p w14:paraId="7772CE61" w14:textId="77777777" w:rsidR="000130D8" w:rsidRDefault="000130D8"/>
          <w:p w14:paraId="14432190" w14:textId="77777777" w:rsidR="000130D8" w:rsidRDefault="000130D8" w:rsidP="00BD5114">
            <w:r>
              <w:t>6. 12.</w:t>
            </w:r>
          </w:p>
          <w:p w14:paraId="38BD3A43" w14:textId="2571284A" w:rsidR="000130D8" w:rsidRDefault="000130D8" w:rsidP="00BD5114">
            <w:r>
              <w:t>(2)</w:t>
            </w:r>
          </w:p>
        </w:tc>
        <w:tc>
          <w:tcPr>
            <w:tcW w:w="4613" w:type="dxa"/>
            <w:shd w:val="clear" w:color="auto" w:fill="FFF2CC" w:themeFill="accent4" w:themeFillTint="33"/>
          </w:tcPr>
          <w:p w14:paraId="4E70FCD9" w14:textId="713F18D1" w:rsidR="000130D8" w:rsidRPr="009871B8" w:rsidRDefault="000130D8">
            <w:r>
              <w:t>Slovesa – ne/reflexivní, prefixace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14:paraId="20275518" w14:textId="7B6C8E44" w:rsidR="000130D8" w:rsidRDefault="000130D8" w:rsidP="005D07A5">
            <w:pPr>
              <w:rPr>
                <w:rStyle w:val="Hypertextovodkaz"/>
              </w:rPr>
            </w:pPr>
            <w:hyperlink r:id="rId4" w:history="1">
              <w:r w:rsidRPr="009D21E0">
                <w:rPr>
                  <w:rStyle w:val="Hypertextovodkaz"/>
                </w:rPr>
                <w:t>https://prirucka.ujc.cas.cz/?id=580</w:t>
              </w:r>
            </w:hyperlink>
            <w:r>
              <w:t xml:space="preserve"> ; </w:t>
            </w:r>
            <w:hyperlink r:id="rId5" w:history="1">
              <w:r w:rsidRPr="009D21E0">
                <w:rPr>
                  <w:rStyle w:val="Hypertextovodkaz"/>
                </w:rPr>
                <w:t>https://erikahanackova.cz/slovesa-zvratna-a-nezvratna/</w:t>
              </w:r>
            </w:hyperlink>
          </w:p>
          <w:p w14:paraId="0E9AB2C1" w14:textId="77777777" w:rsidR="000130D8" w:rsidRDefault="000130D8" w:rsidP="005D07A5">
            <w:pPr>
              <w:rPr>
                <w:rStyle w:val="Hypertextovodkaz"/>
              </w:rPr>
            </w:pPr>
          </w:p>
          <w:p w14:paraId="7F9AA3DE" w14:textId="1ED20DEA" w:rsidR="000130D8" w:rsidRDefault="000130D8" w:rsidP="005D07A5">
            <w:r>
              <w:t xml:space="preserve">Nepravidelnosti v časování sloves [OČ 92-95] </w:t>
            </w:r>
          </w:p>
          <w:p w14:paraId="5FA0E8DF" w14:textId="07AEC620" w:rsidR="000130D8" w:rsidRDefault="000130D8"/>
        </w:tc>
        <w:tc>
          <w:tcPr>
            <w:tcW w:w="1985" w:type="dxa"/>
            <w:shd w:val="clear" w:color="auto" w:fill="FFF2CC" w:themeFill="accent4" w:themeFillTint="33"/>
          </w:tcPr>
          <w:p w14:paraId="33C36FBA" w14:textId="3D751E3D" w:rsidR="000130D8" w:rsidRDefault="000130D8"/>
          <w:p w14:paraId="66A69ED0" w14:textId="77777777" w:rsidR="000130D8" w:rsidRDefault="000130D8" w:rsidP="00DD08D5">
            <w:r>
              <w:t>………………………….</w:t>
            </w:r>
          </w:p>
          <w:p w14:paraId="03BCD8A6" w14:textId="77777777" w:rsidR="000130D8" w:rsidRDefault="000130D8"/>
          <w:p w14:paraId="0FAB5A75" w14:textId="77777777" w:rsidR="000130D8" w:rsidRDefault="000130D8"/>
          <w:p w14:paraId="2ACE9F6E" w14:textId="243B031D" w:rsidR="000130D8" w:rsidRDefault="000130D8" w:rsidP="00DD08D5">
            <w:r>
              <w:t>DUŠAN (29. 11.)</w:t>
            </w:r>
          </w:p>
          <w:p w14:paraId="3B129D43" w14:textId="7E058F51" w:rsidR="000130D8" w:rsidRDefault="000130D8"/>
        </w:tc>
        <w:tc>
          <w:tcPr>
            <w:tcW w:w="1926" w:type="dxa"/>
            <w:shd w:val="clear" w:color="auto" w:fill="FFF2CC" w:themeFill="accent4" w:themeFillTint="33"/>
          </w:tcPr>
          <w:p w14:paraId="07A5AEF4" w14:textId="77777777" w:rsidR="000130D8" w:rsidRDefault="000130D8"/>
        </w:tc>
      </w:tr>
      <w:tr w:rsidR="000130D8" w14:paraId="39F2D9D6" w14:textId="7A357385" w:rsidTr="000130D8">
        <w:tc>
          <w:tcPr>
            <w:tcW w:w="779" w:type="dxa"/>
            <w:vMerge/>
            <w:shd w:val="clear" w:color="auto" w:fill="FFF2CC" w:themeFill="accent4" w:themeFillTint="33"/>
          </w:tcPr>
          <w:p w14:paraId="7E5D1F9A" w14:textId="1D5A69DC" w:rsidR="000130D8" w:rsidRDefault="000130D8"/>
        </w:tc>
        <w:tc>
          <w:tcPr>
            <w:tcW w:w="840" w:type="dxa"/>
            <w:vMerge/>
            <w:shd w:val="clear" w:color="auto" w:fill="FFF2CC" w:themeFill="accent4" w:themeFillTint="33"/>
          </w:tcPr>
          <w:p w14:paraId="33164B70" w14:textId="183A118E" w:rsidR="000130D8" w:rsidRDefault="000130D8"/>
        </w:tc>
        <w:tc>
          <w:tcPr>
            <w:tcW w:w="4613" w:type="dxa"/>
            <w:shd w:val="clear" w:color="auto" w:fill="FFF2CC" w:themeFill="accent4" w:themeFillTint="33"/>
          </w:tcPr>
          <w:p w14:paraId="7958CF51" w14:textId="156C8C82" w:rsidR="000130D8" w:rsidRPr="009871B8" w:rsidRDefault="000130D8">
            <w:r>
              <w:t>Prepozice a předložkové vazby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14:paraId="61E866ED" w14:textId="73311C95" w:rsidR="000130D8" w:rsidRDefault="000130D8">
            <w:r>
              <w:t xml:space="preserve">Díky, kvůli, vinou. O </w:t>
            </w:r>
            <w:proofErr w:type="spellStart"/>
            <w:r>
              <w:t>o</w:t>
            </w:r>
            <w:proofErr w:type="spellEnd"/>
            <w:r>
              <w:t>. [KDČ 35-39]</w:t>
            </w:r>
          </w:p>
          <w:p w14:paraId="3E22880D" w14:textId="77777777" w:rsidR="000130D8" w:rsidRDefault="000130D8"/>
          <w:p w14:paraId="48363184" w14:textId="77777777" w:rsidR="000130D8" w:rsidRDefault="000130D8">
            <w:r>
              <w:t>Chodili jste někdy do tanečních? [VVČ 27-31]</w:t>
            </w:r>
          </w:p>
          <w:p w14:paraId="5F164924" w14:textId="4CE3F163" w:rsidR="000130D8" w:rsidRDefault="000130D8">
            <w:r>
              <w:t>Pro mě za mě. [VVČ 54-57]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30CDD6B" w14:textId="1756CA07" w:rsidR="000130D8" w:rsidRDefault="000130D8">
            <w:r>
              <w:t>SAŠA (29. 11.)</w:t>
            </w:r>
          </w:p>
          <w:p w14:paraId="5E6F6B17" w14:textId="77777777" w:rsidR="000130D8" w:rsidRDefault="000130D8"/>
          <w:p w14:paraId="7500C783" w14:textId="4DCA2161" w:rsidR="000130D8" w:rsidRDefault="000130D8">
            <w:r>
              <w:t>………………………….</w:t>
            </w:r>
          </w:p>
        </w:tc>
        <w:tc>
          <w:tcPr>
            <w:tcW w:w="1926" w:type="dxa"/>
            <w:shd w:val="clear" w:color="auto" w:fill="FFF2CC" w:themeFill="accent4" w:themeFillTint="33"/>
          </w:tcPr>
          <w:p w14:paraId="0DEC4DD5" w14:textId="6E4017D2" w:rsidR="000130D8" w:rsidRDefault="000130D8">
            <w:r>
              <w:t>MICHAL (6. 12.)</w:t>
            </w:r>
          </w:p>
          <w:p w14:paraId="736E993E" w14:textId="77777777" w:rsidR="000130D8" w:rsidRDefault="000130D8"/>
          <w:p w14:paraId="6F9DADF3" w14:textId="432A3309" w:rsidR="000130D8" w:rsidRDefault="000130D8">
            <w:r>
              <w:t>KATKA (6. 12.)</w:t>
            </w:r>
          </w:p>
        </w:tc>
      </w:tr>
      <w:tr w:rsidR="000130D8" w14:paraId="6ED112FB" w14:textId="0F272E34" w:rsidTr="000130D8">
        <w:tc>
          <w:tcPr>
            <w:tcW w:w="779" w:type="dxa"/>
            <w:vMerge w:val="restart"/>
            <w:shd w:val="clear" w:color="auto" w:fill="E2EFD9" w:themeFill="accent6" w:themeFillTint="33"/>
          </w:tcPr>
          <w:p w14:paraId="00254C19" w14:textId="77777777" w:rsidR="000130D8" w:rsidRDefault="000130D8">
            <w:r>
              <w:t>10</w:t>
            </w:r>
          </w:p>
          <w:p w14:paraId="68ECCCB9" w14:textId="31E4F875" w:rsidR="000130D8" w:rsidRDefault="000130D8" w:rsidP="00245DBB">
            <w:r>
              <w:t>11</w:t>
            </w:r>
          </w:p>
        </w:tc>
        <w:tc>
          <w:tcPr>
            <w:tcW w:w="840" w:type="dxa"/>
            <w:vMerge w:val="restart"/>
            <w:shd w:val="clear" w:color="auto" w:fill="E2EFD9" w:themeFill="accent6" w:themeFillTint="33"/>
          </w:tcPr>
          <w:p w14:paraId="6BEA2C24" w14:textId="2FD39DD7" w:rsidR="000130D8" w:rsidRDefault="000130D8">
            <w:r>
              <w:t>13. 12.</w:t>
            </w:r>
          </w:p>
          <w:p w14:paraId="645B0CB5" w14:textId="526CD428" w:rsidR="000130D8" w:rsidRDefault="000130D8">
            <w:r>
              <w:t>(1)</w:t>
            </w:r>
          </w:p>
          <w:p w14:paraId="3413F6D2" w14:textId="77777777" w:rsidR="000130D8" w:rsidRDefault="000130D8"/>
          <w:p w14:paraId="3817B9DE" w14:textId="77777777" w:rsidR="000130D8" w:rsidRDefault="000130D8" w:rsidP="006E5BA4">
            <w:r>
              <w:t>20. 12.</w:t>
            </w:r>
          </w:p>
          <w:p w14:paraId="6651D058" w14:textId="42B5D2B6" w:rsidR="000130D8" w:rsidRDefault="000130D8" w:rsidP="006E5BA4">
            <w:r>
              <w:t>(2)</w:t>
            </w:r>
          </w:p>
        </w:tc>
        <w:tc>
          <w:tcPr>
            <w:tcW w:w="4613" w:type="dxa"/>
            <w:shd w:val="clear" w:color="auto" w:fill="E2EFD9" w:themeFill="accent6" w:themeFillTint="33"/>
          </w:tcPr>
          <w:p w14:paraId="6BB2B6CD" w14:textId="4144E70B" w:rsidR="000130D8" w:rsidRPr="00AF7026" w:rsidRDefault="000130D8">
            <w:pPr>
              <w:rPr>
                <w:b/>
                <w:bCs/>
                <w:u w:val="single"/>
              </w:rPr>
            </w:pPr>
            <w:r>
              <w:t>Interpunkce, slovosled</w:t>
            </w:r>
          </w:p>
        </w:tc>
        <w:tc>
          <w:tcPr>
            <w:tcW w:w="5245" w:type="dxa"/>
            <w:shd w:val="clear" w:color="auto" w:fill="E2EFD9" w:themeFill="accent6" w:themeFillTint="33"/>
          </w:tcPr>
          <w:p w14:paraId="551AA296" w14:textId="736C3DEC" w:rsidR="000130D8" w:rsidRDefault="000130D8">
            <w:r>
              <w:t>Interpunkce ve větě. Přívlastek volný, oddělený. [KDČ 132-137]</w:t>
            </w:r>
          </w:p>
          <w:p w14:paraId="1A908E82" w14:textId="77777777" w:rsidR="000130D8" w:rsidRDefault="000130D8"/>
          <w:p w14:paraId="421BD9D2" w14:textId="3711F6DC" w:rsidR="000130D8" w:rsidRDefault="000130D8">
            <w:r>
              <w:t>Pečené brambory na pánvi. [OJBH 69-72]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E9F524E" w14:textId="77777777" w:rsidR="000130D8" w:rsidRDefault="000130D8">
            <w:r>
              <w:t>………………………….</w:t>
            </w:r>
          </w:p>
          <w:p w14:paraId="6C88FD25" w14:textId="77777777" w:rsidR="000130D8" w:rsidRDefault="000130D8"/>
          <w:p w14:paraId="43C57645" w14:textId="77777777" w:rsidR="000130D8" w:rsidRDefault="000130D8"/>
          <w:p w14:paraId="4180372A" w14:textId="05D84158" w:rsidR="000130D8" w:rsidRDefault="000130D8">
            <w:r>
              <w:t>KAZI (13. 12.)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14:paraId="6D243C28" w14:textId="77777777" w:rsidR="000130D8" w:rsidRDefault="000130D8"/>
        </w:tc>
      </w:tr>
      <w:tr w:rsidR="000130D8" w14:paraId="41EBBE9C" w14:textId="2224BE5F" w:rsidTr="000130D8">
        <w:tc>
          <w:tcPr>
            <w:tcW w:w="779" w:type="dxa"/>
            <w:vMerge/>
            <w:shd w:val="clear" w:color="auto" w:fill="E2EFD9" w:themeFill="accent6" w:themeFillTint="33"/>
          </w:tcPr>
          <w:p w14:paraId="677F4D05" w14:textId="4CAF6793" w:rsidR="000130D8" w:rsidRDefault="000130D8"/>
        </w:tc>
        <w:tc>
          <w:tcPr>
            <w:tcW w:w="840" w:type="dxa"/>
            <w:vMerge/>
            <w:shd w:val="clear" w:color="auto" w:fill="E2EFD9" w:themeFill="accent6" w:themeFillTint="33"/>
          </w:tcPr>
          <w:p w14:paraId="37EB9BBA" w14:textId="76C48333" w:rsidR="000130D8" w:rsidRDefault="000130D8"/>
        </w:tc>
        <w:tc>
          <w:tcPr>
            <w:tcW w:w="4613" w:type="dxa"/>
            <w:shd w:val="clear" w:color="auto" w:fill="E2EFD9" w:themeFill="accent6" w:themeFillTint="33"/>
          </w:tcPr>
          <w:p w14:paraId="64C1F706" w14:textId="6756BD7B" w:rsidR="000130D8" w:rsidRPr="00AF7026" w:rsidRDefault="000130D8" w:rsidP="00662C7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Závěrečný test</w:t>
            </w:r>
            <w:r w:rsidRPr="009871B8">
              <w:rPr>
                <w:u w:val="single"/>
              </w:rPr>
              <w:t>,</w:t>
            </w:r>
            <w:r w:rsidRPr="009871B8">
              <w:t xml:space="preserve"> vánoční téma</w:t>
            </w:r>
          </w:p>
        </w:tc>
        <w:tc>
          <w:tcPr>
            <w:tcW w:w="5245" w:type="dxa"/>
            <w:shd w:val="clear" w:color="auto" w:fill="E2EFD9" w:themeFill="accent6" w:themeFillTint="33"/>
          </w:tcPr>
          <w:p w14:paraId="002E93D3" w14:textId="77777777" w:rsidR="000130D8" w:rsidRDefault="000130D8"/>
        </w:tc>
        <w:tc>
          <w:tcPr>
            <w:tcW w:w="1985" w:type="dxa"/>
            <w:shd w:val="clear" w:color="auto" w:fill="E2EFD9" w:themeFill="accent6" w:themeFillTint="33"/>
          </w:tcPr>
          <w:p w14:paraId="15E9B5AF" w14:textId="77777777" w:rsidR="000130D8" w:rsidRDefault="000130D8"/>
        </w:tc>
        <w:tc>
          <w:tcPr>
            <w:tcW w:w="1926" w:type="dxa"/>
            <w:shd w:val="clear" w:color="auto" w:fill="E2EFD9" w:themeFill="accent6" w:themeFillTint="33"/>
          </w:tcPr>
          <w:p w14:paraId="76A81574" w14:textId="77777777" w:rsidR="000130D8" w:rsidRDefault="000130D8"/>
        </w:tc>
      </w:tr>
      <w:tr w:rsidR="0013750D" w14:paraId="7CB9C059" w14:textId="294C0644" w:rsidTr="0013750D">
        <w:tc>
          <w:tcPr>
            <w:tcW w:w="779" w:type="dxa"/>
          </w:tcPr>
          <w:p w14:paraId="2961BD1F" w14:textId="577F164F" w:rsidR="0013750D" w:rsidRDefault="0013750D">
            <w:r>
              <w:t>12</w:t>
            </w:r>
          </w:p>
        </w:tc>
        <w:tc>
          <w:tcPr>
            <w:tcW w:w="840" w:type="dxa"/>
          </w:tcPr>
          <w:p w14:paraId="3DF8AE07" w14:textId="19BAABE9" w:rsidR="0013750D" w:rsidRDefault="0013750D">
            <w:r>
              <w:t>3. 1.</w:t>
            </w:r>
          </w:p>
        </w:tc>
        <w:tc>
          <w:tcPr>
            <w:tcW w:w="4613" w:type="dxa"/>
          </w:tcPr>
          <w:p w14:paraId="08390D2D" w14:textId="1E3D7916" w:rsidR="0013750D" w:rsidRPr="009871B8" w:rsidRDefault="0013750D">
            <w:r>
              <w:t>Uzavření semestru, pár slov o obecné češtině</w:t>
            </w:r>
          </w:p>
        </w:tc>
        <w:tc>
          <w:tcPr>
            <w:tcW w:w="5245" w:type="dxa"/>
          </w:tcPr>
          <w:p w14:paraId="0FBB2788" w14:textId="77777777" w:rsidR="0013750D" w:rsidRDefault="0013750D"/>
        </w:tc>
        <w:tc>
          <w:tcPr>
            <w:tcW w:w="1985" w:type="dxa"/>
          </w:tcPr>
          <w:p w14:paraId="19E83804" w14:textId="77777777" w:rsidR="0013750D" w:rsidRDefault="0013750D"/>
        </w:tc>
        <w:tc>
          <w:tcPr>
            <w:tcW w:w="1926" w:type="dxa"/>
          </w:tcPr>
          <w:p w14:paraId="649933BF" w14:textId="77777777" w:rsidR="0013750D" w:rsidRDefault="0013750D"/>
        </w:tc>
      </w:tr>
    </w:tbl>
    <w:p w14:paraId="17CA09B9" w14:textId="77777777" w:rsidR="00142EF8" w:rsidRDefault="00142EF8"/>
    <w:sectPr w:rsidR="00142EF8" w:rsidSect="00AF70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A5"/>
    <w:rsid w:val="000130D8"/>
    <w:rsid w:val="00013381"/>
    <w:rsid w:val="0013750D"/>
    <w:rsid w:val="00142EF8"/>
    <w:rsid w:val="0046349B"/>
    <w:rsid w:val="005A16DC"/>
    <w:rsid w:val="005D07A5"/>
    <w:rsid w:val="00662C78"/>
    <w:rsid w:val="007C6768"/>
    <w:rsid w:val="009304E8"/>
    <w:rsid w:val="009871B8"/>
    <w:rsid w:val="00A554F4"/>
    <w:rsid w:val="00AB1607"/>
    <w:rsid w:val="00AF7026"/>
    <w:rsid w:val="00B13834"/>
    <w:rsid w:val="00B20471"/>
    <w:rsid w:val="00B512C2"/>
    <w:rsid w:val="00BB5252"/>
    <w:rsid w:val="00BD6F0A"/>
    <w:rsid w:val="00C3653D"/>
    <w:rsid w:val="00C86C7F"/>
    <w:rsid w:val="00D06093"/>
    <w:rsid w:val="00D60703"/>
    <w:rsid w:val="00DD08D5"/>
    <w:rsid w:val="00E308A5"/>
    <w:rsid w:val="00E51B98"/>
    <w:rsid w:val="00F9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EAD3"/>
  <w15:chartTrackingRefBased/>
  <w15:docId w15:val="{9723698B-AE78-47C2-B9DB-BD8A427B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093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060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D060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6093"/>
    <w:rPr>
      <w:rFonts w:ascii="Calibri" w:eastAsiaTheme="minorEastAsia" w:hAnsi="Calibri"/>
      <w:kern w:val="2"/>
      <w:sz w:val="22"/>
      <w:szCs w:val="22"/>
      <w:lang w:val="en-US"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D06093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0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093"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0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093"/>
    <w:rPr>
      <w:rFonts w:ascii="Calibri" w:eastAsiaTheme="minorEastAsia" w:hAnsi="Calibri"/>
      <w:kern w:val="2"/>
      <w:sz w:val="20"/>
      <w:szCs w:val="20"/>
      <w:lang w:val="en-US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0609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093"/>
    <w:rPr>
      <w:rFonts w:ascii="Calibri" w:eastAsiaTheme="minorEastAsia" w:hAnsi="Calibri"/>
      <w:b/>
      <w:bCs/>
      <w:kern w:val="2"/>
      <w:sz w:val="20"/>
      <w:szCs w:val="20"/>
      <w:lang w:val="en-US" w:eastAsia="zh-CN"/>
    </w:rPr>
  </w:style>
  <w:style w:type="paragraph" w:styleId="Bezmezer">
    <w:name w:val="No Spacing"/>
    <w:uiPriority w:val="1"/>
    <w:qFormat/>
    <w:rsid w:val="00D06093"/>
    <w:pPr>
      <w:widowControl w:val="0"/>
      <w:jc w:val="both"/>
    </w:pPr>
    <w:rPr>
      <w:rFonts w:eastAsiaTheme="minorEastAsia"/>
      <w:kern w:val="2"/>
      <w:szCs w:val="22"/>
      <w:lang w:val="en-US" w:eastAsia="zh-CN"/>
    </w:rPr>
  </w:style>
  <w:style w:type="paragraph" w:customStyle="1" w:styleId="Styl1">
    <w:name w:val="Styl1"/>
    <w:basedOn w:val="Normln"/>
    <w:qFormat/>
    <w:rsid w:val="00D60703"/>
    <w:rPr>
      <w:rFonts w:ascii="Calibri" w:hAnsi="Calibri"/>
      <w:sz w:val="22"/>
    </w:rPr>
  </w:style>
  <w:style w:type="paragraph" w:styleId="Odstavecseseznamem">
    <w:name w:val="List Paragraph"/>
    <w:basedOn w:val="Normln"/>
    <w:uiPriority w:val="34"/>
    <w:qFormat/>
    <w:rsid w:val="00D06093"/>
    <w:pPr>
      <w:ind w:firstLineChars="200" w:firstLine="420"/>
    </w:pPr>
  </w:style>
  <w:style w:type="paragraph" w:styleId="Zhlav">
    <w:name w:val="header"/>
    <w:basedOn w:val="Normln"/>
    <w:link w:val="ZhlavChar"/>
    <w:uiPriority w:val="99"/>
    <w:unhideWhenUsed/>
    <w:rsid w:val="00D06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D06093"/>
    <w:rPr>
      <w:rFonts w:ascii="Calibri" w:eastAsiaTheme="minorEastAsia" w:hAnsi="Calibri"/>
      <w:kern w:val="2"/>
      <w:sz w:val="18"/>
      <w:szCs w:val="18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D06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06093"/>
    <w:rPr>
      <w:rFonts w:ascii="Calibri" w:eastAsiaTheme="minorEastAsia" w:hAnsi="Calibri"/>
      <w:kern w:val="2"/>
      <w:sz w:val="18"/>
      <w:szCs w:val="18"/>
      <w:lang w:val="en-US" w:eastAsia="zh-CN"/>
    </w:rPr>
  </w:style>
  <w:style w:type="table" w:styleId="Mkatabulky">
    <w:name w:val="Table Grid"/>
    <w:basedOn w:val="Normlntabulka"/>
    <w:uiPriority w:val="39"/>
    <w:rsid w:val="00AF7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D08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08D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D0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ikahanackova.cz/slovesa-zvratna-a-nezvratna/" TargetMode="External"/><Relationship Id="rId4" Type="http://schemas.openxmlformats.org/officeDocument/2006/relationships/hyperlink" Target="https://prirucka.ujc.cas.cz/?id=58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Dohnalová</dc:creator>
  <cp:keywords/>
  <dc:description/>
  <cp:lastModifiedBy>Karolina Dohnalová</cp:lastModifiedBy>
  <cp:revision>2</cp:revision>
  <dcterms:created xsi:type="dcterms:W3CDTF">2021-10-26T20:23:00Z</dcterms:created>
  <dcterms:modified xsi:type="dcterms:W3CDTF">2021-10-26T20:23:00Z</dcterms:modified>
</cp:coreProperties>
</file>