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36" w:rsidRPr="003826A4" w:rsidRDefault="00FE6F36" w:rsidP="00FE6F36">
      <w:pPr>
        <w:rPr>
          <w:rFonts w:ascii="Calibri" w:hAnsi="Calibri" w:cs="Arial"/>
        </w:rPr>
      </w:pPr>
      <w:r w:rsidRPr="003826A4">
        <w:rPr>
          <w:rFonts w:ascii="Calibri" w:hAnsi="Calibri" w:cs="Arial"/>
          <w:b/>
          <w:sz w:val="32"/>
          <w:szCs w:val="32"/>
        </w:rPr>
        <w:t>Poetics: Poetic Language and Devices</w:t>
      </w:r>
      <w:r w:rsidRPr="003826A4">
        <w:rPr>
          <w:rFonts w:ascii="Calibri" w:hAnsi="Calibri" w:cs="Arial"/>
        </w:rPr>
        <w:t xml:space="preserve"> </w:t>
      </w:r>
    </w:p>
    <w:p w:rsidR="00FE6F36" w:rsidRPr="003826A4" w:rsidRDefault="00FE6F36" w:rsidP="00FE6F36">
      <w:pPr>
        <w:rPr>
          <w:rFonts w:ascii="Calibri" w:hAnsi="Calibri" w:cs="Arial"/>
          <w:b/>
          <w:caps/>
        </w:rPr>
      </w:pPr>
    </w:p>
    <w:p w:rsidR="00FE6F36" w:rsidRPr="003826A4" w:rsidRDefault="00EF7595" w:rsidP="00FE6F36">
      <w:pPr>
        <w:rPr>
          <w:rFonts w:ascii="Calibri" w:hAnsi="Calibri" w:cs="Arial"/>
        </w:rPr>
      </w:pPr>
      <w:r w:rsidRPr="00EF7595">
        <w:rPr>
          <w:rFonts w:ascii="Calibri" w:hAnsi="Calibri" w:cs="Arial"/>
          <w:b/>
          <w:caps/>
        </w:rPr>
        <w:t xml:space="preserve">figurative language </w:t>
      </w:r>
      <w:r>
        <w:rPr>
          <w:rFonts w:ascii="Calibri" w:hAnsi="Calibri" w:cs="Arial"/>
          <w:b/>
          <w:caps/>
        </w:rPr>
        <w:t xml:space="preserve">I: </w:t>
      </w:r>
      <w:r w:rsidR="00FE6F36" w:rsidRPr="003826A4">
        <w:rPr>
          <w:rFonts w:ascii="Calibri" w:hAnsi="Calibri" w:cs="Arial"/>
          <w:b/>
          <w:caps/>
        </w:rPr>
        <w:t>Metaphor, Metonymy, Simile and Synecdoche</w:t>
      </w:r>
    </w:p>
    <w:p w:rsidR="00FE6F36" w:rsidRPr="003826A4" w:rsidRDefault="00FE6F36" w:rsidP="00FE6F36">
      <w:pPr>
        <w:rPr>
          <w:rFonts w:ascii="Calibri" w:hAnsi="Calibri" w:cs="Arial"/>
        </w:rPr>
      </w:pPr>
    </w:p>
    <w:p w:rsidR="005A26E8" w:rsidRPr="00262909" w:rsidRDefault="005A26E8" w:rsidP="005A26E8">
      <w:pPr>
        <w:rPr>
          <w:rFonts w:ascii="Calibri" w:hAnsi="Calibri" w:cs="Arial"/>
          <w:sz w:val="22"/>
          <w:szCs w:val="22"/>
        </w:rPr>
      </w:pPr>
      <w:r w:rsidRPr="00262909">
        <w:rPr>
          <w:rFonts w:ascii="Calibri" w:hAnsi="Calibri" w:cs="Arial"/>
          <w:caps/>
          <w:sz w:val="22"/>
          <w:szCs w:val="22"/>
        </w:rPr>
        <w:t>figurative language</w:t>
      </w:r>
      <w:r w:rsidRPr="00262909">
        <w:rPr>
          <w:rFonts w:ascii="Calibri" w:hAnsi="Calibri" w:cs="Arial"/>
          <w:sz w:val="22"/>
          <w:szCs w:val="22"/>
        </w:rPr>
        <w:t xml:space="preserve"> vs LITERAL LANGUAGE</w:t>
      </w:r>
    </w:p>
    <w:p w:rsidR="005A26E8" w:rsidRDefault="005A26E8" w:rsidP="005A26E8">
      <w:pPr>
        <w:rPr>
          <w:rFonts w:ascii="Calibri" w:hAnsi="Calibri" w:cs="Arial"/>
          <w:sz w:val="22"/>
          <w:szCs w:val="22"/>
        </w:rPr>
      </w:pPr>
    </w:p>
    <w:p w:rsidR="005A26E8" w:rsidRPr="00262909" w:rsidRDefault="005A26E8" w:rsidP="005A26E8">
      <w:pPr>
        <w:rPr>
          <w:rFonts w:ascii="Calibri" w:hAnsi="Calibri" w:cs="Arial"/>
          <w:sz w:val="22"/>
          <w:szCs w:val="22"/>
        </w:rPr>
      </w:pPr>
      <w:r w:rsidRPr="00262909">
        <w:rPr>
          <w:rFonts w:ascii="Calibri" w:hAnsi="Calibri" w:cs="Arial"/>
          <w:sz w:val="22"/>
          <w:szCs w:val="22"/>
        </w:rPr>
        <w:t>Figurative lang. uses FIGURES OF SPEECH – words or phrases used in non-literal sense for rhetorical effect (</w:t>
      </w:r>
      <w:r>
        <w:rPr>
          <w:rFonts w:ascii="Calibri" w:hAnsi="Calibri" w:cs="Arial"/>
          <w:sz w:val="22"/>
          <w:szCs w:val="22"/>
        </w:rPr>
        <w:t xml:space="preserve">e.g. </w:t>
      </w:r>
      <w:r w:rsidRPr="00262909">
        <w:rPr>
          <w:rFonts w:ascii="Calibri" w:hAnsi="Calibri" w:cs="Arial"/>
          <w:sz w:val="22"/>
          <w:szCs w:val="22"/>
        </w:rPr>
        <w:t>emphasis, vividness, clarification or complication of meaning).</w:t>
      </w:r>
    </w:p>
    <w:p w:rsidR="005A26E8" w:rsidRPr="00262909" w:rsidRDefault="005A26E8" w:rsidP="005A26E8">
      <w:pPr>
        <w:rPr>
          <w:rFonts w:ascii="Calibri" w:hAnsi="Calibri" w:cs="Arial"/>
          <w:sz w:val="22"/>
          <w:szCs w:val="22"/>
        </w:rPr>
      </w:pPr>
    </w:p>
    <w:p w:rsidR="005A26E8" w:rsidRDefault="005A26E8" w:rsidP="005A26E8">
      <w:pPr>
        <w:rPr>
          <w:rFonts w:ascii="Calibri" w:hAnsi="Calibri" w:cs="Arial"/>
          <w:sz w:val="22"/>
          <w:szCs w:val="22"/>
        </w:rPr>
      </w:pPr>
      <w:r w:rsidRPr="007053EB">
        <w:rPr>
          <w:rFonts w:ascii="Calibri" w:hAnsi="Calibri" w:cs="Arial"/>
          <w:b/>
          <w:sz w:val="22"/>
          <w:szCs w:val="22"/>
        </w:rPr>
        <w:t>FIGURES OF SPEECH</w:t>
      </w:r>
      <w:r>
        <w:rPr>
          <w:rFonts w:ascii="Calibri" w:hAnsi="Calibri" w:cs="Arial"/>
          <w:sz w:val="22"/>
          <w:szCs w:val="22"/>
        </w:rPr>
        <w:t xml:space="preserve"> – different forms (based on a word, phrase, word- and sound- patterning – e.g. repetition)</w:t>
      </w:r>
    </w:p>
    <w:p w:rsidR="005A26E8" w:rsidRPr="007053EB" w:rsidRDefault="005A26E8" w:rsidP="005A26E8">
      <w:pPr>
        <w:rPr>
          <w:rFonts w:ascii="Calibri" w:hAnsi="Calibri" w:cs="Arial"/>
          <w:sz w:val="22"/>
          <w:szCs w:val="22"/>
        </w:rPr>
      </w:pPr>
    </w:p>
    <w:p w:rsidR="005A26E8" w:rsidRDefault="005A26E8" w:rsidP="005A26E8">
      <w:pPr>
        <w:rPr>
          <w:rFonts w:ascii="Calibri" w:hAnsi="Calibri" w:cs="Arial"/>
          <w:sz w:val="22"/>
          <w:szCs w:val="22"/>
        </w:rPr>
      </w:pPr>
      <w:r w:rsidRPr="00262909">
        <w:rPr>
          <w:rFonts w:ascii="Calibri" w:hAnsi="Calibri" w:cs="Arial"/>
          <w:b/>
          <w:sz w:val="22"/>
          <w:szCs w:val="22"/>
        </w:rPr>
        <w:t>TROPES</w:t>
      </w:r>
      <w:r>
        <w:rPr>
          <w:rFonts w:ascii="Calibri" w:hAnsi="Calibri" w:cs="Arial"/>
          <w:b/>
          <w:sz w:val="22"/>
          <w:szCs w:val="22"/>
        </w:rPr>
        <w:t xml:space="preserve"> – SCHEMES</w:t>
      </w:r>
    </w:p>
    <w:p w:rsidR="005A26E8" w:rsidRDefault="005A26E8" w:rsidP="005A26E8">
      <w:pPr>
        <w:numPr>
          <w:ilvl w:val="0"/>
          <w:numId w:val="11"/>
        </w:numPr>
        <w:rPr>
          <w:rFonts w:ascii="Calibri" w:hAnsi="Calibri" w:cs="Arial"/>
          <w:sz w:val="22"/>
          <w:szCs w:val="22"/>
        </w:rPr>
      </w:pPr>
      <w:r>
        <w:rPr>
          <w:rFonts w:ascii="Calibri" w:hAnsi="Calibri" w:cs="Arial"/>
          <w:sz w:val="22"/>
          <w:szCs w:val="22"/>
        </w:rPr>
        <w:t>TROPES – play on the ordinary, expected meaning of words</w:t>
      </w:r>
    </w:p>
    <w:p w:rsidR="005A26E8" w:rsidRDefault="005A26E8" w:rsidP="005A26E8">
      <w:pPr>
        <w:numPr>
          <w:ilvl w:val="0"/>
          <w:numId w:val="11"/>
        </w:numPr>
        <w:rPr>
          <w:rFonts w:ascii="Calibri" w:hAnsi="Calibri" w:cs="Arial"/>
          <w:sz w:val="22"/>
          <w:szCs w:val="22"/>
        </w:rPr>
      </w:pPr>
      <w:r>
        <w:rPr>
          <w:rFonts w:ascii="Calibri" w:hAnsi="Calibri" w:cs="Arial"/>
          <w:sz w:val="22"/>
          <w:szCs w:val="22"/>
        </w:rPr>
        <w:t>SCHEMES – play on the ordinary, expected order or pattern of words</w:t>
      </w:r>
    </w:p>
    <w:p w:rsidR="005A26E8" w:rsidRPr="00262909" w:rsidRDefault="005A26E8" w:rsidP="005A26E8">
      <w:pPr>
        <w:ind w:left="720"/>
        <w:rPr>
          <w:rFonts w:ascii="Calibri" w:hAnsi="Calibri" w:cs="Arial"/>
          <w:sz w:val="22"/>
          <w:szCs w:val="22"/>
        </w:rPr>
      </w:pPr>
    </w:p>
    <w:p w:rsidR="005A26E8" w:rsidRPr="00262909" w:rsidRDefault="005A26E8" w:rsidP="005A26E8">
      <w:pPr>
        <w:rPr>
          <w:rFonts w:ascii="Calibri" w:hAnsi="Calibri" w:cs="Arial"/>
          <w:b/>
          <w:sz w:val="22"/>
          <w:szCs w:val="22"/>
        </w:rPr>
      </w:pPr>
      <w:r w:rsidRPr="00262909">
        <w:rPr>
          <w:rFonts w:ascii="Calibri" w:hAnsi="Calibri" w:cs="Arial"/>
          <w:b/>
          <w:sz w:val="22"/>
          <w:szCs w:val="22"/>
        </w:rPr>
        <w:t>TROPE</w:t>
      </w:r>
    </w:p>
    <w:p w:rsidR="005A26E8" w:rsidRDefault="005A26E8" w:rsidP="005A26E8">
      <w:pPr>
        <w:numPr>
          <w:ilvl w:val="0"/>
          <w:numId w:val="12"/>
        </w:numPr>
        <w:rPr>
          <w:rFonts w:ascii="Calibri" w:hAnsi="Calibri" w:cs="Arial"/>
          <w:sz w:val="22"/>
          <w:szCs w:val="22"/>
        </w:rPr>
      </w:pPr>
      <w:r>
        <w:rPr>
          <w:rFonts w:ascii="Calibri" w:hAnsi="Calibri" w:cs="Arial"/>
          <w:sz w:val="22"/>
          <w:szCs w:val="22"/>
        </w:rPr>
        <w:t>e</w:t>
      </w:r>
      <w:r w:rsidRPr="00262909">
        <w:rPr>
          <w:rFonts w:ascii="Calibri" w:hAnsi="Calibri" w:cs="Arial"/>
          <w:sz w:val="22"/>
          <w:szCs w:val="22"/>
        </w:rPr>
        <w:t>tymology: ‘tropos’ from Greek</w:t>
      </w:r>
      <w:r>
        <w:rPr>
          <w:rFonts w:ascii="Calibri" w:hAnsi="Calibri" w:cs="Arial"/>
          <w:sz w:val="22"/>
          <w:szCs w:val="22"/>
        </w:rPr>
        <w:t>,</w:t>
      </w:r>
      <w:r w:rsidRPr="00262909">
        <w:rPr>
          <w:rFonts w:ascii="Calibri" w:hAnsi="Calibri" w:cs="Arial"/>
          <w:sz w:val="22"/>
          <w:szCs w:val="22"/>
        </w:rPr>
        <w:t xml:space="preserve"> meaning a turn, change of direction</w:t>
      </w:r>
    </w:p>
    <w:p w:rsidR="005A26E8" w:rsidRDefault="005A26E8" w:rsidP="005A26E8">
      <w:pPr>
        <w:numPr>
          <w:ilvl w:val="0"/>
          <w:numId w:val="12"/>
        </w:numPr>
        <w:rPr>
          <w:rFonts w:ascii="Calibri" w:hAnsi="Calibri" w:cs="Arial"/>
          <w:sz w:val="22"/>
          <w:szCs w:val="22"/>
        </w:rPr>
      </w:pPr>
      <w:r w:rsidRPr="00262909">
        <w:rPr>
          <w:rFonts w:ascii="Calibri" w:hAnsi="Calibri" w:cs="Arial"/>
          <w:sz w:val="22"/>
          <w:szCs w:val="22"/>
        </w:rPr>
        <w:t>any r</w:t>
      </w:r>
      <w:r>
        <w:rPr>
          <w:rFonts w:ascii="Calibri" w:hAnsi="Calibri" w:cs="Arial"/>
          <w:sz w:val="22"/>
          <w:szCs w:val="22"/>
        </w:rPr>
        <w:t xml:space="preserve">hetorical or figurative device that involves </w:t>
      </w:r>
      <w:r w:rsidRPr="00262909">
        <w:rPr>
          <w:rFonts w:ascii="Calibri" w:hAnsi="Calibri" w:cs="Arial"/>
          <w:sz w:val="22"/>
          <w:szCs w:val="22"/>
        </w:rPr>
        <w:t>deviation in meaning, mostly within individual words</w:t>
      </w:r>
    </w:p>
    <w:p w:rsidR="005A26E8" w:rsidRDefault="005A26E8" w:rsidP="005A26E8">
      <w:pPr>
        <w:rPr>
          <w:rFonts w:ascii="Calibri" w:hAnsi="Calibri" w:cs="Arial"/>
          <w:sz w:val="22"/>
          <w:szCs w:val="22"/>
          <w:u w:val="single"/>
        </w:rPr>
      </w:pPr>
    </w:p>
    <w:p w:rsidR="005A26E8" w:rsidRDefault="005A26E8" w:rsidP="005A26E8">
      <w:pPr>
        <w:rPr>
          <w:rFonts w:ascii="Calibri" w:hAnsi="Calibri" w:cs="Arial"/>
          <w:sz w:val="22"/>
          <w:szCs w:val="22"/>
        </w:rPr>
      </w:pPr>
      <w:r w:rsidRPr="00262909">
        <w:rPr>
          <w:rFonts w:ascii="Calibri" w:hAnsi="Calibri" w:cs="Arial"/>
          <w:sz w:val="22"/>
          <w:szCs w:val="22"/>
          <w:u w:val="single"/>
        </w:rPr>
        <w:t xml:space="preserve">Q: How do we interpret meaning? </w:t>
      </w:r>
      <w:r w:rsidRPr="00262909">
        <w:rPr>
          <w:rFonts w:ascii="Calibri" w:hAnsi="Calibri" w:cs="Arial"/>
          <w:sz w:val="22"/>
          <w:szCs w:val="22"/>
        </w:rPr>
        <w:t>How do we decide if something is meant literally or non-literally (figuratively/ metaphorically)?</w:t>
      </w:r>
    </w:p>
    <w:p w:rsidR="00933D64" w:rsidRPr="00262909" w:rsidRDefault="00F779FD" w:rsidP="005A26E8">
      <w:pPr>
        <w:rPr>
          <w:rFonts w:ascii="Calibri" w:hAnsi="Calibri" w:cs="Arial"/>
          <w:sz w:val="22"/>
          <w:szCs w:val="22"/>
        </w:rPr>
      </w:pPr>
      <w:r>
        <w:rPr>
          <w:rFonts w:ascii="Calibri" w:hAnsi="Calibri" w:cs="Arial"/>
          <w:sz w:val="22"/>
          <w:szCs w:val="22"/>
        </w:rPr>
        <w:t xml:space="preserve">e.g.: Figurative language is </w:t>
      </w:r>
      <w:r w:rsidR="00933D64">
        <w:rPr>
          <w:rFonts w:ascii="Calibri" w:hAnsi="Calibri" w:cs="Arial"/>
          <w:sz w:val="22"/>
          <w:szCs w:val="22"/>
        </w:rPr>
        <w:t>an umbrella term.</w:t>
      </w:r>
    </w:p>
    <w:p w:rsidR="005A26E8" w:rsidRPr="00262909" w:rsidRDefault="005A26E8" w:rsidP="005A26E8">
      <w:pPr>
        <w:rPr>
          <w:rFonts w:ascii="Calibri" w:hAnsi="Calibri" w:cs="Arial"/>
          <w:sz w:val="22"/>
          <w:szCs w:val="22"/>
        </w:rPr>
      </w:pPr>
    </w:p>
    <w:p w:rsidR="005A26E8" w:rsidRPr="007053EB" w:rsidRDefault="005A26E8" w:rsidP="005A26E8">
      <w:pPr>
        <w:rPr>
          <w:rFonts w:ascii="Calibri" w:hAnsi="Calibri" w:cs="Arial"/>
          <w:b/>
          <w:sz w:val="22"/>
          <w:szCs w:val="22"/>
        </w:rPr>
      </w:pPr>
      <w:r w:rsidRPr="007053EB">
        <w:rPr>
          <w:rFonts w:ascii="Calibri" w:hAnsi="Calibri" w:cs="Arial"/>
          <w:b/>
          <w:sz w:val="22"/>
          <w:szCs w:val="22"/>
        </w:rPr>
        <w:t>Meaning is interpreted in three steps:</w:t>
      </w:r>
    </w:p>
    <w:p w:rsidR="005A26E8" w:rsidRPr="00262909" w:rsidRDefault="005A26E8" w:rsidP="005A26E8">
      <w:pPr>
        <w:numPr>
          <w:ilvl w:val="0"/>
          <w:numId w:val="8"/>
        </w:numPr>
        <w:rPr>
          <w:rFonts w:ascii="Calibri" w:hAnsi="Calibri" w:cs="Arial"/>
          <w:b/>
          <w:sz w:val="22"/>
          <w:szCs w:val="22"/>
        </w:rPr>
      </w:pPr>
      <w:r w:rsidRPr="00262909">
        <w:rPr>
          <w:rFonts w:ascii="Calibri" w:hAnsi="Calibri" w:cs="Arial"/>
          <w:b/>
          <w:sz w:val="22"/>
          <w:szCs w:val="22"/>
        </w:rPr>
        <w:t xml:space="preserve">by decoding its literal meaning </w:t>
      </w:r>
    </w:p>
    <w:p w:rsidR="005A26E8" w:rsidRPr="00262909" w:rsidRDefault="005A26E8" w:rsidP="005A26E8">
      <w:pPr>
        <w:numPr>
          <w:ilvl w:val="0"/>
          <w:numId w:val="8"/>
        </w:numPr>
        <w:rPr>
          <w:rFonts w:ascii="Calibri" w:hAnsi="Calibri" w:cs="Arial"/>
          <w:b/>
          <w:sz w:val="22"/>
          <w:szCs w:val="22"/>
        </w:rPr>
      </w:pPr>
      <w:r w:rsidRPr="00262909">
        <w:rPr>
          <w:rFonts w:ascii="Calibri" w:hAnsi="Calibri" w:cs="Arial"/>
          <w:b/>
          <w:sz w:val="22"/>
          <w:szCs w:val="22"/>
        </w:rPr>
        <w:t>then deciding if a literal meaning is possible – or likely</w:t>
      </w:r>
    </w:p>
    <w:p w:rsidR="005A26E8" w:rsidRPr="00262909" w:rsidRDefault="005A26E8" w:rsidP="005A26E8">
      <w:pPr>
        <w:numPr>
          <w:ilvl w:val="0"/>
          <w:numId w:val="8"/>
        </w:numPr>
        <w:rPr>
          <w:rFonts w:ascii="Calibri" w:hAnsi="Calibri" w:cs="Arial"/>
          <w:b/>
          <w:sz w:val="22"/>
          <w:szCs w:val="22"/>
        </w:rPr>
      </w:pPr>
      <w:r w:rsidRPr="00262909">
        <w:rPr>
          <w:rFonts w:ascii="Calibri" w:hAnsi="Calibri" w:cs="Arial"/>
          <w:b/>
          <w:sz w:val="22"/>
          <w:szCs w:val="22"/>
        </w:rPr>
        <w:t>then by inferring its implied or non-literal meaning</w:t>
      </w:r>
    </w:p>
    <w:p w:rsidR="005A26E8" w:rsidRPr="00262909" w:rsidRDefault="005A26E8" w:rsidP="005A26E8">
      <w:pPr>
        <w:rPr>
          <w:rFonts w:ascii="Calibri" w:hAnsi="Calibri" w:cs="Arial"/>
          <w:sz w:val="22"/>
          <w:szCs w:val="22"/>
        </w:rPr>
      </w:pPr>
    </w:p>
    <w:p w:rsidR="005A26E8" w:rsidRPr="00262909" w:rsidRDefault="005A26E8" w:rsidP="005A26E8">
      <w:pPr>
        <w:rPr>
          <w:rFonts w:ascii="Calibri" w:hAnsi="Calibri" w:cs="Arial"/>
          <w:sz w:val="22"/>
          <w:szCs w:val="22"/>
        </w:rPr>
      </w:pPr>
      <w:r w:rsidRPr="00262909">
        <w:rPr>
          <w:rFonts w:ascii="Calibri" w:hAnsi="Calibri" w:cs="Arial"/>
          <w:sz w:val="22"/>
          <w:szCs w:val="22"/>
        </w:rPr>
        <w:t xml:space="preserve">The process of discerning and adding meanings – </w:t>
      </w:r>
      <w:r w:rsidRPr="00262909">
        <w:rPr>
          <w:rFonts w:ascii="Calibri" w:hAnsi="Calibri" w:cs="Arial"/>
          <w:b/>
          <w:sz w:val="22"/>
          <w:szCs w:val="22"/>
        </w:rPr>
        <w:t>INFERENCING</w:t>
      </w:r>
      <w:r w:rsidRPr="00262909">
        <w:rPr>
          <w:rFonts w:ascii="Calibri" w:hAnsi="Calibri" w:cs="Arial"/>
          <w:sz w:val="22"/>
          <w:szCs w:val="22"/>
        </w:rPr>
        <w:t xml:space="preserve"> (deducing; like reading ‘between the lines’)</w:t>
      </w:r>
      <w:r>
        <w:rPr>
          <w:rFonts w:ascii="Calibri" w:hAnsi="Calibri" w:cs="Arial"/>
          <w:sz w:val="22"/>
          <w:szCs w:val="22"/>
        </w:rPr>
        <w:t>.</w:t>
      </w:r>
    </w:p>
    <w:p w:rsidR="005A26E8" w:rsidRPr="00262909" w:rsidRDefault="005A26E8" w:rsidP="005A26E8">
      <w:pPr>
        <w:rPr>
          <w:rFonts w:ascii="Calibri" w:hAnsi="Calibri" w:cs="Arial"/>
          <w:sz w:val="22"/>
          <w:szCs w:val="22"/>
        </w:rPr>
      </w:pPr>
    </w:p>
    <w:p w:rsidR="005A26E8" w:rsidRPr="00262909" w:rsidRDefault="005A26E8" w:rsidP="005A26E8">
      <w:pPr>
        <w:rPr>
          <w:rFonts w:ascii="Calibri" w:hAnsi="Calibri" w:cs="Arial"/>
          <w:b/>
          <w:caps/>
          <w:sz w:val="22"/>
          <w:szCs w:val="22"/>
        </w:rPr>
      </w:pPr>
      <w:r w:rsidRPr="00262909">
        <w:rPr>
          <w:rFonts w:ascii="Calibri" w:hAnsi="Calibri" w:cs="Arial"/>
          <w:b/>
          <w:caps/>
          <w:sz w:val="22"/>
          <w:szCs w:val="22"/>
        </w:rPr>
        <w:t>Signals of figurative language</w:t>
      </w:r>
    </w:p>
    <w:p w:rsidR="005A26E8" w:rsidRPr="00262909" w:rsidRDefault="005A26E8" w:rsidP="005A26E8">
      <w:pPr>
        <w:numPr>
          <w:ilvl w:val="0"/>
          <w:numId w:val="1"/>
        </w:numPr>
        <w:rPr>
          <w:rFonts w:ascii="Calibri" w:hAnsi="Calibri" w:cs="Arial"/>
          <w:sz w:val="22"/>
          <w:szCs w:val="22"/>
        </w:rPr>
      </w:pPr>
      <w:r w:rsidRPr="00262909">
        <w:rPr>
          <w:rFonts w:ascii="Calibri" w:hAnsi="Calibri" w:cs="Arial"/>
          <w:sz w:val="22"/>
          <w:szCs w:val="22"/>
        </w:rPr>
        <w:t>Textual Signals</w:t>
      </w:r>
    </w:p>
    <w:p w:rsidR="005A26E8" w:rsidRPr="00262909" w:rsidRDefault="005A26E8" w:rsidP="005A26E8">
      <w:pPr>
        <w:numPr>
          <w:ilvl w:val="0"/>
          <w:numId w:val="1"/>
        </w:numPr>
        <w:rPr>
          <w:rFonts w:ascii="Calibri" w:hAnsi="Calibri" w:cs="Arial"/>
          <w:sz w:val="22"/>
          <w:szCs w:val="22"/>
        </w:rPr>
      </w:pPr>
      <w:r w:rsidRPr="00262909">
        <w:rPr>
          <w:rFonts w:ascii="Calibri" w:hAnsi="Calibri" w:cs="Arial"/>
          <w:sz w:val="22"/>
          <w:szCs w:val="22"/>
        </w:rPr>
        <w:t>Contextual Signals</w:t>
      </w:r>
    </w:p>
    <w:p w:rsidR="005A26E8" w:rsidRPr="00262909" w:rsidRDefault="005A26E8" w:rsidP="005A26E8">
      <w:pPr>
        <w:rPr>
          <w:rFonts w:ascii="Calibri" w:hAnsi="Calibri" w:cs="Arial"/>
          <w:sz w:val="22"/>
          <w:szCs w:val="22"/>
        </w:rPr>
      </w:pPr>
    </w:p>
    <w:p w:rsidR="005A26E8" w:rsidRPr="00262909" w:rsidRDefault="005A26E8" w:rsidP="005A26E8">
      <w:pPr>
        <w:rPr>
          <w:rFonts w:ascii="Calibri" w:eastAsia="Calibri" w:hAnsi="Calibri" w:cs="Arial"/>
          <w:sz w:val="22"/>
          <w:szCs w:val="22"/>
          <w:u w:val="single"/>
          <w:lang w:val="en-GB"/>
        </w:rPr>
      </w:pPr>
      <w:r w:rsidRPr="00262909">
        <w:rPr>
          <w:rFonts w:ascii="Calibri" w:hAnsi="Calibri" w:cs="Arial"/>
          <w:sz w:val="22"/>
          <w:szCs w:val="22"/>
          <w:u w:val="single"/>
        </w:rPr>
        <w:t>Q: Consider these two examples – how does the meaning differ?</w:t>
      </w:r>
    </w:p>
    <w:p w:rsidR="005A26E8" w:rsidRPr="007053EB" w:rsidRDefault="005A26E8" w:rsidP="005A26E8">
      <w:pPr>
        <w:spacing w:after="160" w:line="259" w:lineRule="auto"/>
        <w:ind w:left="708"/>
        <w:rPr>
          <w:rFonts w:ascii="Calibri" w:eastAsia="Calibri" w:hAnsi="Calibri" w:cs="Arial"/>
          <w:sz w:val="6"/>
          <w:szCs w:val="22"/>
          <w:lang w:val="en-GB"/>
        </w:rPr>
      </w:pPr>
    </w:p>
    <w:p w:rsidR="005A26E8" w:rsidRPr="007053EB" w:rsidRDefault="005A26E8" w:rsidP="005A26E8">
      <w:pPr>
        <w:spacing w:after="160" w:line="259" w:lineRule="auto"/>
        <w:ind w:left="708"/>
        <w:rPr>
          <w:rFonts w:ascii="Calibri" w:eastAsia="Calibri" w:hAnsi="Calibri" w:cs="Arial"/>
          <w:sz w:val="20"/>
          <w:szCs w:val="22"/>
          <w:lang w:val="en-GB"/>
        </w:rPr>
      </w:pPr>
      <w:r w:rsidRPr="007053EB">
        <w:rPr>
          <w:rFonts w:ascii="Calibri" w:eastAsia="Calibri" w:hAnsi="Calibri" w:cs="Arial"/>
          <w:sz w:val="20"/>
          <w:szCs w:val="22"/>
          <w:lang w:val="en-GB"/>
        </w:rPr>
        <w:t xml:space="preserve">Approaching the enemy infantry, the men worried about touching off land mines. They were anxious that their presence would be detected prematurely. Their fears were compounded by the knowledge that they might be isolated from their reinforcements. The outlook was grim. </w:t>
      </w:r>
      <w:r w:rsidRPr="007053EB">
        <w:rPr>
          <w:rFonts w:ascii="Calibri" w:eastAsia="Calibri" w:hAnsi="Calibri" w:cs="Arial"/>
          <w:i/>
          <w:sz w:val="20"/>
          <w:szCs w:val="22"/>
          <w:lang w:val="en-GB"/>
        </w:rPr>
        <w:t>Regardless of the danger, the troops marched on</w:t>
      </w:r>
      <w:r w:rsidRPr="007053EB">
        <w:rPr>
          <w:rFonts w:ascii="Calibri" w:eastAsia="Calibri" w:hAnsi="Calibri" w:cs="Arial"/>
          <w:sz w:val="20"/>
          <w:szCs w:val="22"/>
          <w:lang w:val="en-GB"/>
        </w:rPr>
        <w:t>.</w:t>
      </w:r>
    </w:p>
    <w:p w:rsidR="005A26E8" w:rsidRPr="007053EB" w:rsidRDefault="005A26E8" w:rsidP="005A26E8">
      <w:pPr>
        <w:spacing w:after="160" w:line="259" w:lineRule="auto"/>
        <w:ind w:left="708"/>
        <w:rPr>
          <w:rFonts w:ascii="Calibri" w:eastAsia="Calibri" w:hAnsi="Calibri" w:cs="Arial"/>
          <w:sz w:val="20"/>
          <w:szCs w:val="22"/>
          <w:lang w:val="en-GB"/>
        </w:rPr>
      </w:pPr>
      <w:r w:rsidRPr="007053EB">
        <w:rPr>
          <w:rFonts w:ascii="Calibri" w:eastAsia="Calibri" w:hAnsi="Calibri" w:cs="Arial"/>
          <w:sz w:val="20"/>
          <w:szCs w:val="22"/>
          <w:lang w:val="en-GB"/>
        </w:rPr>
        <w:t xml:space="preserve">The children continued to annoy their babysitter. She told the little boys she would not tolerate any more bad behavior. Climbing all over the furniture was not allowed. She threatened to spank them if they continued to stomp, run, and scream around the room. The children knew that her spankings hurt. </w:t>
      </w:r>
      <w:r w:rsidRPr="007053EB">
        <w:rPr>
          <w:rFonts w:ascii="Calibri" w:eastAsia="Calibri" w:hAnsi="Calibri" w:cs="Arial"/>
          <w:i/>
          <w:sz w:val="20"/>
          <w:szCs w:val="22"/>
          <w:lang w:val="en-GB"/>
        </w:rPr>
        <w:t>Regardless of the danger, the troops marched on</w:t>
      </w:r>
      <w:r w:rsidRPr="007053EB">
        <w:rPr>
          <w:rFonts w:ascii="Calibri" w:eastAsia="Calibri" w:hAnsi="Calibri" w:cs="Arial"/>
          <w:sz w:val="20"/>
          <w:szCs w:val="22"/>
          <w:lang w:val="en-GB"/>
        </w:rPr>
        <w:t>.</w:t>
      </w:r>
    </w:p>
    <w:p w:rsidR="005A26E8" w:rsidRPr="005A26E8" w:rsidRDefault="005A26E8" w:rsidP="005A26E8">
      <w:pPr>
        <w:spacing w:after="160" w:line="259" w:lineRule="auto"/>
        <w:rPr>
          <w:rFonts w:ascii="Calibri" w:eastAsia="Calibri" w:hAnsi="Calibri" w:cs="Arial"/>
          <w:sz w:val="18"/>
          <w:szCs w:val="18"/>
          <w:lang w:val="en-GB"/>
        </w:rPr>
      </w:pPr>
      <w:r w:rsidRPr="005A26E8">
        <w:rPr>
          <w:rFonts w:ascii="Calibri" w:eastAsia="Calibri" w:hAnsi="Calibri" w:cs="Arial"/>
          <w:sz w:val="18"/>
          <w:szCs w:val="18"/>
          <w:lang w:val="en-GB"/>
        </w:rPr>
        <w:t xml:space="preserve">(From Sam Glucksberg, </w:t>
      </w:r>
      <w:r w:rsidRPr="005A26E8">
        <w:rPr>
          <w:rFonts w:ascii="Calibri" w:eastAsia="Calibri" w:hAnsi="Calibri" w:cs="Arial"/>
          <w:i/>
          <w:sz w:val="18"/>
          <w:szCs w:val="18"/>
          <w:lang w:val="en-GB"/>
        </w:rPr>
        <w:t>Figurative Language: From Metaphors to Idioms</w:t>
      </w:r>
      <w:r w:rsidRPr="005A26E8">
        <w:rPr>
          <w:rFonts w:ascii="Calibri" w:eastAsia="Calibri" w:hAnsi="Calibri" w:cs="Arial"/>
          <w:sz w:val="18"/>
          <w:szCs w:val="18"/>
          <w:lang w:val="en-GB"/>
        </w:rPr>
        <w:t>. Oxford: Oxford UP, 2001. 18.)</w:t>
      </w:r>
    </w:p>
    <w:p w:rsidR="006628FF" w:rsidRPr="006B6A90" w:rsidRDefault="007B1017" w:rsidP="00FE6F36">
      <w:pPr>
        <w:rPr>
          <w:rFonts w:ascii="Calibri" w:hAnsi="Calibri" w:cs="Arial"/>
          <w:sz w:val="22"/>
          <w:lang w:val="en-GB"/>
        </w:rPr>
      </w:pPr>
      <w:r w:rsidRPr="007B1017">
        <w:rPr>
          <w:rFonts w:ascii="Calibri" w:hAnsi="Calibri" w:cs="Arial"/>
          <w:sz w:val="22"/>
          <w:lang w:val="en-GB"/>
        </w:rPr>
        <w:t>CONTEXT is often essential for the understanding of metaphorical language.</w:t>
      </w:r>
    </w:p>
    <w:p w:rsidR="00FE6F36" w:rsidRPr="003826A4" w:rsidRDefault="00FE6F36" w:rsidP="00FE6F36">
      <w:pPr>
        <w:rPr>
          <w:rFonts w:ascii="Calibri" w:hAnsi="Calibri" w:cs="Arial"/>
        </w:rPr>
      </w:pPr>
    </w:p>
    <w:p w:rsidR="008C1D89" w:rsidRPr="003826A4" w:rsidRDefault="008C1D89" w:rsidP="008C1D89">
      <w:pPr>
        <w:rPr>
          <w:rFonts w:ascii="Calibri" w:hAnsi="Calibri" w:cs="Arial"/>
          <w:b/>
          <w:sz w:val="22"/>
        </w:rPr>
      </w:pPr>
      <w:r w:rsidRPr="003826A4">
        <w:rPr>
          <w:rFonts w:ascii="Calibri" w:hAnsi="Calibri" w:cs="Arial"/>
          <w:b/>
          <w:sz w:val="22"/>
        </w:rPr>
        <w:t>METAPHOR</w:t>
      </w:r>
    </w:p>
    <w:p w:rsidR="00B96CD2" w:rsidRDefault="008C1D89" w:rsidP="008C1D89">
      <w:pPr>
        <w:rPr>
          <w:rFonts w:ascii="Calibri" w:hAnsi="Calibri" w:cs="Arial"/>
          <w:sz w:val="22"/>
        </w:rPr>
      </w:pPr>
      <w:r w:rsidRPr="003826A4">
        <w:rPr>
          <w:rFonts w:ascii="Calibri" w:hAnsi="Calibri" w:cs="Arial"/>
          <w:sz w:val="22"/>
        </w:rPr>
        <w:t xml:space="preserve">From Greek </w:t>
      </w:r>
      <w:r w:rsidRPr="003826A4">
        <w:rPr>
          <w:rFonts w:ascii="Calibri" w:hAnsi="Calibri" w:cs="Arial"/>
          <w:i/>
          <w:sz w:val="22"/>
        </w:rPr>
        <w:t>metaphora</w:t>
      </w:r>
      <w:r w:rsidRPr="003826A4">
        <w:rPr>
          <w:rFonts w:ascii="Calibri" w:hAnsi="Calibri" w:cs="Arial"/>
          <w:sz w:val="22"/>
        </w:rPr>
        <w:t xml:space="preserve"> meaning to transfer or </w:t>
      </w:r>
      <w:r w:rsidRPr="005A26E8">
        <w:rPr>
          <w:rFonts w:ascii="Calibri" w:hAnsi="Calibri" w:cs="Arial"/>
          <w:b/>
          <w:sz w:val="22"/>
        </w:rPr>
        <w:t>carry over</w:t>
      </w:r>
      <w:r w:rsidRPr="003826A4">
        <w:rPr>
          <w:rFonts w:ascii="Calibri" w:hAnsi="Calibri" w:cs="Arial"/>
          <w:sz w:val="22"/>
        </w:rPr>
        <w:t xml:space="preserve">. Metaphor occurs when a word or phrase in a text is clearly out of place in the topic dealt with but, nevertheless, makes sense because of some </w:t>
      </w:r>
      <w:r w:rsidRPr="005A26E8">
        <w:rPr>
          <w:rFonts w:ascii="Calibri" w:hAnsi="Calibri" w:cs="Arial"/>
          <w:b/>
          <w:sz w:val="22"/>
        </w:rPr>
        <w:t>similarity</w:t>
      </w:r>
      <w:r w:rsidRPr="003826A4">
        <w:rPr>
          <w:rFonts w:ascii="Calibri" w:hAnsi="Calibri" w:cs="Arial"/>
          <w:sz w:val="22"/>
        </w:rPr>
        <w:t xml:space="preserve"> </w:t>
      </w:r>
      <w:r w:rsidR="005A26E8">
        <w:rPr>
          <w:rFonts w:ascii="Calibri" w:hAnsi="Calibri" w:cs="Arial"/>
          <w:sz w:val="22"/>
        </w:rPr>
        <w:t xml:space="preserve">or </w:t>
      </w:r>
      <w:r w:rsidR="005A26E8" w:rsidRPr="005A26E8">
        <w:rPr>
          <w:rFonts w:ascii="Calibri" w:hAnsi="Calibri" w:cs="Arial"/>
          <w:b/>
          <w:sz w:val="22"/>
        </w:rPr>
        <w:t>analogy</w:t>
      </w:r>
      <w:r w:rsidR="005A26E8">
        <w:rPr>
          <w:rFonts w:ascii="Calibri" w:hAnsi="Calibri" w:cs="Arial"/>
          <w:sz w:val="22"/>
        </w:rPr>
        <w:t xml:space="preserve"> </w:t>
      </w:r>
      <w:r w:rsidRPr="003826A4">
        <w:rPr>
          <w:rFonts w:ascii="Calibri" w:hAnsi="Calibri" w:cs="Arial"/>
          <w:sz w:val="22"/>
        </w:rPr>
        <w:t>between it and the topic.</w:t>
      </w:r>
    </w:p>
    <w:p w:rsidR="008C1D89" w:rsidRPr="003826A4" w:rsidRDefault="008C1D89" w:rsidP="008C1D89">
      <w:pPr>
        <w:rPr>
          <w:rFonts w:ascii="Calibri" w:hAnsi="Calibri" w:cs="Arial"/>
          <w:sz w:val="22"/>
        </w:rPr>
      </w:pPr>
      <w:r w:rsidRPr="003826A4">
        <w:rPr>
          <w:rFonts w:ascii="Calibri" w:hAnsi="Calibri" w:cs="Arial"/>
          <w:sz w:val="22"/>
        </w:rPr>
        <w:t xml:space="preserve">A figure of speech in which one thing is described in terms of another. </w:t>
      </w:r>
    </w:p>
    <w:p w:rsidR="008C1D89" w:rsidRPr="003826A4" w:rsidRDefault="008C1D89" w:rsidP="008C1D89">
      <w:pPr>
        <w:rPr>
          <w:rFonts w:ascii="Calibri" w:hAnsi="Calibri" w:cs="Arial"/>
          <w:b/>
          <w:sz w:val="22"/>
        </w:rPr>
      </w:pPr>
    </w:p>
    <w:p w:rsidR="008C1D89" w:rsidRPr="003826A4" w:rsidRDefault="008C1D89" w:rsidP="008C1D89">
      <w:pPr>
        <w:rPr>
          <w:rFonts w:ascii="Calibri" w:hAnsi="Calibri" w:cs="Arial"/>
          <w:b/>
          <w:sz w:val="22"/>
        </w:rPr>
      </w:pPr>
      <w:r w:rsidRPr="003826A4">
        <w:rPr>
          <w:rFonts w:ascii="Calibri" w:hAnsi="Calibri" w:cs="Arial"/>
          <w:b/>
          <w:sz w:val="22"/>
        </w:rPr>
        <w:t>SIMILE</w:t>
      </w:r>
    </w:p>
    <w:p w:rsidR="008C1D89" w:rsidRPr="003826A4" w:rsidRDefault="008C1D89" w:rsidP="008C1D89">
      <w:pPr>
        <w:rPr>
          <w:rFonts w:ascii="Calibri" w:hAnsi="Calibri" w:cs="Arial"/>
          <w:sz w:val="22"/>
        </w:rPr>
      </w:pPr>
      <w:r w:rsidRPr="003826A4">
        <w:rPr>
          <w:rFonts w:ascii="Calibri" w:hAnsi="Calibri" w:cs="Arial"/>
          <w:sz w:val="22"/>
        </w:rPr>
        <w:t>A simple category of metaphor. Draws attention to similarity between to term</w:t>
      </w:r>
      <w:r w:rsidR="005A26E8">
        <w:rPr>
          <w:rFonts w:ascii="Calibri" w:hAnsi="Calibri" w:cs="Arial"/>
          <w:sz w:val="22"/>
        </w:rPr>
        <w:t>s, things, situations. Uses</w:t>
      </w:r>
      <w:r w:rsidR="005A26E8" w:rsidRPr="005A26E8">
        <w:rPr>
          <w:rFonts w:ascii="Calibri" w:hAnsi="Calibri" w:cs="Arial"/>
          <w:b/>
          <w:sz w:val="22"/>
        </w:rPr>
        <w:t xml:space="preserve"> connective words</w:t>
      </w:r>
      <w:r w:rsidR="005A26E8">
        <w:rPr>
          <w:rFonts w:ascii="Calibri" w:hAnsi="Calibri" w:cs="Arial"/>
          <w:sz w:val="22"/>
        </w:rPr>
        <w:t xml:space="preserve"> such as </w:t>
      </w:r>
      <w:r w:rsidRPr="003826A4">
        <w:rPr>
          <w:rFonts w:ascii="Calibri" w:hAnsi="Calibri" w:cs="Arial"/>
          <w:sz w:val="22"/>
        </w:rPr>
        <w:t>AS or LIKE.</w:t>
      </w:r>
    </w:p>
    <w:p w:rsidR="008C1D89" w:rsidRPr="003826A4" w:rsidRDefault="008C1D89" w:rsidP="008C1D89">
      <w:pPr>
        <w:rPr>
          <w:rFonts w:ascii="Calibri" w:hAnsi="Calibri" w:cs="Arial"/>
          <w:sz w:val="22"/>
        </w:rPr>
      </w:pPr>
    </w:p>
    <w:p w:rsidR="008C1D89" w:rsidRPr="003826A4" w:rsidRDefault="008C1D89" w:rsidP="008C1D89">
      <w:pPr>
        <w:rPr>
          <w:rFonts w:ascii="Calibri" w:hAnsi="Calibri" w:cs="Arial"/>
          <w:b/>
          <w:sz w:val="22"/>
        </w:rPr>
      </w:pPr>
      <w:r w:rsidRPr="003826A4">
        <w:rPr>
          <w:rFonts w:ascii="Calibri" w:hAnsi="Calibri" w:cs="Arial"/>
          <w:b/>
          <w:sz w:val="22"/>
        </w:rPr>
        <w:t>METONYMY</w:t>
      </w:r>
    </w:p>
    <w:p w:rsidR="008C1D89" w:rsidRPr="003826A4" w:rsidRDefault="008C1D89" w:rsidP="008C1D89">
      <w:pPr>
        <w:rPr>
          <w:rFonts w:ascii="Calibri" w:hAnsi="Calibri" w:cs="Arial"/>
          <w:sz w:val="22"/>
        </w:rPr>
      </w:pPr>
      <w:r w:rsidRPr="003826A4">
        <w:rPr>
          <w:rFonts w:ascii="Calibri" w:hAnsi="Calibri" w:cs="Arial"/>
          <w:sz w:val="22"/>
        </w:rPr>
        <w:t xml:space="preserve">From Greek meaning </w:t>
      </w:r>
      <w:r w:rsidRPr="005A26E8">
        <w:rPr>
          <w:rFonts w:ascii="Calibri" w:hAnsi="Calibri" w:cs="Arial"/>
          <w:b/>
          <w:sz w:val="22"/>
        </w:rPr>
        <w:t>name change</w:t>
      </w:r>
      <w:r w:rsidRPr="003826A4">
        <w:rPr>
          <w:rFonts w:ascii="Calibri" w:hAnsi="Calibri" w:cs="Arial"/>
          <w:sz w:val="22"/>
        </w:rPr>
        <w:t xml:space="preserve">. Differs from metaphor in that whereas metaphor works on the basis of </w:t>
      </w:r>
      <w:r w:rsidRPr="005A26E8">
        <w:rPr>
          <w:rFonts w:ascii="Calibri" w:hAnsi="Calibri" w:cs="Arial"/>
          <w:sz w:val="22"/>
        </w:rPr>
        <w:t>similarity</w:t>
      </w:r>
      <w:r w:rsidR="003A22D4">
        <w:rPr>
          <w:rFonts w:ascii="Calibri" w:hAnsi="Calibri" w:cs="Arial"/>
          <w:sz w:val="22"/>
        </w:rPr>
        <w:t xml:space="preserve"> or analogy</w:t>
      </w:r>
      <w:r w:rsidRPr="003826A4">
        <w:rPr>
          <w:rFonts w:ascii="Calibri" w:hAnsi="Calibri" w:cs="Arial"/>
          <w:sz w:val="22"/>
        </w:rPr>
        <w:t>, metonymy wo</w:t>
      </w:r>
      <w:r w:rsidR="003A22D4">
        <w:rPr>
          <w:rFonts w:ascii="Calibri" w:hAnsi="Calibri" w:cs="Arial"/>
          <w:sz w:val="22"/>
        </w:rPr>
        <w:t xml:space="preserve">rks on the basis of </w:t>
      </w:r>
      <w:r w:rsidR="003A22D4" w:rsidRPr="005A26E8">
        <w:rPr>
          <w:rFonts w:ascii="Calibri" w:hAnsi="Calibri" w:cs="Arial"/>
          <w:b/>
          <w:sz w:val="22"/>
        </w:rPr>
        <w:t>association</w:t>
      </w:r>
      <w:r w:rsidR="003A22D4">
        <w:rPr>
          <w:rFonts w:ascii="Calibri" w:hAnsi="Calibri" w:cs="Arial"/>
          <w:sz w:val="22"/>
        </w:rPr>
        <w:t>.</w:t>
      </w:r>
    </w:p>
    <w:p w:rsidR="008C1D89" w:rsidRPr="003826A4" w:rsidRDefault="008C1D89" w:rsidP="008C1D89">
      <w:pPr>
        <w:rPr>
          <w:rFonts w:ascii="Calibri" w:hAnsi="Calibri" w:cs="Arial"/>
          <w:sz w:val="22"/>
        </w:rPr>
      </w:pPr>
    </w:p>
    <w:p w:rsidR="008C1D89" w:rsidRPr="003826A4" w:rsidRDefault="008C1D89" w:rsidP="008C1D89">
      <w:pPr>
        <w:rPr>
          <w:rFonts w:ascii="Calibri" w:hAnsi="Calibri" w:cs="Arial"/>
          <w:b/>
          <w:sz w:val="22"/>
        </w:rPr>
      </w:pPr>
      <w:r w:rsidRPr="003826A4">
        <w:rPr>
          <w:rFonts w:ascii="Calibri" w:hAnsi="Calibri" w:cs="Arial"/>
          <w:b/>
          <w:sz w:val="22"/>
        </w:rPr>
        <w:t>SYNECDOCHE</w:t>
      </w:r>
    </w:p>
    <w:p w:rsidR="008C1D89" w:rsidRPr="003826A4" w:rsidRDefault="008C1D89" w:rsidP="008C1D89">
      <w:pPr>
        <w:rPr>
          <w:rFonts w:ascii="Calibri" w:hAnsi="Calibri" w:cs="Arial"/>
          <w:sz w:val="22"/>
        </w:rPr>
      </w:pPr>
      <w:r w:rsidRPr="003826A4">
        <w:rPr>
          <w:rFonts w:ascii="Calibri" w:hAnsi="Calibri" w:cs="Arial"/>
          <w:sz w:val="22"/>
        </w:rPr>
        <w:t xml:space="preserve">From Greek meaning </w:t>
      </w:r>
      <w:r w:rsidRPr="005A26E8">
        <w:rPr>
          <w:rFonts w:ascii="Calibri" w:hAnsi="Calibri" w:cs="Arial"/>
          <w:b/>
          <w:sz w:val="22"/>
        </w:rPr>
        <w:t>taking together</w:t>
      </w:r>
      <w:r w:rsidRPr="003826A4">
        <w:rPr>
          <w:rFonts w:ascii="Calibri" w:hAnsi="Calibri" w:cs="Arial"/>
          <w:sz w:val="22"/>
        </w:rPr>
        <w:t>. A sub-category of meto</w:t>
      </w:r>
      <w:r w:rsidR="003A22D4">
        <w:rPr>
          <w:rFonts w:ascii="Calibri" w:hAnsi="Calibri" w:cs="Arial"/>
          <w:sz w:val="22"/>
        </w:rPr>
        <w:t>nymy. Part represents the whole or vice versa.</w:t>
      </w:r>
    </w:p>
    <w:p w:rsidR="008C1D89" w:rsidRPr="003826A4" w:rsidRDefault="008C1D89" w:rsidP="008C1D89">
      <w:pPr>
        <w:rPr>
          <w:rFonts w:ascii="Calibri" w:hAnsi="Calibri" w:cs="Arial"/>
          <w:sz w:val="22"/>
        </w:rPr>
      </w:pPr>
    </w:p>
    <w:p w:rsidR="008C1D89" w:rsidRPr="003826A4" w:rsidRDefault="008C1D89" w:rsidP="008C1D89">
      <w:pPr>
        <w:rPr>
          <w:rFonts w:ascii="Calibri" w:hAnsi="Calibri" w:cs="Arial"/>
          <w:b/>
          <w:caps/>
          <w:sz w:val="22"/>
        </w:rPr>
      </w:pPr>
      <w:r w:rsidRPr="003826A4">
        <w:rPr>
          <w:rFonts w:ascii="Calibri" w:hAnsi="Calibri" w:cs="Arial"/>
          <w:b/>
          <w:caps/>
          <w:sz w:val="22"/>
        </w:rPr>
        <w:t>Analysing metaphors</w:t>
      </w:r>
    </w:p>
    <w:p w:rsidR="002F16CB" w:rsidRPr="002F16CB" w:rsidRDefault="002F16CB" w:rsidP="002F16CB">
      <w:pPr>
        <w:rPr>
          <w:rFonts w:ascii="Calibri" w:hAnsi="Calibri" w:cs="Arial"/>
          <w:sz w:val="22"/>
        </w:rPr>
      </w:pPr>
    </w:p>
    <w:p w:rsidR="002F16CB" w:rsidRPr="00C66B5F" w:rsidRDefault="002F16CB" w:rsidP="002F16CB">
      <w:pPr>
        <w:numPr>
          <w:ilvl w:val="0"/>
          <w:numId w:val="2"/>
        </w:numPr>
        <w:rPr>
          <w:rFonts w:ascii="Calibri" w:hAnsi="Calibri" w:cs="Arial"/>
          <w:b/>
          <w:sz w:val="22"/>
        </w:rPr>
      </w:pPr>
      <w:r w:rsidRPr="00C66B5F">
        <w:rPr>
          <w:rFonts w:ascii="Calibri" w:hAnsi="Calibri" w:cs="Arial"/>
          <w:b/>
          <w:sz w:val="22"/>
        </w:rPr>
        <w:t>Tenor, Vehicle, Grounds</w:t>
      </w:r>
    </w:p>
    <w:p w:rsidR="00DF4D74" w:rsidRDefault="002F16CB" w:rsidP="002F16CB">
      <w:pPr>
        <w:rPr>
          <w:rFonts w:ascii="Calibri" w:hAnsi="Calibri" w:cs="Arial"/>
          <w:sz w:val="22"/>
        </w:rPr>
      </w:pPr>
      <w:r w:rsidRPr="00C66B5F">
        <w:rPr>
          <w:rFonts w:ascii="Calibri" w:hAnsi="Calibri" w:cs="Arial"/>
          <w:sz w:val="22"/>
        </w:rPr>
        <w:t>A metaphor consists of two levels: the figurative and the literal. I.</w:t>
      </w:r>
      <w:r w:rsidR="005A26E8">
        <w:rPr>
          <w:rFonts w:ascii="Calibri" w:hAnsi="Calibri" w:cs="Arial"/>
          <w:sz w:val="22"/>
        </w:rPr>
        <w:t xml:space="preserve"> </w:t>
      </w:r>
      <w:r w:rsidRPr="00C66B5F">
        <w:rPr>
          <w:rFonts w:ascii="Calibri" w:hAnsi="Calibri" w:cs="Arial"/>
          <w:sz w:val="22"/>
        </w:rPr>
        <w:t xml:space="preserve">A. Richards (1936) proposed that the literal level should be called the TENOR </w:t>
      </w:r>
      <w:r w:rsidR="00DF4D74">
        <w:rPr>
          <w:rFonts w:ascii="Calibri" w:hAnsi="Calibri" w:cs="Arial"/>
          <w:sz w:val="22"/>
        </w:rPr>
        <w:t xml:space="preserve">(the thing meant/implied) </w:t>
      </w:r>
      <w:r w:rsidRPr="00C66B5F">
        <w:rPr>
          <w:rFonts w:ascii="Calibri" w:hAnsi="Calibri" w:cs="Arial"/>
          <w:sz w:val="22"/>
        </w:rPr>
        <w:t>and the figurative level the VEHICLE</w:t>
      </w:r>
      <w:r w:rsidR="006B6A90">
        <w:rPr>
          <w:rFonts w:ascii="Calibri" w:hAnsi="Calibri" w:cs="Arial"/>
          <w:sz w:val="22"/>
        </w:rPr>
        <w:t xml:space="preserve"> (</w:t>
      </w:r>
      <w:r w:rsidR="00DF4D74">
        <w:rPr>
          <w:rFonts w:ascii="Calibri" w:hAnsi="Calibri" w:cs="Arial"/>
          <w:sz w:val="22"/>
        </w:rPr>
        <w:t>the image/word/phrase that carries the implied meaning</w:t>
      </w:r>
      <w:r w:rsidR="006B6A90">
        <w:rPr>
          <w:rFonts w:ascii="Calibri" w:hAnsi="Calibri" w:cs="Arial"/>
          <w:sz w:val="22"/>
        </w:rPr>
        <w:t>)</w:t>
      </w:r>
      <w:r w:rsidRPr="00C66B5F">
        <w:rPr>
          <w:rFonts w:ascii="Calibri" w:hAnsi="Calibri" w:cs="Arial"/>
          <w:sz w:val="22"/>
        </w:rPr>
        <w:t>.</w:t>
      </w:r>
      <w:r w:rsidR="003F1E09">
        <w:rPr>
          <w:rFonts w:ascii="Calibri" w:hAnsi="Calibri" w:cs="Arial"/>
          <w:sz w:val="22"/>
        </w:rPr>
        <w:t xml:space="preserve"> </w:t>
      </w:r>
    </w:p>
    <w:p w:rsidR="002F16CB" w:rsidRPr="00C66B5F" w:rsidRDefault="003F1E09" w:rsidP="002F16CB">
      <w:pPr>
        <w:rPr>
          <w:rFonts w:ascii="Calibri" w:hAnsi="Calibri" w:cs="Arial"/>
          <w:sz w:val="22"/>
        </w:rPr>
      </w:pPr>
      <w:r>
        <w:rPr>
          <w:rFonts w:ascii="Calibri" w:hAnsi="Calibri" w:cs="Arial"/>
          <w:sz w:val="22"/>
        </w:rPr>
        <w:t>Two other terms are important in this context: GROUND and TENSION. The ground is what the tenor and vehicle have in common, what makes the metaphor ‘work’. Tension is needed so that the metaphor (or simile) can be recognized as such. If the te</w:t>
      </w:r>
      <w:r w:rsidR="006B6A90">
        <w:rPr>
          <w:rFonts w:ascii="Calibri" w:hAnsi="Calibri" w:cs="Arial"/>
          <w:sz w:val="22"/>
        </w:rPr>
        <w:t xml:space="preserve">nor and vehicle are too similar, the comparison will be redundant </w:t>
      </w:r>
      <w:r>
        <w:rPr>
          <w:rFonts w:ascii="Calibri" w:hAnsi="Calibri" w:cs="Arial"/>
          <w:sz w:val="22"/>
        </w:rPr>
        <w:t>(e.g. stone is like a rock</w:t>
      </w:r>
      <w:r w:rsidR="006B6A90">
        <w:rPr>
          <w:rFonts w:ascii="Calibri" w:hAnsi="Calibri" w:cs="Arial"/>
          <w:sz w:val="22"/>
        </w:rPr>
        <w:t>; pen is a pencil</w:t>
      </w:r>
      <w:r>
        <w:rPr>
          <w:rFonts w:ascii="Calibri" w:hAnsi="Calibri" w:cs="Arial"/>
          <w:sz w:val="22"/>
        </w:rPr>
        <w:t>).</w:t>
      </w:r>
    </w:p>
    <w:p w:rsidR="002F16CB" w:rsidRPr="00C553EC" w:rsidRDefault="002F16CB" w:rsidP="002F16CB">
      <w:pPr>
        <w:rPr>
          <w:rFonts w:ascii="Calibri" w:hAnsi="Calibri" w:cs="Arial"/>
          <w:sz w:val="22"/>
        </w:rPr>
      </w:pPr>
    </w:p>
    <w:p w:rsidR="002F16CB" w:rsidRPr="00C553EC" w:rsidRDefault="002F16CB" w:rsidP="002F16CB">
      <w:pPr>
        <w:numPr>
          <w:ilvl w:val="0"/>
          <w:numId w:val="2"/>
        </w:numPr>
        <w:rPr>
          <w:rFonts w:ascii="Calibri" w:hAnsi="Calibri" w:cs="Arial"/>
          <w:b/>
          <w:sz w:val="22"/>
        </w:rPr>
      </w:pPr>
      <w:r w:rsidRPr="00C553EC">
        <w:rPr>
          <w:rFonts w:ascii="Calibri" w:hAnsi="Calibri" w:cs="Arial"/>
          <w:b/>
          <w:sz w:val="22"/>
        </w:rPr>
        <w:t>Metaphors using different parts of speech</w:t>
      </w:r>
    </w:p>
    <w:p w:rsidR="002F16CB" w:rsidRPr="00C553EC" w:rsidRDefault="002F16CB" w:rsidP="002F16CB">
      <w:pPr>
        <w:contextualSpacing/>
        <w:rPr>
          <w:rFonts w:ascii="Calibri" w:hAnsi="Calibri" w:cs="Arial"/>
          <w:sz w:val="22"/>
        </w:rPr>
      </w:pPr>
    </w:p>
    <w:p w:rsidR="002F16CB" w:rsidRPr="00C553EC" w:rsidRDefault="002F16CB" w:rsidP="002F16CB">
      <w:pPr>
        <w:contextualSpacing/>
        <w:rPr>
          <w:rFonts w:ascii="Calibri" w:hAnsi="Calibri" w:cs="Arial"/>
          <w:sz w:val="20"/>
        </w:rPr>
      </w:pPr>
      <w:r w:rsidRPr="00C553EC">
        <w:rPr>
          <w:rFonts w:ascii="Calibri" w:hAnsi="Calibri" w:cs="Arial"/>
          <w:b/>
          <w:sz w:val="20"/>
        </w:rPr>
        <w:t>Noun</w:t>
      </w:r>
      <w:r w:rsidRPr="00C553EC">
        <w:rPr>
          <w:rFonts w:ascii="Calibri" w:hAnsi="Calibri" w:cs="Arial"/>
          <w:sz w:val="20"/>
        </w:rPr>
        <w:tab/>
      </w:r>
      <w:r w:rsidRPr="00C553EC">
        <w:rPr>
          <w:rFonts w:ascii="Calibri" w:hAnsi="Calibri" w:cs="Arial"/>
          <w:sz w:val="20"/>
        </w:rPr>
        <w:tab/>
        <w:t xml:space="preserve">“Joe is a real </w:t>
      </w:r>
      <w:r w:rsidRPr="005A26E8">
        <w:rPr>
          <w:rFonts w:ascii="Calibri" w:hAnsi="Calibri" w:cs="Arial"/>
          <w:b/>
          <w:sz w:val="20"/>
        </w:rPr>
        <w:t>snake</w:t>
      </w:r>
      <w:r w:rsidRPr="00C553EC">
        <w:rPr>
          <w:rFonts w:ascii="Calibri" w:hAnsi="Calibri" w:cs="Arial"/>
          <w:sz w:val="20"/>
        </w:rPr>
        <w:t xml:space="preserve"> when it comes to women.”</w:t>
      </w:r>
    </w:p>
    <w:p w:rsidR="002F16CB" w:rsidRPr="00C553EC" w:rsidRDefault="006331A9" w:rsidP="002F16CB">
      <w:pPr>
        <w:ind w:left="1440"/>
        <w:contextualSpacing/>
        <w:rPr>
          <w:rFonts w:ascii="Calibri" w:hAnsi="Calibri" w:cs="Arial"/>
          <w:sz w:val="20"/>
        </w:rPr>
      </w:pPr>
      <w:r>
        <w:rPr>
          <w:rFonts w:ascii="Calibri" w:hAnsi="Calibri" w:cs="Arial"/>
          <w:color w:val="000000"/>
          <w:sz w:val="20"/>
          <w:shd w:val="clear" w:color="auto" w:fill="FFFFFF"/>
        </w:rPr>
        <w:t xml:space="preserve">"She was drowning in a </w:t>
      </w:r>
      <w:r w:rsidRPr="006331A9">
        <w:rPr>
          <w:rFonts w:ascii="Calibri" w:hAnsi="Calibri" w:cs="Arial"/>
          <w:b/>
          <w:color w:val="000000"/>
          <w:sz w:val="20"/>
          <w:shd w:val="clear" w:color="auto" w:fill="FFFFFF"/>
        </w:rPr>
        <w:t>sea</w:t>
      </w:r>
      <w:r>
        <w:rPr>
          <w:rFonts w:ascii="Calibri" w:hAnsi="Calibri" w:cs="Arial"/>
          <w:color w:val="000000"/>
          <w:sz w:val="20"/>
          <w:shd w:val="clear" w:color="auto" w:fill="FFFFFF"/>
        </w:rPr>
        <w:t xml:space="preserve"> of feeling.</w:t>
      </w:r>
      <w:r w:rsidR="002F16CB" w:rsidRPr="00C553EC">
        <w:rPr>
          <w:rFonts w:ascii="Calibri" w:hAnsi="Calibri" w:cs="Arial"/>
          <w:color w:val="000000"/>
          <w:sz w:val="20"/>
          <w:shd w:val="clear" w:color="auto" w:fill="FFFFFF"/>
        </w:rPr>
        <w:t>"</w:t>
      </w:r>
      <w:r w:rsidR="002F16CB" w:rsidRPr="00C553EC">
        <w:rPr>
          <w:rStyle w:val="apple-converted-space"/>
          <w:rFonts w:ascii="Calibri" w:hAnsi="Calibri" w:cs="Arial"/>
          <w:color w:val="000000"/>
          <w:sz w:val="20"/>
          <w:shd w:val="clear" w:color="auto" w:fill="FFFFFF"/>
        </w:rPr>
        <w:t> </w:t>
      </w:r>
    </w:p>
    <w:p w:rsidR="002F16CB" w:rsidRPr="00C553EC" w:rsidRDefault="002F16CB" w:rsidP="002F16CB">
      <w:pPr>
        <w:contextualSpacing/>
        <w:rPr>
          <w:rFonts w:ascii="Calibri" w:hAnsi="Calibri" w:cs="Arial"/>
          <w:sz w:val="20"/>
        </w:rPr>
      </w:pPr>
      <w:r w:rsidRPr="00C553EC">
        <w:rPr>
          <w:rFonts w:ascii="Calibri" w:hAnsi="Calibri" w:cs="Arial"/>
          <w:b/>
          <w:sz w:val="20"/>
        </w:rPr>
        <w:t>Verb</w:t>
      </w:r>
      <w:r w:rsidRPr="00C553EC">
        <w:rPr>
          <w:rFonts w:ascii="Calibri" w:hAnsi="Calibri" w:cs="Arial"/>
          <w:sz w:val="20"/>
        </w:rPr>
        <w:tab/>
      </w:r>
      <w:r w:rsidRPr="00C553EC">
        <w:rPr>
          <w:rFonts w:ascii="Calibri" w:hAnsi="Calibri" w:cs="Arial"/>
          <w:sz w:val="20"/>
        </w:rPr>
        <w:tab/>
        <w:t xml:space="preserve">“In the corner of the dim room a coffee percolator </w:t>
      </w:r>
      <w:r w:rsidRPr="006331A9">
        <w:rPr>
          <w:rFonts w:ascii="Calibri" w:hAnsi="Calibri" w:cs="Arial"/>
          <w:b/>
          <w:sz w:val="20"/>
        </w:rPr>
        <w:t>snored</w:t>
      </w:r>
      <w:r w:rsidRPr="00C553EC">
        <w:rPr>
          <w:rFonts w:ascii="Calibri" w:hAnsi="Calibri" w:cs="Arial"/>
          <w:sz w:val="20"/>
        </w:rPr>
        <w:t xml:space="preserve"> fitfully.”</w:t>
      </w:r>
    </w:p>
    <w:p w:rsidR="002F16CB" w:rsidRPr="00C553EC" w:rsidRDefault="002F16CB" w:rsidP="002F16CB">
      <w:pPr>
        <w:contextualSpacing/>
        <w:rPr>
          <w:rFonts w:ascii="Calibri" w:hAnsi="Calibri" w:cs="Arial"/>
          <w:sz w:val="20"/>
        </w:rPr>
      </w:pPr>
      <w:r w:rsidRPr="00C553EC">
        <w:rPr>
          <w:rFonts w:ascii="Calibri" w:hAnsi="Calibri" w:cs="Arial"/>
          <w:sz w:val="20"/>
        </w:rPr>
        <w:tab/>
      </w:r>
      <w:r w:rsidRPr="00C553EC">
        <w:rPr>
          <w:rFonts w:ascii="Calibri" w:hAnsi="Calibri" w:cs="Arial"/>
          <w:sz w:val="20"/>
        </w:rPr>
        <w:tab/>
        <w:t xml:space="preserve">“The wind </w:t>
      </w:r>
      <w:r w:rsidRPr="006331A9">
        <w:rPr>
          <w:rFonts w:ascii="Calibri" w:hAnsi="Calibri" w:cs="Arial"/>
          <w:b/>
          <w:sz w:val="20"/>
        </w:rPr>
        <w:t>whispers</w:t>
      </w:r>
      <w:r w:rsidRPr="00C553EC">
        <w:rPr>
          <w:rFonts w:ascii="Calibri" w:hAnsi="Calibri" w:cs="Arial"/>
          <w:sz w:val="20"/>
        </w:rPr>
        <w:t xml:space="preserve"> in the trees.”</w:t>
      </w:r>
    </w:p>
    <w:p w:rsidR="002F16CB" w:rsidRPr="00C553EC" w:rsidRDefault="002F16CB" w:rsidP="002F16CB">
      <w:pPr>
        <w:contextualSpacing/>
        <w:rPr>
          <w:rFonts w:ascii="Calibri" w:hAnsi="Calibri" w:cs="Arial"/>
          <w:sz w:val="20"/>
        </w:rPr>
      </w:pPr>
      <w:r w:rsidRPr="00C553EC">
        <w:rPr>
          <w:rFonts w:ascii="Calibri" w:hAnsi="Calibri" w:cs="Arial"/>
          <w:b/>
          <w:sz w:val="20"/>
        </w:rPr>
        <w:t>Adjective</w:t>
      </w:r>
      <w:r w:rsidRPr="00C553EC">
        <w:rPr>
          <w:rFonts w:ascii="Calibri" w:hAnsi="Calibri" w:cs="Arial"/>
          <w:sz w:val="20"/>
        </w:rPr>
        <w:tab/>
        <w:t xml:space="preserve">“He made </w:t>
      </w:r>
      <w:r w:rsidRPr="006331A9">
        <w:rPr>
          <w:rFonts w:ascii="Calibri" w:hAnsi="Calibri" w:cs="Arial"/>
          <w:b/>
          <w:sz w:val="20"/>
        </w:rPr>
        <w:t>catty</w:t>
      </w:r>
      <w:r w:rsidRPr="00C553EC">
        <w:rPr>
          <w:rFonts w:ascii="Calibri" w:hAnsi="Calibri" w:cs="Arial"/>
          <w:sz w:val="20"/>
        </w:rPr>
        <w:t xml:space="preserve"> remarks about her performance.”</w:t>
      </w:r>
    </w:p>
    <w:p w:rsidR="002F16CB" w:rsidRPr="00C553EC" w:rsidRDefault="002F16CB" w:rsidP="002F16CB">
      <w:pPr>
        <w:contextualSpacing/>
        <w:rPr>
          <w:rFonts w:ascii="Calibri" w:hAnsi="Calibri" w:cs="Arial"/>
          <w:sz w:val="20"/>
        </w:rPr>
      </w:pPr>
      <w:r w:rsidRPr="00C553EC">
        <w:rPr>
          <w:rFonts w:ascii="Calibri" w:hAnsi="Calibri" w:cs="Arial"/>
          <w:sz w:val="20"/>
        </w:rPr>
        <w:tab/>
      </w:r>
      <w:r w:rsidRPr="00C553EC">
        <w:rPr>
          <w:rFonts w:ascii="Calibri" w:hAnsi="Calibri" w:cs="Arial"/>
          <w:sz w:val="20"/>
        </w:rPr>
        <w:tab/>
        <w:t xml:space="preserve">She had a talent for remembering </w:t>
      </w:r>
      <w:r w:rsidRPr="005A26E8">
        <w:rPr>
          <w:rFonts w:ascii="Calibri" w:hAnsi="Calibri" w:cs="Arial"/>
          <w:b/>
          <w:sz w:val="20"/>
        </w:rPr>
        <w:t>dirty</w:t>
      </w:r>
      <w:r w:rsidRPr="00C553EC">
        <w:rPr>
          <w:rFonts w:ascii="Calibri" w:hAnsi="Calibri" w:cs="Arial"/>
          <w:sz w:val="20"/>
        </w:rPr>
        <w:t xml:space="preserve"> jokes.”</w:t>
      </w:r>
    </w:p>
    <w:p w:rsidR="002F16CB" w:rsidRPr="00C553EC" w:rsidRDefault="002F16CB" w:rsidP="002F16CB">
      <w:pPr>
        <w:contextualSpacing/>
        <w:rPr>
          <w:rFonts w:ascii="Calibri" w:hAnsi="Calibri" w:cs="Arial"/>
          <w:sz w:val="20"/>
        </w:rPr>
      </w:pPr>
      <w:r w:rsidRPr="00C553EC">
        <w:rPr>
          <w:rFonts w:ascii="Calibri" w:hAnsi="Calibri" w:cs="Arial"/>
          <w:b/>
          <w:sz w:val="20"/>
        </w:rPr>
        <w:t>Adverb</w:t>
      </w:r>
      <w:r w:rsidRPr="00C553EC">
        <w:rPr>
          <w:rFonts w:ascii="Calibri" w:hAnsi="Calibri" w:cs="Arial"/>
          <w:sz w:val="20"/>
        </w:rPr>
        <w:tab/>
      </w:r>
      <w:r w:rsidRPr="00C553EC">
        <w:rPr>
          <w:rFonts w:ascii="Calibri" w:hAnsi="Calibri" w:cs="Arial"/>
          <w:sz w:val="20"/>
        </w:rPr>
        <w:tab/>
        <w:t xml:space="preserve">“The trees stand </w:t>
      </w:r>
      <w:r w:rsidRPr="005A26E8">
        <w:rPr>
          <w:rFonts w:ascii="Calibri" w:hAnsi="Calibri" w:cs="Arial"/>
          <w:b/>
          <w:sz w:val="20"/>
        </w:rPr>
        <w:t>nakedly</w:t>
      </w:r>
      <w:r w:rsidRPr="00C553EC">
        <w:rPr>
          <w:rFonts w:ascii="Calibri" w:hAnsi="Calibri" w:cs="Arial"/>
          <w:sz w:val="20"/>
        </w:rPr>
        <w:t xml:space="preserve"> on the hillside.”</w:t>
      </w:r>
    </w:p>
    <w:p w:rsidR="002F16CB" w:rsidRPr="00C553EC" w:rsidRDefault="002F16CB" w:rsidP="002F16CB">
      <w:pPr>
        <w:contextualSpacing/>
        <w:rPr>
          <w:rFonts w:ascii="Calibri" w:hAnsi="Calibri" w:cs="Arial"/>
          <w:sz w:val="20"/>
        </w:rPr>
      </w:pPr>
      <w:r w:rsidRPr="00C553EC">
        <w:rPr>
          <w:rFonts w:ascii="Calibri" w:hAnsi="Calibri" w:cs="Arial"/>
          <w:sz w:val="20"/>
        </w:rPr>
        <w:tab/>
      </w:r>
      <w:r w:rsidRPr="00C553EC">
        <w:rPr>
          <w:rFonts w:ascii="Calibri" w:hAnsi="Calibri" w:cs="Arial"/>
          <w:sz w:val="20"/>
        </w:rPr>
        <w:tab/>
        <w:t xml:space="preserve">“The icy water flowed </w:t>
      </w:r>
      <w:r w:rsidRPr="005A26E8">
        <w:rPr>
          <w:rFonts w:ascii="Calibri" w:hAnsi="Calibri" w:cs="Arial"/>
          <w:b/>
          <w:sz w:val="20"/>
        </w:rPr>
        <w:t>sullenly</w:t>
      </w:r>
      <w:r w:rsidRPr="00C553EC">
        <w:rPr>
          <w:rFonts w:ascii="Calibri" w:hAnsi="Calibri" w:cs="Arial"/>
          <w:sz w:val="20"/>
        </w:rPr>
        <w:t>.”</w:t>
      </w:r>
    </w:p>
    <w:p w:rsidR="002F16CB" w:rsidRDefault="002F16CB" w:rsidP="002F16CB">
      <w:pPr>
        <w:rPr>
          <w:rFonts w:ascii="Calibri" w:hAnsi="Calibri" w:cs="Arial"/>
          <w:sz w:val="22"/>
        </w:rPr>
      </w:pPr>
    </w:p>
    <w:p w:rsidR="002F16CB" w:rsidRPr="002F16CB" w:rsidRDefault="002F16CB" w:rsidP="002F16CB">
      <w:pPr>
        <w:numPr>
          <w:ilvl w:val="0"/>
          <w:numId w:val="3"/>
        </w:numPr>
        <w:rPr>
          <w:rFonts w:ascii="Calibri" w:hAnsi="Calibri" w:cs="Arial"/>
          <w:b/>
          <w:sz w:val="22"/>
        </w:rPr>
      </w:pPr>
      <w:r w:rsidRPr="002F16CB">
        <w:rPr>
          <w:rFonts w:ascii="Calibri" w:hAnsi="Calibri" w:cs="Arial"/>
          <w:b/>
          <w:sz w:val="22"/>
        </w:rPr>
        <w:t>Classification of metaphors</w:t>
      </w:r>
    </w:p>
    <w:p w:rsidR="002F16CB" w:rsidRDefault="002F16CB" w:rsidP="002F16CB">
      <w:pPr>
        <w:numPr>
          <w:ilvl w:val="1"/>
          <w:numId w:val="3"/>
        </w:numPr>
        <w:rPr>
          <w:rFonts w:ascii="Calibri" w:hAnsi="Calibri" w:cs="Arial"/>
          <w:sz w:val="20"/>
        </w:rPr>
      </w:pPr>
      <w:r w:rsidRPr="002F16CB">
        <w:rPr>
          <w:rFonts w:ascii="Calibri" w:hAnsi="Calibri" w:cs="Arial"/>
          <w:sz w:val="20"/>
        </w:rPr>
        <w:t xml:space="preserve">A concretive metaphor </w:t>
      </w:r>
    </w:p>
    <w:p w:rsidR="00A71915" w:rsidRPr="002F16CB" w:rsidRDefault="00A71915" w:rsidP="002F16CB">
      <w:pPr>
        <w:numPr>
          <w:ilvl w:val="1"/>
          <w:numId w:val="3"/>
        </w:numPr>
        <w:rPr>
          <w:rFonts w:ascii="Calibri" w:hAnsi="Calibri" w:cs="Arial"/>
          <w:sz w:val="20"/>
        </w:rPr>
      </w:pPr>
      <w:r>
        <w:rPr>
          <w:rFonts w:ascii="Calibri" w:hAnsi="Calibri" w:cs="Arial"/>
          <w:sz w:val="20"/>
        </w:rPr>
        <w:t>Animistic metaphor</w:t>
      </w:r>
    </w:p>
    <w:p w:rsidR="002F16CB" w:rsidRPr="002F16CB" w:rsidRDefault="002F16CB" w:rsidP="002F16CB">
      <w:pPr>
        <w:numPr>
          <w:ilvl w:val="1"/>
          <w:numId w:val="3"/>
        </w:numPr>
        <w:rPr>
          <w:rFonts w:ascii="Calibri" w:hAnsi="Calibri" w:cs="Arial"/>
          <w:sz w:val="20"/>
        </w:rPr>
      </w:pPr>
      <w:r w:rsidRPr="002F16CB">
        <w:rPr>
          <w:rFonts w:ascii="Calibri" w:hAnsi="Calibri" w:cs="Arial"/>
          <w:sz w:val="20"/>
        </w:rPr>
        <w:t xml:space="preserve">A humanising metaphor (also known as an anthropomorphic metaphor or personification) – </w:t>
      </w:r>
      <w:r w:rsidRPr="002F16CB">
        <w:rPr>
          <w:rFonts w:ascii="Calibri" w:hAnsi="Calibri" w:cs="Arial"/>
          <w:i/>
          <w:sz w:val="20"/>
        </w:rPr>
        <w:t>prosopopeia</w:t>
      </w:r>
      <w:r w:rsidRPr="002F16CB">
        <w:rPr>
          <w:rFonts w:ascii="Calibri" w:hAnsi="Calibri" w:cs="Arial"/>
          <w:sz w:val="20"/>
        </w:rPr>
        <w:t xml:space="preserve"> </w:t>
      </w:r>
    </w:p>
    <w:p w:rsidR="002F16CB" w:rsidRPr="002F16CB" w:rsidRDefault="002F16CB" w:rsidP="002F16CB">
      <w:pPr>
        <w:numPr>
          <w:ilvl w:val="1"/>
          <w:numId w:val="3"/>
        </w:numPr>
        <w:rPr>
          <w:rFonts w:ascii="Calibri" w:hAnsi="Calibri" w:cs="Arial"/>
          <w:sz w:val="20"/>
        </w:rPr>
      </w:pPr>
      <w:r w:rsidRPr="002F16CB">
        <w:rPr>
          <w:rFonts w:ascii="Calibri" w:hAnsi="Calibri" w:cs="Arial"/>
          <w:sz w:val="20"/>
        </w:rPr>
        <w:t xml:space="preserve">Extended metaphor </w:t>
      </w:r>
    </w:p>
    <w:p w:rsidR="002F16CB" w:rsidRDefault="002F16CB" w:rsidP="002F16CB">
      <w:pPr>
        <w:numPr>
          <w:ilvl w:val="1"/>
          <w:numId w:val="3"/>
        </w:numPr>
        <w:rPr>
          <w:rFonts w:ascii="Calibri" w:hAnsi="Calibri" w:cs="Arial"/>
          <w:sz w:val="20"/>
        </w:rPr>
      </w:pPr>
      <w:r w:rsidRPr="002F16CB">
        <w:rPr>
          <w:rFonts w:ascii="Calibri" w:hAnsi="Calibri" w:cs="Arial"/>
          <w:sz w:val="20"/>
        </w:rPr>
        <w:t xml:space="preserve">Mixed metaphor </w:t>
      </w:r>
      <w:r w:rsidR="00064EA9">
        <w:rPr>
          <w:rFonts w:ascii="Calibri" w:hAnsi="Calibri" w:cs="Arial"/>
          <w:sz w:val="20"/>
        </w:rPr>
        <w:t>(in extended metaphors</w:t>
      </w:r>
      <w:r w:rsidR="00361B5D">
        <w:rPr>
          <w:rFonts w:ascii="Calibri" w:hAnsi="Calibri" w:cs="Arial"/>
          <w:sz w:val="20"/>
        </w:rPr>
        <w:t>; one tenor – different vehicles</w:t>
      </w:r>
      <w:bookmarkStart w:id="0" w:name="_GoBack"/>
      <w:bookmarkEnd w:id="0"/>
      <w:r w:rsidR="00064EA9">
        <w:rPr>
          <w:rFonts w:ascii="Calibri" w:hAnsi="Calibri" w:cs="Arial"/>
          <w:sz w:val="20"/>
        </w:rPr>
        <w:t>)</w:t>
      </w:r>
    </w:p>
    <w:p w:rsidR="00064EA9" w:rsidRDefault="00064EA9" w:rsidP="002F16CB">
      <w:pPr>
        <w:numPr>
          <w:ilvl w:val="1"/>
          <w:numId w:val="3"/>
        </w:numPr>
        <w:rPr>
          <w:rFonts w:ascii="Calibri" w:hAnsi="Calibri" w:cs="Arial"/>
          <w:sz w:val="20"/>
        </w:rPr>
      </w:pPr>
      <w:r>
        <w:rPr>
          <w:rFonts w:ascii="Calibri" w:hAnsi="Calibri" w:cs="Arial"/>
          <w:sz w:val="20"/>
        </w:rPr>
        <w:t xml:space="preserve">Dead metaphor (cliché) </w:t>
      </w:r>
    </w:p>
    <w:p w:rsidR="005A26E8" w:rsidRDefault="005A26E8" w:rsidP="00064EA9">
      <w:pPr>
        <w:ind w:left="1440"/>
        <w:rPr>
          <w:rFonts w:ascii="Calibri" w:hAnsi="Calibri" w:cs="Arial"/>
          <w:sz w:val="20"/>
        </w:rPr>
      </w:pPr>
    </w:p>
    <w:p w:rsidR="00904AB3" w:rsidRPr="003826A4" w:rsidRDefault="00904AB3">
      <w:pPr>
        <w:rPr>
          <w:rFonts w:ascii="Calibri" w:hAnsi="Calibri" w:cs="Arial"/>
        </w:rPr>
      </w:pPr>
    </w:p>
    <w:sectPr w:rsidR="00904AB3" w:rsidRPr="003826A4">
      <w:headerReference w:type="default" r:id="rId7"/>
      <w:footerReference w:type="default" r:id="rId8"/>
      <w:pgSz w:w="11906" w:h="16838"/>
      <w:pgMar w:top="1258"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5F8" w:rsidRDefault="00E865F8">
      <w:r>
        <w:separator/>
      </w:r>
    </w:p>
  </w:endnote>
  <w:endnote w:type="continuationSeparator" w:id="0">
    <w:p w:rsidR="00E865F8" w:rsidRDefault="00E8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396" w:rsidRPr="00520396" w:rsidRDefault="00520396">
    <w:pPr>
      <w:pStyle w:val="Zpat"/>
      <w:jc w:val="right"/>
      <w:rPr>
        <w:rFonts w:ascii="Arial" w:hAnsi="Arial" w:cs="Arial"/>
        <w:color w:val="808080"/>
        <w:sz w:val="20"/>
      </w:rPr>
    </w:pPr>
    <w:r w:rsidRPr="00520396">
      <w:rPr>
        <w:rFonts w:ascii="Arial" w:hAnsi="Arial" w:cs="Arial"/>
        <w:color w:val="808080"/>
        <w:sz w:val="20"/>
      </w:rPr>
      <w:fldChar w:fldCharType="begin"/>
    </w:r>
    <w:r w:rsidRPr="00520396">
      <w:rPr>
        <w:rFonts w:ascii="Arial" w:hAnsi="Arial" w:cs="Arial"/>
        <w:color w:val="808080"/>
        <w:sz w:val="20"/>
      </w:rPr>
      <w:instrText xml:space="preserve"> PAGE   \* MERGEFORMAT </w:instrText>
    </w:r>
    <w:r w:rsidRPr="00520396">
      <w:rPr>
        <w:rFonts w:ascii="Arial" w:hAnsi="Arial" w:cs="Arial"/>
        <w:color w:val="808080"/>
        <w:sz w:val="20"/>
      </w:rPr>
      <w:fldChar w:fldCharType="separate"/>
    </w:r>
    <w:r w:rsidR="00E865F8">
      <w:rPr>
        <w:rFonts w:ascii="Arial" w:hAnsi="Arial" w:cs="Arial"/>
        <w:noProof/>
        <w:color w:val="808080"/>
        <w:sz w:val="20"/>
      </w:rPr>
      <w:t>1</w:t>
    </w:r>
    <w:r w:rsidRPr="00520396">
      <w:rPr>
        <w:rFonts w:ascii="Arial" w:hAnsi="Arial" w:cs="Arial"/>
        <w:noProof/>
        <w:color w:val="808080"/>
        <w:sz w:val="20"/>
      </w:rPr>
      <w:fldChar w:fldCharType="end"/>
    </w:r>
  </w:p>
  <w:p w:rsidR="00520396" w:rsidRDefault="0052039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5F8" w:rsidRDefault="00E865F8">
      <w:r>
        <w:separator/>
      </w:r>
    </w:p>
  </w:footnote>
  <w:footnote w:type="continuationSeparator" w:id="0">
    <w:p w:rsidR="00E865F8" w:rsidRDefault="00E865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F8E" w:rsidRPr="003826A4" w:rsidRDefault="006744AD" w:rsidP="006744AD">
    <w:pPr>
      <w:pStyle w:val="Zhlav"/>
      <w:jc w:val="right"/>
      <w:rPr>
        <w:rFonts w:ascii="Calibri" w:hAnsi="Calibri" w:cs="Arial"/>
        <w:b/>
        <w:bCs/>
        <w:color w:val="999999"/>
        <w:sz w:val="22"/>
      </w:rPr>
    </w:pPr>
    <w:r w:rsidRPr="003826A4">
      <w:rPr>
        <w:rFonts w:ascii="Calibri" w:hAnsi="Calibri" w:cs="Arial"/>
        <w:b/>
        <w:bCs/>
        <w:color w:val="999999"/>
        <w:sz w:val="22"/>
      </w:rPr>
      <w:t>Introduction to Literary</w:t>
    </w:r>
    <w:r w:rsidR="00475F8E" w:rsidRPr="003826A4">
      <w:rPr>
        <w:rFonts w:ascii="Calibri" w:hAnsi="Calibri" w:cs="Arial"/>
        <w:b/>
        <w:bCs/>
        <w:color w:val="999999"/>
        <w:sz w:val="22"/>
      </w:rPr>
      <w:t xml:space="preserve"> Studies seminar </w:t>
    </w:r>
  </w:p>
  <w:p w:rsidR="006744AD" w:rsidRPr="003826A4" w:rsidRDefault="006744AD" w:rsidP="006744AD">
    <w:pPr>
      <w:pStyle w:val="Zhlav"/>
      <w:jc w:val="right"/>
      <w:rPr>
        <w:rFonts w:ascii="Calibri" w:hAnsi="Calibri" w:cs="Arial"/>
        <w:b/>
        <w:bCs/>
        <w:color w:val="999999"/>
        <w:sz w:val="22"/>
      </w:rPr>
    </w:pPr>
  </w:p>
  <w:p w:rsidR="006744AD" w:rsidRPr="003826A4" w:rsidRDefault="006744AD">
    <w:pPr>
      <w:pStyle w:val="Zhlav"/>
      <w:rPr>
        <w:rFonts w:ascii="Calibri" w:hAnsi="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5EC9"/>
    <w:multiLevelType w:val="hybridMultilevel"/>
    <w:tmpl w:val="380EE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D50CB6"/>
    <w:multiLevelType w:val="multilevel"/>
    <w:tmpl w:val="C220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E2BDB"/>
    <w:multiLevelType w:val="hybridMultilevel"/>
    <w:tmpl w:val="6FC42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D7C2E04"/>
    <w:multiLevelType w:val="hybridMultilevel"/>
    <w:tmpl w:val="058C4F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052EEB"/>
    <w:multiLevelType w:val="multilevel"/>
    <w:tmpl w:val="5FDE4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BC480E"/>
    <w:multiLevelType w:val="hybridMultilevel"/>
    <w:tmpl w:val="5E041C80"/>
    <w:lvl w:ilvl="0" w:tplc="0405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7F2C91"/>
    <w:multiLevelType w:val="hybridMultilevel"/>
    <w:tmpl w:val="CA6E6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0FF069A"/>
    <w:multiLevelType w:val="hybridMultilevel"/>
    <w:tmpl w:val="B32C1990"/>
    <w:lvl w:ilvl="0" w:tplc="A2C87BFA">
      <w:numFmt w:val="bullet"/>
      <w:lvlText w:val=""/>
      <w:lvlJc w:val="left"/>
      <w:pPr>
        <w:tabs>
          <w:tab w:val="num" w:pos="720"/>
        </w:tabs>
        <w:ind w:left="720" w:hanging="360"/>
      </w:pPr>
      <w:rPr>
        <w:rFonts w:ascii="Wingdings" w:eastAsia="Times New Roman" w:hAnsi="Wingdings"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813774"/>
    <w:multiLevelType w:val="hybridMultilevel"/>
    <w:tmpl w:val="4B86D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5F4195A"/>
    <w:multiLevelType w:val="multilevel"/>
    <w:tmpl w:val="8FA0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86151C"/>
    <w:multiLevelType w:val="hybridMultilevel"/>
    <w:tmpl w:val="1C66FE1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46103E2"/>
    <w:multiLevelType w:val="hybridMultilevel"/>
    <w:tmpl w:val="6E0A07D6"/>
    <w:lvl w:ilvl="0" w:tplc="A2C87BFA">
      <w:numFmt w:val="bullet"/>
      <w:lvlText w:val=""/>
      <w:lvlJc w:val="left"/>
      <w:pPr>
        <w:tabs>
          <w:tab w:val="num" w:pos="720"/>
        </w:tabs>
        <w:ind w:left="720" w:hanging="360"/>
      </w:pPr>
      <w:rPr>
        <w:rFonts w:ascii="Wingdings" w:eastAsia="Times New Roman" w:hAnsi="Wingding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A2C87BFA">
      <w:numFmt w:val="bullet"/>
      <w:lvlText w:val=""/>
      <w:lvlJc w:val="left"/>
      <w:pPr>
        <w:tabs>
          <w:tab w:val="num" w:pos="2160"/>
        </w:tabs>
        <w:ind w:left="2160" w:hanging="360"/>
      </w:pPr>
      <w:rPr>
        <w:rFonts w:ascii="Wingdings" w:eastAsia="Times New Roman" w:hAnsi="Wingdings" w:cs="Times New Roman"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1"/>
  </w:num>
  <w:num w:numId="4">
    <w:abstractNumId w:val="10"/>
  </w:num>
  <w:num w:numId="5">
    <w:abstractNumId w:val="9"/>
  </w:num>
  <w:num w:numId="6">
    <w:abstractNumId w:val="1"/>
  </w:num>
  <w:num w:numId="7">
    <w:abstractNumId w:val="4"/>
  </w:num>
  <w:num w:numId="8">
    <w:abstractNumId w:val="0"/>
  </w:num>
  <w:num w:numId="9">
    <w:abstractNumId w:val="6"/>
  </w:num>
  <w:num w:numId="10">
    <w:abstractNumId w:val="3"/>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89"/>
    <w:rsid w:val="0002749A"/>
    <w:rsid w:val="00033AC0"/>
    <w:rsid w:val="00034654"/>
    <w:rsid w:val="00064EA9"/>
    <w:rsid w:val="0007402A"/>
    <w:rsid w:val="0009764D"/>
    <w:rsid w:val="000D1986"/>
    <w:rsid w:val="00140051"/>
    <w:rsid w:val="001F32FC"/>
    <w:rsid w:val="002F11FF"/>
    <w:rsid w:val="002F16CB"/>
    <w:rsid w:val="003408A1"/>
    <w:rsid w:val="00356623"/>
    <w:rsid w:val="00361B5D"/>
    <w:rsid w:val="0036755E"/>
    <w:rsid w:val="003826A4"/>
    <w:rsid w:val="003A22D4"/>
    <w:rsid w:val="003C0154"/>
    <w:rsid w:val="003F1E09"/>
    <w:rsid w:val="0040211C"/>
    <w:rsid w:val="004466DC"/>
    <w:rsid w:val="0045727C"/>
    <w:rsid w:val="00475F8E"/>
    <w:rsid w:val="004C6335"/>
    <w:rsid w:val="00520396"/>
    <w:rsid w:val="0053326C"/>
    <w:rsid w:val="00585112"/>
    <w:rsid w:val="00586C29"/>
    <w:rsid w:val="00586CAF"/>
    <w:rsid w:val="005903EB"/>
    <w:rsid w:val="005A26E8"/>
    <w:rsid w:val="005C0D97"/>
    <w:rsid w:val="005E1D11"/>
    <w:rsid w:val="00601F2F"/>
    <w:rsid w:val="00613A90"/>
    <w:rsid w:val="006331A9"/>
    <w:rsid w:val="00637D4B"/>
    <w:rsid w:val="006628FF"/>
    <w:rsid w:val="006744AD"/>
    <w:rsid w:val="006800FB"/>
    <w:rsid w:val="00685D8B"/>
    <w:rsid w:val="006B6A90"/>
    <w:rsid w:val="006E7DBC"/>
    <w:rsid w:val="007B1017"/>
    <w:rsid w:val="007F16BF"/>
    <w:rsid w:val="00802885"/>
    <w:rsid w:val="008155F9"/>
    <w:rsid w:val="008C025D"/>
    <w:rsid w:val="008C1D89"/>
    <w:rsid w:val="008F26EF"/>
    <w:rsid w:val="00904AB3"/>
    <w:rsid w:val="00910382"/>
    <w:rsid w:val="0091343E"/>
    <w:rsid w:val="00933D64"/>
    <w:rsid w:val="00A11BE5"/>
    <w:rsid w:val="00A33150"/>
    <w:rsid w:val="00A50228"/>
    <w:rsid w:val="00A71915"/>
    <w:rsid w:val="00AA3E2E"/>
    <w:rsid w:val="00AB325E"/>
    <w:rsid w:val="00AD6AC6"/>
    <w:rsid w:val="00AD6F58"/>
    <w:rsid w:val="00AF7219"/>
    <w:rsid w:val="00B13304"/>
    <w:rsid w:val="00B86D7A"/>
    <w:rsid w:val="00B86FF1"/>
    <w:rsid w:val="00B96CD2"/>
    <w:rsid w:val="00BA67BA"/>
    <w:rsid w:val="00BB4B2E"/>
    <w:rsid w:val="00BE22E6"/>
    <w:rsid w:val="00C35377"/>
    <w:rsid w:val="00C553EC"/>
    <w:rsid w:val="00C61284"/>
    <w:rsid w:val="00C66B5F"/>
    <w:rsid w:val="00D04B52"/>
    <w:rsid w:val="00D24E06"/>
    <w:rsid w:val="00DF4D74"/>
    <w:rsid w:val="00E142EB"/>
    <w:rsid w:val="00E22608"/>
    <w:rsid w:val="00E35C61"/>
    <w:rsid w:val="00E83EB0"/>
    <w:rsid w:val="00E865F8"/>
    <w:rsid w:val="00ED571C"/>
    <w:rsid w:val="00EF7595"/>
    <w:rsid w:val="00F779FD"/>
    <w:rsid w:val="00F83C9E"/>
    <w:rsid w:val="00F94C55"/>
    <w:rsid w:val="00FE6435"/>
    <w:rsid w:val="00FE6F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F7D8A"/>
  <w15:chartTrackingRefBased/>
  <w15:docId w15:val="{D487EB28-8F53-4F97-AC2A-B6B970F9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D89"/>
    <w:rPr>
      <w:sz w:val="24"/>
      <w:szCs w:val="24"/>
      <w:lang w:val="en-US" w:eastAsia="en-US"/>
    </w:rPr>
  </w:style>
  <w:style w:type="paragraph" w:styleId="Nadpis1">
    <w:name w:val="heading 1"/>
    <w:basedOn w:val="Normln"/>
    <w:link w:val="Nadpis1Char"/>
    <w:uiPriority w:val="9"/>
    <w:qFormat/>
    <w:rsid w:val="00A50228"/>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8C1D89"/>
    <w:pPr>
      <w:tabs>
        <w:tab w:val="center" w:pos="4153"/>
        <w:tab w:val="right" w:pos="8306"/>
      </w:tabs>
      <w:jc w:val="both"/>
    </w:pPr>
    <w:rPr>
      <w:lang w:val="en-GB" w:eastAsia="en-GB"/>
    </w:rPr>
  </w:style>
  <w:style w:type="character" w:customStyle="1" w:styleId="ZhlavChar">
    <w:name w:val="Záhlaví Char"/>
    <w:link w:val="Zhlav"/>
    <w:rsid w:val="008C1D89"/>
    <w:rPr>
      <w:sz w:val="24"/>
      <w:szCs w:val="24"/>
      <w:lang w:val="en-GB" w:eastAsia="en-GB"/>
    </w:rPr>
  </w:style>
  <w:style w:type="character" w:customStyle="1" w:styleId="hw2">
    <w:name w:val="hw2"/>
    <w:rsid w:val="008C1D89"/>
  </w:style>
  <w:style w:type="paragraph" w:styleId="Normlnweb">
    <w:name w:val="Normal (Web)"/>
    <w:basedOn w:val="Normln"/>
    <w:uiPriority w:val="99"/>
    <w:rsid w:val="008C1D89"/>
    <w:pPr>
      <w:spacing w:before="100" w:beforeAutospacing="1" w:after="100" w:afterAutospacing="1"/>
    </w:pPr>
    <w:rPr>
      <w:rFonts w:ascii="Arial Unicode MS" w:eastAsia="Arial Unicode MS" w:hAnsi="Arial Unicode MS" w:cs="Arial Unicode MS"/>
      <w:color w:val="FFFF80"/>
    </w:rPr>
  </w:style>
  <w:style w:type="character" w:styleId="Hypertextovodkaz">
    <w:name w:val="Hyperlink"/>
    <w:rsid w:val="008C1D89"/>
    <w:rPr>
      <w:color w:val="FF0080"/>
      <w:u w:val="single"/>
    </w:rPr>
  </w:style>
  <w:style w:type="paragraph" w:styleId="Zkladntextodsazen">
    <w:name w:val="Body Text Indent"/>
    <w:basedOn w:val="Normln"/>
    <w:link w:val="ZkladntextodsazenChar"/>
    <w:rsid w:val="008C1D89"/>
    <w:pPr>
      <w:ind w:left="720"/>
    </w:pPr>
    <w:rPr>
      <w:rFonts w:ascii="Arial" w:hAnsi="Arial" w:cs="Arial"/>
    </w:rPr>
  </w:style>
  <w:style w:type="character" w:customStyle="1" w:styleId="ZkladntextodsazenChar">
    <w:name w:val="Základní text odsazený Char"/>
    <w:link w:val="Zkladntextodsazen"/>
    <w:rsid w:val="008C1D89"/>
    <w:rPr>
      <w:rFonts w:ascii="Arial" w:hAnsi="Arial" w:cs="Arial"/>
      <w:sz w:val="24"/>
      <w:szCs w:val="24"/>
      <w:lang w:val="en-US" w:eastAsia="en-US"/>
    </w:rPr>
  </w:style>
  <w:style w:type="character" w:customStyle="1" w:styleId="apple-converted-space">
    <w:name w:val="apple-converted-space"/>
    <w:rsid w:val="008C1D89"/>
  </w:style>
  <w:style w:type="character" w:customStyle="1" w:styleId="Nadpis1Char">
    <w:name w:val="Nadpis 1 Char"/>
    <w:link w:val="Nadpis1"/>
    <w:uiPriority w:val="9"/>
    <w:rsid w:val="00A50228"/>
    <w:rPr>
      <w:b/>
      <w:bCs/>
      <w:kern w:val="36"/>
      <w:sz w:val="48"/>
      <w:szCs w:val="48"/>
    </w:rPr>
  </w:style>
  <w:style w:type="character" w:customStyle="1" w:styleId="u-isvisuallyhidden">
    <w:name w:val="u-isvisuallyhidden"/>
    <w:rsid w:val="005C0D97"/>
  </w:style>
  <w:style w:type="character" w:customStyle="1" w:styleId="c-txt">
    <w:name w:val="c-txt"/>
    <w:rsid w:val="005C0D97"/>
  </w:style>
  <w:style w:type="paragraph" w:styleId="Zpat">
    <w:name w:val="footer"/>
    <w:basedOn w:val="Normln"/>
    <w:link w:val="ZpatChar"/>
    <w:uiPriority w:val="99"/>
    <w:rsid w:val="00520396"/>
    <w:pPr>
      <w:tabs>
        <w:tab w:val="center" w:pos="4680"/>
        <w:tab w:val="right" w:pos="9360"/>
      </w:tabs>
    </w:pPr>
  </w:style>
  <w:style w:type="character" w:customStyle="1" w:styleId="ZpatChar">
    <w:name w:val="Zápatí Char"/>
    <w:link w:val="Zpat"/>
    <w:uiPriority w:val="99"/>
    <w:rsid w:val="005203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62452">
      <w:bodyDiv w:val="1"/>
      <w:marLeft w:val="0"/>
      <w:marRight w:val="0"/>
      <w:marTop w:val="0"/>
      <w:marBottom w:val="0"/>
      <w:divBdr>
        <w:top w:val="none" w:sz="0" w:space="0" w:color="auto"/>
        <w:left w:val="none" w:sz="0" w:space="0" w:color="auto"/>
        <w:bottom w:val="none" w:sz="0" w:space="0" w:color="auto"/>
        <w:right w:val="none" w:sz="0" w:space="0" w:color="auto"/>
      </w:divBdr>
      <w:divsChild>
        <w:div w:id="1104880897">
          <w:marLeft w:val="0"/>
          <w:marRight w:val="0"/>
          <w:marTop w:val="0"/>
          <w:marBottom w:val="0"/>
          <w:divBdr>
            <w:top w:val="none" w:sz="0" w:space="0" w:color="auto"/>
            <w:left w:val="none" w:sz="0" w:space="0" w:color="auto"/>
            <w:bottom w:val="none" w:sz="0" w:space="0" w:color="auto"/>
            <w:right w:val="none" w:sz="0" w:space="0" w:color="auto"/>
          </w:divBdr>
          <w:divsChild>
            <w:div w:id="614144203">
              <w:marLeft w:val="0"/>
              <w:marRight w:val="0"/>
              <w:marTop w:val="0"/>
              <w:marBottom w:val="0"/>
              <w:divBdr>
                <w:top w:val="none" w:sz="0" w:space="0" w:color="auto"/>
                <w:left w:val="none" w:sz="0" w:space="0" w:color="auto"/>
                <w:bottom w:val="none" w:sz="0" w:space="0" w:color="auto"/>
                <w:right w:val="none" w:sz="0" w:space="0" w:color="auto"/>
              </w:divBdr>
              <w:divsChild>
                <w:div w:id="166748605">
                  <w:marLeft w:val="0"/>
                  <w:marRight w:val="0"/>
                  <w:marTop w:val="0"/>
                  <w:marBottom w:val="555"/>
                  <w:divBdr>
                    <w:top w:val="none" w:sz="0" w:space="0" w:color="auto"/>
                    <w:left w:val="none" w:sz="0" w:space="0" w:color="auto"/>
                    <w:bottom w:val="single" w:sz="6" w:space="0" w:color="9A9A9A"/>
                    <w:right w:val="none" w:sz="0" w:space="0" w:color="auto"/>
                  </w:divBdr>
                </w:div>
                <w:div w:id="424767066">
                  <w:marLeft w:val="0"/>
                  <w:marRight w:val="0"/>
                  <w:marTop w:val="0"/>
                  <w:marBottom w:val="0"/>
                  <w:divBdr>
                    <w:top w:val="none" w:sz="0" w:space="0" w:color="auto"/>
                    <w:left w:val="none" w:sz="0" w:space="0" w:color="auto"/>
                    <w:bottom w:val="none" w:sz="0" w:space="0" w:color="auto"/>
                    <w:right w:val="none" w:sz="0" w:space="0" w:color="auto"/>
                  </w:divBdr>
                  <w:divsChild>
                    <w:div w:id="11128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40968">
          <w:marLeft w:val="0"/>
          <w:marRight w:val="0"/>
          <w:marTop w:val="0"/>
          <w:marBottom w:val="0"/>
          <w:divBdr>
            <w:top w:val="none" w:sz="0" w:space="0" w:color="auto"/>
            <w:left w:val="none" w:sz="0" w:space="0" w:color="auto"/>
            <w:bottom w:val="none" w:sz="0" w:space="0" w:color="auto"/>
            <w:right w:val="none" w:sz="0" w:space="0" w:color="auto"/>
          </w:divBdr>
          <w:divsChild>
            <w:div w:id="1818721488">
              <w:marLeft w:val="0"/>
              <w:marRight w:val="0"/>
              <w:marTop w:val="0"/>
              <w:marBottom w:val="0"/>
              <w:divBdr>
                <w:top w:val="none" w:sz="0" w:space="0" w:color="auto"/>
                <w:left w:val="none" w:sz="0" w:space="0" w:color="auto"/>
                <w:bottom w:val="none" w:sz="0" w:space="0" w:color="auto"/>
                <w:right w:val="none" w:sz="0" w:space="0" w:color="auto"/>
              </w:divBdr>
              <w:divsChild>
                <w:div w:id="883295919">
                  <w:marLeft w:val="0"/>
                  <w:marRight w:val="0"/>
                  <w:marTop w:val="0"/>
                  <w:marBottom w:val="675"/>
                  <w:divBdr>
                    <w:top w:val="none" w:sz="0" w:space="0" w:color="auto"/>
                    <w:left w:val="none" w:sz="0" w:space="0" w:color="auto"/>
                    <w:bottom w:val="none" w:sz="0" w:space="0" w:color="auto"/>
                    <w:right w:val="none" w:sz="0" w:space="0" w:color="auto"/>
                  </w:divBdr>
                  <w:divsChild>
                    <w:div w:id="1130897415">
                      <w:marLeft w:val="0"/>
                      <w:marRight w:val="0"/>
                      <w:marTop w:val="0"/>
                      <w:marBottom w:val="0"/>
                      <w:divBdr>
                        <w:top w:val="none" w:sz="0" w:space="0" w:color="auto"/>
                        <w:left w:val="none" w:sz="0" w:space="0" w:color="auto"/>
                        <w:bottom w:val="none" w:sz="0" w:space="0" w:color="auto"/>
                        <w:right w:val="none" w:sz="0" w:space="0" w:color="auto"/>
                      </w:divBdr>
                      <w:divsChild>
                        <w:div w:id="1306667503">
                          <w:marLeft w:val="0"/>
                          <w:marRight w:val="0"/>
                          <w:marTop w:val="0"/>
                          <w:marBottom w:val="0"/>
                          <w:divBdr>
                            <w:top w:val="none" w:sz="0" w:space="0" w:color="auto"/>
                            <w:left w:val="none" w:sz="0" w:space="0" w:color="auto"/>
                            <w:bottom w:val="none" w:sz="0" w:space="0" w:color="auto"/>
                            <w:right w:val="none" w:sz="0" w:space="0" w:color="auto"/>
                          </w:divBdr>
                          <w:divsChild>
                            <w:div w:id="1373312631">
                              <w:marLeft w:val="0"/>
                              <w:marRight w:val="0"/>
                              <w:marTop w:val="0"/>
                              <w:marBottom w:val="900"/>
                              <w:divBdr>
                                <w:top w:val="none" w:sz="0" w:space="0" w:color="auto"/>
                                <w:left w:val="none" w:sz="0" w:space="0" w:color="auto"/>
                                <w:bottom w:val="none" w:sz="0" w:space="0" w:color="auto"/>
                                <w:right w:val="none" w:sz="0" w:space="0" w:color="auto"/>
                              </w:divBdr>
                              <w:divsChild>
                                <w:div w:id="1278561961">
                                  <w:marLeft w:val="0"/>
                                  <w:marRight w:val="0"/>
                                  <w:marTop w:val="0"/>
                                  <w:marBottom w:val="0"/>
                                  <w:divBdr>
                                    <w:top w:val="none" w:sz="0" w:space="0" w:color="auto"/>
                                    <w:left w:val="none" w:sz="0" w:space="0" w:color="auto"/>
                                    <w:bottom w:val="none" w:sz="0" w:space="0" w:color="auto"/>
                                    <w:right w:val="none" w:sz="0" w:space="0" w:color="auto"/>
                                  </w:divBdr>
                                  <w:divsChild>
                                    <w:div w:id="1740402809">
                                      <w:marLeft w:val="0"/>
                                      <w:marRight w:val="0"/>
                                      <w:marTop w:val="0"/>
                                      <w:marBottom w:val="495"/>
                                      <w:divBdr>
                                        <w:top w:val="none" w:sz="0" w:space="0" w:color="auto"/>
                                        <w:left w:val="none" w:sz="0" w:space="0" w:color="auto"/>
                                        <w:bottom w:val="none" w:sz="0" w:space="0" w:color="auto"/>
                                        <w:right w:val="none" w:sz="0" w:space="0" w:color="auto"/>
                                      </w:divBdr>
                                      <w:divsChild>
                                        <w:div w:id="1300263573">
                                          <w:marLeft w:val="0"/>
                                          <w:marRight w:val="0"/>
                                          <w:marTop w:val="0"/>
                                          <w:marBottom w:val="0"/>
                                          <w:divBdr>
                                            <w:top w:val="none" w:sz="0" w:space="0" w:color="auto"/>
                                            <w:left w:val="none" w:sz="0" w:space="0" w:color="auto"/>
                                            <w:bottom w:val="none" w:sz="0" w:space="0" w:color="auto"/>
                                            <w:right w:val="none" w:sz="0" w:space="0" w:color="auto"/>
                                          </w:divBdr>
                                        </w:div>
                                      </w:divsChild>
                                    </w:div>
                                    <w:div w:id="2099862763">
                                      <w:marLeft w:val="0"/>
                                      <w:marRight w:val="0"/>
                                      <w:marTop w:val="0"/>
                                      <w:marBottom w:val="600"/>
                                      <w:divBdr>
                                        <w:top w:val="none" w:sz="0" w:space="0" w:color="auto"/>
                                        <w:left w:val="none" w:sz="0" w:space="0" w:color="auto"/>
                                        <w:bottom w:val="none" w:sz="0" w:space="0" w:color="auto"/>
                                        <w:right w:val="none" w:sz="0" w:space="0" w:color="auto"/>
                                      </w:divBdr>
                                      <w:divsChild>
                                        <w:div w:id="1047147577">
                                          <w:marLeft w:val="0"/>
                                          <w:marRight w:val="0"/>
                                          <w:marTop w:val="0"/>
                                          <w:marBottom w:val="0"/>
                                          <w:divBdr>
                                            <w:top w:val="none" w:sz="0" w:space="0" w:color="auto"/>
                                            <w:left w:val="none" w:sz="0" w:space="0" w:color="auto"/>
                                            <w:bottom w:val="none" w:sz="0" w:space="0" w:color="auto"/>
                                            <w:right w:val="none" w:sz="0" w:space="0" w:color="auto"/>
                                          </w:divBdr>
                                          <w:divsChild>
                                            <w:div w:id="44917388">
                                              <w:marLeft w:val="0"/>
                                              <w:marRight w:val="0"/>
                                              <w:marTop w:val="0"/>
                                              <w:marBottom w:val="0"/>
                                              <w:divBdr>
                                                <w:top w:val="none" w:sz="0" w:space="0" w:color="auto"/>
                                                <w:left w:val="none" w:sz="0" w:space="0" w:color="auto"/>
                                                <w:bottom w:val="none" w:sz="0" w:space="0" w:color="auto"/>
                                                <w:right w:val="none" w:sz="0" w:space="0" w:color="auto"/>
                                              </w:divBdr>
                                            </w:div>
                                            <w:div w:id="114107256">
                                              <w:marLeft w:val="0"/>
                                              <w:marRight w:val="0"/>
                                              <w:marTop w:val="0"/>
                                              <w:marBottom w:val="0"/>
                                              <w:divBdr>
                                                <w:top w:val="none" w:sz="0" w:space="0" w:color="auto"/>
                                                <w:left w:val="none" w:sz="0" w:space="0" w:color="auto"/>
                                                <w:bottom w:val="none" w:sz="0" w:space="0" w:color="auto"/>
                                                <w:right w:val="none" w:sz="0" w:space="0" w:color="auto"/>
                                              </w:divBdr>
                                            </w:div>
                                            <w:div w:id="142738332">
                                              <w:marLeft w:val="0"/>
                                              <w:marRight w:val="0"/>
                                              <w:marTop w:val="0"/>
                                              <w:marBottom w:val="0"/>
                                              <w:divBdr>
                                                <w:top w:val="none" w:sz="0" w:space="0" w:color="auto"/>
                                                <w:left w:val="none" w:sz="0" w:space="0" w:color="auto"/>
                                                <w:bottom w:val="none" w:sz="0" w:space="0" w:color="auto"/>
                                                <w:right w:val="none" w:sz="0" w:space="0" w:color="auto"/>
                                              </w:divBdr>
                                            </w:div>
                                            <w:div w:id="207573870">
                                              <w:marLeft w:val="0"/>
                                              <w:marRight w:val="0"/>
                                              <w:marTop w:val="0"/>
                                              <w:marBottom w:val="0"/>
                                              <w:divBdr>
                                                <w:top w:val="none" w:sz="0" w:space="0" w:color="auto"/>
                                                <w:left w:val="none" w:sz="0" w:space="0" w:color="auto"/>
                                                <w:bottom w:val="none" w:sz="0" w:space="0" w:color="auto"/>
                                                <w:right w:val="none" w:sz="0" w:space="0" w:color="auto"/>
                                              </w:divBdr>
                                            </w:div>
                                            <w:div w:id="299306423">
                                              <w:marLeft w:val="0"/>
                                              <w:marRight w:val="0"/>
                                              <w:marTop w:val="0"/>
                                              <w:marBottom w:val="0"/>
                                              <w:divBdr>
                                                <w:top w:val="none" w:sz="0" w:space="0" w:color="auto"/>
                                                <w:left w:val="none" w:sz="0" w:space="0" w:color="auto"/>
                                                <w:bottom w:val="none" w:sz="0" w:space="0" w:color="auto"/>
                                                <w:right w:val="none" w:sz="0" w:space="0" w:color="auto"/>
                                              </w:divBdr>
                                            </w:div>
                                            <w:div w:id="397288932">
                                              <w:marLeft w:val="0"/>
                                              <w:marRight w:val="0"/>
                                              <w:marTop w:val="0"/>
                                              <w:marBottom w:val="0"/>
                                              <w:divBdr>
                                                <w:top w:val="none" w:sz="0" w:space="0" w:color="auto"/>
                                                <w:left w:val="none" w:sz="0" w:space="0" w:color="auto"/>
                                                <w:bottom w:val="none" w:sz="0" w:space="0" w:color="auto"/>
                                                <w:right w:val="none" w:sz="0" w:space="0" w:color="auto"/>
                                              </w:divBdr>
                                            </w:div>
                                            <w:div w:id="475072934">
                                              <w:marLeft w:val="0"/>
                                              <w:marRight w:val="0"/>
                                              <w:marTop w:val="0"/>
                                              <w:marBottom w:val="0"/>
                                              <w:divBdr>
                                                <w:top w:val="none" w:sz="0" w:space="0" w:color="auto"/>
                                                <w:left w:val="none" w:sz="0" w:space="0" w:color="auto"/>
                                                <w:bottom w:val="none" w:sz="0" w:space="0" w:color="auto"/>
                                                <w:right w:val="none" w:sz="0" w:space="0" w:color="auto"/>
                                              </w:divBdr>
                                            </w:div>
                                            <w:div w:id="572544261">
                                              <w:marLeft w:val="0"/>
                                              <w:marRight w:val="0"/>
                                              <w:marTop w:val="0"/>
                                              <w:marBottom w:val="0"/>
                                              <w:divBdr>
                                                <w:top w:val="none" w:sz="0" w:space="0" w:color="auto"/>
                                                <w:left w:val="none" w:sz="0" w:space="0" w:color="auto"/>
                                                <w:bottom w:val="none" w:sz="0" w:space="0" w:color="auto"/>
                                                <w:right w:val="none" w:sz="0" w:space="0" w:color="auto"/>
                                              </w:divBdr>
                                            </w:div>
                                            <w:div w:id="619923843">
                                              <w:marLeft w:val="0"/>
                                              <w:marRight w:val="0"/>
                                              <w:marTop w:val="0"/>
                                              <w:marBottom w:val="0"/>
                                              <w:divBdr>
                                                <w:top w:val="none" w:sz="0" w:space="0" w:color="auto"/>
                                                <w:left w:val="none" w:sz="0" w:space="0" w:color="auto"/>
                                                <w:bottom w:val="none" w:sz="0" w:space="0" w:color="auto"/>
                                                <w:right w:val="none" w:sz="0" w:space="0" w:color="auto"/>
                                              </w:divBdr>
                                            </w:div>
                                            <w:div w:id="634486036">
                                              <w:marLeft w:val="0"/>
                                              <w:marRight w:val="0"/>
                                              <w:marTop w:val="0"/>
                                              <w:marBottom w:val="0"/>
                                              <w:divBdr>
                                                <w:top w:val="none" w:sz="0" w:space="0" w:color="auto"/>
                                                <w:left w:val="none" w:sz="0" w:space="0" w:color="auto"/>
                                                <w:bottom w:val="none" w:sz="0" w:space="0" w:color="auto"/>
                                                <w:right w:val="none" w:sz="0" w:space="0" w:color="auto"/>
                                              </w:divBdr>
                                            </w:div>
                                            <w:div w:id="755520346">
                                              <w:marLeft w:val="0"/>
                                              <w:marRight w:val="0"/>
                                              <w:marTop w:val="0"/>
                                              <w:marBottom w:val="0"/>
                                              <w:divBdr>
                                                <w:top w:val="none" w:sz="0" w:space="0" w:color="auto"/>
                                                <w:left w:val="none" w:sz="0" w:space="0" w:color="auto"/>
                                                <w:bottom w:val="none" w:sz="0" w:space="0" w:color="auto"/>
                                                <w:right w:val="none" w:sz="0" w:space="0" w:color="auto"/>
                                              </w:divBdr>
                                            </w:div>
                                            <w:div w:id="875891731">
                                              <w:marLeft w:val="0"/>
                                              <w:marRight w:val="0"/>
                                              <w:marTop w:val="0"/>
                                              <w:marBottom w:val="0"/>
                                              <w:divBdr>
                                                <w:top w:val="none" w:sz="0" w:space="0" w:color="auto"/>
                                                <w:left w:val="none" w:sz="0" w:space="0" w:color="auto"/>
                                                <w:bottom w:val="none" w:sz="0" w:space="0" w:color="auto"/>
                                                <w:right w:val="none" w:sz="0" w:space="0" w:color="auto"/>
                                              </w:divBdr>
                                            </w:div>
                                            <w:div w:id="890264750">
                                              <w:marLeft w:val="0"/>
                                              <w:marRight w:val="0"/>
                                              <w:marTop w:val="0"/>
                                              <w:marBottom w:val="0"/>
                                              <w:divBdr>
                                                <w:top w:val="none" w:sz="0" w:space="0" w:color="auto"/>
                                                <w:left w:val="none" w:sz="0" w:space="0" w:color="auto"/>
                                                <w:bottom w:val="none" w:sz="0" w:space="0" w:color="auto"/>
                                                <w:right w:val="none" w:sz="0" w:space="0" w:color="auto"/>
                                              </w:divBdr>
                                            </w:div>
                                            <w:div w:id="958684942">
                                              <w:marLeft w:val="0"/>
                                              <w:marRight w:val="0"/>
                                              <w:marTop w:val="0"/>
                                              <w:marBottom w:val="0"/>
                                              <w:divBdr>
                                                <w:top w:val="none" w:sz="0" w:space="0" w:color="auto"/>
                                                <w:left w:val="none" w:sz="0" w:space="0" w:color="auto"/>
                                                <w:bottom w:val="none" w:sz="0" w:space="0" w:color="auto"/>
                                                <w:right w:val="none" w:sz="0" w:space="0" w:color="auto"/>
                                              </w:divBdr>
                                            </w:div>
                                            <w:div w:id="965086184">
                                              <w:marLeft w:val="0"/>
                                              <w:marRight w:val="0"/>
                                              <w:marTop w:val="0"/>
                                              <w:marBottom w:val="0"/>
                                              <w:divBdr>
                                                <w:top w:val="none" w:sz="0" w:space="0" w:color="auto"/>
                                                <w:left w:val="none" w:sz="0" w:space="0" w:color="auto"/>
                                                <w:bottom w:val="none" w:sz="0" w:space="0" w:color="auto"/>
                                                <w:right w:val="none" w:sz="0" w:space="0" w:color="auto"/>
                                              </w:divBdr>
                                            </w:div>
                                            <w:div w:id="1006664580">
                                              <w:marLeft w:val="0"/>
                                              <w:marRight w:val="0"/>
                                              <w:marTop w:val="0"/>
                                              <w:marBottom w:val="0"/>
                                              <w:divBdr>
                                                <w:top w:val="none" w:sz="0" w:space="0" w:color="auto"/>
                                                <w:left w:val="none" w:sz="0" w:space="0" w:color="auto"/>
                                                <w:bottom w:val="none" w:sz="0" w:space="0" w:color="auto"/>
                                                <w:right w:val="none" w:sz="0" w:space="0" w:color="auto"/>
                                              </w:divBdr>
                                            </w:div>
                                            <w:div w:id="1022977551">
                                              <w:marLeft w:val="0"/>
                                              <w:marRight w:val="0"/>
                                              <w:marTop w:val="0"/>
                                              <w:marBottom w:val="0"/>
                                              <w:divBdr>
                                                <w:top w:val="none" w:sz="0" w:space="0" w:color="auto"/>
                                                <w:left w:val="none" w:sz="0" w:space="0" w:color="auto"/>
                                                <w:bottom w:val="none" w:sz="0" w:space="0" w:color="auto"/>
                                                <w:right w:val="none" w:sz="0" w:space="0" w:color="auto"/>
                                              </w:divBdr>
                                            </w:div>
                                            <w:div w:id="1062601824">
                                              <w:marLeft w:val="0"/>
                                              <w:marRight w:val="0"/>
                                              <w:marTop w:val="0"/>
                                              <w:marBottom w:val="0"/>
                                              <w:divBdr>
                                                <w:top w:val="none" w:sz="0" w:space="0" w:color="auto"/>
                                                <w:left w:val="none" w:sz="0" w:space="0" w:color="auto"/>
                                                <w:bottom w:val="none" w:sz="0" w:space="0" w:color="auto"/>
                                                <w:right w:val="none" w:sz="0" w:space="0" w:color="auto"/>
                                              </w:divBdr>
                                            </w:div>
                                            <w:div w:id="1110902990">
                                              <w:marLeft w:val="0"/>
                                              <w:marRight w:val="0"/>
                                              <w:marTop w:val="0"/>
                                              <w:marBottom w:val="0"/>
                                              <w:divBdr>
                                                <w:top w:val="none" w:sz="0" w:space="0" w:color="auto"/>
                                                <w:left w:val="none" w:sz="0" w:space="0" w:color="auto"/>
                                                <w:bottom w:val="none" w:sz="0" w:space="0" w:color="auto"/>
                                                <w:right w:val="none" w:sz="0" w:space="0" w:color="auto"/>
                                              </w:divBdr>
                                            </w:div>
                                            <w:div w:id="1149443097">
                                              <w:marLeft w:val="0"/>
                                              <w:marRight w:val="0"/>
                                              <w:marTop w:val="0"/>
                                              <w:marBottom w:val="0"/>
                                              <w:divBdr>
                                                <w:top w:val="none" w:sz="0" w:space="0" w:color="auto"/>
                                                <w:left w:val="none" w:sz="0" w:space="0" w:color="auto"/>
                                                <w:bottom w:val="none" w:sz="0" w:space="0" w:color="auto"/>
                                                <w:right w:val="none" w:sz="0" w:space="0" w:color="auto"/>
                                              </w:divBdr>
                                            </w:div>
                                            <w:div w:id="1161461386">
                                              <w:marLeft w:val="0"/>
                                              <w:marRight w:val="0"/>
                                              <w:marTop w:val="0"/>
                                              <w:marBottom w:val="0"/>
                                              <w:divBdr>
                                                <w:top w:val="none" w:sz="0" w:space="0" w:color="auto"/>
                                                <w:left w:val="none" w:sz="0" w:space="0" w:color="auto"/>
                                                <w:bottom w:val="none" w:sz="0" w:space="0" w:color="auto"/>
                                                <w:right w:val="none" w:sz="0" w:space="0" w:color="auto"/>
                                              </w:divBdr>
                                            </w:div>
                                            <w:div w:id="1227063223">
                                              <w:marLeft w:val="0"/>
                                              <w:marRight w:val="0"/>
                                              <w:marTop w:val="0"/>
                                              <w:marBottom w:val="0"/>
                                              <w:divBdr>
                                                <w:top w:val="none" w:sz="0" w:space="0" w:color="auto"/>
                                                <w:left w:val="none" w:sz="0" w:space="0" w:color="auto"/>
                                                <w:bottom w:val="none" w:sz="0" w:space="0" w:color="auto"/>
                                                <w:right w:val="none" w:sz="0" w:space="0" w:color="auto"/>
                                              </w:divBdr>
                                            </w:div>
                                            <w:div w:id="1264340479">
                                              <w:marLeft w:val="0"/>
                                              <w:marRight w:val="0"/>
                                              <w:marTop w:val="0"/>
                                              <w:marBottom w:val="0"/>
                                              <w:divBdr>
                                                <w:top w:val="none" w:sz="0" w:space="0" w:color="auto"/>
                                                <w:left w:val="none" w:sz="0" w:space="0" w:color="auto"/>
                                                <w:bottom w:val="none" w:sz="0" w:space="0" w:color="auto"/>
                                                <w:right w:val="none" w:sz="0" w:space="0" w:color="auto"/>
                                              </w:divBdr>
                                            </w:div>
                                            <w:div w:id="1308242528">
                                              <w:marLeft w:val="0"/>
                                              <w:marRight w:val="0"/>
                                              <w:marTop w:val="0"/>
                                              <w:marBottom w:val="0"/>
                                              <w:divBdr>
                                                <w:top w:val="none" w:sz="0" w:space="0" w:color="auto"/>
                                                <w:left w:val="none" w:sz="0" w:space="0" w:color="auto"/>
                                                <w:bottom w:val="none" w:sz="0" w:space="0" w:color="auto"/>
                                                <w:right w:val="none" w:sz="0" w:space="0" w:color="auto"/>
                                              </w:divBdr>
                                            </w:div>
                                            <w:div w:id="1351183221">
                                              <w:marLeft w:val="0"/>
                                              <w:marRight w:val="0"/>
                                              <w:marTop w:val="0"/>
                                              <w:marBottom w:val="0"/>
                                              <w:divBdr>
                                                <w:top w:val="none" w:sz="0" w:space="0" w:color="auto"/>
                                                <w:left w:val="none" w:sz="0" w:space="0" w:color="auto"/>
                                                <w:bottom w:val="none" w:sz="0" w:space="0" w:color="auto"/>
                                                <w:right w:val="none" w:sz="0" w:space="0" w:color="auto"/>
                                              </w:divBdr>
                                            </w:div>
                                            <w:div w:id="1406800078">
                                              <w:marLeft w:val="0"/>
                                              <w:marRight w:val="0"/>
                                              <w:marTop w:val="0"/>
                                              <w:marBottom w:val="0"/>
                                              <w:divBdr>
                                                <w:top w:val="none" w:sz="0" w:space="0" w:color="auto"/>
                                                <w:left w:val="none" w:sz="0" w:space="0" w:color="auto"/>
                                                <w:bottom w:val="none" w:sz="0" w:space="0" w:color="auto"/>
                                                <w:right w:val="none" w:sz="0" w:space="0" w:color="auto"/>
                                              </w:divBdr>
                                            </w:div>
                                            <w:div w:id="1754667581">
                                              <w:marLeft w:val="0"/>
                                              <w:marRight w:val="0"/>
                                              <w:marTop w:val="0"/>
                                              <w:marBottom w:val="0"/>
                                              <w:divBdr>
                                                <w:top w:val="none" w:sz="0" w:space="0" w:color="auto"/>
                                                <w:left w:val="none" w:sz="0" w:space="0" w:color="auto"/>
                                                <w:bottom w:val="none" w:sz="0" w:space="0" w:color="auto"/>
                                                <w:right w:val="none" w:sz="0" w:space="0" w:color="auto"/>
                                              </w:divBdr>
                                            </w:div>
                                            <w:div w:id="2037271520">
                                              <w:marLeft w:val="0"/>
                                              <w:marRight w:val="0"/>
                                              <w:marTop w:val="0"/>
                                              <w:marBottom w:val="0"/>
                                              <w:divBdr>
                                                <w:top w:val="none" w:sz="0" w:space="0" w:color="auto"/>
                                                <w:left w:val="none" w:sz="0" w:space="0" w:color="auto"/>
                                                <w:bottom w:val="none" w:sz="0" w:space="0" w:color="auto"/>
                                                <w:right w:val="none" w:sz="0" w:space="0" w:color="auto"/>
                                              </w:divBdr>
                                            </w:div>
                                            <w:div w:id="20602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8967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29903197">
                              <w:marLeft w:val="0"/>
                              <w:marRight w:val="0"/>
                              <w:marTop w:val="0"/>
                              <w:marBottom w:val="0"/>
                              <w:divBdr>
                                <w:top w:val="none" w:sz="0" w:space="0" w:color="auto"/>
                                <w:left w:val="none" w:sz="0" w:space="0" w:color="auto"/>
                                <w:bottom w:val="none" w:sz="0" w:space="0" w:color="auto"/>
                                <w:right w:val="none" w:sz="0" w:space="0" w:color="auto"/>
                              </w:divBdr>
                              <w:divsChild>
                                <w:div w:id="917205603">
                                  <w:marLeft w:val="0"/>
                                  <w:marRight w:val="0"/>
                                  <w:marTop w:val="0"/>
                                  <w:marBottom w:val="0"/>
                                  <w:divBdr>
                                    <w:top w:val="none" w:sz="0" w:space="0" w:color="auto"/>
                                    <w:left w:val="none" w:sz="0" w:space="0" w:color="auto"/>
                                    <w:bottom w:val="none" w:sz="0" w:space="0" w:color="auto"/>
                                    <w:right w:val="none" w:sz="0" w:space="0" w:color="auto"/>
                                  </w:divBdr>
                                  <w:divsChild>
                                    <w:div w:id="774120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66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3738</Characters>
  <Application>Microsoft Office Word</Application>
  <DocSecurity>0</DocSecurity>
  <Lines>31</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Clare</dc:creator>
  <cp:keywords/>
  <dc:description/>
  <cp:lastModifiedBy>FF UK</cp:lastModifiedBy>
  <cp:revision>3</cp:revision>
  <dcterms:created xsi:type="dcterms:W3CDTF">2021-10-12T12:59:00Z</dcterms:created>
  <dcterms:modified xsi:type="dcterms:W3CDTF">2021-10-12T13:30:00Z</dcterms:modified>
</cp:coreProperties>
</file>