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C551C" w14:textId="17565A46" w:rsidR="001940A2" w:rsidRDefault="007506C6" w:rsidP="00FD2E10">
      <w:pPr>
        <w:rPr>
          <w:lang w:val="en-US"/>
        </w:rPr>
      </w:pPr>
      <w:r>
        <w:rPr>
          <w:lang w:val="en-US"/>
        </w:rPr>
        <w:t>Course: Individual Differences among Language Learners</w:t>
      </w:r>
      <w:r w:rsidR="002E0A6E">
        <w:rPr>
          <w:lang w:val="en-US"/>
        </w:rPr>
        <w:t>, fall 2021</w:t>
      </w:r>
      <w:r w:rsidR="002E0A6E">
        <w:rPr>
          <w:lang w:val="en-US"/>
        </w:rPr>
        <w:br/>
        <w:t>Thursday 12:30-14:00, C 1.10</w:t>
      </w:r>
      <w:r>
        <w:rPr>
          <w:lang w:val="en-US"/>
        </w:rPr>
        <w:br/>
        <w:t>Mgr. Silvie Převrátilová, Ph.D. (</w:t>
      </w:r>
      <w:hyperlink r:id="rId4" w:history="1">
        <w:r w:rsidR="001940A2" w:rsidRPr="002C6927">
          <w:rPr>
            <w:rStyle w:val="Hypertextovodkaz"/>
            <w:lang w:val="en-US"/>
          </w:rPr>
          <w:t>silvie.prevratilova@ff.cuni.cz</w:t>
        </w:r>
      </w:hyperlink>
      <w:r w:rsidR="002E0A6E">
        <w:rPr>
          <w:lang w:val="en-US"/>
        </w:rPr>
        <w:t>)</w:t>
      </w:r>
    </w:p>
    <w:p w14:paraId="53F7835E" w14:textId="5418F68C" w:rsidR="007506C6" w:rsidRPr="002F1B71" w:rsidRDefault="001940A2" w:rsidP="00FD2E10">
      <w:pPr>
        <w:rPr>
          <w:lang w:val="en-US"/>
        </w:rPr>
      </w:pPr>
      <w:r>
        <w:rPr>
          <w:lang w:val="en-US"/>
        </w:rPr>
        <w:t>Syllabus:</w:t>
      </w:r>
      <w:r w:rsidR="002E0A6E">
        <w:rPr>
          <w:lang w:val="en-US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840"/>
        <w:gridCol w:w="2132"/>
        <w:gridCol w:w="5245"/>
        <w:gridCol w:w="2268"/>
      </w:tblGrid>
      <w:tr w:rsidR="004A7605" w:rsidRPr="002F1B71" w14:paraId="1A99102C" w14:textId="77777777" w:rsidTr="00C978A6">
        <w:tc>
          <w:tcPr>
            <w:tcW w:w="840" w:type="dxa"/>
          </w:tcPr>
          <w:p w14:paraId="2546BB41" w14:textId="21C42C3F" w:rsidR="004A7605" w:rsidRPr="002F1B71" w:rsidRDefault="004A7605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7. 10. </w:t>
            </w:r>
          </w:p>
        </w:tc>
        <w:tc>
          <w:tcPr>
            <w:tcW w:w="2132" w:type="dxa"/>
          </w:tcPr>
          <w:p w14:paraId="258A7CDD" w14:textId="77777777" w:rsidR="004A7605" w:rsidRPr="002F1B71" w:rsidRDefault="004A7605" w:rsidP="004A7605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>How are languages learned?</w:t>
            </w:r>
          </w:p>
          <w:p w14:paraId="4CE4F25E" w14:textId="77777777" w:rsidR="004A7605" w:rsidRPr="002F1B71" w:rsidRDefault="004A7605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>Introduction</w:t>
            </w:r>
          </w:p>
        </w:tc>
        <w:tc>
          <w:tcPr>
            <w:tcW w:w="5245" w:type="dxa"/>
          </w:tcPr>
          <w:p w14:paraId="0632CFF3" w14:textId="77777777" w:rsidR="004A7605" w:rsidRPr="002F1B71" w:rsidRDefault="004A7605" w:rsidP="004A7605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66061E9" w14:textId="77777777" w:rsidR="004A7605" w:rsidRPr="002F1B71" w:rsidRDefault="004A7605" w:rsidP="004A7605">
            <w:pPr>
              <w:rPr>
                <w:lang w:val="en-US"/>
              </w:rPr>
            </w:pPr>
          </w:p>
        </w:tc>
      </w:tr>
      <w:tr w:rsidR="004A7605" w:rsidRPr="002F1B71" w14:paraId="6A945BD4" w14:textId="77777777" w:rsidTr="00C978A6">
        <w:tc>
          <w:tcPr>
            <w:tcW w:w="840" w:type="dxa"/>
          </w:tcPr>
          <w:p w14:paraId="7D0E2A5E" w14:textId="68FD2A90" w:rsidR="004A7605" w:rsidRPr="002F1B71" w:rsidRDefault="004A7605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>14. 10.</w:t>
            </w:r>
          </w:p>
        </w:tc>
        <w:tc>
          <w:tcPr>
            <w:tcW w:w="2132" w:type="dxa"/>
          </w:tcPr>
          <w:p w14:paraId="237C55CE" w14:textId="77777777" w:rsidR="004A7605" w:rsidRPr="002F1B71" w:rsidRDefault="004A7605" w:rsidP="004A7605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>SLA research methods + Factors affecting learning</w:t>
            </w:r>
          </w:p>
        </w:tc>
        <w:tc>
          <w:tcPr>
            <w:tcW w:w="5245" w:type="dxa"/>
          </w:tcPr>
          <w:p w14:paraId="73F48AD6" w14:textId="77777777" w:rsidR="004A7605" w:rsidRPr="002F1B71" w:rsidRDefault="004A7605" w:rsidP="004A7605">
            <w:pPr>
              <w:rPr>
                <w:rFonts w:eastAsia="Times New Roman"/>
                <w:szCs w:val="24"/>
                <w:lang w:val="en-US" w:eastAsia="cs-CZ"/>
              </w:rPr>
            </w:pPr>
            <w:r w:rsidRPr="002F1B71">
              <w:rPr>
                <w:rFonts w:eastAsia="Times New Roman"/>
                <w:szCs w:val="24"/>
                <w:lang w:val="en-US" w:eastAsia="cs-CZ"/>
              </w:rPr>
              <w:t xml:space="preserve">Matsumoto, K. (1989). An analysis of a Japanese ESL learner's diary: Factors involved in the L2 learning process. </w:t>
            </w:r>
            <w:r w:rsidRPr="002F1B71">
              <w:rPr>
                <w:rFonts w:eastAsia="Times New Roman"/>
                <w:i/>
                <w:szCs w:val="24"/>
                <w:lang w:val="en-US" w:eastAsia="cs-CZ"/>
              </w:rPr>
              <w:t>JALT Journal</w:t>
            </w:r>
            <w:r w:rsidRPr="002F1B71">
              <w:rPr>
                <w:rFonts w:eastAsia="Times New Roman"/>
                <w:szCs w:val="24"/>
                <w:lang w:val="en-US" w:eastAsia="cs-CZ"/>
              </w:rPr>
              <w:t>, 11(2), 167</w:t>
            </w:r>
            <w:r w:rsidRPr="002F1B71">
              <w:rPr>
                <w:szCs w:val="24"/>
                <w:lang w:val="en-US"/>
              </w:rPr>
              <w:t>–</w:t>
            </w:r>
            <w:r w:rsidRPr="002F1B71">
              <w:rPr>
                <w:rFonts w:eastAsia="Times New Roman"/>
                <w:szCs w:val="24"/>
                <w:lang w:val="en-US" w:eastAsia="cs-CZ"/>
              </w:rPr>
              <w:t>192.</w:t>
            </w:r>
          </w:p>
          <w:p w14:paraId="077F2D21" w14:textId="77777777" w:rsidR="004A7605" w:rsidRPr="002F1B71" w:rsidRDefault="004A7605" w:rsidP="004A7605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4F3085B" w14:textId="3A253910" w:rsidR="004A7605" w:rsidRPr="002F1B71" w:rsidRDefault="000C1F72" w:rsidP="004A7605">
            <w:pPr>
              <w:rPr>
                <w:lang w:val="en-US"/>
              </w:rPr>
            </w:pPr>
            <w:r>
              <w:rPr>
                <w:lang w:val="en-US"/>
              </w:rPr>
              <w:t xml:space="preserve">Tereza </w:t>
            </w:r>
            <w:proofErr w:type="spellStart"/>
            <w:r>
              <w:rPr>
                <w:lang w:val="en-US"/>
              </w:rPr>
              <w:t>Kazdová</w:t>
            </w:r>
            <w:proofErr w:type="spellEnd"/>
          </w:p>
        </w:tc>
      </w:tr>
      <w:tr w:rsidR="004A7605" w:rsidRPr="002F1B71" w14:paraId="44D4A641" w14:textId="77777777" w:rsidTr="00C978A6">
        <w:tc>
          <w:tcPr>
            <w:tcW w:w="840" w:type="dxa"/>
          </w:tcPr>
          <w:p w14:paraId="5893CCE0" w14:textId="454DD92D" w:rsidR="004A7605" w:rsidRPr="002F1B71" w:rsidRDefault="004A7605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21. 10. </w:t>
            </w:r>
          </w:p>
        </w:tc>
        <w:tc>
          <w:tcPr>
            <w:tcW w:w="2132" w:type="dxa"/>
          </w:tcPr>
          <w:p w14:paraId="392786B1" w14:textId="77777777" w:rsidR="004A7605" w:rsidRPr="002F1B71" w:rsidRDefault="004A7605" w:rsidP="004A7605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lang w:val="en-US"/>
              </w:rPr>
              <w:t>Research methods: Diary studies</w:t>
            </w:r>
          </w:p>
        </w:tc>
        <w:tc>
          <w:tcPr>
            <w:tcW w:w="5245" w:type="dxa"/>
          </w:tcPr>
          <w:p w14:paraId="3C66FB8F" w14:textId="77777777" w:rsidR="004A7605" w:rsidRPr="002F1B71" w:rsidRDefault="004A7605" w:rsidP="004A7605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 xml:space="preserve">Fry, J. (1988). Diary studies in classroom SLA research. Problems and prospects. </w:t>
            </w:r>
            <w:r w:rsidRPr="002F1B71">
              <w:rPr>
                <w:rFonts w:cstheme="minorHAnsi"/>
                <w:i/>
                <w:szCs w:val="20"/>
                <w:lang w:val="en-US"/>
              </w:rPr>
              <w:t>JALT Journal,</w:t>
            </w:r>
            <w:r w:rsidRPr="002F1B71">
              <w:rPr>
                <w:rFonts w:cstheme="minorHAnsi"/>
                <w:szCs w:val="20"/>
                <w:lang w:val="en-US"/>
              </w:rPr>
              <w:t xml:space="preserve"> 9 (2), 158–167.</w:t>
            </w:r>
          </w:p>
        </w:tc>
        <w:tc>
          <w:tcPr>
            <w:tcW w:w="2268" w:type="dxa"/>
          </w:tcPr>
          <w:p w14:paraId="55CD6CD2" w14:textId="600110AD" w:rsidR="004A7605" w:rsidRPr="002F1B71" w:rsidRDefault="000C1F72" w:rsidP="004A7605">
            <w:pPr>
              <w:rPr>
                <w:lang w:val="en-US"/>
              </w:rPr>
            </w:pPr>
            <w:r>
              <w:rPr>
                <w:lang w:val="en-US"/>
              </w:rPr>
              <w:t xml:space="preserve">Tereza </w:t>
            </w:r>
            <w:proofErr w:type="spellStart"/>
            <w:r>
              <w:rPr>
                <w:lang w:val="en-US"/>
              </w:rPr>
              <w:t>Krymláková</w:t>
            </w:r>
            <w:proofErr w:type="spellEnd"/>
          </w:p>
        </w:tc>
      </w:tr>
      <w:tr w:rsidR="00736D4B" w:rsidRPr="002F1B71" w14:paraId="25ED83E0" w14:textId="77777777" w:rsidTr="00B71917">
        <w:tc>
          <w:tcPr>
            <w:tcW w:w="840" w:type="dxa"/>
          </w:tcPr>
          <w:p w14:paraId="2CFAF005" w14:textId="25AEC9BF" w:rsidR="00736D4B" w:rsidRPr="002F1B71" w:rsidRDefault="00736D4B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>28. 10.</w:t>
            </w:r>
          </w:p>
        </w:tc>
        <w:tc>
          <w:tcPr>
            <w:tcW w:w="9645" w:type="dxa"/>
            <w:gridSpan w:val="3"/>
          </w:tcPr>
          <w:p w14:paraId="1CF60A15" w14:textId="21063A6B" w:rsidR="00736D4B" w:rsidRPr="002F1B71" w:rsidRDefault="00736D4B" w:rsidP="004A7605">
            <w:pPr>
              <w:rPr>
                <w:lang w:val="en-US"/>
              </w:rPr>
            </w:pPr>
            <w:r w:rsidRPr="002F1B71">
              <w:rPr>
                <w:lang w:val="en-US"/>
              </w:rPr>
              <w:t>No class – public holiday</w:t>
            </w:r>
          </w:p>
        </w:tc>
      </w:tr>
      <w:tr w:rsidR="00736D4B" w:rsidRPr="002F1B71" w14:paraId="1595C06B" w14:textId="77777777" w:rsidTr="00C978A6">
        <w:tc>
          <w:tcPr>
            <w:tcW w:w="840" w:type="dxa"/>
          </w:tcPr>
          <w:p w14:paraId="23E8DD5A" w14:textId="37365A55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4. 11. </w:t>
            </w:r>
          </w:p>
        </w:tc>
        <w:tc>
          <w:tcPr>
            <w:tcW w:w="2132" w:type="dxa"/>
          </w:tcPr>
          <w:p w14:paraId="24201AEA" w14:textId="4E8A4C01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>Learner beliefs</w:t>
            </w:r>
          </w:p>
        </w:tc>
        <w:tc>
          <w:tcPr>
            <w:tcW w:w="5245" w:type="dxa"/>
          </w:tcPr>
          <w:p w14:paraId="2A9293AA" w14:textId="77777777" w:rsidR="00736D4B" w:rsidRPr="002F1B71" w:rsidRDefault="00736D4B" w:rsidP="00736D4B">
            <w:pPr>
              <w:spacing w:after="120"/>
              <w:rPr>
                <w:rFonts w:cstheme="minorHAnsi"/>
                <w:szCs w:val="20"/>
                <w:lang w:val="en-US"/>
              </w:rPr>
            </w:pP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Horwitz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 xml:space="preserve">, E. (1988). The beliefs about language learning of beginning university foreign language students.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Modern Language Journal</w:t>
            </w:r>
            <w:r w:rsidRPr="002F1B71">
              <w:rPr>
                <w:rFonts w:cstheme="minorHAnsi"/>
                <w:szCs w:val="20"/>
                <w:lang w:val="en-US"/>
              </w:rPr>
              <w:t>, 72, 283 – 294.</w:t>
            </w:r>
          </w:p>
          <w:p w14:paraId="6E12A3C5" w14:textId="5437974E" w:rsidR="00736D4B" w:rsidRPr="002F1B71" w:rsidRDefault="00736D4B" w:rsidP="00736D4B">
            <w:pPr>
              <w:rPr>
                <w:rFonts w:eastAsia="Times New Roman"/>
                <w:szCs w:val="24"/>
                <w:lang w:val="en-US" w:eastAsia="cs-CZ"/>
              </w:rPr>
            </w:pPr>
            <w:r w:rsidRPr="002F1B71">
              <w:rPr>
                <w:rFonts w:cstheme="minorHAnsi"/>
                <w:szCs w:val="20"/>
                <w:lang w:val="en-US"/>
              </w:rPr>
              <w:br/>
            </w: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Winke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 xml:space="preserve">, P. &amp; </w:t>
            </w: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Amuzie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 xml:space="preserve">, G. (2009). Changes in language learning beliefs as a result of study abroad.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System</w:t>
            </w:r>
            <w:r w:rsidRPr="002F1B71">
              <w:rPr>
                <w:rFonts w:cstheme="minorHAnsi"/>
                <w:szCs w:val="20"/>
                <w:lang w:val="en-US"/>
              </w:rPr>
              <w:t>, 37, 366 – 379.</w:t>
            </w:r>
          </w:p>
        </w:tc>
        <w:tc>
          <w:tcPr>
            <w:tcW w:w="2268" w:type="dxa"/>
          </w:tcPr>
          <w:p w14:paraId="3A17DB60" w14:textId="77777777" w:rsidR="000C1F72" w:rsidRDefault="000C1F72" w:rsidP="00736D4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Katka</w:t>
            </w:r>
            <w:proofErr w:type="spellEnd"/>
          </w:p>
          <w:p w14:paraId="1DA11A2E" w14:textId="77777777" w:rsidR="000C1F72" w:rsidRDefault="000C1F72" w:rsidP="00736D4B">
            <w:pPr>
              <w:rPr>
                <w:lang w:val="en-US"/>
              </w:rPr>
            </w:pPr>
          </w:p>
          <w:p w14:paraId="766B62D6" w14:textId="77777777" w:rsidR="000C1F72" w:rsidRDefault="000C1F72" w:rsidP="00736D4B">
            <w:pPr>
              <w:rPr>
                <w:lang w:val="en-US"/>
              </w:rPr>
            </w:pPr>
          </w:p>
          <w:p w14:paraId="5C21BE7E" w14:textId="0D26B96F" w:rsidR="00736D4B" w:rsidRPr="002F1B71" w:rsidRDefault="000C1F72" w:rsidP="00736D4B">
            <w:pPr>
              <w:rPr>
                <w:lang w:val="en-US"/>
              </w:rPr>
            </w:pPr>
            <w:r>
              <w:rPr>
                <w:lang w:val="en-US"/>
              </w:rPr>
              <w:t xml:space="preserve">Lena </w:t>
            </w:r>
          </w:p>
        </w:tc>
      </w:tr>
      <w:tr w:rsidR="00736D4B" w:rsidRPr="002F1B71" w14:paraId="428150ED" w14:textId="77777777" w:rsidTr="00C978A6">
        <w:tc>
          <w:tcPr>
            <w:tcW w:w="840" w:type="dxa"/>
          </w:tcPr>
          <w:p w14:paraId="2D0377C7" w14:textId="5D866728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>11. 11.</w:t>
            </w:r>
          </w:p>
        </w:tc>
        <w:tc>
          <w:tcPr>
            <w:tcW w:w="2132" w:type="dxa"/>
          </w:tcPr>
          <w:p w14:paraId="73B46E2A" w14:textId="77777777" w:rsidR="00736D4B" w:rsidRPr="002F1B71" w:rsidRDefault="00736D4B" w:rsidP="00736D4B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lang w:val="en-US"/>
              </w:rPr>
              <w:t>Motivation</w:t>
            </w:r>
            <w:r w:rsidRPr="002F1B71">
              <w:rPr>
                <w:rFonts w:cstheme="minorHAnsi"/>
                <w:szCs w:val="20"/>
                <w:lang w:val="en-US"/>
              </w:rPr>
              <w:t xml:space="preserve"> 1</w:t>
            </w:r>
          </w:p>
          <w:p w14:paraId="6BF33180" w14:textId="77777777" w:rsidR="00736D4B" w:rsidRPr="002F1B71" w:rsidRDefault="00736D4B" w:rsidP="00736D4B">
            <w:pPr>
              <w:rPr>
                <w:rFonts w:cstheme="minorHAnsi"/>
                <w:szCs w:val="20"/>
                <w:lang w:val="en-US"/>
              </w:rPr>
            </w:pPr>
          </w:p>
          <w:p w14:paraId="7916DBE4" w14:textId="69035CC2" w:rsidR="00736D4B" w:rsidRPr="002F1B71" w:rsidRDefault="00736D4B" w:rsidP="00736D4B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6BBED93C" w14:textId="77777777" w:rsidR="00736D4B" w:rsidRPr="002F1B71" w:rsidRDefault="00736D4B" w:rsidP="00736D4B">
            <w:pPr>
              <w:spacing w:after="160"/>
              <w:rPr>
                <w:rFonts w:eastAsia="Times New Roman"/>
                <w:szCs w:val="24"/>
                <w:lang w:val="en-US" w:eastAsia="cs-CZ"/>
              </w:rPr>
            </w:pPr>
            <w:r w:rsidRPr="002F1B71">
              <w:rPr>
                <w:rFonts w:eastAsia="Times New Roman"/>
                <w:szCs w:val="24"/>
                <w:lang w:val="en-US" w:eastAsia="cs-CZ"/>
              </w:rPr>
              <w:t xml:space="preserve">Boo, Z., </w:t>
            </w:r>
            <w:proofErr w:type="spellStart"/>
            <w:r w:rsidRPr="002F1B71">
              <w:rPr>
                <w:rFonts w:eastAsia="Times New Roman"/>
                <w:szCs w:val="24"/>
                <w:lang w:val="en-US" w:eastAsia="cs-CZ"/>
              </w:rPr>
              <w:t>Dörnyei</w:t>
            </w:r>
            <w:proofErr w:type="spellEnd"/>
            <w:r w:rsidRPr="002F1B71">
              <w:rPr>
                <w:rFonts w:eastAsia="Times New Roman"/>
                <w:szCs w:val="24"/>
                <w:lang w:val="en-US" w:eastAsia="cs-CZ"/>
              </w:rPr>
              <w:t xml:space="preserve">, Z., &amp; Ryan, S. (2015). L2 motivation research 2005–2014: Understanding a publication surge and a changing landscape. </w:t>
            </w:r>
            <w:r w:rsidRPr="002F1B71">
              <w:rPr>
                <w:rFonts w:eastAsia="Times New Roman"/>
                <w:i/>
                <w:iCs/>
                <w:szCs w:val="24"/>
                <w:lang w:val="en-US" w:eastAsia="cs-CZ"/>
              </w:rPr>
              <w:t>System</w:t>
            </w:r>
            <w:r w:rsidRPr="002F1B71">
              <w:rPr>
                <w:rFonts w:eastAsia="Times New Roman"/>
                <w:iCs/>
                <w:szCs w:val="24"/>
                <w:lang w:val="en-US" w:eastAsia="cs-CZ"/>
              </w:rPr>
              <w:t>,</w:t>
            </w:r>
            <w:r w:rsidRPr="002F1B71">
              <w:rPr>
                <w:rFonts w:eastAsia="Times New Roman"/>
                <w:i/>
                <w:szCs w:val="24"/>
                <w:lang w:val="en-US" w:eastAsia="cs-CZ"/>
              </w:rPr>
              <w:t xml:space="preserve"> </w:t>
            </w:r>
            <w:r w:rsidRPr="002F1B71">
              <w:rPr>
                <w:rFonts w:eastAsia="Times New Roman"/>
                <w:iCs/>
                <w:szCs w:val="24"/>
                <w:lang w:val="en-US" w:eastAsia="cs-CZ"/>
              </w:rPr>
              <w:t>55</w:t>
            </w:r>
            <w:r w:rsidRPr="002F1B71">
              <w:rPr>
                <w:rFonts w:eastAsia="Times New Roman"/>
                <w:szCs w:val="24"/>
                <w:lang w:val="en-US" w:eastAsia="cs-CZ"/>
              </w:rPr>
              <w:t>, 147–157.</w:t>
            </w:r>
          </w:p>
          <w:p w14:paraId="7CFEA86B" w14:textId="13A0B5A1" w:rsidR="00736D4B" w:rsidRPr="002F1B71" w:rsidRDefault="00736D4B" w:rsidP="00736D4B">
            <w:pPr>
              <w:rPr>
                <w:rFonts w:cstheme="minorHAnsi"/>
                <w:szCs w:val="20"/>
                <w:lang w:val="en-US"/>
              </w:rPr>
            </w:pP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Dörnyei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>, Z. (2005). Motivation and Self-Motivation. The psychology of the language learner: Individual differences in second language acquisition. Mahwah, NJ: Lawrence Erlbaum, 65–119.</w:t>
            </w:r>
          </w:p>
        </w:tc>
        <w:tc>
          <w:tcPr>
            <w:tcW w:w="2268" w:type="dxa"/>
          </w:tcPr>
          <w:p w14:paraId="6AB725AF" w14:textId="77777777" w:rsidR="00736D4B" w:rsidRDefault="000C1F72" w:rsidP="00736D4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Veronika</w:t>
            </w:r>
            <w:proofErr w:type="spellEnd"/>
          </w:p>
          <w:p w14:paraId="60D8E132" w14:textId="77777777" w:rsidR="000C1F72" w:rsidRDefault="000C1F72" w:rsidP="00736D4B">
            <w:pPr>
              <w:rPr>
                <w:lang w:val="en-US"/>
              </w:rPr>
            </w:pPr>
          </w:p>
          <w:p w14:paraId="509014F8" w14:textId="225E195C" w:rsidR="000C1F72" w:rsidRPr="002F1B71" w:rsidRDefault="000C1F72" w:rsidP="000C1F7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Saskia</w:t>
            </w:r>
            <w:proofErr w:type="spellEnd"/>
          </w:p>
        </w:tc>
      </w:tr>
      <w:tr w:rsidR="00736D4B" w:rsidRPr="002F1B71" w14:paraId="5186D7EE" w14:textId="77777777" w:rsidTr="00C978A6">
        <w:tc>
          <w:tcPr>
            <w:tcW w:w="840" w:type="dxa"/>
          </w:tcPr>
          <w:p w14:paraId="760A5DF9" w14:textId="3F41DD6D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>18. 11.</w:t>
            </w:r>
          </w:p>
        </w:tc>
        <w:tc>
          <w:tcPr>
            <w:tcW w:w="2132" w:type="dxa"/>
          </w:tcPr>
          <w:p w14:paraId="06C41D69" w14:textId="1764AB72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>Motivation 2</w:t>
            </w:r>
          </w:p>
        </w:tc>
        <w:tc>
          <w:tcPr>
            <w:tcW w:w="5245" w:type="dxa"/>
          </w:tcPr>
          <w:p w14:paraId="2CA8F3AD" w14:textId="0C11F29C" w:rsidR="00736D4B" w:rsidRPr="002F1B71" w:rsidRDefault="00736D4B" w:rsidP="00736D4B">
            <w:pPr>
              <w:rPr>
                <w:lang w:val="en-US"/>
              </w:rPr>
            </w:pP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Ushioda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 xml:space="preserve">, E. (2017). The Impact of Global English on Motivation to Learn Other Languages: Toward an Ideal Multilingual Self.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The Modern Language Journal</w:t>
            </w:r>
            <w:r w:rsidRPr="002F1B71">
              <w:rPr>
                <w:rFonts w:cstheme="minorHAnsi"/>
                <w:szCs w:val="20"/>
                <w:lang w:val="en-US"/>
              </w:rPr>
              <w:t>, 101, 469–482.</w:t>
            </w:r>
          </w:p>
        </w:tc>
        <w:tc>
          <w:tcPr>
            <w:tcW w:w="2268" w:type="dxa"/>
          </w:tcPr>
          <w:p w14:paraId="126AE740" w14:textId="7E5E0F07" w:rsidR="000C1F72" w:rsidRDefault="000C1F72" w:rsidP="000C1F72">
            <w:pPr>
              <w:rPr>
                <w:lang w:val="en-US"/>
              </w:rPr>
            </w:pPr>
            <w:r>
              <w:rPr>
                <w:lang w:val="en-US"/>
              </w:rPr>
              <w:t>Al</w:t>
            </w:r>
            <w:r>
              <w:rPr>
                <w:lang w:val="en-US"/>
              </w:rPr>
              <w:t>ena</w:t>
            </w:r>
          </w:p>
          <w:p w14:paraId="689905F8" w14:textId="158D5B88" w:rsidR="00736D4B" w:rsidRPr="002F1B71" w:rsidRDefault="00736D4B" w:rsidP="00736D4B">
            <w:pPr>
              <w:rPr>
                <w:lang w:val="en-US"/>
              </w:rPr>
            </w:pPr>
          </w:p>
        </w:tc>
      </w:tr>
      <w:tr w:rsidR="00736D4B" w:rsidRPr="002F1B71" w14:paraId="14FB0E9A" w14:textId="77777777" w:rsidTr="00C978A6">
        <w:tc>
          <w:tcPr>
            <w:tcW w:w="840" w:type="dxa"/>
          </w:tcPr>
          <w:p w14:paraId="3D16A153" w14:textId="74F0909E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25. 11. </w:t>
            </w:r>
          </w:p>
        </w:tc>
        <w:tc>
          <w:tcPr>
            <w:tcW w:w="2132" w:type="dxa"/>
          </w:tcPr>
          <w:p w14:paraId="2837BB28" w14:textId="2794F502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>Affective states: anxiety/enjoyment</w:t>
            </w:r>
          </w:p>
        </w:tc>
        <w:tc>
          <w:tcPr>
            <w:tcW w:w="5245" w:type="dxa"/>
          </w:tcPr>
          <w:p w14:paraId="7D13A460" w14:textId="18881942" w:rsidR="00736D4B" w:rsidRPr="002F1B71" w:rsidRDefault="00736D4B" w:rsidP="00736D4B">
            <w:pPr>
              <w:rPr>
                <w:lang w:val="en-US"/>
              </w:rPr>
            </w:pPr>
            <w:proofErr w:type="spellStart"/>
            <w:r w:rsidRPr="002F1B71">
              <w:rPr>
                <w:lang w:val="en-US"/>
              </w:rPr>
              <w:t>Horwitz</w:t>
            </w:r>
            <w:proofErr w:type="spellEnd"/>
            <w:r w:rsidRPr="002F1B71">
              <w:rPr>
                <w:lang w:val="en-US"/>
              </w:rPr>
              <w:t xml:space="preserve">, E., </w:t>
            </w:r>
            <w:proofErr w:type="spellStart"/>
            <w:r w:rsidRPr="002F1B71">
              <w:rPr>
                <w:lang w:val="en-US"/>
              </w:rPr>
              <w:t>Horwitz</w:t>
            </w:r>
            <w:proofErr w:type="spellEnd"/>
            <w:r w:rsidRPr="002F1B71">
              <w:rPr>
                <w:lang w:val="en-US"/>
              </w:rPr>
              <w:t xml:space="preserve">, M., &amp; Cope, J. (1986). Foreign Language Classroom Anxiety. </w:t>
            </w:r>
            <w:r w:rsidRPr="002F1B71">
              <w:rPr>
                <w:i/>
                <w:iCs/>
                <w:lang w:val="en-US"/>
              </w:rPr>
              <w:t>The Modern Language Journal,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i/>
                <w:iCs/>
                <w:lang w:val="en-US"/>
              </w:rPr>
              <w:t>70</w:t>
            </w:r>
            <w:r w:rsidRPr="002F1B71">
              <w:rPr>
                <w:lang w:val="en-US"/>
              </w:rPr>
              <w:t>(2), 125-132. doi:10.2307/327317</w:t>
            </w:r>
          </w:p>
        </w:tc>
        <w:tc>
          <w:tcPr>
            <w:tcW w:w="2268" w:type="dxa"/>
          </w:tcPr>
          <w:p w14:paraId="7595F593" w14:textId="5F3843DE" w:rsidR="00736D4B" w:rsidRPr="002F1B71" w:rsidRDefault="000C1F72" w:rsidP="00736D4B">
            <w:pPr>
              <w:rPr>
                <w:lang w:val="en-US"/>
              </w:rPr>
            </w:pPr>
            <w:r>
              <w:rPr>
                <w:lang w:val="en-US"/>
              </w:rPr>
              <w:t>Daniela, Lukáš</w:t>
            </w:r>
            <w:bookmarkStart w:id="0" w:name="_GoBack"/>
            <w:bookmarkEnd w:id="0"/>
          </w:p>
        </w:tc>
      </w:tr>
      <w:tr w:rsidR="00736D4B" w:rsidRPr="002F1B71" w14:paraId="7156BF0C" w14:textId="77777777" w:rsidTr="00C978A6">
        <w:tc>
          <w:tcPr>
            <w:tcW w:w="840" w:type="dxa"/>
          </w:tcPr>
          <w:p w14:paraId="7E6BE9B5" w14:textId="450DC66A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2. 12. </w:t>
            </w:r>
          </w:p>
        </w:tc>
        <w:tc>
          <w:tcPr>
            <w:tcW w:w="2132" w:type="dxa"/>
          </w:tcPr>
          <w:p w14:paraId="0CF1B4B3" w14:textId="383DB00D" w:rsidR="00736D4B" w:rsidRPr="002F1B71" w:rsidRDefault="00736D4B" w:rsidP="00736D4B">
            <w:pPr>
              <w:rPr>
                <w:lang w:val="en-US"/>
              </w:rPr>
            </w:pPr>
            <w:r w:rsidRPr="002F1B71">
              <w:rPr>
                <w:lang w:val="en-US"/>
              </w:rPr>
              <w:t>Using shared L1</w:t>
            </w:r>
          </w:p>
        </w:tc>
        <w:tc>
          <w:tcPr>
            <w:tcW w:w="5245" w:type="dxa"/>
          </w:tcPr>
          <w:p w14:paraId="40320FB4" w14:textId="3197A99B" w:rsidR="00736D4B" w:rsidRPr="002F1B71" w:rsidRDefault="00736D4B" w:rsidP="00736D4B">
            <w:pPr>
              <w:rPr>
                <w:rStyle w:val="authors"/>
                <w:lang w:val="en-US"/>
              </w:rPr>
            </w:pPr>
            <w:proofErr w:type="spellStart"/>
            <w:r w:rsidRPr="002F1B71">
              <w:rPr>
                <w:rStyle w:val="authors"/>
                <w:lang w:val="en-US"/>
              </w:rPr>
              <w:t>Bruen</w:t>
            </w:r>
            <w:proofErr w:type="spellEnd"/>
            <w:r w:rsidRPr="002F1B71">
              <w:rPr>
                <w:rStyle w:val="authors"/>
                <w:lang w:val="en-US"/>
              </w:rPr>
              <w:t>, J., &amp; Niamh K.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rStyle w:val="Datum1"/>
                <w:lang w:val="en-US"/>
              </w:rPr>
              <w:t>(2017).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rStyle w:val="arttitle"/>
                <w:lang w:val="en-US"/>
              </w:rPr>
              <w:t>Using a shared L1 to reduce cognitive overload and anxiety levels in the L2 classroom,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rStyle w:val="serialtitle"/>
                <w:lang w:val="en-US"/>
              </w:rPr>
              <w:t>The Language Learning Journal,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rStyle w:val="volumeissue"/>
                <w:lang w:val="en-US"/>
              </w:rPr>
              <w:t>45:3,</w:t>
            </w:r>
            <w:r w:rsidRPr="002F1B71">
              <w:rPr>
                <w:lang w:val="en-US"/>
              </w:rPr>
              <w:t xml:space="preserve"> </w:t>
            </w:r>
            <w:r w:rsidRPr="002F1B71">
              <w:rPr>
                <w:rStyle w:val="pagerange"/>
                <w:lang w:val="en-US"/>
              </w:rPr>
              <w:t>368-381. DOI 10.1080/09571736.2014.908405</w:t>
            </w:r>
          </w:p>
        </w:tc>
        <w:tc>
          <w:tcPr>
            <w:tcW w:w="2268" w:type="dxa"/>
          </w:tcPr>
          <w:p w14:paraId="5B91542A" w14:textId="098BADD4" w:rsidR="00736D4B" w:rsidRPr="002F1B71" w:rsidRDefault="000C1F72" w:rsidP="00736D4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Edita</w:t>
            </w:r>
            <w:proofErr w:type="spellEnd"/>
          </w:p>
        </w:tc>
      </w:tr>
      <w:tr w:rsidR="002F1B71" w:rsidRPr="002F1B71" w14:paraId="520BA050" w14:textId="77777777" w:rsidTr="00C978A6">
        <w:tc>
          <w:tcPr>
            <w:tcW w:w="840" w:type="dxa"/>
          </w:tcPr>
          <w:p w14:paraId="27EC2FDD" w14:textId="5722F679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lastRenderedPageBreak/>
              <w:t>9. 12.</w:t>
            </w:r>
          </w:p>
        </w:tc>
        <w:tc>
          <w:tcPr>
            <w:tcW w:w="2132" w:type="dxa"/>
          </w:tcPr>
          <w:p w14:paraId="14856024" w14:textId="77777777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>Learning Strategies</w:t>
            </w:r>
          </w:p>
          <w:p w14:paraId="5BC60285" w14:textId="77777777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The good language learner  </w:t>
            </w:r>
          </w:p>
          <w:p w14:paraId="12EFBC5F" w14:textId="72353383" w:rsidR="002F1B71" w:rsidRPr="002F1B71" w:rsidRDefault="002F1B71" w:rsidP="002F1B71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565B800E" w14:textId="77777777" w:rsidR="002F1B71" w:rsidRPr="002F1B71" w:rsidRDefault="002F1B71" w:rsidP="002F1B71">
            <w:p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 xml:space="preserve">Ellis, R. (2008). 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Learning strategies</w:t>
            </w:r>
            <w:r w:rsidRPr="002F1B71">
              <w:rPr>
                <w:rFonts w:cstheme="minorHAnsi"/>
                <w:szCs w:val="20"/>
                <w:lang w:val="en-US"/>
              </w:rPr>
              <w:t>. The study of second language acquisition. Oxford: OUP, 529–545.</w:t>
            </w:r>
          </w:p>
          <w:p w14:paraId="121A541E" w14:textId="0F4C8DD4" w:rsidR="002F1B71" w:rsidRPr="002F1B71" w:rsidRDefault="002F1B71" w:rsidP="002F1B71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 xml:space="preserve">Ellis, R. (2008). 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Good language learner studies</w:t>
            </w:r>
            <w:r w:rsidRPr="002F1B71">
              <w:rPr>
                <w:rFonts w:cstheme="minorHAnsi"/>
                <w:szCs w:val="20"/>
                <w:lang w:val="en-US"/>
              </w:rPr>
              <w:t>. The study of second language acquisition. Oxford: OUP, 546–550.</w:t>
            </w:r>
          </w:p>
        </w:tc>
        <w:tc>
          <w:tcPr>
            <w:tcW w:w="2268" w:type="dxa"/>
          </w:tcPr>
          <w:p w14:paraId="1719C0F1" w14:textId="26602C5E" w:rsidR="002F1B71" w:rsidRPr="002F1B71" w:rsidRDefault="000C1F72" w:rsidP="002F1B7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Míša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Denisa</w:t>
            </w:r>
            <w:proofErr w:type="spellEnd"/>
          </w:p>
        </w:tc>
      </w:tr>
      <w:tr w:rsidR="002F1B71" w:rsidRPr="002F1B71" w14:paraId="581304BA" w14:textId="77777777" w:rsidTr="00C978A6">
        <w:tc>
          <w:tcPr>
            <w:tcW w:w="840" w:type="dxa"/>
          </w:tcPr>
          <w:p w14:paraId="2311F0D6" w14:textId="572965F4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16. 12. </w:t>
            </w:r>
          </w:p>
        </w:tc>
        <w:tc>
          <w:tcPr>
            <w:tcW w:w="2132" w:type="dxa"/>
          </w:tcPr>
          <w:p w14:paraId="0250F812" w14:textId="49C46981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>Age</w:t>
            </w:r>
            <w:r w:rsidRPr="002F1B71">
              <w:rPr>
                <w:lang w:val="en-US"/>
              </w:rPr>
              <w:br/>
              <w:t>Language aptitude</w:t>
            </w:r>
          </w:p>
        </w:tc>
        <w:tc>
          <w:tcPr>
            <w:tcW w:w="5245" w:type="dxa"/>
          </w:tcPr>
          <w:p w14:paraId="0F104DA3" w14:textId="77777777" w:rsidR="002F1B71" w:rsidRPr="002F1B71" w:rsidRDefault="002F1B71" w:rsidP="002F1B71">
            <w:pPr>
              <w:rPr>
                <w:rFonts w:cstheme="minorHAnsi"/>
                <w:szCs w:val="20"/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>Singleton, D. (2014). Is there a best age for learning a Second Language? In D. Singleton &amp; V. Cook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. Key topics in SLA</w:t>
            </w:r>
            <w:r w:rsidRPr="002F1B71">
              <w:rPr>
                <w:rFonts w:cstheme="minorHAnsi"/>
                <w:szCs w:val="20"/>
                <w:lang w:val="en-US"/>
              </w:rPr>
              <w:t>. UK: Multilingual Matters.</w:t>
            </w:r>
          </w:p>
          <w:p w14:paraId="7F7F1C89" w14:textId="77777777" w:rsidR="002F1B71" w:rsidRPr="002F1B71" w:rsidRDefault="002F1B71" w:rsidP="002F1B71">
            <w:pPr>
              <w:rPr>
                <w:rFonts w:cstheme="minorHAnsi"/>
                <w:szCs w:val="20"/>
                <w:lang w:val="en-US"/>
              </w:rPr>
            </w:pPr>
            <w:proofErr w:type="spellStart"/>
            <w:r w:rsidRPr="002F1B71">
              <w:rPr>
                <w:rFonts w:cstheme="minorHAnsi"/>
                <w:szCs w:val="20"/>
                <w:lang w:val="en-US"/>
              </w:rPr>
              <w:t>Dörnyei</w:t>
            </w:r>
            <w:proofErr w:type="spellEnd"/>
            <w:r w:rsidRPr="002F1B71">
              <w:rPr>
                <w:rFonts w:cstheme="minorHAnsi"/>
                <w:szCs w:val="20"/>
                <w:lang w:val="en-US"/>
              </w:rPr>
              <w:t xml:space="preserve">, Z. (2005).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Language Aptitude</w:t>
            </w:r>
            <w:r w:rsidRPr="002F1B71">
              <w:rPr>
                <w:rFonts w:cstheme="minorHAnsi"/>
                <w:szCs w:val="20"/>
                <w:lang w:val="en-US"/>
              </w:rPr>
              <w:t>. The psychology of the language learner: Individual differences in second language acquisition. Mahwah, NJ: Lawrence Erlbaum, 31–64.</w:t>
            </w:r>
          </w:p>
          <w:p w14:paraId="5BD1C467" w14:textId="4A76A80F" w:rsidR="002F1B71" w:rsidRPr="002F1B71" w:rsidRDefault="002F1B71" w:rsidP="002F1B71">
            <w:pPr>
              <w:spacing w:after="0" w:line="240" w:lineRule="auto"/>
              <w:rPr>
                <w:lang w:val="en-US"/>
              </w:rPr>
            </w:pPr>
            <w:r w:rsidRPr="002F1B71">
              <w:rPr>
                <w:rFonts w:cstheme="minorHAnsi"/>
                <w:szCs w:val="20"/>
                <w:lang w:val="en-US"/>
              </w:rPr>
              <w:t xml:space="preserve">Ellis, R. (2008).  </w:t>
            </w:r>
            <w:r w:rsidRPr="002F1B71">
              <w:rPr>
                <w:rFonts w:cstheme="minorHAnsi"/>
                <w:i/>
                <w:iCs/>
                <w:szCs w:val="20"/>
                <w:lang w:val="en-US"/>
              </w:rPr>
              <w:t>Language Aptitude</w:t>
            </w:r>
            <w:r w:rsidRPr="002F1B71">
              <w:rPr>
                <w:rFonts w:cstheme="minorHAnsi"/>
                <w:szCs w:val="20"/>
                <w:lang w:val="en-US"/>
              </w:rPr>
              <w:t>. The study of second language acquisition. Oxford: OUP, 494–499.</w:t>
            </w:r>
          </w:p>
        </w:tc>
        <w:tc>
          <w:tcPr>
            <w:tcW w:w="2268" w:type="dxa"/>
          </w:tcPr>
          <w:p w14:paraId="5B026BBA" w14:textId="37BF21A2" w:rsidR="000C1F72" w:rsidRDefault="000C1F72" w:rsidP="002F1B71">
            <w:pPr>
              <w:rPr>
                <w:lang w:val="en-US"/>
              </w:rPr>
            </w:pPr>
            <w:r>
              <w:rPr>
                <w:lang w:val="en-US"/>
              </w:rPr>
              <w:t>Kateřina</w:t>
            </w:r>
          </w:p>
          <w:p w14:paraId="1BB232BC" w14:textId="77777777" w:rsidR="000C1F72" w:rsidRDefault="000C1F72" w:rsidP="002F1B71">
            <w:pPr>
              <w:rPr>
                <w:lang w:val="en-US"/>
              </w:rPr>
            </w:pPr>
          </w:p>
          <w:p w14:paraId="2923FDBF" w14:textId="77777777" w:rsidR="000C1F72" w:rsidRDefault="000C1F72" w:rsidP="002F1B71">
            <w:pPr>
              <w:rPr>
                <w:lang w:val="en-US"/>
              </w:rPr>
            </w:pPr>
          </w:p>
          <w:p w14:paraId="196879BD" w14:textId="1E511F21" w:rsidR="002F1B71" w:rsidRPr="002F1B71" w:rsidRDefault="000C1F72" w:rsidP="002F1B71">
            <w:pPr>
              <w:rPr>
                <w:lang w:val="en-US"/>
              </w:rPr>
            </w:pPr>
            <w:r>
              <w:rPr>
                <w:lang w:val="en-US"/>
              </w:rPr>
              <w:t>Tereza S.</w:t>
            </w:r>
          </w:p>
        </w:tc>
      </w:tr>
      <w:tr w:rsidR="002F1B71" w:rsidRPr="002F1B71" w14:paraId="29F5E1CE" w14:textId="77777777" w:rsidTr="00C978A6">
        <w:tc>
          <w:tcPr>
            <w:tcW w:w="840" w:type="dxa"/>
          </w:tcPr>
          <w:p w14:paraId="6CA92ED5" w14:textId="30525C25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 xml:space="preserve">6. 1. </w:t>
            </w:r>
          </w:p>
        </w:tc>
        <w:tc>
          <w:tcPr>
            <w:tcW w:w="2132" w:type="dxa"/>
          </w:tcPr>
          <w:p w14:paraId="3176845C" w14:textId="7981C123" w:rsidR="002F1B71" w:rsidRPr="002F1B71" w:rsidRDefault="002F1B71" w:rsidP="002F1B71">
            <w:pPr>
              <w:rPr>
                <w:lang w:val="en-US"/>
              </w:rPr>
            </w:pPr>
            <w:r w:rsidRPr="002F1B71">
              <w:rPr>
                <w:lang w:val="en-US"/>
              </w:rPr>
              <w:t>Final discussion</w:t>
            </w:r>
          </w:p>
        </w:tc>
        <w:tc>
          <w:tcPr>
            <w:tcW w:w="5245" w:type="dxa"/>
          </w:tcPr>
          <w:p w14:paraId="0D8E0653" w14:textId="3F288051" w:rsidR="002F1B71" w:rsidRPr="002F1B71" w:rsidRDefault="002F1B71" w:rsidP="002F1B71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1C9562A4" w14:textId="57B788B6" w:rsidR="002F1B71" w:rsidRPr="002F1B71" w:rsidRDefault="002F1B71" w:rsidP="002F1B71">
            <w:pPr>
              <w:rPr>
                <w:lang w:val="en-US"/>
              </w:rPr>
            </w:pPr>
          </w:p>
        </w:tc>
      </w:tr>
    </w:tbl>
    <w:p w14:paraId="6EC6E428" w14:textId="77777777" w:rsidR="00FD2E10" w:rsidRPr="002F1B71" w:rsidRDefault="00FD2E10" w:rsidP="00FD2E10">
      <w:pPr>
        <w:rPr>
          <w:lang w:val="en-US"/>
        </w:rPr>
      </w:pPr>
    </w:p>
    <w:p w14:paraId="56EE2FD6" w14:textId="77777777" w:rsidR="00D76F9E" w:rsidRPr="002F1B71" w:rsidRDefault="00D76F9E">
      <w:pPr>
        <w:rPr>
          <w:lang w:val="en-US"/>
        </w:rPr>
      </w:pPr>
    </w:p>
    <w:sectPr w:rsidR="00D76F9E" w:rsidRPr="002F1B71" w:rsidSect="00F25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10"/>
    <w:rsid w:val="000377B7"/>
    <w:rsid w:val="000C1F72"/>
    <w:rsid w:val="00110712"/>
    <w:rsid w:val="00180D74"/>
    <w:rsid w:val="001940A2"/>
    <w:rsid w:val="00263EF5"/>
    <w:rsid w:val="0028561B"/>
    <w:rsid w:val="002E0A6E"/>
    <w:rsid w:val="002F1B71"/>
    <w:rsid w:val="00302C2B"/>
    <w:rsid w:val="004001B6"/>
    <w:rsid w:val="004A7605"/>
    <w:rsid w:val="00716C45"/>
    <w:rsid w:val="00736D4B"/>
    <w:rsid w:val="007506C6"/>
    <w:rsid w:val="00A6477C"/>
    <w:rsid w:val="00D76F9E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F71"/>
  <w15:chartTrackingRefBased/>
  <w15:docId w15:val="{D31398F7-37A5-40DE-A5DD-7FC77BA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E10"/>
    <w:pPr>
      <w:spacing w:after="200" w:line="276" w:lineRule="auto"/>
    </w:pPr>
    <w:rPr>
      <w:rFonts w:asciiTheme="minorHAnsi" w:hAnsiTheme="minorHAnsi" w:cstheme="minorBidi"/>
      <w:color w:val="auto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2E10"/>
    <w:pPr>
      <w:spacing w:line="240" w:lineRule="auto"/>
    </w:pPr>
    <w:rPr>
      <w:rFonts w:asciiTheme="minorHAnsi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Standardnpsmoodstavce"/>
    <w:rsid w:val="00FD2E10"/>
  </w:style>
  <w:style w:type="character" w:customStyle="1" w:styleId="Datum1">
    <w:name w:val="Datum1"/>
    <w:basedOn w:val="Standardnpsmoodstavce"/>
    <w:rsid w:val="00FD2E10"/>
  </w:style>
  <w:style w:type="character" w:customStyle="1" w:styleId="arttitle">
    <w:name w:val="art_title"/>
    <w:basedOn w:val="Standardnpsmoodstavce"/>
    <w:rsid w:val="00FD2E10"/>
  </w:style>
  <w:style w:type="character" w:customStyle="1" w:styleId="serialtitle">
    <w:name w:val="serial_title"/>
    <w:basedOn w:val="Standardnpsmoodstavce"/>
    <w:rsid w:val="00FD2E10"/>
  </w:style>
  <w:style w:type="character" w:customStyle="1" w:styleId="volumeissue">
    <w:name w:val="volume_issue"/>
    <w:basedOn w:val="Standardnpsmoodstavce"/>
    <w:rsid w:val="00FD2E10"/>
  </w:style>
  <w:style w:type="character" w:customStyle="1" w:styleId="pagerange">
    <w:name w:val="page_range"/>
    <w:basedOn w:val="Standardnpsmoodstavce"/>
    <w:rsid w:val="00FD2E10"/>
  </w:style>
  <w:style w:type="character" w:styleId="Hypertextovodkaz">
    <w:name w:val="Hyperlink"/>
    <w:basedOn w:val="Standardnpsmoodstavce"/>
    <w:uiPriority w:val="99"/>
    <w:unhideWhenUsed/>
    <w:rsid w:val="002E0A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e.prevratilova@ff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P.</dc:creator>
  <cp:keywords/>
  <dc:description/>
  <cp:lastModifiedBy>Převrátilová, Silvie</cp:lastModifiedBy>
  <cp:revision>12</cp:revision>
  <dcterms:created xsi:type="dcterms:W3CDTF">2021-10-06T17:27:00Z</dcterms:created>
  <dcterms:modified xsi:type="dcterms:W3CDTF">2021-10-07T11:51:00Z</dcterms:modified>
</cp:coreProperties>
</file>