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72C3" w14:textId="77777777" w:rsidR="002D6621" w:rsidRDefault="002D6621" w:rsidP="002D6621">
      <w:pPr>
        <w:spacing w:line="360" w:lineRule="auto"/>
        <w:ind w:firstLine="709"/>
        <w:jc w:val="center"/>
        <w:rPr>
          <w:rFonts w:ascii="Times New Roman" w:hAnsi="Times New Roman" w:cs="Times New Roman"/>
          <w:sz w:val="36"/>
          <w:szCs w:val="36"/>
        </w:rPr>
      </w:pPr>
    </w:p>
    <w:p w14:paraId="3DCE8466" w14:textId="77777777" w:rsidR="002D6621" w:rsidRDefault="002D6621" w:rsidP="002D6621">
      <w:pPr>
        <w:spacing w:line="360" w:lineRule="auto"/>
        <w:ind w:firstLine="709"/>
        <w:jc w:val="center"/>
        <w:rPr>
          <w:rFonts w:ascii="Times New Roman" w:hAnsi="Times New Roman" w:cs="Times New Roman"/>
          <w:sz w:val="36"/>
          <w:szCs w:val="36"/>
        </w:rPr>
      </w:pPr>
    </w:p>
    <w:p w14:paraId="36BA0390" w14:textId="77777777" w:rsidR="002D6621" w:rsidRPr="002D6621" w:rsidRDefault="002D6621" w:rsidP="002D6621">
      <w:pPr>
        <w:spacing w:line="360" w:lineRule="auto"/>
        <w:ind w:firstLine="709"/>
        <w:jc w:val="center"/>
        <w:rPr>
          <w:rFonts w:ascii="Times New Roman" w:hAnsi="Times New Roman" w:cs="Times New Roman"/>
          <w:sz w:val="36"/>
          <w:szCs w:val="36"/>
        </w:rPr>
      </w:pPr>
      <w:r w:rsidRPr="002D6621">
        <w:rPr>
          <w:rFonts w:ascii="Times New Roman" w:hAnsi="Times New Roman" w:cs="Times New Roman"/>
          <w:sz w:val="36"/>
          <w:szCs w:val="36"/>
        </w:rPr>
        <w:t>Univerzita Karlova</w:t>
      </w:r>
    </w:p>
    <w:p w14:paraId="1927823B" w14:textId="77777777" w:rsidR="002D6621" w:rsidRPr="002D6621" w:rsidRDefault="002D6621" w:rsidP="002D6621">
      <w:pPr>
        <w:spacing w:line="360" w:lineRule="auto"/>
        <w:ind w:firstLine="709"/>
        <w:jc w:val="center"/>
        <w:rPr>
          <w:rFonts w:ascii="Times New Roman" w:hAnsi="Times New Roman" w:cs="Times New Roman"/>
          <w:sz w:val="36"/>
          <w:szCs w:val="36"/>
        </w:rPr>
      </w:pPr>
      <w:r w:rsidRPr="002D6621">
        <w:rPr>
          <w:rFonts w:ascii="Times New Roman" w:hAnsi="Times New Roman" w:cs="Times New Roman"/>
          <w:sz w:val="36"/>
          <w:szCs w:val="36"/>
        </w:rPr>
        <w:t>Filosofická fakulta</w:t>
      </w:r>
    </w:p>
    <w:p w14:paraId="1BBBDFE3" w14:textId="77777777" w:rsidR="002D6621" w:rsidRPr="002D6621" w:rsidRDefault="002D6621" w:rsidP="002D6621">
      <w:pPr>
        <w:spacing w:line="360" w:lineRule="auto"/>
        <w:ind w:firstLine="709"/>
        <w:jc w:val="center"/>
        <w:rPr>
          <w:rFonts w:ascii="Times New Roman" w:hAnsi="Times New Roman" w:cs="Times New Roman"/>
          <w:sz w:val="36"/>
          <w:szCs w:val="36"/>
        </w:rPr>
      </w:pPr>
    </w:p>
    <w:p w14:paraId="1188C1C3" w14:textId="77777777" w:rsidR="002D6621" w:rsidRPr="002D6621" w:rsidRDefault="002D6621" w:rsidP="002D6621">
      <w:pPr>
        <w:spacing w:line="360" w:lineRule="auto"/>
        <w:ind w:firstLine="709"/>
        <w:jc w:val="center"/>
        <w:rPr>
          <w:rFonts w:ascii="Times New Roman" w:hAnsi="Times New Roman" w:cs="Times New Roman"/>
          <w:sz w:val="36"/>
          <w:szCs w:val="36"/>
        </w:rPr>
      </w:pPr>
    </w:p>
    <w:p w14:paraId="467E1574" w14:textId="77777777" w:rsidR="002D6621" w:rsidRDefault="002D6621" w:rsidP="002D6621">
      <w:pPr>
        <w:spacing w:line="360" w:lineRule="auto"/>
        <w:ind w:firstLine="709"/>
        <w:jc w:val="center"/>
        <w:rPr>
          <w:rFonts w:ascii="Times New Roman" w:hAnsi="Times New Roman" w:cs="Times New Roman"/>
          <w:b/>
          <w:sz w:val="36"/>
          <w:szCs w:val="36"/>
        </w:rPr>
      </w:pPr>
      <w:r>
        <w:rPr>
          <w:rFonts w:ascii="Times New Roman" w:hAnsi="Times New Roman" w:cs="Times New Roman"/>
          <w:b/>
          <w:sz w:val="36"/>
          <w:szCs w:val="36"/>
        </w:rPr>
        <w:t xml:space="preserve">Porovnání systému českých a ruských </w:t>
      </w:r>
    </w:p>
    <w:p w14:paraId="6E09E525" w14:textId="77777777" w:rsidR="002D6621" w:rsidRPr="002D6621" w:rsidRDefault="002D6621" w:rsidP="002D6621">
      <w:pPr>
        <w:spacing w:line="360" w:lineRule="auto"/>
        <w:ind w:firstLine="709"/>
        <w:jc w:val="center"/>
        <w:rPr>
          <w:rFonts w:ascii="Times New Roman" w:hAnsi="Times New Roman" w:cs="Times New Roman"/>
          <w:b/>
          <w:sz w:val="36"/>
          <w:szCs w:val="36"/>
        </w:rPr>
      </w:pPr>
      <w:r>
        <w:rPr>
          <w:rFonts w:ascii="Times New Roman" w:hAnsi="Times New Roman" w:cs="Times New Roman"/>
          <w:b/>
          <w:sz w:val="36"/>
          <w:szCs w:val="36"/>
        </w:rPr>
        <w:t>ukazovacích zájmen</w:t>
      </w:r>
    </w:p>
    <w:p w14:paraId="0CA8ACC3" w14:textId="77777777" w:rsidR="002D6621" w:rsidRPr="002D6621" w:rsidRDefault="002D6621" w:rsidP="002D6621">
      <w:pPr>
        <w:spacing w:line="360" w:lineRule="auto"/>
        <w:ind w:firstLine="709"/>
        <w:jc w:val="center"/>
        <w:rPr>
          <w:rFonts w:ascii="Times New Roman" w:hAnsi="Times New Roman" w:cs="Times New Roman"/>
          <w:sz w:val="24"/>
          <w:szCs w:val="24"/>
        </w:rPr>
      </w:pPr>
      <w:r w:rsidRPr="002D6621">
        <w:rPr>
          <w:rFonts w:ascii="Times New Roman" w:hAnsi="Times New Roman" w:cs="Times New Roman"/>
          <w:sz w:val="24"/>
          <w:szCs w:val="24"/>
        </w:rPr>
        <w:t>Seminární práce z Kontrastivní gramatiky II</w:t>
      </w:r>
    </w:p>
    <w:p w14:paraId="3DF8731B" w14:textId="77777777" w:rsidR="002D6621" w:rsidRDefault="002D6621" w:rsidP="002D6621">
      <w:pPr>
        <w:spacing w:line="360" w:lineRule="auto"/>
        <w:ind w:firstLine="709"/>
        <w:jc w:val="center"/>
        <w:rPr>
          <w:sz w:val="24"/>
          <w:szCs w:val="24"/>
        </w:rPr>
      </w:pPr>
    </w:p>
    <w:p w14:paraId="7F64AA79" w14:textId="77777777" w:rsidR="002D6621" w:rsidRDefault="002D6621" w:rsidP="002D6621">
      <w:pPr>
        <w:spacing w:line="360" w:lineRule="auto"/>
        <w:ind w:firstLine="709"/>
        <w:jc w:val="center"/>
        <w:rPr>
          <w:sz w:val="24"/>
          <w:szCs w:val="24"/>
        </w:rPr>
      </w:pPr>
    </w:p>
    <w:p w14:paraId="53ECD1BA" w14:textId="77777777" w:rsidR="002D6621" w:rsidRDefault="002D6621" w:rsidP="002D6621">
      <w:pPr>
        <w:spacing w:line="360" w:lineRule="auto"/>
        <w:ind w:firstLine="709"/>
        <w:jc w:val="center"/>
        <w:rPr>
          <w:sz w:val="24"/>
          <w:szCs w:val="24"/>
        </w:rPr>
      </w:pPr>
    </w:p>
    <w:p w14:paraId="3F36AA75" w14:textId="77777777" w:rsidR="002D6621" w:rsidRDefault="002D6621" w:rsidP="002D6621">
      <w:pPr>
        <w:spacing w:line="360" w:lineRule="auto"/>
        <w:ind w:firstLine="709"/>
        <w:jc w:val="center"/>
        <w:rPr>
          <w:sz w:val="24"/>
          <w:szCs w:val="24"/>
        </w:rPr>
      </w:pPr>
    </w:p>
    <w:p w14:paraId="2F3614D6" w14:textId="77777777" w:rsidR="002D6621" w:rsidRDefault="002D6621" w:rsidP="002D6621">
      <w:pPr>
        <w:spacing w:line="360" w:lineRule="auto"/>
        <w:ind w:firstLine="709"/>
        <w:jc w:val="center"/>
        <w:rPr>
          <w:sz w:val="24"/>
          <w:szCs w:val="24"/>
        </w:rPr>
      </w:pPr>
    </w:p>
    <w:p w14:paraId="48CA1069" w14:textId="77777777" w:rsidR="002D6621" w:rsidRDefault="002D6621" w:rsidP="002D6621">
      <w:pPr>
        <w:spacing w:line="360" w:lineRule="auto"/>
        <w:ind w:firstLine="709"/>
        <w:jc w:val="center"/>
        <w:rPr>
          <w:sz w:val="24"/>
          <w:szCs w:val="24"/>
        </w:rPr>
      </w:pPr>
    </w:p>
    <w:p w14:paraId="0AE46E9B" w14:textId="77777777" w:rsidR="002D6621" w:rsidRDefault="002D6621" w:rsidP="002D6621">
      <w:pPr>
        <w:spacing w:line="360" w:lineRule="auto"/>
        <w:ind w:firstLine="709"/>
        <w:jc w:val="center"/>
        <w:rPr>
          <w:sz w:val="24"/>
          <w:szCs w:val="24"/>
        </w:rPr>
      </w:pPr>
    </w:p>
    <w:p w14:paraId="7873D758" w14:textId="77777777" w:rsidR="002D6621" w:rsidRDefault="002D6621" w:rsidP="002D6621">
      <w:pPr>
        <w:spacing w:line="360" w:lineRule="auto"/>
        <w:ind w:firstLine="709"/>
        <w:jc w:val="center"/>
        <w:rPr>
          <w:sz w:val="24"/>
          <w:szCs w:val="24"/>
        </w:rPr>
      </w:pPr>
    </w:p>
    <w:p w14:paraId="0F193D2A" w14:textId="77777777" w:rsidR="002D6621" w:rsidRPr="002D6621" w:rsidRDefault="002D6621" w:rsidP="002D6621">
      <w:pPr>
        <w:spacing w:line="360" w:lineRule="auto"/>
        <w:ind w:firstLine="709"/>
        <w:jc w:val="center"/>
        <w:rPr>
          <w:rFonts w:ascii="Times New Roman" w:hAnsi="Times New Roman" w:cs="Times New Roman"/>
          <w:sz w:val="24"/>
          <w:szCs w:val="24"/>
        </w:rPr>
      </w:pPr>
    </w:p>
    <w:p w14:paraId="564C20D7" w14:textId="77777777" w:rsidR="002D6621" w:rsidRPr="002D6621" w:rsidRDefault="002D6621" w:rsidP="002D6621">
      <w:pPr>
        <w:spacing w:line="360" w:lineRule="auto"/>
        <w:ind w:firstLine="709"/>
        <w:jc w:val="right"/>
        <w:rPr>
          <w:rFonts w:ascii="Times New Roman" w:hAnsi="Times New Roman" w:cs="Times New Roman"/>
          <w:sz w:val="24"/>
          <w:szCs w:val="24"/>
        </w:rPr>
      </w:pPr>
      <w:r w:rsidRPr="002D6621">
        <w:rPr>
          <w:rFonts w:ascii="Times New Roman" w:hAnsi="Times New Roman" w:cs="Times New Roman"/>
          <w:sz w:val="24"/>
          <w:szCs w:val="24"/>
        </w:rPr>
        <w:t>Anna Pěkná</w:t>
      </w:r>
    </w:p>
    <w:p w14:paraId="4194B4DE" w14:textId="77777777" w:rsidR="002D6621" w:rsidRPr="002D6621" w:rsidRDefault="002D6621" w:rsidP="002D6621">
      <w:pPr>
        <w:spacing w:line="360" w:lineRule="auto"/>
        <w:ind w:firstLine="709"/>
        <w:jc w:val="right"/>
        <w:rPr>
          <w:rFonts w:ascii="Times New Roman" w:hAnsi="Times New Roman" w:cs="Times New Roman"/>
          <w:sz w:val="24"/>
          <w:szCs w:val="24"/>
        </w:rPr>
      </w:pPr>
      <w:r w:rsidRPr="002D6621">
        <w:rPr>
          <w:rFonts w:ascii="Times New Roman" w:hAnsi="Times New Roman" w:cs="Times New Roman"/>
          <w:sz w:val="24"/>
          <w:szCs w:val="24"/>
        </w:rPr>
        <w:t>Kontrastivní gramatika II</w:t>
      </w:r>
    </w:p>
    <w:p w14:paraId="00EB7D8C" w14:textId="77777777" w:rsidR="002D6621" w:rsidRPr="002D6621" w:rsidRDefault="002D6621" w:rsidP="002D6621">
      <w:pPr>
        <w:spacing w:line="360" w:lineRule="auto"/>
        <w:ind w:firstLine="709"/>
        <w:jc w:val="right"/>
        <w:rPr>
          <w:rFonts w:ascii="Times New Roman" w:hAnsi="Times New Roman" w:cs="Times New Roman"/>
          <w:sz w:val="24"/>
          <w:szCs w:val="24"/>
        </w:rPr>
      </w:pPr>
      <w:r w:rsidRPr="002D6621">
        <w:rPr>
          <w:rFonts w:ascii="Times New Roman" w:hAnsi="Times New Roman" w:cs="Times New Roman"/>
          <w:sz w:val="24"/>
          <w:szCs w:val="24"/>
        </w:rPr>
        <w:t>20. 4. 2020</w:t>
      </w:r>
    </w:p>
    <w:sdt>
      <w:sdtPr>
        <w:rPr>
          <w:rFonts w:asciiTheme="minorHAnsi" w:eastAsiaTheme="minorHAnsi" w:hAnsiTheme="minorHAnsi" w:cstheme="minorBidi"/>
          <w:color w:val="auto"/>
          <w:sz w:val="22"/>
          <w:szCs w:val="22"/>
          <w:lang w:eastAsia="en-US"/>
        </w:rPr>
        <w:id w:val="1480879483"/>
        <w:docPartObj>
          <w:docPartGallery w:val="Table of Contents"/>
          <w:docPartUnique/>
        </w:docPartObj>
      </w:sdtPr>
      <w:sdtEndPr>
        <w:rPr>
          <w:b/>
          <w:bCs/>
        </w:rPr>
      </w:sdtEndPr>
      <w:sdtContent>
        <w:p w14:paraId="653C0F9E" w14:textId="77777777" w:rsidR="00984713" w:rsidRDefault="00984713">
          <w:pPr>
            <w:pStyle w:val="Nadpisobsahu"/>
          </w:pPr>
          <w:r>
            <w:t>Obsah</w:t>
          </w:r>
        </w:p>
        <w:p w14:paraId="4C2FFD3C" w14:textId="77777777" w:rsidR="00921E17" w:rsidRDefault="00984713">
          <w:pPr>
            <w:pStyle w:val="Obsah1"/>
            <w:tabs>
              <w:tab w:val="right" w:leader="dot" w:pos="9062"/>
            </w:tabs>
            <w:rPr>
              <w:rFonts w:eastAsiaTheme="minorEastAsia"/>
              <w:noProof/>
              <w:lang w:eastAsia="cs-CZ"/>
            </w:rPr>
          </w:pPr>
          <w:r>
            <w:rPr>
              <w:b/>
              <w:bCs/>
            </w:rPr>
            <w:fldChar w:fldCharType="begin"/>
          </w:r>
          <w:r>
            <w:rPr>
              <w:b/>
              <w:bCs/>
            </w:rPr>
            <w:instrText xml:space="preserve"> TOC \o "1-3" \h \z \u </w:instrText>
          </w:r>
          <w:r>
            <w:rPr>
              <w:b/>
              <w:bCs/>
            </w:rPr>
            <w:fldChar w:fldCharType="separate"/>
          </w:r>
          <w:hyperlink w:anchor="_Toc38558286" w:history="1">
            <w:r w:rsidR="00921E17" w:rsidRPr="00954AAF">
              <w:rPr>
                <w:rStyle w:val="Hypertextovodkaz"/>
                <w:rFonts w:ascii="Times New Roman" w:hAnsi="Times New Roman" w:cs="Times New Roman"/>
                <w:noProof/>
              </w:rPr>
              <w:t>1 Úvod</w:t>
            </w:r>
            <w:r w:rsidR="00921E17">
              <w:rPr>
                <w:noProof/>
                <w:webHidden/>
              </w:rPr>
              <w:tab/>
            </w:r>
            <w:r w:rsidR="00921E17">
              <w:rPr>
                <w:noProof/>
                <w:webHidden/>
              </w:rPr>
              <w:fldChar w:fldCharType="begin"/>
            </w:r>
            <w:r w:rsidR="00921E17">
              <w:rPr>
                <w:noProof/>
                <w:webHidden/>
              </w:rPr>
              <w:instrText xml:space="preserve"> PAGEREF _Toc38558286 \h </w:instrText>
            </w:r>
            <w:r w:rsidR="00921E17">
              <w:rPr>
                <w:noProof/>
                <w:webHidden/>
              </w:rPr>
            </w:r>
            <w:r w:rsidR="00921E17">
              <w:rPr>
                <w:noProof/>
                <w:webHidden/>
              </w:rPr>
              <w:fldChar w:fldCharType="separate"/>
            </w:r>
            <w:r w:rsidR="002372BC">
              <w:rPr>
                <w:noProof/>
                <w:webHidden/>
              </w:rPr>
              <w:t>3</w:t>
            </w:r>
            <w:r w:rsidR="00921E17">
              <w:rPr>
                <w:noProof/>
                <w:webHidden/>
              </w:rPr>
              <w:fldChar w:fldCharType="end"/>
            </w:r>
          </w:hyperlink>
        </w:p>
        <w:p w14:paraId="6812CE1F" w14:textId="77777777" w:rsidR="00921E17" w:rsidRDefault="002862A0">
          <w:pPr>
            <w:pStyle w:val="Obsah1"/>
            <w:tabs>
              <w:tab w:val="right" w:leader="dot" w:pos="9062"/>
            </w:tabs>
            <w:rPr>
              <w:rFonts w:eastAsiaTheme="minorEastAsia"/>
              <w:noProof/>
              <w:lang w:eastAsia="cs-CZ"/>
            </w:rPr>
          </w:pPr>
          <w:hyperlink w:anchor="_Toc38558287" w:history="1">
            <w:r w:rsidR="00921E17" w:rsidRPr="00954AAF">
              <w:rPr>
                <w:rStyle w:val="Hypertextovodkaz"/>
                <w:rFonts w:ascii="Times New Roman" w:hAnsi="Times New Roman" w:cs="Times New Roman"/>
                <w:noProof/>
              </w:rPr>
              <w:t>2 Současný stav zkoumané problematiky</w:t>
            </w:r>
            <w:r w:rsidR="00921E17">
              <w:rPr>
                <w:noProof/>
                <w:webHidden/>
              </w:rPr>
              <w:tab/>
            </w:r>
            <w:r w:rsidR="00921E17">
              <w:rPr>
                <w:noProof/>
                <w:webHidden/>
              </w:rPr>
              <w:fldChar w:fldCharType="begin"/>
            </w:r>
            <w:r w:rsidR="00921E17">
              <w:rPr>
                <w:noProof/>
                <w:webHidden/>
              </w:rPr>
              <w:instrText xml:space="preserve"> PAGEREF _Toc38558287 \h </w:instrText>
            </w:r>
            <w:r w:rsidR="00921E17">
              <w:rPr>
                <w:noProof/>
                <w:webHidden/>
              </w:rPr>
            </w:r>
            <w:r w:rsidR="00921E17">
              <w:rPr>
                <w:noProof/>
                <w:webHidden/>
              </w:rPr>
              <w:fldChar w:fldCharType="separate"/>
            </w:r>
            <w:r w:rsidR="002372BC">
              <w:rPr>
                <w:noProof/>
                <w:webHidden/>
              </w:rPr>
              <w:t>4</w:t>
            </w:r>
            <w:r w:rsidR="00921E17">
              <w:rPr>
                <w:noProof/>
                <w:webHidden/>
              </w:rPr>
              <w:fldChar w:fldCharType="end"/>
            </w:r>
          </w:hyperlink>
        </w:p>
        <w:p w14:paraId="347A679C" w14:textId="77777777" w:rsidR="00921E17" w:rsidRDefault="002862A0">
          <w:pPr>
            <w:pStyle w:val="Obsah2"/>
            <w:tabs>
              <w:tab w:val="right" w:leader="dot" w:pos="9062"/>
            </w:tabs>
            <w:rPr>
              <w:rFonts w:eastAsiaTheme="minorEastAsia"/>
              <w:noProof/>
              <w:lang w:eastAsia="cs-CZ"/>
            </w:rPr>
          </w:pPr>
          <w:hyperlink w:anchor="_Toc38558288" w:history="1">
            <w:r w:rsidR="00921E17" w:rsidRPr="00954AAF">
              <w:rPr>
                <w:rStyle w:val="Hypertextovodkaz"/>
                <w:rFonts w:ascii="Times New Roman" w:hAnsi="Times New Roman" w:cs="Times New Roman"/>
                <w:noProof/>
              </w:rPr>
              <w:t>2.1 Definice ukazovacích zájmen</w:t>
            </w:r>
            <w:r w:rsidR="00921E17">
              <w:rPr>
                <w:noProof/>
                <w:webHidden/>
              </w:rPr>
              <w:tab/>
            </w:r>
            <w:r w:rsidR="00921E17">
              <w:rPr>
                <w:noProof/>
                <w:webHidden/>
              </w:rPr>
              <w:fldChar w:fldCharType="begin"/>
            </w:r>
            <w:r w:rsidR="00921E17">
              <w:rPr>
                <w:noProof/>
                <w:webHidden/>
              </w:rPr>
              <w:instrText xml:space="preserve"> PAGEREF _Toc38558288 \h </w:instrText>
            </w:r>
            <w:r w:rsidR="00921E17">
              <w:rPr>
                <w:noProof/>
                <w:webHidden/>
              </w:rPr>
            </w:r>
            <w:r w:rsidR="00921E17">
              <w:rPr>
                <w:noProof/>
                <w:webHidden/>
              </w:rPr>
              <w:fldChar w:fldCharType="separate"/>
            </w:r>
            <w:r w:rsidR="002372BC">
              <w:rPr>
                <w:noProof/>
                <w:webHidden/>
              </w:rPr>
              <w:t>4</w:t>
            </w:r>
            <w:r w:rsidR="00921E17">
              <w:rPr>
                <w:noProof/>
                <w:webHidden/>
              </w:rPr>
              <w:fldChar w:fldCharType="end"/>
            </w:r>
          </w:hyperlink>
        </w:p>
        <w:p w14:paraId="56E5982C" w14:textId="77777777" w:rsidR="00921E17" w:rsidRDefault="002862A0">
          <w:pPr>
            <w:pStyle w:val="Obsah2"/>
            <w:tabs>
              <w:tab w:val="right" w:leader="dot" w:pos="9062"/>
            </w:tabs>
            <w:rPr>
              <w:rFonts w:eastAsiaTheme="minorEastAsia"/>
              <w:noProof/>
              <w:lang w:eastAsia="cs-CZ"/>
            </w:rPr>
          </w:pPr>
          <w:hyperlink w:anchor="_Toc38558289" w:history="1">
            <w:r w:rsidR="00921E17" w:rsidRPr="00954AAF">
              <w:rPr>
                <w:rStyle w:val="Hypertextovodkaz"/>
                <w:rFonts w:ascii="Times New Roman" w:hAnsi="Times New Roman" w:cs="Times New Roman"/>
                <w:noProof/>
              </w:rPr>
              <w:t>2.2 Funkce ukazovacích zájmen</w:t>
            </w:r>
            <w:r w:rsidR="00921E17">
              <w:rPr>
                <w:noProof/>
                <w:webHidden/>
              </w:rPr>
              <w:tab/>
            </w:r>
            <w:r w:rsidR="00921E17">
              <w:rPr>
                <w:noProof/>
                <w:webHidden/>
              </w:rPr>
              <w:fldChar w:fldCharType="begin"/>
            </w:r>
            <w:r w:rsidR="00921E17">
              <w:rPr>
                <w:noProof/>
                <w:webHidden/>
              </w:rPr>
              <w:instrText xml:space="preserve"> PAGEREF _Toc38558289 \h </w:instrText>
            </w:r>
            <w:r w:rsidR="00921E17">
              <w:rPr>
                <w:noProof/>
                <w:webHidden/>
              </w:rPr>
            </w:r>
            <w:r w:rsidR="00921E17">
              <w:rPr>
                <w:noProof/>
                <w:webHidden/>
              </w:rPr>
              <w:fldChar w:fldCharType="separate"/>
            </w:r>
            <w:r w:rsidR="002372BC">
              <w:rPr>
                <w:noProof/>
                <w:webHidden/>
              </w:rPr>
              <w:t>4</w:t>
            </w:r>
            <w:r w:rsidR="00921E17">
              <w:rPr>
                <w:noProof/>
                <w:webHidden/>
              </w:rPr>
              <w:fldChar w:fldCharType="end"/>
            </w:r>
          </w:hyperlink>
        </w:p>
        <w:p w14:paraId="410BBB48" w14:textId="77777777" w:rsidR="00921E17" w:rsidRDefault="002862A0">
          <w:pPr>
            <w:pStyle w:val="Obsah3"/>
            <w:tabs>
              <w:tab w:val="right" w:leader="dot" w:pos="9062"/>
            </w:tabs>
            <w:rPr>
              <w:rFonts w:eastAsiaTheme="minorEastAsia"/>
              <w:noProof/>
              <w:lang w:eastAsia="cs-CZ"/>
            </w:rPr>
          </w:pPr>
          <w:hyperlink w:anchor="_Toc38558290" w:history="1">
            <w:r w:rsidR="00921E17" w:rsidRPr="00954AAF">
              <w:rPr>
                <w:rStyle w:val="Hypertextovodkaz"/>
                <w:rFonts w:ascii="Times New Roman" w:hAnsi="Times New Roman" w:cs="Times New Roman"/>
                <w:noProof/>
              </w:rPr>
              <w:t>2.2.1 Deiktická funkce</w:t>
            </w:r>
            <w:r w:rsidR="00921E17">
              <w:rPr>
                <w:noProof/>
                <w:webHidden/>
              </w:rPr>
              <w:tab/>
            </w:r>
            <w:r w:rsidR="00921E17">
              <w:rPr>
                <w:noProof/>
                <w:webHidden/>
              </w:rPr>
              <w:fldChar w:fldCharType="begin"/>
            </w:r>
            <w:r w:rsidR="00921E17">
              <w:rPr>
                <w:noProof/>
                <w:webHidden/>
              </w:rPr>
              <w:instrText xml:space="preserve"> PAGEREF _Toc38558290 \h </w:instrText>
            </w:r>
            <w:r w:rsidR="00921E17">
              <w:rPr>
                <w:noProof/>
                <w:webHidden/>
              </w:rPr>
            </w:r>
            <w:r w:rsidR="00921E17">
              <w:rPr>
                <w:noProof/>
                <w:webHidden/>
              </w:rPr>
              <w:fldChar w:fldCharType="separate"/>
            </w:r>
            <w:r w:rsidR="002372BC">
              <w:rPr>
                <w:noProof/>
                <w:webHidden/>
              </w:rPr>
              <w:t>4</w:t>
            </w:r>
            <w:r w:rsidR="00921E17">
              <w:rPr>
                <w:noProof/>
                <w:webHidden/>
              </w:rPr>
              <w:fldChar w:fldCharType="end"/>
            </w:r>
          </w:hyperlink>
        </w:p>
        <w:p w14:paraId="7A1C9730" w14:textId="77777777" w:rsidR="00921E17" w:rsidRDefault="002862A0">
          <w:pPr>
            <w:pStyle w:val="Obsah3"/>
            <w:tabs>
              <w:tab w:val="right" w:leader="dot" w:pos="9062"/>
            </w:tabs>
            <w:rPr>
              <w:rFonts w:eastAsiaTheme="minorEastAsia"/>
              <w:noProof/>
              <w:lang w:eastAsia="cs-CZ"/>
            </w:rPr>
          </w:pPr>
          <w:hyperlink w:anchor="_Toc38558291" w:history="1">
            <w:r w:rsidR="00921E17" w:rsidRPr="00954AAF">
              <w:rPr>
                <w:rStyle w:val="Hypertextovodkaz"/>
                <w:rFonts w:ascii="Times New Roman" w:hAnsi="Times New Roman" w:cs="Times New Roman"/>
                <w:noProof/>
              </w:rPr>
              <w:t>2.2.2 Anaforická funkce</w:t>
            </w:r>
            <w:r w:rsidR="00921E17">
              <w:rPr>
                <w:noProof/>
                <w:webHidden/>
              </w:rPr>
              <w:tab/>
            </w:r>
            <w:r w:rsidR="00921E17">
              <w:rPr>
                <w:noProof/>
                <w:webHidden/>
              </w:rPr>
              <w:fldChar w:fldCharType="begin"/>
            </w:r>
            <w:r w:rsidR="00921E17">
              <w:rPr>
                <w:noProof/>
                <w:webHidden/>
              </w:rPr>
              <w:instrText xml:space="preserve"> PAGEREF _Toc38558291 \h </w:instrText>
            </w:r>
            <w:r w:rsidR="00921E17">
              <w:rPr>
                <w:noProof/>
                <w:webHidden/>
              </w:rPr>
            </w:r>
            <w:r w:rsidR="00921E17">
              <w:rPr>
                <w:noProof/>
                <w:webHidden/>
              </w:rPr>
              <w:fldChar w:fldCharType="separate"/>
            </w:r>
            <w:r w:rsidR="002372BC">
              <w:rPr>
                <w:noProof/>
                <w:webHidden/>
              </w:rPr>
              <w:t>5</w:t>
            </w:r>
            <w:r w:rsidR="00921E17">
              <w:rPr>
                <w:noProof/>
                <w:webHidden/>
              </w:rPr>
              <w:fldChar w:fldCharType="end"/>
            </w:r>
          </w:hyperlink>
        </w:p>
        <w:p w14:paraId="35E10B11" w14:textId="77777777" w:rsidR="00921E17" w:rsidRDefault="002862A0">
          <w:pPr>
            <w:pStyle w:val="Obsah3"/>
            <w:tabs>
              <w:tab w:val="right" w:leader="dot" w:pos="9062"/>
            </w:tabs>
            <w:rPr>
              <w:rFonts w:eastAsiaTheme="minorEastAsia"/>
              <w:noProof/>
              <w:lang w:eastAsia="cs-CZ"/>
            </w:rPr>
          </w:pPr>
          <w:hyperlink w:anchor="_Toc38558292" w:history="1">
            <w:r w:rsidR="00921E17" w:rsidRPr="00954AAF">
              <w:rPr>
                <w:rStyle w:val="Hypertextovodkaz"/>
                <w:rFonts w:ascii="Times New Roman" w:hAnsi="Times New Roman" w:cs="Times New Roman"/>
                <w:noProof/>
              </w:rPr>
              <w:t>2.2.3 Gramatická funkce</w:t>
            </w:r>
            <w:r w:rsidR="00921E17">
              <w:rPr>
                <w:noProof/>
                <w:webHidden/>
              </w:rPr>
              <w:tab/>
            </w:r>
            <w:r w:rsidR="00921E17">
              <w:rPr>
                <w:noProof/>
                <w:webHidden/>
              </w:rPr>
              <w:fldChar w:fldCharType="begin"/>
            </w:r>
            <w:r w:rsidR="00921E17">
              <w:rPr>
                <w:noProof/>
                <w:webHidden/>
              </w:rPr>
              <w:instrText xml:space="preserve"> PAGEREF _Toc38558292 \h </w:instrText>
            </w:r>
            <w:r w:rsidR="00921E17">
              <w:rPr>
                <w:noProof/>
                <w:webHidden/>
              </w:rPr>
            </w:r>
            <w:r w:rsidR="00921E17">
              <w:rPr>
                <w:noProof/>
                <w:webHidden/>
              </w:rPr>
              <w:fldChar w:fldCharType="separate"/>
            </w:r>
            <w:r w:rsidR="002372BC">
              <w:rPr>
                <w:noProof/>
                <w:webHidden/>
              </w:rPr>
              <w:t>5</w:t>
            </w:r>
            <w:r w:rsidR="00921E17">
              <w:rPr>
                <w:noProof/>
                <w:webHidden/>
              </w:rPr>
              <w:fldChar w:fldCharType="end"/>
            </w:r>
          </w:hyperlink>
        </w:p>
        <w:p w14:paraId="1572641E" w14:textId="77777777" w:rsidR="00921E17" w:rsidRDefault="002862A0">
          <w:pPr>
            <w:pStyle w:val="Obsah2"/>
            <w:tabs>
              <w:tab w:val="right" w:leader="dot" w:pos="9062"/>
            </w:tabs>
            <w:rPr>
              <w:rFonts w:eastAsiaTheme="minorEastAsia"/>
              <w:noProof/>
              <w:lang w:eastAsia="cs-CZ"/>
            </w:rPr>
          </w:pPr>
          <w:hyperlink w:anchor="_Toc38558293" w:history="1">
            <w:r w:rsidR="00921E17" w:rsidRPr="00954AAF">
              <w:rPr>
                <w:rStyle w:val="Hypertextovodkaz"/>
                <w:rFonts w:ascii="Times New Roman" w:hAnsi="Times New Roman" w:cs="Times New Roman"/>
                <w:noProof/>
              </w:rPr>
              <w:t>2.3 Systém ukazovacích zájmen</w:t>
            </w:r>
            <w:r w:rsidR="00921E17">
              <w:rPr>
                <w:noProof/>
                <w:webHidden/>
              </w:rPr>
              <w:tab/>
            </w:r>
            <w:r w:rsidR="00921E17">
              <w:rPr>
                <w:noProof/>
                <w:webHidden/>
              </w:rPr>
              <w:fldChar w:fldCharType="begin"/>
            </w:r>
            <w:r w:rsidR="00921E17">
              <w:rPr>
                <w:noProof/>
                <w:webHidden/>
              </w:rPr>
              <w:instrText xml:space="preserve"> PAGEREF _Toc38558293 \h </w:instrText>
            </w:r>
            <w:r w:rsidR="00921E17">
              <w:rPr>
                <w:noProof/>
                <w:webHidden/>
              </w:rPr>
            </w:r>
            <w:r w:rsidR="00921E17">
              <w:rPr>
                <w:noProof/>
                <w:webHidden/>
              </w:rPr>
              <w:fldChar w:fldCharType="separate"/>
            </w:r>
            <w:r w:rsidR="002372BC">
              <w:rPr>
                <w:noProof/>
                <w:webHidden/>
              </w:rPr>
              <w:t>6</w:t>
            </w:r>
            <w:r w:rsidR="00921E17">
              <w:rPr>
                <w:noProof/>
                <w:webHidden/>
              </w:rPr>
              <w:fldChar w:fldCharType="end"/>
            </w:r>
          </w:hyperlink>
        </w:p>
        <w:p w14:paraId="60779DAD" w14:textId="77777777" w:rsidR="00921E17" w:rsidRDefault="002862A0">
          <w:pPr>
            <w:pStyle w:val="Obsah3"/>
            <w:tabs>
              <w:tab w:val="right" w:leader="dot" w:pos="9062"/>
            </w:tabs>
            <w:rPr>
              <w:rFonts w:eastAsiaTheme="minorEastAsia"/>
              <w:noProof/>
              <w:lang w:eastAsia="cs-CZ"/>
            </w:rPr>
          </w:pPr>
          <w:hyperlink w:anchor="_Toc38558294" w:history="1">
            <w:r w:rsidR="00921E17" w:rsidRPr="00954AAF">
              <w:rPr>
                <w:rStyle w:val="Hypertextovodkaz"/>
                <w:rFonts w:ascii="Times New Roman" w:hAnsi="Times New Roman" w:cs="Times New Roman"/>
                <w:noProof/>
              </w:rPr>
              <w:t>2.3.1 Dvojčlenný systém ukazovacích zájmen</w:t>
            </w:r>
            <w:r w:rsidR="00921E17">
              <w:rPr>
                <w:noProof/>
                <w:webHidden/>
              </w:rPr>
              <w:tab/>
            </w:r>
            <w:r w:rsidR="00921E17">
              <w:rPr>
                <w:noProof/>
                <w:webHidden/>
              </w:rPr>
              <w:fldChar w:fldCharType="begin"/>
            </w:r>
            <w:r w:rsidR="00921E17">
              <w:rPr>
                <w:noProof/>
                <w:webHidden/>
              </w:rPr>
              <w:instrText xml:space="preserve"> PAGEREF _Toc38558294 \h </w:instrText>
            </w:r>
            <w:r w:rsidR="00921E17">
              <w:rPr>
                <w:noProof/>
                <w:webHidden/>
              </w:rPr>
            </w:r>
            <w:r w:rsidR="00921E17">
              <w:rPr>
                <w:noProof/>
                <w:webHidden/>
              </w:rPr>
              <w:fldChar w:fldCharType="separate"/>
            </w:r>
            <w:r w:rsidR="002372BC">
              <w:rPr>
                <w:noProof/>
                <w:webHidden/>
              </w:rPr>
              <w:t>6</w:t>
            </w:r>
            <w:r w:rsidR="00921E17">
              <w:rPr>
                <w:noProof/>
                <w:webHidden/>
              </w:rPr>
              <w:fldChar w:fldCharType="end"/>
            </w:r>
          </w:hyperlink>
        </w:p>
        <w:p w14:paraId="67E8DA53" w14:textId="77777777" w:rsidR="00921E17" w:rsidRDefault="002862A0">
          <w:pPr>
            <w:pStyle w:val="Obsah3"/>
            <w:tabs>
              <w:tab w:val="right" w:leader="dot" w:pos="9062"/>
            </w:tabs>
            <w:rPr>
              <w:rFonts w:eastAsiaTheme="minorEastAsia"/>
              <w:noProof/>
              <w:lang w:eastAsia="cs-CZ"/>
            </w:rPr>
          </w:pPr>
          <w:hyperlink w:anchor="_Toc38558295" w:history="1">
            <w:r w:rsidR="00921E17" w:rsidRPr="00954AAF">
              <w:rPr>
                <w:rStyle w:val="Hypertextovodkaz"/>
                <w:rFonts w:ascii="Times New Roman" w:hAnsi="Times New Roman" w:cs="Times New Roman"/>
                <w:noProof/>
              </w:rPr>
              <w:t>2.3.2 Tříčlenný systém ukazovacích zájmen</w:t>
            </w:r>
            <w:r w:rsidR="00921E17">
              <w:rPr>
                <w:noProof/>
                <w:webHidden/>
              </w:rPr>
              <w:tab/>
            </w:r>
            <w:r w:rsidR="00921E17">
              <w:rPr>
                <w:noProof/>
                <w:webHidden/>
              </w:rPr>
              <w:fldChar w:fldCharType="begin"/>
            </w:r>
            <w:r w:rsidR="00921E17">
              <w:rPr>
                <w:noProof/>
                <w:webHidden/>
              </w:rPr>
              <w:instrText xml:space="preserve"> PAGEREF _Toc38558295 \h </w:instrText>
            </w:r>
            <w:r w:rsidR="00921E17">
              <w:rPr>
                <w:noProof/>
                <w:webHidden/>
              </w:rPr>
            </w:r>
            <w:r w:rsidR="00921E17">
              <w:rPr>
                <w:noProof/>
                <w:webHidden/>
              </w:rPr>
              <w:fldChar w:fldCharType="separate"/>
            </w:r>
            <w:r w:rsidR="002372BC">
              <w:rPr>
                <w:noProof/>
                <w:webHidden/>
              </w:rPr>
              <w:t>12</w:t>
            </w:r>
            <w:r w:rsidR="00921E17">
              <w:rPr>
                <w:noProof/>
                <w:webHidden/>
              </w:rPr>
              <w:fldChar w:fldCharType="end"/>
            </w:r>
          </w:hyperlink>
        </w:p>
        <w:p w14:paraId="6B0C923E" w14:textId="77777777" w:rsidR="00921E17" w:rsidRDefault="002862A0">
          <w:pPr>
            <w:pStyle w:val="Obsah2"/>
            <w:tabs>
              <w:tab w:val="right" w:leader="dot" w:pos="9062"/>
            </w:tabs>
            <w:rPr>
              <w:rFonts w:eastAsiaTheme="minorEastAsia"/>
              <w:noProof/>
              <w:lang w:eastAsia="cs-CZ"/>
            </w:rPr>
          </w:pPr>
          <w:hyperlink w:anchor="_Toc38558296" w:history="1">
            <w:r w:rsidR="00921E17" w:rsidRPr="00954AAF">
              <w:rPr>
                <w:rStyle w:val="Hypertextovodkaz"/>
                <w:rFonts w:ascii="Times New Roman" w:hAnsi="Times New Roman" w:cs="Times New Roman"/>
                <w:noProof/>
              </w:rPr>
              <w:t>2.4 Porovnání českých a ruských ukazovacích zájmen z hlediska jejich užití</w:t>
            </w:r>
            <w:r w:rsidR="00921E17">
              <w:rPr>
                <w:noProof/>
                <w:webHidden/>
              </w:rPr>
              <w:tab/>
            </w:r>
            <w:r w:rsidR="00921E17">
              <w:rPr>
                <w:noProof/>
                <w:webHidden/>
              </w:rPr>
              <w:fldChar w:fldCharType="begin"/>
            </w:r>
            <w:r w:rsidR="00921E17">
              <w:rPr>
                <w:noProof/>
                <w:webHidden/>
              </w:rPr>
              <w:instrText xml:space="preserve"> PAGEREF _Toc38558296 \h </w:instrText>
            </w:r>
            <w:r w:rsidR="00921E17">
              <w:rPr>
                <w:noProof/>
                <w:webHidden/>
              </w:rPr>
            </w:r>
            <w:r w:rsidR="00921E17">
              <w:rPr>
                <w:noProof/>
                <w:webHidden/>
              </w:rPr>
              <w:fldChar w:fldCharType="separate"/>
            </w:r>
            <w:r w:rsidR="002372BC">
              <w:rPr>
                <w:noProof/>
                <w:webHidden/>
              </w:rPr>
              <w:t>14</w:t>
            </w:r>
            <w:r w:rsidR="00921E17">
              <w:rPr>
                <w:noProof/>
                <w:webHidden/>
              </w:rPr>
              <w:fldChar w:fldCharType="end"/>
            </w:r>
          </w:hyperlink>
        </w:p>
        <w:p w14:paraId="5C534A89" w14:textId="77777777" w:rsidR="00921E17" w:rsidRDefault="002862A0">
          <w:pPr>
            <w:pStyle w:val="Obsah3"/>
            <w:tabs>
              <w:tab w:val="right" w:leader="dot" w:pos="9062"/>
            </w:tabs>
            <w:rPr>
              <w:rFonts w:eastAsiaTheme="minorEastAsia"/>
              <w:noProof/>
              <w:lang w:eastAsia="cs-CZ"/>
            </w:rPr>
          </w:pPr>
          <w:hyperlink w:anchor="_Toc38558297" w:history="1">
            <w:r w:rsidR="00921E17" w:rsidRPr="00954AAF">
              <w:rPr>
                <w:rStyle w:val="Hypertextovodkaz"/>
                <w:rFonts w:ascii="Times New Roman" w:hAnsi="Times New Roman" w:cs="Times New Roman"/>
                <w:noProof/>
              </w:rPr>
              <w:t>2.4.1 Rozdíly pramenící z odlišnosti prostředků</w:t>
            </w:r>
            <w:r w:rsidR="00921E17">
              <w:rPr>
                <w:noProof/>
                <w:webHidden/>
              </w:rPr>
              <w:tab/>
            </w:r>
            <w:r w:rsidR="00921E17">
              <w:rPr>
                <w:noProof/>
                <w:webHidden/>
              </w:rPr>
              <w:fldChar w:fldCharType="begin"/>
            </w:r>
            <w:r w:rsidR="00921E17">
              <w:rPr>
                <w:noProof/>
                <w:webHidden/>
              </w:rPr>
              <w:instrText xml:space="preserve"> PAGEREF _Toc38558297 \h </w:instrText>
            </w:r>
            <w:r w:rsidR="00921E17">
              <w:rPr>
                <w:noProof/>
                <w:webHidden/>
              </w:rPr>
            </w:r>
            <w:r w:rsidR="00921E17">
              <w:rPr>
                <w:noProof/>
                <w:webHidden/>
              </w:rPr>
              <w:fldChar w:fldCharType="separate"/>
            </w:r>
            <w:r w:rsidR="002372BC">
              <w:rPr>
                <w:noProof/>
                <w:webHidden/>
              </w:rPr>
              <w:t>15</w:t>
            </w:r>
            <w:r w:rsidR="00921E17">
              <w:rPr>
                <w:noProof/>
                <w:webHidden/>
              </w:rPr>
              <w:fldChar w:fldCharType="end"/>
            </w:r>
          </w:hyperlink>
        </w:p>
        <w:p w14:paraId="025F46E9" w14:textId="77777777" w:rsidR="00921E17" w:rsidRDefault="002862A0">
          <w:pPr>
            <w:pStyle w:val="Obsah3"/>
            <w:tabs>
              <w:tab w:val="right" w:leader="dot" w:pos="9062"/>
            </w:tabs>
            <w:rPr>
              <w:rFonts w:eastAsiaTheme="minorEastAsia"/>
              <w:noProof/>
              <w:lang w:eastAsia="cs-CZ"/>
            </w:rPr>
          </w:pPr>
          <w:hyperlink w:anchor="_Toc38558298" w:history="1">
            <w:r w:rsidR="00921E17" w:rsidRPr="00954AAF">
              <w:rPr>
                <w:rStyle w:val="Hypertextovodkaz"/>
                <w:rFonts w:ascii="Times New Roman" w:hAnsi="Times New Roman" w:cs="Times New Roman"/>
                <w:noProof/>
              </w:rPr>
              <w:t>2.4.2 Rozdíly užití v přenesených významech a sekundárních funkcích</w:t>
            </w:r>
            <w:r w:rsidR="00921E17">
              <w:rPr>
                <w:noProof/>
                <w:webHidden/>
              </w:rPr>
              <w:tab/>
            </w:r>
            <w:r w:rsidR="00921E17">
              <w:rPr>
                <w:noProof/>
                <w:webHidden/>
              </w:rPr>
              <w:fldChar w:fldCharType="begin"/>
            </w:r>
            <w:r w:rsidR="00921E17">
              <w:rPr>
                <w:noProof/>
                <w:webHidden/>
              </w:rPr>
              <w:instrText xml:space="preserve"> PAGEREF _Toc38558298 \h </w:instrText>
            </w:r>
            <w:r w:rsidR="00921E17">
              <w:rPr>
                <w:noProof/>
                <w:webHidden/>
              </w:rPr>
            </w:r>
            <w:r w:rsidR="00921E17">
              <w:rPr>
                <w:noProof/>
                <w:webHidden/>
              </w:rPr>
              <w:fldChar w:fldCharType="separate"/>
            </w:r>
            <w:r w:rsidR="002372BC">
              <w:rPr>
                <w:noProof/>
                <w:webHidden/>
              </w:rPr>
              <w:t>15</w:t>
            </w:r>
            <w:r w:rsidR="00921E17">
              <w:rPr>
                <w:noProof/>
                <w:webHidden/>
              </w:rPr>
              <w:fldChar w:fldCharType="end"/>
            </w:r>
          </w:hyperlink>
        </w:p>
        <w:p w14:paraId="1C3003A8" w14:textId="77777777" w:rsidR="00921E17" w:rsidRDefault="002862A0">
          <w:pPr>
            <w:pStyle w:val="Obsah3"/>
            <w:tabs>
              <w:tab w:val="right" w:leader="dot" w:pos="9062"/>
            </w:tabs>
            <w:rPr>
              <w:rFonts w:eastAsiaTheme="minorEastAsia"/>
              <w:noProof/>
              <w:lang w:eastAsia="cs-CZ"/>
            </w:rPr>
          </w:pPr>
          <w:hyperlink w:anchor="_Toc38558299" w:history="1">
            <w:r w:rsidR="00921E17" w:rsidRPr="00954AAF">
              <w:rPr>
                <w:rStyle w:val="Hypertextovodkaz"/>
                <w:rFonts w:ascii="Times New Roman" w:hAnsi="Times New Roman" w:cs="Times New Roman"/>
                <w:noProof/>
              </w:rPr>
              <w:t>2.4.3 Rozdíly v četnosti užití</w:t>
            </w:r>
            <w:r w:rsidR="00921E17">
              <w:rPr>
                <w:noProof/>
                <w:webHidden/>
              </w:rPr>
              <w:tab/>
            </w:r>
            <w:r w:rsidR="00921E17">
              <w:rPr>
                <w:noProof/>
                <w:webHidden/>
              </w:rPr>
              <w:fldChar w:fldCharType="begin"/>
            </w:r>
            <w:r w:rsidR="00921E17">
              <w:rPr>
                <w:noProof/>
                <w:webHidden/>
              </w:rPr>
              <w:instrText xml:space="preserve"> PAGEREF _Toc38558299 \h </w:instrText>
            </w:r>
            <w:r w:rsidR="00921E17">
              <w:rPr>
                <w:noProof/>
                <w:webHidden/>
              </w:rPr>
            </w:r>
            <w:r w:rsidR="00921E17">
              <w:rPr>
                <w:noProof/>
                <w:webHidden/>
              </w:rPr>
              <w:fldChar w:fldCharType="separate"/>
            </w:r>
            <w:r w:rsidR="002372BC">
              <w:rPr>
                <w:noProof/>
                <w:webHidden/>
              </w:rPr>
              <w:t>17</w:t>
            </w:r>
            <w:r w:rsidR="00921E17">
              <w:rPr>
                <w:noProof/>
                <w:webHidden/>
              </w:rPr>
              <w:fldChar w:fldCharType="end"/>
            </w:r>
          </w:hyperlink>
        </w:p>
        <w:p w14:paraId="7909018C" w14:textId="77777777" w:rsidR="00921E17" w:rsidRDefault="002862A0">
          <w:pPr>
            <w:pStyle w:val="Obsah1"/>
            <w:tabs>
              <w:tab w:val="right" w:leader="dot" w:pos="9062"/>
            </w:tabs>
            <w:rPr>
              <w:rFonts w:eastAsiaTheme="minorEastAsia"/>
              <w:noProof/>
              <w:lang w:eastAsia="cs-CZ"/>
            </w:rPr>
          </w:pPr>
          <w:hyperlink w:anchor="_Toc38558300" w:history="1">
            <w:r w:rsidR="00921E17" w:rsidRPr="00954AAF">
              <w:rPr>
                <w:rStyle w:val="Hypertextovodkaz"/>
                <w:rFonts w:ascii="Times New Roman" w:hAnsi="Times New Roman" w:cs="Times New Roman"/>
                <w:noProof/>
              </w:rPr>
              <w:t>3 Materiál a metody</w:t>
            </w:r>
            <w:r w:rsidR="00921E17">
              <w:rPr>
                <w:noProof/>
                <w:webHidden/>
              </w:rPr>
              <w:tab/>
            </w:r>
            <w:r w:rsidR="00921E17">
              <w:rPr>
                <w:noProof/>
                <w:webHidden/>
              </w:rPr>
              <w:fldChar w:fldCharType="begin"/>
            </w:r>
            <w:r w:rsidR="00921E17">
              <w:rPr>
                <w:noProof/>
                <w:webHidden/>
              </w:rPr>
              <w:instrText xml:space="preserve"> PAGEREF _Toc38558300 \h </w:instrText>
            </w:r>
            <w:r w:rsidR="00921E17">
              <w:rPr>
                <w:noProof/>
                <w:webHidden/>
              </w:rPr>
            </w:r>
            <w:r w:rsidR="00921E17">
              <w:rPr>
                <w:noProof/>
                <w:webHidden/>
              </w:rPr>
              <w:fldChar w:fldCharType="separate"/>
            </w:r>
            <w:r w:rsidR="002372BC">
              <w:rPr>
                <w:noProof/>
                <w:webHidden/>
              </w:rPr>
              <w:t>18</w:t>
            </w:r>
            <w:r w:rsidR="00921E17">
              <w:rPr>
                <w:noProof/>
                <w:webHidden/>
              </w:rPr>
              <w:fldChar w:fldCharType="end"/>
            </w:r>
          </w:hyperlink>
        </w:p>
        <w:p w14:paraId="698D4D92" w14:textId="77777777" w:rsidR="00921E17" w:rsidRDefault="002862A0">
          <w:pPr>
            <w:pStyle w:val="Obsah1"/>
            <w:tabs>
              <w:tab w:val="right" w:leader="dot" w:pos="9062"/>
            </w:tabs>
            <w:rPr>
              <w:rFonts w:eastAsiaTheme="minorEastAsia"/>
              <w:noProof/>
              <w:lang w:eastAsia="cs-CZ"/>
            </w:rPr>
          </w:pPr>
          <w:hyperlink w:anchor="_Toc38558301" w:history="1">
            <w:r w:rsidR="00921E17" w:rsidRPr="00954AAF">
              <w:rPr>
                <w:rStyle w:val="Hypertextovodkaz"/>
                <w:rFonts w:ascii="Times New Roman" w:hAnsi="Times New Roman" w:cs="Times New Roman"/>
                <w:noProof/>
              </w:rPr>
              <w:t>4 Výsledky</w:t>
            </w:r>
            <w:r w:rsidR="00921E17">
              <w:rPr>
                <w:noProof/>
                <w:webHidden/>
              </w:rPr>
              <w:tab/>
            </w:r>
            <w:r w:rsidR="00921E17">
              <w:rPr>
                <w:noProof/>
                <w:webHidden/>
              </w:rPr>
              <w:fldChar w:fldCharType="begin"/>
            </w:r>
            <w:r w:rsidR="00921E17">
              <w:rPr>
                <w:noProof/>
                <w:webHidden/>
              </w:rPr>
              <w:instrText xml:space="preserve"> PAGEREF _Toc38558301 \h </w:instrText>
            </w:r>
            <w:r w:rsidR="00921E17">
              <w:rPr>
                <w:noProof/>
                <w:webHidden/>
              </w:rPr>
            </w:r>
            <w:r w:rsidR="00921E17">
              <w:rPr>
                <w:noProof/>
                <w:webHidden/>
              </w:rPr>
              <w:fldChar w:fldCharType="separate"/>
            </w:r>
            <w:r w:rsidR="002372BC">
              <w:rPr>
                <w:noProof/>
                <w:webHidden/>
              </w:rPr>
              <w:t>19</w:t>
            </w:r>
            <w:r w:rsidR="00921E17">
              <w:rPr>
                <w:noProof/>
                <w:webHidden/>
              </w:rPr>
              <w:fldChar w:fldCharType="end"/>
            </w:r>
          </w:hyperlink>
        </w:p>
        <w:p w14:paraId="6CE5C1AA" w14:textId="77777777" w:rsidR="00921E17" w:rsidRDefault="002862A0">
          <w:pPr>
            <w:pStyle w:val="Obsah1"/>
            <w:tabs>
              <w:tab w:val="right" w:leader="dot" w:pos="9062"/>
            </w:tabs>
            <w:rPr>
              <w:rFonts w:eastAsiaTheme="minorEastAsia"/>
              <w:noProof/>
              <w:lang w:eastAsia="cs-CZ"/>
            </w:rPr>
          </w:pPr>
          <w:hyperlink w:anchor="_Toc38558302" w:history="1">
            <w:r w:rsidR="00921E17" w:rsidRPr="00954AAF">
              <w:rPr>
                <w:rStyle w:val="Hypertextovodkaz"/>
                <w:rFonts w:ascii="Times New Roman" w:hAnsi="Times New Roman" w:cs="Times New Roman"/>
                <w:noProof/>
              </w:rPr>
              <w:t>5 Závěr</w:t>
            </w:r>
            <w:r w:rsidR="00921E17">
              <w:rPr>
                <w:noProof/>
                <w:webHidden/>
              </w:rPr>
              <w:tab/>
            </w:r>
            <w:r w:rsidR="00921E17">
              <w:rPr>
                <w:noProof/>
                <w:webHidden/>
              </w:rPr>
              <w:fldChar w:fldCharType="begin"/>
            </w:r>
            <w:r w:rsidR="00921E17">
              <w:rPr>
                <w:noProof/>
                <w:webHidden/>
              </w:rPr>
              <w:instrText xml:space="preserve"> PAGEREF _Toc38558302 \h </w:instrText>
            </w:r>
            <w:r w:rsidR="00921E17">
              <w:rPr>
                <w:noProof/>
                <w:webHidden/>
              </w:rPr>
            </w:r>
            <w:r w:rsidR="00921E17">
              <w:rPr>
                <w:noProof/>
                <w:webHidden/>
              </w:rPr>
              <w:fldChar w:fldCharType="separate"/>
            </w:r>
            <w:r w:rsidR="002372BC">
              <w:rPr>
                <w:noProof/>
                <w:webHidden/>
              </w:rPr>
              <w:t>24</w:t>
            </w:r>
            <w:r w:rsidR="00921E17">
              <w:rPr>
                <w:noProof/>
                <w:webHidden/>
              </w:rPr>
              <w:fldChar w:fldCharType="end"/>
            </w:r>
          </w:hyperlink>
        </w:p>
        <w:p w14:paraId="4543789D" w14:textId="77777777" w:rsidR="00921E17" w:rsidRDefault="002862A0">
          <w:pPr>
            <w:pStyle w:val="Obsah1"/>
            <w:tabs>
              <w:tab w:val="right" w:leader="dot" w:pos="9062"/>
            </w:tabs>
            <w:rPr>
              <w:rFonts w:eastAsiaTheme="minorEastAsia"/>
              <w:noProof/>
              <w:lang w:eastAsia="cs-CZ"/>
            </w:rPr>
          </w:pPr>
          <w:hyperlink w:anchor="_Toc38558303" w:history="1">
            <w:r w:rsidR="00921E17" w:rsidRPr="00954AAF">
              <w:rPr>
                <w:rStyle w:val="Hypertextovodkaz"/>
                <w:rFonts w:ascii="Times New Roman" w:hAnsi="Times New Roman" w:cs="Times New Roman"/>
                <w:noProof/>
              </w:rPr>
              <w:t>Resumé</w:t>
            </w:r>
            <w:r w:rsidR="00921E17">
              <w:rPr>
                <w:noProof/>
                <w:webHidden/>
              </w:rPr>
              <w:tab/>
            </w:r>
            <w:r w:rsidR="00921E17">
              <w:rPr>
                <w:noProof/>
                <w:webHidden/>
              </w:rPr>
              <w:fldChar w:fldCharType="begin"/>
            </w:r>
            <w:r w:rsidR="00921E17">
              <w:rPr>
                <w:noProof/>
                <w:webHidden/>
              </w:rPr>
              <w:instrText xml:space="preserve"> PAGEREF _Toc38558303 \h </w:instrText>
            </w:r>
            <w:r w:rsidR="00921E17">
              <w:rPr>
                <w:noProof/>
                <w:webHidden/>
              </w:rPr>
            </w:r>
            <w:r w:rsidR="00921E17">
              <w:rPr>
                <w:noProof/>
                <w:webHidden/>
              </w:rPr>
              <w:fldChar w:fldCharType="separate"/>
            </w:r>
            <w:r w:rsidR="002372BC">
              <w:rPr>
                <w:noProof/>
                <w:webHidden/>
              </w:rPr>
              <w:t>25</w:t>
            </w:r>
            <w:r w:rsidR="00921E17">
              <w:rPr>
                <w:noProof/>
                <w:webHidden/>
              </w:rPr>
              <w:fldChar w:fldCharType="end"/>
            </w:r>
          </w:hyperlink>
        </w:p>
        <w:p w14:paraId="48770191" w14:textId="77777777" w:rsidR="00921E17" w:rsidRDefault="002862A0">
          <w:pPr>
            <w:pStyle w:val="Obsah1"/>
            <w:tabs>
              <w:tab w:val="right" w:leader="dot" w:pos="9062"/>
            </w:tabs>
            <w:rPr>
              <w:rFonts w:eastAsiaTheme="minorEastAsia"/>
              <w:noProof/>
              <w:lang w:eastAsia="cs-CZ"/>
            </w:rPr>
          </w:pPr>
          <w:hyperlink w:anchor="_Toc38558304" w:history="1">
            <w:r w:rsidR="00921E17" w:rsidRPr="00954AAF">
              <w:rPr>
                <w:rStyle w:val="Hypertextovodkaz"/>
                <w:rFonts w:ascii="Times New Roman" w:hAnsi="Times New Roman" w:cs="Times New Roman"/>
                <w:noProof/>
              </w:rPr>
              <w:t>Bibliografie</w:t>
            </w:r>
            <w:r w:rsidR="00921E17">
              <w:rPr>
                <w:noProof/>
                <w:webHidden/>
              </w:rPr>
              <w:tab/>
            </w:r>
            <w:r w:rsidR="00921E17">
              <w:rPr>
                <w:noProof/>
                <w:webHidden/>
              </w:rPr>
              <w:fldChar w:fldCharType="begin"/>
            </w:r>
            <w:r w:rsidR="00921E17">
              <w:rPr>
                <w:noProof/>
                <w:webHidden/>
              </w:rPr>
              <w:instrText xml:space="preserve"> PAGEREF _Toc38558304 \h </w:instrText>
            </w:r>
            <w:r w:rsidR="00921E17">
              <w:rPr>
                <w:noProof/>
                <w:webHidden/>
              </w:rPr>
            </w:r>
            <w:r w:rsidR="00921E17">
              <w:rPr>
                <w:noProof/>
                <w:webHidden/>
              </w:rPr>
              <w:fldChar w:fldCharType="separate"/>
            </w:r>
            <w:r w:rsidR="002372BC">
              <w:rPr>
                <w:noProof/>
                <w:webHidden/>
              </w:rPr>
              <w:t>26</w:t>
            </w:r>
            <w:r w:rsidR="00921E17">
              <w:rPr>
                <w:noProof/>
                <w:webHidden/>
              </w:rPr>
              <w:fldChar w:fldCharType="end"/>
            </w:r>
          </w:hyperlink>
        </w:p>
        <w:p w14:paraId="1883EC0C" w14:textId="77777777" w:rsidR="00921E17" w:rsidRDefault="002862A0">
          <w:pPr>
            <w:pStyle w:val="Obsah3"/>
            <w:tabs>
              <w:tab w:val="right" w:leader="dot" w:pos="9062"/>
            </w:tabs>
            <w:rPr>
              <w:rFonts w:eastAsiaTheme="minorEastAsia"/>
              <w:noProof/>
              <w:lang w:eastAsia="cs-CZ"/>
            </w:rPr>
          </w:pPr>
          <w:hyperlink w:anchor="_Toc38558305" w:history="1">
            <w:r w:rsidR="00921E17" w:rsidRPr="00954AAF">
              <w:rPr>
                <w:rStyle w:val="Hypertextovodkaz"/>
                <w:rFonts w:ascii="Times New Roman" w:hAnsi="Times New Roman" w:cs="Times New Roman"/>
                <w:noProof/>
              </w:rPr>
              <w:t>Primární prameny</w:t>
            </w:r>
            <w:r w:rsidR="00921E17">
              <w:rPr>
                <w:noProof/>
                <w:webHidden/>
              </w:rPr>
              <w:tab/>
            </w:r>
            <w:r w:rsidR="00921E17">
              <w:rPr>
                <w:noProof/>
                <w:webHidden/>
              </w:rPr>
              <w:fldChar w:fldCharType="begin"/>
            </w:r>
            <w:r w:rsidR="00921E17">
              <w:rPr>
                <w:noProof/>
                <w:webHidden/>
              </w:rPr>
              <w:instrText xml:space="preserve"> PAGEREF _Toc38558305 \h </w:instrText>
            </w:r>
            <w:r w:rsidR="00921E17">
              <w:rPr>
                <w:noProof/>
                <w:webHidden/>
              </w:rPr>
            </w:r>
            <w:r w:rsidR="00921E17">
              <w:rPr>
                <w:noProof/>
                <w:webHidden/>
              </w:rPr>
              <w:fldChar w:fldCharType="separate"/>
            </w:r>
            <w:r w:rsidR="002372BC">
              <w:rPr>
                <w:noProof/>
                <w:webHidden/>
              </w:rPr>
              <w:t>26</w:t>
            </w:r>
            <w:r w:rsidR="00921E17">
              <w:rPr>
                <w:noProof/>
                <w:webHidden/>
              </w:rPr>
              <w:fldChar w:fldCharType="end"/>
            </w:r>
          </w:hyperlink>
        </w:p>
        <w:p w14:paraId="18035012" w14:textId="77777777" w:rsidR="00921E17" w:rsidRDefault="002862A0">
          <w:pPr>
            <w:pStyle w:val="Obsah3"/>
            <w:tabs>
              <w:tab w:val="right" w:leader="dot" w:pos="9062"/>
            </w:tabs>
            <w:rPr>
              <w:rFonts w:eastAsiaTheme="minorEastAsia"/>
              <w:noProof/>
              <w:lang w:eastAsia="cs-CZ"/>
            </w:rPr>
          </w:pPr>
          <w:hyperlink w:anchor="_Toc38558306" w:history="1">
            <w:r w:rsidR="00921E17" w:rsidRPr="00954AAF">
              <w:rPr>
                <w:rStyle w:val="Hypertextovodkaz"/>
                <w:rFonts w:ascii="Times New Roman" w:hAnsi="Times New Roman" w:cs="Times New Roman"/>
                <w:noProof/>
              </w:rPr>
              <w:t>Sekundární prameny</w:t>
            </w:r>
            <w:r w:rsidR="00921E17">
              <w:rPr>
                <w:noProof/>
                <w:webHidden/>
              </w:rPr>
              <w:tab/>
            </w:r>
            <w:r w:rsidR="00921E17">
              <w:rPr>
                <w:noProof/>
                <w:webHidden/>
              </w:rPr>
              <w:fldChar w:fldCharType="begin"/>
            </w:r>
            <w:r w:rsidR="00921E17">
              <w:rPr>
                <w:noProof/>
                <w:webHidden/>
              </w:rPr>
              <w:instrText xml:space="preserve"> PAGEREF _Toc38558306 \h </w:instrText>
            </w:r>
            <w:r w:rsidR="00921E17">
              <w:rPr>
                <w:noProof/>
                <w:webHidden/>
              </w:rPr>
            </w:r>
            <w:r w:rsidR="00921E17">
              <w:rPr>
                <w:noProof/>
                <w:webHidden/>
              </w:rPr>
              <w:fldChar w:fldCharType="separate"/>
            </w:r>
            <w:r w:rsidR="002372BC">
              <w:rPr>
                <w:noProof/>
                <w:webHidden/>
              </w:rPr>
              <w:t>26</w:t>
            </w:r>
            <w:r w:rsidR="00921E17">
              <w:rPr>
                <w:noProof/>
                <w:webHidden/>
              </w:rPr>
              <w:fldChar w:fldCharType="end"/>
            </w:r>
          </w:hyperlink>
        </w:p>
        <w:p w14:paraId="52236F7F" w14:textId="77777777" w:rsidR="00921E17" w:rsidRDefault="002862A0">
          <w:pPr>
            <w:pStyle w:val="Obsah3"/>
            <w:tabs>
              <w:tab w:val="right" w:leader="dot" w:pos="9062"/>
            </w:tabs>
            <w:rPr>
              <w:rFonts w:eastAsiaTheme="minorEastAsia"/>
              <w:noProof/>
              <w:lang w:eastAsia="cs-CZ"/>
            </w:rPr>
          </w:pPr>
          <w:hyperlink w:anchor="_Toc38558307" w:history="1">
            <w:r w:rsidR="00921E17" w:rsidRPr="00954AAF">
              <w:rPr>
                <w:rStyle w:val="Hypertextovodkaz"/>
                <w:rFonts w:ascii="Times New Roman" w:hAnsi="Times New Roman" w:cs="Times New Roman"/>
                <w:noProof/>
              </w:rPr>
              <w:t>Příručky a slovníky</w:t>
            </w:r>
            <w:r w:rsidR="00921E17">
              <w:rPr>
                <w:noProof/>
                <w:webHidden/>
              </w:rPr>
              <w:tab/>
            </w:r>
            <w:r w:rsidR="00921E17">
              <w:rPr>
                <w:noProof/>
                <w:webHidden/>
              </w:rPr>
              <w:fldChar w:fldCharType="begin"/>
            </w:r>
            <w:r w:rsidR="00921E17">
              <w:rPr>
                <w:noProof/>
                <w:webHidden/>
              </w:rPr>
              <w:instrText xml:space="preserve"> PAGEREF _Toc38558307 \h </w:instrText>
            </w:r>
            <w:r w:rsidR="00921E17">
              <w:rPr>
                <w:noProof/>
                <w:webHidden/>
              </w:rPr>
            </w:r>
            <w:r w:rsidR="00921E17">
              <w:rPr>
                <w:noProof/>
                <w:webHidden/>
              </w:rPr>
              <w:fldChar w:fldCharType="separate"/>
            </w:r>
            <w:r w:rsidR="002372BC">
              <w:rPr>
                <w:noProof/>
                <w:webHidden/>
              </w:rPr>
              <w:t>26</w:t>
            </w:r>
            <w:r w:rsidR="00921E17">
              <w:rPr>
                <w:noProof/>
                <w:webHidden/>
              </w:rPr>
              <w:fldChar w:fldCharType="end"/>
            </w:r>
          </w:hyperlink>
        </w:p>
        <w:p w14:paraId="34793461" w14:textId="77777777" w:rsidR="00984713" w:rsidRDefault="00984713">
          <w:r>
            <w:rPr>
              <w:b/>
              <w:bCs/>
            </w:rPr>
            <w:fldChar w:fldCharType="end"/>
          </w:r>
        </w:p>
      </w:sdtContent>
    </w:sdt>
    <w:p w14:paraId="28DB2D87" w14:textId="77777777" w:rsidR="002D6621" w:rsidRDefault="002D6621" w:rsidP="00655B0C">
      <w:pPr>
        <w:spacing w:line="360" w:lineRule="auto"/>
        <w:jc w:val="both"/>
        <w:rPr>
          <w:rFonts w:ascii="Times New Roman" w:hAnsi="Times New Roman" w:cs="Times New Roman"/>
          <w:sz w:val="24"/>
          <w:szCs w:val="24"/>
        </w:rPr>
      </w:pPr>
    </w:p>
    <w:p w14:paraId="7B6E6809" w14:textId="77777777" w:rsidR="00A01FE5" w:rsidRPr="00655B0C" w:rsidRDefault="002D6621" w:rsidP="002D6621">
      <w:pPr>
        <w:rPr>
          <w:rFonts w:ascii="Times New Roman" w:hAnsi="Times New Roman" w:cs="Times New Roman"/>
          <w:sz w:val="24"/>
          <w:szCs w:val="24"/>
        </w:rPr>
      </w:pPr>
      <w:r>
        <w:rPr>
          <w:rFonts w:ascii="Times New Roman" w:hAnsi="Times New Roman" w:cs="Times New Roman"/>
          <w:sz w:val="24"/>
          <w:szCs w:val="24"/>
        </w:rPr>
        <w:br w:type="page"/>
      </w:r>
    </w:p>
    <w:p w14:paraId="559A12DC" w14:textId="77777777" w:rsidR="000E37AC" w:rsidRPr="00D86F54" w:rsidRDefault="00D86F54" w:rsidP="00D86F54">
      <w:pPr>
        <w:pStyle w:val="Nadpis1"/>
        <w:spacing w:after="240"/>
        <w:rPr>
          <w:rFonts w:ascii="Times New Roman" w:hAnsi="Times New Roman" w:cs="Times New Roman"/>
        </w:rPr>
      </w:pPr>
      <w:bookmarkStart w:id="0" w:name="_Toc38558286"/>
      <w:r>
        <w:rPr>
          <w:rFonts w:ascii="Times New Roman" w:hAnsi="Times New Roman" w:cs="Times New Roman"/>
        </w:rPr>
        <w:lastRenderedPageBreak/>
        <w:t xml:space="preserve">1 </w:t>
      </w:r>
      <w:r w:rsidR="002D6621" w:rsidRPr="00D86F54">
        <w:rPr>
          <w:rFonts w:ascii="Times New Roman" w:hAnsi="Times New Roman" w:cs="Times New Roman"/>
        </w:rPr>
        <w:t>Úvod</w:t>
      </w:r>
      <w:bookmarkEnd w:id="0"/>
    </w:p>
    <w:p w14:paraId="12D269DA" w14:textId="77777777" w:rsidR="00CC2C8C" w:rsidRDefault="009740DF" w:rsidP="00655B0C">
      <w:pPr>
        <w:spacing w:line="360" w:lineRule="auto"/>
        <w:jc w:val="both"/>
        <w:rPr>
          <w:rFonts w:ascii="Times New Roman" w:hAnsi="Times New Roman" w:cs="Times New Roman"/>
          <w:sz w:val="24"/>
          <w:szCs w:val="24"/>
        </w:rPr>
      </w:pPr>
      <w:r>
        <w:rPr>
          <w:rFonts w:ascii="Times New Roman" w:hAnsi="Times New Roman" w:cs="Times New Roman"/>
          <w:sz w:val="24"/>
          <w:szCs w:val="24"/>
        </w:rPr>
        <w:t>Tato práce si klade za cíl po vzoru kontrastivní gramatiky vytvořit ucelené srovnání s</w:t>
      </w:r>
      <w:r w:rsidR="000C36A8" w:rsidRPr="00655B0C">
        <w:rPr>
          <w:rFonts w:ascii="Times New Roman" w:hAnsi="Times New Roman" w:cs="Times New Roman"/>
          <w:sz w:val="24"/>
          <w:szCs w:val="24"/>
        </w:rPr>
        <w:t>ystém</w:t>
      </w:r>
      <w:r>
        <w:rPr>
          <w:rFonts w:ascii="Times New Roman" w:hAnsi="Times New Roman" w:cs="Times New Roman"/>
          <w:sz w:val="24"/>
          <w:szCs w:val="24"/>
        </w:rPr>
        <w:t>u</w:t>
      </w:r>
      <w:r w:rsidR="000C36A8" w:rsidRPr="00655B0C">
        <w:rPr>
          <w:rFonts w:ascii="Times New Roman" w:hAnsi="Times New Roman" w:cs="Times New Roman"/>
          <w:sz w:val="24"/>
          <w:szCs w:val="24"/>
        </w:rPr>
        <w:t xml:space="preserve"> českých a ruských ukazovacích zájmen</w:t>
      </w:r>
      <w:r>
        <w:rPr>
          <w:rFonts w:ascii="Times New Roman" w:hAnsi="Times New Roman" w:cs="Times New Roman"/>
          <w:sz w:val="24"/>
          <w:szCs w:val="24"/>
        </w:rPr>
        <w:t>. Tuto prob</w:t>
      </w:r>
      <w:r w:rsidR="00CC2C8C">
        <w:rPr>
          <w:rFonts w:ascii="Times New Roman" w:hAnsi="Times New Roman" w:cs="Times New Roman"/>
          <w:sz w:val="24"/>
          <w:szCs w:val="24"/>
        </w:rPr>
        <w:t>lematiku již popsali</w:t>
      </w:r>
      <w:r>
        <w:rPr>
          <w:rFonts w:ascii="Times New Roman" w:hAnsi="Times New Roman" w:cs="Times New Roman"/>
          <w:sz w:val="24"/>
          <w:szCs w:val="24"/>
        </w:rPr>
        <w:t xml:space="preserve"> někteří autoři (Adamec, </w:t>
      </w:r>
      <w:proofErr w:type="spellStart"/>
      <w:r>
        <w:rPr>
          <w:rFonts w:ascii="Times New Roman" w:hAnsi="Times New Roman" w:cs="Times New Roman"/>
          <w:sz w:val="24"/>
          <w:szCs w:val="24"/>
        </w:rPr>
        <w:t>Běličová</w:t>
      </w:r>
      <w:proofErr w:type="spellEnd"/>
      <w:r>
        <w:rPr>
          <w:rFonts w:ascii="Times New Roman" w:hAnsi="Times New Roman" w:cs="Times New Roman"/>
          <w:sz w:val="24"/>
          <w:szCs w:val="24"/>
        </w:rPr>
        <w:t xml:space="preserve">), </w:t>
      </w:r>
      <w:r w:rsidR="00CC2C8C">
        <w:rPr>
          <w:rFonts w:ascii="Times New Roman" w:hAnsi="Times New Roman" w:cs="Times New Roman"/>
          <w:sz w:val="24"/>
          <w:szCs w:val="24"/>
        </w:rPr>
        <w:t>vždy však na pozadí širších témat, nebo se věnovali jen její části. Na základě těchto a dalších pramenů jsem se proto pokusila vytvořit podrobné srovnání obou systémů a shrnout hlavní shody a rozdíly mezi českými a ruskými ukazovacími zájmeny.</w:t>
      </w:r>
    </w:p>
    <w:p w14:paraId="2D338133" w14:textId="77777777" w:rsidR="000E4F75" w:rsidRDefault="00CC2C8C" w:rsidP="00655B0C">
      <w:pPr>
        <w:spacing w:line="360" w:lineRule="auto"/>
        <w:jc w:val="both"/>
        <w:rPr>
          <w:rFonts w:ascii="Times New Roman" w:hAnsi="Times New Roman" w:cs="Times New Roman"/>
          <w:sz w:val="24"/>
          <w:szCs w:val="24"/>
        </w:rPr>
      </w:pPr>
      <w:r>
        <w:rPr>
          <w:rFonts w:ascii="Times New Roman" w:hAnsi="Times New Roman" w:cs="Times New Roman"/>
          <w:sz w:val="24"/>
          <w:szCs w:val="24"/>
        </w:rPr>
        <w:t>Jak již bylo naznačeno, oba systémy</w:t>
      </w:r>
      <w:r w:rsidR="000C36A8" w:rsidRPr="00655B0C">
        <w:rPr>
          <w:rFonts w:ascii="Times New Roman" w:hAnsi="Times New Roman" w:cs="Times New Roman"/>
          <w:sz w:val="24"/>
          <w:szCs w:val="24"/>
        </w:rPr>
        <w:t xml:space="preserve"> se v mnoha ohledech liší, najdeme mezi nimi ale i někter</w:t>
      </w:r>
      <w:r>
        <w:rPr>
          <w:rFonts w:ascii="Times New Roman" w:hAnsi="Times New Roman" w:cs="Times New Roman"/>
          <w:sz w:val="24"/>
          <w:szCs w:val="24"/>
        </w:rPr>
        <w:t>é styčné body. Nejdříve se</w:t>
      </w:r>
      <w:r w:rsidR="000C36A8" w:rsidRPr="00655B0C">
        <w:rPr>
          <w:rFonts w:ascii="Times New Roman" w:hAnsi="Times New Roman" w:cs="Times New Roman"/>
          <w:sz w:val="24"/>
          <w:szCs w:val="24"/>
        </w:rPr>
        <w:t xml:space="preserve"> </w:t>
      </w:r>
      <w:r w:rsidR="00457954">
        <w:rPr>
          <w:rFonts w:ascii="Times New Roman" w:hAnsi="Times New Roman" w:cs="Times New Roman"/>
          <w:sz w:val="24"/>
          <w:szCs w:val="24"/>
        </w:rPr>
        <w:t xml:space="preserve">proto </w:t>
      </w:r>
      <w:r w:rsidR="000C36A8" w:rsidRPr="00655B0C">
        <w:rPr>
          <w:rFonts w:ascii="Times New Roman" w:hAnsi="Times New Roman" w:cs="Times New Roman"/>
          <w:sz w:val="24"/>
          <w:szCs w:val="24"/>
        </w:rPr>
        <w:t>budu věnovat shodám, které lze najít především v samotné podstatě ukazovacích zájmen a funkcích, které v jazyce plní, a později se podrobněji zaměřím na systémové rozdíly.</w:t>
      </w:r>
      <w:r>
        <w:rPr>
          <w:rFonts w:ascii="Times New Roman" w:hAnsi="Times New Roman" w:cs="Times New Roman"/>
          <w:sz w:val="24"/>
          <w:szCs w:val="24"/>
        </w:rPr>
        <w:t xml:space="preserve"> Zvlášť rozeberu hlavní rysy rus</w:t>
      </w:r>
      <w:r w:rsidR="00DC4194">
        <w:rPr>
          <w:rFonts w:ascii="Times New Roman" w:hAnsi="Times New Roman" w:cs="Times New Roman"/>
          <w:sz w:val="24"/>
          <w:szCs w:val="24"/>
        </w:rPr>
        <w:t>kého dvojčlenného a českého tří</w:t>
      </w:r>
      <w:r>
        <w:rPr>
          <w:rFonts w:ascii="Times New Roman" w:hAnsi="Times New Roman" w:cs="Times New Roman"/>
          <w:sz w:val="24"/>
          <w:szCs w:val="24"/>
        </w:rPr>
        <w:t>členného systému ukazovacích zájmen a věnovat se budu i jednotlivým zájmenům</w:t>
      </w:r>
      <w:r w:rsidR="00457954">
        <w:rPr>
          <w:rFonts w:ascii="Times New Roman" w:hAnsi="Times New Roman" w:cs="Times New Roman"/>
          <w:sz w:val="24"/>
          <w:szCs w:val="24"/>
        </w:rPr>
        <w:t>, jejich sféře užití</w:t>
      </w:r>
      <w:r w:rsidR="00C46BCB">
        <w:rPr>
          <w:rFonts w:ascii="Times New Roman" w:hAnsi="Times New Roman" w:cs="Times New Roman"/>
          <w:sz w:val="24"/>
          <w:szCs w:val="24"/>
        </w:rPr>
        <w:t xml:space="preserve"> i přeneseným významům. </w:t>
      </w:r>
    </w:p>
    <w:p w14:paraId="2BF0536D" w14:textId="77777777" w:rsidR="00C46BCB" w:rsidRDefault="00C46BCB" w:rsidP="00655B0C">
      <w:pPr>
        <w:spacing w:line="360" w:lineRule="auto"/>
        <w:jc w:val="both"/>
        <w:rPr>
          <w:rFonts w:ascii="Times New Roman" w:hAnsi="Times New Roman" w:cs="Times New Roman"/>
          <w:sz w:val="24"/>
          <w:szCs w:val="24"/>
        </w:rPr>
      </w:pPr>
      <w:r>
        <w:rPr>
          <w:rFonts w:ascii="Times New Roman" w:hAnsi="Times New Roman" w:cs="Times New Roman"/>
          <w:sz w:val="24"/>
          <w:szCs w:val="24"/>
        </w:rPr>
        <w:t>V závěrečné kapi</w:t>
      </w:r>
      <w:r w:rsidR="00457954">
        <w:rPr>
          <w:rFonts w:ascii="Times New Roman" w:hAnsi="Times New Roman" w:cs="Times New Roman"/>
          <w:sz w:val="24"/>
          <w:szCs w:val="24"/>
        </w:rPr>
        <w:t>tole teoretické části</w:t>
      </w:r>
      <w:r>
        <w:rPr>
          <w:rFonts w:ascii="Times New Roman" w:hAnsi="Times New Roman" w:cs="Times New Roman"/>
          <w:sz w:val="24"/>
          <w:szCs w:val="24"/>
        </w:rPr>
        <w:t xml:space="preserve"> důkladně popisuji všechny rozdíly mezi českými a ruskými ukazovacími zájmeny, které jsem rozdělila do třech kategorií podle jejich příčiny: rozdíly pramenící z odlišnosti prostředků, rozdíly užití v přenesených významech a sekundárních funkcích a rozdíly v četnosti užití.</w:t>
      </w:r>
      <w:r w:rsidR="00172851">
        <w:rPr>
          <w:rFonts w:ascii="Times New Roman" w:hAnsi="Times New Roman" w:cs="Times New Roman"/>
          <w:sz w:val="24"/>
          <w:szCs w:val="24"/>
        </w:rPr>
        <w:t xml:space="preserve"> Každý z rozdílů je demonstrován na konkrétním příkladu.</w:t>
      </w:r>
    </w:p>
    <w:p w14:paraId="3DBD4487" w14:textId="77777777" w:rsidR="00C46BCB" w:rsidRDefault="00C46BCB" w:rsidP="00655B0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Rozdílům v četnosti užití českých a ruských ukazovacích zájmen je věnovaná </w:t>
      </w:r>
      <w:r w:rsidR="00B979E5">
        <w:rPr>
          <w:rFonts w:ascii="Times New Roman" w:hAnsi="Times New Roman" w:cs="Times New Roman"/>
          <w:sz w:val="24"/>
          <w:szCs w:val="24"/>
        </w:rPr>
        <w:t>i praktická část této práce. Prostřednictvím kvantitativního výzkumu založeného na práci s českým a ruským korpusem mapuji četnost ukazovacích zájmen ve třech oblastech: mluveném jazyce, uměleckém stylu a publicistickém stylu. Cílem je potvrdit nebo vyvrátit hypotézu, že ukazovací zájmena se hojněji používají v českém jazyce. Druhá část výzkumu zachycuje vývoj četnosti ukazovacích zájmen v publicistickém stylu v letech 1998–2014.</w:t>
      </w:r>
    </w:p>
    <w:p w14:paraId="20FAD745" w14:textId="77777777" w:rsidR="000C36A8" w:rsidRDefault="000E4F75" w:rsidP="000E4F75">
      <w:pPr>
        <w:rPr>
          <w:rFonts w:ascii="Times New Roman" w:hAnsi="Times New Roman" w:cs="Times New Roman"/>
          <w:sz w:val="24"/>
          <w:szCs w:val="24"/>
        </w:rPr>
      </w:pPr>
      <w:r>
        <w:rPr>
          <w:rFonts w:ascii="Times New Roman" w:hAnsi="Times New Roman" w:cs="Times New Roman"/>
          <w:sz w:val="24"/>
          <w:szCs w:val="24"/>
        </w:rPr>
        <w:br w:type="page"/>
      </w:r>
    </w:p>
    <w:p w14:paraId="52213EF1" w14:textId="77777777" w:rsidR="002D6621" w:rsidRDefault="00D86F54" w:rsidP="00D86F54">
      <w:pPr>
        <w:pStyle w:val="Nadpis1"/>
        <w:spacing w:after="240"/>
        <w:rPr>
          <w:rFonts w:ascii="Times New Roman" w:hAnsi="Times New Roman" w:cs="Times New Roman"/>
        </w:rPr>
      </w:pPr>
      <w:bookmarkStart w:id="1" w:name="_Toc38558287"/>
      <w:r>
        <w:rPr>
          <w:rFonts w:ascii="Times New Roman" w:hAnsi="Times New Roman" w:cs="Times New Roman"/>
        </w:rPr>
        <w:lastRenderedPageBreak/>
        <w:t xml:space="preserve">2 </w:t>
      </w:r>
      <w:r w:rsidR="002D6621">
        <w:rPr>
          <w:rFonts w:ascii="Times New Roman" w:hAnsi="Times New Roman" w:cs="Times New Roman"/>
        </w:rPr>
        <w:t>Současný stav zkoumané problematiky</w:t>
      </w:r>
      <w:bookmarkEnd w:id="1"/>
    </w:p>
    <w:p w14:paraId="60788B53" w14:textId="77777777" w:rsidR="00DF387E" w:rsidRPr="00D86F54" w:rsidRDefault="00D86F54" w:rsidP="00D86F54">
      <w:pPr>
        <w:pStyle w:val="Nadpis2"/>
        <w:spacing w:after="240"/>
        <w:rPr>
          <w:rFonts w:ascii="Times New Roman" w:hAnsi="Times New Roman" w:cs="Times New Roman"/>
        </w:rPr>
      </w:pPr>
      <w:bookmarkStart w:id="2" w:name="_Toc36734077"/>
      <w:bookmarkStart w:id="3" w:name="_Toc38558288"/>
      <w:r>
        <w:rPr>
          <w:rFonts w:ascii="Times New Roman" w:hAnsi="Times New Roman" w:cs="Times New Roman"/>
        </w:rPr>
        <w:t xml:space="preserve">2.1 </w:t>
      </w:r>
      <w:r w:rsidR="00DF387E" w:rsidRPr="00D86F54">
        <w:rPr>
          <w:rFonts w:ascii="Times New Roman" w:hAnsi="Times New Roman" w:cs="Times New Roman"/>
        </w:rPr>
        <w:t>Definice ukazovacích zájmen</w:t>
      </w:r>
      <w:bookmarkEnd w:id="2"/>
      <w:bookmarkEnd w:id="3"/>
    </w:p>
    <w:p w14:paraId="0B85DEF3" w14:textId="77777777" w:rsidR="00CC0CC5" w:rsidRPr="00655B0C" w:rsidRDefault="000C36A8" w:rsidP="00870E40">
      <w:pPr>
        <w:spacing w:line="360" w:lineRule="auto"/>
        <w:jc w:val="both"/>
        <w:rPr>
          <w:rFonts w:ascii="Times New Roman" w:hAnsi="Times New Roman" w:cs="Times New Roman"/>
          <w:sz w:val="24"/>
          <w:szCs w:val="24"/>
        </w:rPr>
      </w:pPr>
      <w:r w:rsidRPr="00655B0C">
        <w:rPr>
          <w:rFonts w:ascii="Times New Roman" w:hAnsi="Times New Roman" w:cs="Times New Roman"/>
          <w:sz w:val="24"/>
          <w:szCs w:val="24"/>
        </w:rPr>
        <w:t xml:space="preserve">Ukazovací zájmena </w:t>
      </w:r>
      <w:r w:rsidR="00552E5B" w:rsidRPr="00655B0C">
        <w:rPr>
          <w:rFonts w:ascii="Times New Roman" w:hAnsi="Times New Roman" w:cs="Times New Roman"/>
          <w:sz w:val="24"/>
          <w:szCs w:val="24"/>
        </w:rPr>
        <w:t xml:space="preserve">lze </w:t>
      </w:r>
      <w:r w:rsidR="00DC4194">
        <w:rPr>
          <w:rFonts w:ascii="Times New Roman" w:hAnsi="Times New Roman" w:cs="Times New Roman"/>
          <w:sz w:val="24"/>
          <w:szCs w:val="24"/>
        </w:rPr>
        <w:t>stručně definovat jako slova</w:t>
      </w:r>
      <w:r w:rsidR="000C0235" w:rsidRPr="00655B0C">
        <w:rPr>
          <w:rFonts w:ascii="Times New Roman" w:hAnsi="Times New Roman" w:cs="Times New Roman"/>
          <w:sz w:val="24"/>
          <w:szCs w:val="24"/>
        </w:rPr>
        <w:t xml:space="preserve"> ukazující na předmět nebo jeho </w:t>
      </w:r>
      <w:r w:rsidR="00F55A47" w:rsidRPr="00655B0C">
        <w:rPr>
          <w:rFonts w:ascii="Times New Roman" w:hAnsi="Times New Roman" w:cs="Times New Roman"/>
          <w:sz w:val="24"/>
          <w:szCs w:val="24"/>
        </w:rPr>
        <w:t>příznak (</w:t>
      </w:r>
      <w:r w:rsidR="000C0235" w:rsidRPr="00655B0C">
        <w:rPr>
          <w:rFonts w:ascii="Times New Roman" w:hAnsi="Times New Roman" w:cs="Times New Roman"/>
          <w:sz w:val="24"/>
          <w:szCs w:val="24"/>
        </w:rPr>
        <w:t>vlastnosti</w:t>
      </w:r>
      <w:r w:rsidR="00F55A47" w:rsidRPr="00655B0C">
        <w:rPr>
          <w:rFonts w:ascii="Times New Roman" w:hAnsi="Times New Roman" w:cs="Times New Roman"/>
          <w:sz w:val="24"/>
          <w:szCs w:val="24"/>
        </w:rPr>
        <w:t>)</w:t>
      </w:r>
      <w:r w:rsidR="000C0235" w:rsidRPr="00655B0C">
        <w:rPr>
          <w:rFonts w:ascii="Times New Roman" w:hAnsi="Times New Roman" w:cs="Times New Roman"/>
          <w:sz w:val="24"/>
          <w:szCs w:val="24"/>
        </w:rPr>
        <w:t>, aniž by je</w:t>
      </w:r>
      <w:r w:rsidR="004274E7">
        <w:rPr>
          <w:rFonts w:ascii="Times New Roman" w:hAnsi="Times New Roman" w:cs="Times New Roman"/>
          <w:sz w:val="24"/>
          <w:szCs w:val="24"/>
        </w:rPr>
        <w:t>j</w:t>
      </w:r>
      <w:r w:rsidR="000C0235" w:rsidRPr="00655B0C">
        <w:rPr>
          <w:rFonts w:ascii="Times New Roman" w:hAnsi="Times New Roman" w:cs="Times New Roman"/>
          <w:sz w:val="24"/>
          <w:szCs w:val="24"/>
        </w:rPr>
        <w:t xml:space="preserve"> přímo pojmenovávala. Z pohledu </w:t>
      </w:r>
      <w:r w:rsidR="00F55A47" w:rsidRPr="00655B0C">
        <w:rPr>
          <w:rFonts w:ascii="Times New Roman" w:hAnsi="Times New Roman" w:cs="Times New Roman"/>
          <w:sz w:val="24"/>
          <w:szCs w:val="24"/>
        </w:rPr>
        <w:t>funkčně</w:t>
      </w:r>
      <w:r w:rsidR="00552E5B" w:rsidRPr="00655B0C">
        <w:rPr>
          <w:rFonts w:ascii="Times New Roman" w:hAnsi="Times New Roman" w:cs="Times New Roman"/>
          <w:sz w:val="24"/>
          <w:szCs w:val="24"/>
        </w:rPr>
        <w:t xml:space="preserve"> </w:t>
      </w:r>
      <w:r w:rsidR="00CC0CC5" w:rsidRPr="00655B0C">
        <w:rPr>
          <w:rFonts w:ascii="Times New Roman" w:hAnsi="Times New Roman" w:cs="Times New Roman"/>
          <w:sz w:val="24"/>
          <w:szCs w:val="24"/>
        </w:rPr>
        <w:t>s</w:t>
      </w:r>
      <w:r w:rsidR="000C0235" w:rsidRPr="00655B0C">
        <w:rPr>
          <w:rFonts w:ascii="Times New Roman" w:hAnsi="Times New Roman" w:cs="Times New Roman"/>
          <w:sz w:val="24"/>
          <w:szCs w:val="24"/>
        </w:rPr>
        <w:t>émantických vlastností je můžeme řadit do flexivní kategorie označované jako demonstrativa</w:t>
      </w:r>
      <w:r w:rsidR="00CC0CC5" w:rsidRPr="00655B0C">
        <w:rPr>
          <w:rFonts w:ascii="Times New Roman" w:hAnsi="Times New Roman" w:cs="Times New Roman"/>
          <w:sz w:val="24"/>
          <w:szCs w:val="24"/>
        </w:rPr>
        <w:t>, tj. slova identifikující prostřednictvím ukázání.</w:t>
      </w:r>
      <w:r w:rsidR="00870E40">
        <w:rPr>
          <w:rFonts w:ascii="Times New Roman" w:hAnsi="Times New Roman" w:cs="Times New Roman"/>
          <w:sz w:val="24"/>
          <w:szCs w:val="24"/>
        </w:rPr>
        <w:t xml:space="preserve"> (Osolsobě, Šimík 2017)</w:t>
      </w:r>
      <w:r w:rsidR="00870E40" w:rsidRPr="00655B0C">
        <w:rPr>
          <w:rFonts w:ascii="Times New Roman" w:hAnsi="Times New Roman" w:cs="Times New Roman"/>
          <w:sz w:val="24"/>
          <w:szCs w:val="24"/>
        </w:rPr>
        <w:t xml:space="preserve"> </w:t>
      </w:r>
      <w:r w:rsidR="00FD3B6F" w:rsidRPr="00655B0C">
        <w:rPr>
          <w:rFonts w:ascii="Times New Roman" w:hAnsi="Times New Roman" w:cs="Times New Roman"/>
          <w:sz w:val="24"/>
          <w:szCs w:val="24"/>
        </w:rPr>
        <w:t>V některých pramenech se pojem ukazovací zájmena a demonstrativa používá jak</w:t>
      </w:r>
      <w:r w:rsidR="00F55A47" w:rsidRPr="00655B0C">
        <w:rPr>
          <w:rFonts w:ascii="Times New Roman" w:hAnsi="Times New Roman" w:cs="Times New Roman"/>
          <w:sz w:val="24"/>
          <w:szCs w:val="24"/>
        </w:rPr>
        <w:t>o synonymum, jinde se objevuje</w:t>
      </w:r>
      <w:r w:rsidR="00FD3B6F" w:rsidRPr="00655B0C">
        <w:rPr>
          <w:rFonts w:ascii="Times New Roman" w:hAnsi="Times New Roman" w:cs="Times New Roman"/>
          <w:sz w:val="24"/>
          <w:szCs w:val="24"/>
        </w:rPr>
        <w:t xml:space="preserve"> z latiny převzatý výraz demonstrativní </w:t>
      </w:r>
      <w:proofErr w:type="spellStart"/>
      <w:r w:rsidR="00FD3B6F" w:rsidRPr="00655B0C">
        <w:rPr>
          <w:rFonts w:ascii="Times New Roman" w:hAnsi="Times New Roman" w:cs="Times New Roman"/>
          <w:sz w:val="24"/>
          <w:szCs w:val="24"/>
        </w:rPr>
        <w:t>pronomina</w:t>
      </w:r>
      <w:proofErr w:type="spellEnd"/>
      <w:r w:rsidR="00FD3B6F" w:rsidRPr="00655B0C">
        <w:rPr>
          <w:rFonts w:ascii="Times New Roman" w:hAnsi="Times New Roman" w:cs="Times New Roman"/>
          <w:sz w:val="24"/>
          <w:szCs w:val="24"/>
        </w:rPr>
        <w:t xml:space="preserve">. </w:t>
      </w:r>
      <w:r w:rsidR="00CC0CC5" w:rsidRPr="00655B0C">
        <w:rPr>
          <w:rFonts w:ascii="Times New Roman" w:hAnsi="Times New Roman" w:cs="Times New Roman"/>
          <w:sz w:val="24"/>
          <w:szCs w:val="24"/>
        </w:rPr>
        <w:t>Je však nutno dodat, že pod kategorii demonstrativ spadá i skupina ukazovacích zájmenných příslovcí (popř. číslovek),</w:t>
      </w:r>
      <w:r w:rsidR="00FD3B6F" w:rsidRPr="00655B0C">
        <w:rPr>
          <w:rFonts w:ascii="Times New Roman" w:hAnsi="Times New Roman" w:cs="Times New Roman"/>
          <w:sz w:val="24"/>
          <w:szCs w:val="24"/>
        </w:rPr>
        <w:t xml:space="preserve"> kterými se tato práce nezabývá, budu </w:t>
      </w:r>
      <w:r w:rsidR="004274E7">
        <w:rPr>
          <w:rFonts w:ascii="Times New Roman" w:hAnsi="Times New Roman" w:cs="Times New Roman"/>
          <w:sz w:val="24"/>
          <w:szCs w:val="24"/>
        </w:rPr>
        <w:t xml:space="preserve">v ní </w:t>
      </w:r>
      <w:r w:rsidR="00FD3B6F" w:rsidRPr="00655B0C">
        <w:rPr>
          <w:rFonts w:ascii="Times New Roman" w:hAnsi="Times New Roman" w:cs="Times New Roman"/>
          <w:sz w:val="24"/>
          <w:szCs w:val="24"/>
        </w:rPr>
        <w:t>proto používat výhradně pojem ukazovací zájmena (</w:t>
      </w:r>
      <w:proofErr w:type="spellStart"/>
      <w:r w:rsidR="00FD3B6F" w:rsidRPr="00870E40">
        <w:rPr>
          <w:rFonts w:ascii="Times New Roman" w:hAnsi="Times New Roman" w:cs="Times New Roman"/>
          <w:i/>
          <w:sz w:val="24"/>
          <w:szCs w:val="24"/>
        </w:rPr>
        <w:t>указательные</w:t>
      </w:r>
      <w:proofErr w:type="spellEnd"/>
      <w:r w:rsidR="00FD3B6F" w:rsidRPr="00870E40">
        <w:rPr>
          <w:rFonts w:ascii="Times New Roman" w:hAnsi="Times New Roman" w:cs="Times New Roman"/>
          <w:i/>
          <w:sz w:val="24"/>
          <w:szCs w:val="24"/>
        </w:rPr>
        <w:t xml:space="preserve"> </w:t>
      </w:r>
      <w:proofErr w:type="spellStart"/>
      <w:r w:rsidR="00FD3B6F" w:rsidRPr="00870E40">
        <w:rPr>
          <w:rFonts w:ascii="Times New Roman" w:hAnsi="Times New Roman" w:cs="Times New Roman"/>
          <w:i/>
          <w:sz w:val="24"/>
          <w:szCs w:val="24"/>
        </w:rPr>
        <w:t>местоимена</w:t>
      </w:r>
      <w:proofErr w:type="spellEnd"/>
      <w:r w:rsidR="00FD3B6F" w:rsidRPr="00655B0C">
        <w:rPr>
          <w:rFonts w:ascii="Times New Roman" w:hAnsi="Times New Roman" w:cs="Times New Roman"/>
          <w:sz w:val="24"/>
          <w:szCs w:val="24"/>
        </w:rPr>
        <w:t>).</w:t>
      </w:r>
    </w:p>
    <w:p w14:paraId="29C6C40E" w14:textId="77777777" w:rsidR="00DF387E" w:rsidRPr="00D86F54" w:rsidRDefault="00D86F54" w:rsidP="00D86F54">
      <w:pPr>
        <w:pStyle w:val="Nadpis2"/>
        <w:spacing w:after="240"/>
        <w:rPr>
          <w:rFonts w:ascii="Times New Roman" w:hAnsi="Times New Roman" w:cs="Times New Roman"/>
        </w:rPr>
      </w:pPr>
      <w:bookmarkStart w:id="4" w:name="_Toc36734078"/>
      <w:bookmarkStart w:id="5" w:name="_Toc38558289"/>
      <w:r>
        <w:rPr>
          <w:rFonts w:ascii="Times New Roman" w:hAnsi="Times New Roman" w:cs="Times New Roman"/>
        </w:rPr>
        <w:t xml:space="preserve">2.2 </w:t>
      </w:r>
      <w:r w:rsidR="00DF387E" w:rsidRPr="00D86F54">
        <w:rPr>
          <w:rFonts w:ascii="Times New Roman" w:hAnsi="Times New Roman" w:cs="Times New Roman"/>
        </w:rPr>
        <w:t>Funkce ukazovacích zájmen</w:t>
      </w:r>
      <w:bookmarkEnd w:id="4"/>
      <w:bookmarkEnd w:id="5"/>
    </w:p>
    <w:p w14:paraId="495C1444" w14:textId="77777777" w:rsidR="00FD3B6F" w:rsidRPr="00655B0C" w:rsidRDefault="00FD3B6F" w:rsidP="00655B0C">
      <w:pPr>
        <w:spacing w:line="360" w:lineRule="auto"/>
        <w:jc w:val="both"/>
        <w:rPr>
          <w:rFonts w:ascii="Times New Roman" w:hAnsi="Times New Roman" w:cs="Times New Roman"/>
          <w:sz w:val="24"/>
          <w:szCs w:val="24"/>
        </w:rPr>
      </w:pPr>
      <w:r w:rsidRPr="00655B0C">
        <w:rPr>
          <w:rFonts w:ascii="Times New Roman" w:hAnsi="Times New Roman" w:cs="Times New Roman"/>
          <w:sz w:val="24"/>
          <w:szCs w:val="24"/>
        </w:rPr>
        <w:t>Hlavní shodou mezi ruskými a českými ukazovacími zájmeny jsou jejich specifické funkce</w:t>
      </w:r>
      <w:r w:rsidR="00552E5B" w:rsidRPr="00655B0C">
        <w:rPr>
          <w:rFonts w:ascii="Times New Roman" w:hAnsi="Times New Roman" w:cs="Times New Roman"/>
          <w:sz w:val="24"/>
          <w:szCs w:val="24"/>
        </w:rPr>
        <w:t>:</w:t>
      </w:r>
      <w:r w:rsidR="00F55A47" w:rsidRPr="00655B0C">
        <w:rPr>
          <w:rFonts w:ascii="Times New Roman" w:hAnsi="Times New Roman" w:cs="Times New Roman"/>
          <w:sz w:val="24"/>
          <w:szCs w:val="24"/>
        </w:rPr>
        <w:t xml:space="preserve"> deiktická (ukazovací), </w:t>
      </w:r>
      <w:r w:rsidRPr="00655B0C">
        <w:rPr>
          <w:rFonts w:ascii="Times New Roman" w:hAnsi="Times New Roman" w:cs="Times New Roman"/>
          <w:sz w:val="24"/>
          <w:szCs w:val="24"/>
        </w:rPr>
        <w:t>anaforická</w:t>
      </w:r>
      <w:r w:rsidR="00F55A47" w:rsidRPr="00655B0C">
        <w:rPr>
          <w:rFonts w:ascii="Times New Roman" w:hAnsi="Times New Roman" w:cs="Times New Roman"/>
          <w:sz w:val="24"/>
          <w:szCs w:val="24"/>
        </w:rPr>
        <w:t xml:space="preserve"> a</w:t>
      </w:r>
      <w:r w:rsidRPr="00655B0C">
        <w:rPr>
          <w:rFonts w:ascii="Times New Roman" w:hAnsi="Times New Roman" w:cs="Times New Roman"/>
          <w:sz w:val="24"/>
          <w:szCs w:val="24"/>
        </w:rPr>
        <w:t xml:space="preserve"> </w:t>
      </w:r>
      <w:r w:rsidR="00DF387E" w:rsidRPr="00655B0C">
        <w:rPr>
          <w:rFonts w:ascii="Times New Roman" w:hAnsi="Times New Roman" w:cs="Times New Roman"/>
          <w:sz w:val="24"/>
          <w:szCs w:val="24"/>
        </w:rPr>
        <w:t>gramatická (preparativní)</w:t>
      </w:r>
      <w:r w:rsidR="00552E5B" w:rsidRPr="00655B0C">
        <w:rPr>
          <w:rFonts w:ascii="Times New Roman" w:hAnsi="Times New Roman" w:cs="Times New Roman"/>
          <w:sz w:val="24"/>
          <w:szCs w:val="24"/>
        </w:rPr>
        <w:t>.</w:t>
      </w:r>
      <w:r w:rsidR="00870E40">
        <w:rPr>
          <w:rFonts w:ascii="Times New Roman" w:hAnsi="Times New Roman" w:cs="Times New Roman"/>
          <w:sz w:val="24"/>
          <w:szCs w:val="24"/>
        </w:rPr>
        <w:t xml:space="preserve"> </w:t>
      </w:r>
      <w:r w:rsidR="00DF387E" w:rsidRPr="00655B0C">
        <w:rPr>
          <w:rFonts w:ascii="Times New Roman" w:hAnsi="Times New Roman" w:cs="Times New Roman"/>
          <w:sz w:val="24"/>
          <w:szCs w:val="24"/>
        </w:rPr>
        <w:t xml:space="preserve">Ve všech třech oblastech se používají stejné prostředky, ale rozsah jejich užití se liší. </w:t>
      </w:r>
      <w:r w:rsidR="00870E40">
        <w:rPr>
          <w:rFonts w:ascii="Times New Roman" w:hAnsi="Times New Roman" w:cs="Times New Roman"/>
          <w:sz w:val="24"/>
          <w:szCs w:val="24"/>
        </w:rPr>
        <w:t>(</w:t>
      </w:r>
      <w:proofErr w:type="spellStart"/>
      <w:r w:rsidR="00870E40">
        <w:rPr>
          <w:rFonts w:ascii="Times New Roman" w:hAnsi="Times New Roman" w:cs="Times New Roman"/>
          <w:sz w:val="24"/>
          <w:szCs w:val="24"/>
        </w:rPr>
        <w:t>Běličová</w:t>
      </w:r>
      <w:proofErr w:type="spellEnd"/>
      <w:r w:rsidR="00870E40">
        <w:rPr>
          <w:rFonts w:ascii="Times New Roman" w:hAnsi="Times New Roman" w:cs="Times New Roman"/>
          <w:sz w:val="24"/>
          <w:szCs w:val="24"/>
        </w:rPr>
        <w:t xml:space="preserve"> 1998: 52)</w:t>
      </w:r>
    </w:p>
    <w:p w14:paraId="6C8263F8" w14:textId="77777777" w:rsidR="00DF387E" w:rsidRPr="00D86F54" w:rsidRDefault="00D86F54" w:rsidP="00D86F54">
      <w:pPr>
        <w:pStyle w:val="Nadpis3"/>
        <w:spacing w:after="240"/>
        <w:rPr>
          <w:rFonts w:ascii="Times New Roman" w:hAnsi="Times New Roman" w:cs="Times New Roman"/>
        </w:rPr>
      </w:pPr>
      <w:bookmarkStart w:id="6" w:name="_Toc36734079"/>
      <w:bookmarkStart w:id="7" w:name="_Toc38558290"/>
      <w:r>
        <w:rPr>
          <w:rFonts w:ascii="Times New Roman" w:hAnsi="Times New Roman" w:cs="Times New Roman"/>
        </w:rPr>
        <w:t xml:space="preserve">2.2.1 </w:t>
      </w:r>
      <w:r w:rsidR="00DF387E" w:rsidRPr="00D86F54">
        <w:rPr>
          <w:rFonts w:ascii="Times New Roman" w:hAnsi="Times New Roman" w:cs="Times New Roman"/>
        </w:rPr>
        <w:t>Deiktická funkce</w:t>
      </w:r>
      <w:bookmarkEnd w:id="6"/>
      <w:bookmarkEnd w:id="7"/>
    </w:p>
    <w:p w14:paraId="6142172E" w14:textId="77777777" w:rsidR="00A876B1" w:rsidRPr="00655B0C" w:rsidRDefault="00DF387E" w:rsidP="00655B0C">
      <w:pPr>
        <w:spacing w:line="360" w:lineRule="auto"/>
        <w:jc w:val="both"/>
        <w:rPr>
          <w:rFonts w:ascii="Times New Roman" w:hAnsi="Times New Roman" w:cs="Times New Roman"/>
          <w:sz w:val="24"/>
          <w:szCs w:val="24"/>
        </w:rPr>
      </w:pPr>
      <w:r w:rsidRPr="00655B0C">
        <w:rPr>
          <w:rFonts w:ascii="Times New Roman" w:hAnsi="Times New Roman" w:cs="Times New Roman"/>
          <w:sz w:val="24"/>
          <w:szCs w:val="24"/>
        </w:rPr>
        <w:t>Deixe je definována jako ukazování k jednotlivým komponentům akt</w:t>
      </w:r>
      <w:r w:rsidR="00552E5B" w:rsidRPr="00655B0C">
        <w:rPr>
          <w:rFonts w:ascii="Times New Roman" w:hAnsi="Times New Roman" w:cs="Times New Roman"/>
          <w:sz w:val="24"/>
          <w:szCs w:val="24"/>
        </w:rPr>
        <w:t>uální komunikační situace, respektive</w:t>
      </w:r>
      <w:r w:rsidRPr="00655B0C">
        <w:rPr>
          <w:rFonts w:ascii="Times New Roman" w:hAnsi="Times New Roman" w:cs="Times New Roman"/>
          <w:sz w:val="24"/>
          <w:szCs w:val="24"/>
        </w:rPr>
        <w:t xml:space="preserve"> kontextu v nejširším smyslu</w:t>
      </w:r>
      <w:r w:rsidR="00552E5B" w:rsidRPr="00655B0C">
        <w:rPr>
          <w:rFonts w:ascii="Times New Roman" w:hAnsi="Times New Roman" w:cs="Times New Roman"/>
          <w:sz w:val="24"/>
          <w:szCs w:val="24"/>
        </w:rPr>
        <w:t>,</w:t>
      </w:r>
      <w:r w:rsidR="00A876B1" w:rsidRPr="00655B0C">
        <w:rPr>
          <w:rFonts w:ascii="Times New Roman" w:hAnsi="Times New Roman" w:cs="Times New Roman"/>
          <w:sz w:val="24"/>
          <w:szCs w:val="24"/>
        </w:rPr>
        <w:t xml:space="preserve"> prostřednictvím ukazovacích výrazů.</w:t>
      </w:r>
      <w:r w:rsidR="00870E40">
        <w:rPr>
          <w:rFonts w:ascii="Times New Roman" w:hAnsi="Times New Roman" w:cs="Times New Roman"/>
          <w:sz w:val="24"/>
          <w:szCs w:val="24"/>
        </w:rPr>
        <w:t xml:space="preserve"> </w:t>
      </w:r>
      <w:r w:rsidR="00A876B1" w:rsidRPr="00655B0C">
        <w:rPr>
          <w:rFonts w:ascii="Times New Roman" w:hAnsi="Times New Roman" w:cs="Times New Roman"/>
          <w:sz w:val="24"/>
          <w:szCs w:val="24"/>
        </w:rPr>
        <w:t>Z hlediska objektu ukazování můžeme rozlišovat situační deixi (vztah obsahu výpovědi k mimojazykovým okolnostem)</w:t>
      </w:r>
      <w:r w:rsidR="00F55A47" w:rsidRPr="00655B0C">
        <w:rPr>
          <w:rFonts w:ascii="Times New Roman" w:hAnsi="Times New Roman" w:cs="Times New Roman"/>
          <w:sz w:val="24"/>
          <w:szCs w:val="24"/>
        </w:rPr>
        <w:t>, která bývá často doplněna gestem</w:t>
      </w:r>
      <w:r w:rsidR="004274E7">
        <w:rPr>
          <w:rFonts w:ascii="Times New Roman" w:hAnsi="Times New Roman" w:cs="Times New Roman"/>
          <w:sz w:val="24"/>
          <w:szCs w:val="24"/>
        </w:rPr>
        <w:t xml:space="preserve"> mluvčího</w:t>
      </w:r>
      <w:r w:rsidR="00F55A47" w:rsidRPr="00655B0C">
        <w:rPr>
          <w:rFonts w:ascii="Times New Roman" w:hAnsi="Times New Roman" w:cs="Times New Roman"/>
          <w:sz w:val="24"/>
          <w:szCs w:val="24"/>
        </w:rPr>
        <w:t>,</w:t>
      </w:r>
      <w:r w:rsidR="00A876B1" w:rsidRPr="00655B0C">
        <w:rPr>
          <w:rFonts w:ascii="Times New Roman" w:hAnsi="Times New Roman" w:cs="Times New Roman"/>
          <w:sz w:val="24"/>
          <w:szCs w:val="24"/>
        </w:rPr>
        <w:t xml:space="preserve"> a </w:t>
      </w:r>
      <w:r w:rsidR="00A876B1" w:rsidRPr="00655B0C">
        <w:rPr>
          <w:rStyle w:val="definition"/>
          <w:rFonts w:ascii="Times New Roman" w:hAnsi="Times New Roman" w:cs="Times New Roman"/>
          <w:bCs/>
          <w:iCs/>
          <w:sz w:val="24"/>
          <w:szCs w:val="24"/>
        </w:rPr>
        <w:t>kontextovou deixi</w:t>
      </w:r>
      <w:r w:rsidR="00A876B1" w:rsidRPr="00655B0C">
        <w:rPr>
          <w:rFonts w:ascii="Times New Roman" w:hAnsi="Times New Roman" w:cs="Times New Roman"/>
          <w:sz w:val="24"/>
          <w:szCs w:val="24"/>
        </w:rPr>
        <w:t xml:space="preserve"> (vztah k předcházejícím </w:t>
      </w:r>
      <w:r w:rsidR="00A876B1" w:rsidRPr="00655B0C">
        <w:rPr>
          <w:rStyle w:val="textabbr"/>
          <w:rFonts w:ascii="Times New Roman" w:hAnsi="Times New Roman" w:cs="Times New Roman"/>
          <w:sz w:val="24"/>
          <w:szCs w:val="24"/>
        </w:rPr>
        <w:t>nebo</w:t>
      </w:r>
      <w:r w:rsidR="00A876B1" w:rsidRPr="00655B0C">
        <w:rPr>
          <w:rFonts w:ascii="Times New Roman" w:hAnsi="Times New Roman" w:cs="Times New Roman"/>
          <w:sz w:val="24"/>
          <w:szCs w:val="24"/>
        </w:rPr>
        <w:t xml:space="preserve"> následujícím složkám komunikátu či komunikace).</w:t>
      </w:r>
      <w:r w:rsidR="00870E40">
        <w:rPr>
          <w:rFonts w:ascii="Times New Roman" w:hAnsi="Times New Roman" w:cs="Times New Roman"/>
          <w:sz w:val="24"/>
          <w:szCs w:val="24"/>
        </w:rPr>
        <w:t xml:space="preserve"> (Hirschová 2017)</w:t>
      </w:r>
    </w:p>
    <w:p w14:paraId="3F8023BE" w14:textId="77777777" w:rsidR="000E4F75" w:rsidRDefault="000C11D5" w:rsidP="00655B0C">
      <w:pPr>
        <w:spacing w:line="360" w:lineRule="auto"/>
        <w:jc w:val="both"/>
        <w:rPr>
          <w:rFonts w:ascii="Times New Roman" w:hAnsi="Times New Roman" w:cs="Times New Roman"/>
          <w:sz w:val="24"/>
          <w:szCs w:val="24"/>
        </w:rPr>
      </w:pPr>
      <w:r w:rsidRPr="00655B0C">
        <w:rPr>
          <w:rFonts w:ascii="Times New Roman" w:hAnsi="Times New Roman" w:cs="Times New Roman"/>
          <w:sz w:val="24"/>
          <w:szCs w:val="24"/>
        </w:rPr>
        <w:t xml:space="preserve">Deiktická funkce ukazovacích zájmen spočívá v ukázání na předmět či jeho příznak z hlediska prostorové vzdálenosti </w:t>
      </w:r>
      <w:r w:rsidR="00552E5B" w:rsidRPr="00655B0C">
        <w:rPr>
          <w:rFonts w:ascii="Times New Roman" w:hAnsi="Times New Roman" w:cs="Times New Roman"/>
          <w:sz w:val="24"/>
          <w:szCs w:val="24"/>
        </w:rPr>
        <w:t>od mluvčího</w:t>
      </w:r>
      <w:r w:rsidR="004274E7">
        <w:rPr>
          <w:rFonts w:ascii="Times New Roman" w:hAnsi="Times New Roman" w:cs="Times New Roman"/>
          <w:sz w:val="24"/>
          <w:szCs w:val="24"/>
        </w:rPr>
        <w:t>. Jinými slovy vyjadřuje</w:t>
      </w:r>
      <w:r w:rsidR="005642E4" w:rsidRPr="00655B0C">
        <w:rPr>
          <w:rFonts w:ascii="Times New Roman" w:hAnsi="Times New Roman" w:cs="Times New Roman"/>
          <w:sz w:val="24"/>
          <w:szCs w:val="24"/>
        </w:rPr>
        <w:t>, zda je předmět z pohledu mluvčího prostorově blízký (proximální demonstrativa) nebo vzdálený (distální demonstrativa).</w:t>
      </w:r>
      <w:r w:rsidRPr="00655B0C">
        <w:rPr>
          <w:rFonts w:ascii="Times New Roman" w:hAnsi="Times New Roman" w:cs="Times New Roman"/>
          <w:sz w:val="24"/>
          <w:szCs w:val="24"/>
        </w:rPr>
        <w:t xml:space="preserve"> </w:t>
      </w:r>
      <w:r w:rsidR="005642E4" w:rsidRPr="00655B0C">
        <w:rPr>
          <w:rFonts w:ascii="Times New Roman" w:hAnsi="Times New Roman" w:cs="Times New Roman"/>
          <w:sz w:val="24"/>
          <w:szCs w:val="24"/>
        </w:rPr>
        <w:t xml:space="preserve"> Prostorovou blízko</w:t>
      </w:r>
      <w:r w:rsidR="00870E40">
        <w:rPr>
          <w:rFonts w:ascii="Times New Roman" w:hAnsi="Times New Roman" w:cs="Times New Roman"/>
          <w:sz w:val="24"/>
          <w:szCs w:val="24"/>
        </w:rPr>
        <w:t xml:space="preserve">st v ruštině vyjadřuje zájmeno </w:t>
      </w:r>
      <w:proofErr w:type="spellStart"/>
      <w:r w:rsidR="00870E40" w:rsidRPr="00870E40">
        <w:rPr>
          <w:rFonts w:ascii="Times New Roman" w:hAnsi="Times New Roman" w:cs="Times New Roman"/>
          <w:i/>
          <w:sz w:val="24"/>
          <w:szCs w:val="24"/>
        </w:rPr>
        <w:t>этот</w:t>
      </w:r>
      <w:proofErr w:type="spellEnd"/>
      <w:r w:rsidR="00870E40">
        <w:rPr>
          <w:rFonts w:ascii="Times New Roman" w:hAnsi="Times New Roman" w:cs="Times New Roman"/>
          <w:sz w:val="24"/>
          <w:szCs w:val="24"/>
        </w:rPr>
        <w:t xml:space="preserve">, v češtině to jsou zájmena </w:t>
      </w:r>
      <w:r w:rsidR="00870E40" w:rsidRPr="00870E40">
        <w:rPr>
          <w:rFonts w:ascii="Times New Roman" w:hAnsi="Times New Roman" w:cs="Times New Roman"/>
          <w:i/>
          <w:sz w:val="24"/>
          <w:szCs w:val="24"/>
        </w:rPr>
        <w:t>tento</w:t>
      </w:r>
      <w:r w:rsidR="00870E40">
        <w:rPr>
          <w:rFonts w:ascii="Times New Roman" w:hAnsi="Times New Roman" w:cs="Times New Roman"/>
          <w:sz w:val="24"/>
          <w:szCs w:val="24"/>
        </w:rPr>
        <w:t xml:space="preserve"> a </w:t>
      </w:r>
      <w:r w:rsidR="00870E40" w:rsidRPr="00870E40">
        <w:rPr>
          <w:rFonts w:ascii="Times New Roman" w:hAnsi="Times New Roman" w:cs="Times New Roman"/>
          <w:i/>
          <w:sz w:val="24"/>
          <w:szCs w:val="24"/>
        </w:rPr>
        <w:t>tenhle</w:t>
      </w:r>
      <w:r w:rsidR="005642E4" w:rsidRPr="00655B0C">
        <w:rPr>
          <w:rFonts w:ascii="Times New Roman" w:hAnsi="Times New Roman" w:cs="Times New Roman"/>
          <w:sz w:val="24"/>
          <w:szCs w:val="24"/>
        </w:rPr>
        <w:t xml:space="preserve">, naopak příznak </w:t>
      </w:r>
      <w:r w:rsidR="00870E40">
        <w:rPr>
          <w:rFonts w:ascii="Times New Roman" w:hAnsi="Times New Roman" w:cs="Times New Roman"/>
          <w:sz w:val="24"/>
          <w:szCs w:val="24"/>
        </w:rPr>
        <w:t xml:space="preserve">vzdálenosti nese ruské zájmeno </w:t>
      </w:r>
      <w:proofErr w:type="spellStart"/>
      <w:r w:rsidR="00870E40" w:rsidRPr="00870E40">
        <w:rPr>
          <w:rFonts w:ascii="Times New Roman" w:hAnsi="Times New Roman" w:cs="Times New Roman"/>
          <w:i/>
          <w:sz w:val="24"/>
          <w:szCs w:val="24"/>
        </w:rPr>
        <w:t>тот</w:t>
      </w:r>
      <w:proofErr w:type="spellEnd"/>
      <w:r w:rsidR="005642E4" w:rsidRPr="00655B0C">
        <w:rPr>
          <w:rFonts w:ascii="Times New Roman" w:hAnsi="Times New Roman" w:cs="Times New Roman"/>
          <w:sz w:val="24"/>
          <w:szCs w:val="24"/>
        </w:rPr>
        <w:t xml:space="preserve"> a české zájmeno </w:t>
      </w:r>
      <w:r w:rsidR="00870E40" w:rsidRPr="00870E40">
        <w:rPr>
          <w:rFonts w:ascii="Times New Roman" w:hAnsi="Times New Roman" w:cs="Times New Roman"/>
          <w:i/>
          <w:sz w:val="24"/>
          <w:szCs w:val="24"/>
        </w:rPr>
        <w:t>tamten</w:t>
      </w:r>
      <w:r w:rsidR="005642E4" w:rsidRPr="00655B0C">
        <w:rPr>
          <w:rFonts w:ascii="Times New Roman" w:hAnsi="Times New Roman" w:cs="Times New Roman"/>
          <w:sz w:val="24"/>
          <w:szCs w:val="24"/>
        </w:rPr>
        <w:t>. Čeština navíc disponuje deikticky nep</w:t>
      </w:r>
      <w:r w:rsidR="00552E5B" w:rsidRPr="00655B0C">
        <w:rPr>
          <w:rFonts w:ascii="Times New Roman" w:hAnsi="Times New Roman" w:cs="Times New Roman"/>
          <w:sz w:val="24"/>
          <w:szCs w:val="24"/>
        </w:rPr>
        <w:t>říznakovým zájmene</w:t>
      </w:r>
      <w:r w:rsidR="00870E40">
        <w:rPr>
          <w:rFonts w:ascii="Times New Roman" w:hAnsi="Times New Roman" w:cs="Times New Roman"/>
          <w:sz w:val="24"/>
          <w:szCs w:val="24"/>
        </w:rPr>
        <w:t xml:space="preserve">m </w:t>
      </w:r>
      <w:r w:rsidR="00870E40" w:rsidRPr="00DF5995">
        <w:rPr>
          <w:rFonts w:ascii="Times New Roman" w:hAnsi="Times New Roman" w:cs="Times New Roman"/>
          <w:i/>
          <w:sz w:val="24"/>
          <w:szCs w:val="24"/>
        </w:rPr>
        <w:t>ten</w:t>
      </w:r>
      <w:r w:rsidR="00552E5B" w:rsidRPr="00655B0C">
        <w:rPr>
          <w:rFonts w:ascii="Times New Roman" w:hAnsi="Times New Roman" w:cs="Times New Roman"/>
          <w:sz w:val="24"/>
          <w:szCs w:val="24"/>
        </w:rPr>
        <w:t xml:space="preserve"> (viz </w:t>
      </w:r>
      <w:r w:rsidR="00DF5995">
        <w:rPr>
          <w:rFonts w:ascii="Times New Roman" w:hAnsi="Times New Roman" w:cs="Times New Roman"/>
          <w:sz w:val="24"/>
          <w:szCs w:val="24"/>
        </w:rPr>
        <w:t>2.3.2</w:t>
      </w:r>
      <w:r w:rsidR="005642E4" w:rsidRPr="00655B0C">
        <w:rPr>
          <w:rFonts w:ascii="Times New Roman" w:hAnsi="Times New Roman" w:cs="Times New Roman"/>
          <w:sz w:val="24"/>
          <w:szCs w:val="24"/>
        </w:rPr>
        <w:t>).</w:t>
      </w:r>
    </w:p>
    <w:p w14:paraId="31E7F64F" w14:textId="77777777" w:rsidR="00DF387E" w:rsidRPr="00655B0C" w:rsidRDefault="000E4F75" w:rsidP="000E4F75">
      <w:pPr>
        <w:rPr>
          <w:rFonts w:ascii="Times New Roman" w:hAnsi="Times New Roman" w:cs="Times New Roman"/>
          <w:sz w:val="24"/>
          <w:szCs w:val="24"/>
        </w:rPr>
      </w:pPr>
      <w:r>
        <w:rPr>
          <w:rFonts w:ascii="Times New Roman" w:hAnsi="Times New Roman" w:cs="Times New Roman"/>
          <w:sz w:val="24"/>
          <w:szCs w:val="24"/>
        </w:rPr>
        <w:br w:type="page"/>
      </w:r>
    </w:p>
    <w:p w14:paraId="2AE0F6B6" w14:textId="77777777" w:rsidR="00850C49" w:rsidRPr="00655B0C" w:rsidRDefault="00850C49" w:rsidP="00655B0C">
      <w:pPr>
        <w:spacing w:line="360" w:lineRule="auto"/>
        <w:jc w:val="both"/>
        <w:rPr>
          <w:rFonts w:ascii="Times New Roman" w:hAnsi="Times New Roman" w:cs="Times New Roman"/>
          <w:b/>
          <w:sz w:val="24"/>
          <w:szCs w:val="24"/>
        </w:rPr>
      </w:pPr>
      <w:r w:rsidRPr="00655B0C">
        <w:rPr>
          <w:rFonts w:ascii="Times New Roman" w:hAnsi="Times New Roman" w:cs="Times New Roman"/>
          <w:b/>
          <w:sz w:val="24"/>
          <w:szCs w:val="24"/>
        </w:rPr>
        <w:lastRenderedPageBreak/>
        <w:t xml:space="preserve">Příklady </w:t>
      </w:r>
      <w:r w:rsidR="00B5299B" w:rsidRPr="00655B0C">
        <w:rPr>
          <w:rFonts w:ascii="Times New Roman" w:hAnsi="Times New Roman" w:cs="Times New Roman"/>
          <w:b/>
          <w:sz w:val="24"/>
          <w:szCs w:val="24"/>
        </w:rPr>
        <w:t xml:space="preserve">deiktického </w:t>
      </w:r>
      <w:r w:rsidRPr="00655B0C">
        <w:rPr>
          <w:rFonts w:ascii="Times New Roman" w:hAnsi="Times New Roman" w:cs="Times New Roman"/>
          <w:b/>
          <w:sz w:val="24"/>
          <w:szCs w:val="24"/>
        </w:rPr>
        <w:t>užití ukazovacího zájmena:</w:t>
      </w:r>
    </w:p>
    <w:p w14:paraId="13657EEF" w14:textId="77777777" w:rsidR="00850C49" w:rsidRPr="00655B0C" w:rsidRDefault="00850C49" w:rsidP="00655B0C">
      <w:pPr>
        <w:pStyle w:val="Odstavecseseznamem"/>
        <w:numPr>
          <w:ilvl w:val="0"/>
          <w:numId w:val="4"/>
        </w:numPr>
        <w:spacing w:line="360" w:lineRule="auto"/>
        <w:jc w:val="both"/>
        <w:rPr>
          <w:rFonts w:ascii="Times New Roman" w:hAnsi="Times New Roman" w:cs="Times New Roman"/>
          <w:sz w:val="24"/>
          <w:szCs w:val="24"/>
        </w:rPr>
      </w:pPr>
      <w:r w:rsidRPr="00655B0C">
        <w:rPr>
          <w:rFonts w:ascii="Times New Roman" w:hAnsi="Times New Roman" w:cs="Times New Roman"/>
          <w:sz w:val="24"/>
          <w:szCs w:val="24"/>
        </w:rPr>
        <w:t xml:space="preserve">čeština: </w:t>
      </w:r>
      <w:r w:rsidRPr="00655B0C">
        <w:rPr>
          <w:rFonts w:ascii="Times New Roman" w:hAnsi="Times New Roman" w:cs="Times New Roman"/>
          <w:i/>
          <w:sz w:val="24"/>
          <w:szCs w:val="24"/>
        </w:rPr>
        <w:t xml:space="preserve">Podejte mi </w:t>
      </w:r>
      <w:r w:rsidRPr="00655B0C">
        <w:rPr>
          <w:rFonts w:ascii="Times New Roman" w:hAnsi="Times New Roman" w:cs="Times New Roman"/>
          <w:b/>
          <w:i/>
          <w:sz w:val="24"/>
          <w:szCs w:val="24"/>
        </w:rPr>
        <w:t>tuto</w:t>
      </w:r>
      <w:r w:rsidRPr="00655B0C">
        <w:rPr>
          <w:rFonts w:ascii="Times New Roman" w:hAnsi="Times New Roman" w:cs="Times New Roman"/>
          <w:i/>
          <w:sz w:val="24"/>
          <w:szCs w:val="24"/>
        </w:rPr>
        <w:t xml:space="preserve"> knihu.</w:t>
      </w:r>
      <w:r w:rsidRPr="00655B0C">
        <w:rPr>
          <w:rFonts w:ascii="Times New Roman" w:hAnsi="Times New Roman" w:cs="Times New Roman"/>
          <w:sz w:val="24"/>
          <w:szCs w:val="24"/>
        </w:rPr>
        <w:t xml:space="preserve"> (prostorová blízkost)</w:t>
      </w:r>
    </w:p>
    <w:p w14:paraId="37C34FFF" w14:textId="77777777" w:rsidR="00850C49" w:rsidRPr="00655B0C" w:rsidRDefault="00850C49" w:rsidP="00655B0C">
      <w:pPr>
        <w:spacing w:line="360" w:lineRule="auto"/>
        <w:ind w:left="1416"/>
        <w:jc w:val="both"/>
        <w:rPr>
          <w:rFonts w:ascii="Times New Roman" w:hAnsi="Times New Roman" w:cs="Times New Roman"/>
          <w:sz w:val="24"/>
          <w:szCs w:val="24"/>
        </w:rPr>
      </w:pPr>
      <w:r w:rsidRPr="00655B0C">
        <w:rPr>
          <w:rFonts w:ascii="Times New Roman" w:hAnsi="Times New Roman" w:cs="Times New Roman"/>
          <w:i/>
          <w:sz w:val="24"/>
          <w:szCs w:val="24"/>
        </w:rPr>
        <w:t xml:space="preserve">Podívej </w:t>
      </w:r>
      <w:r w:rsidR="00DF5995">
        <w:rPr>
          <w:rFonts w:ascii="Times New Roman" w:hAnsi="Times New Roman" w:cs="Times New Roman"/>
          <w:i/>
          <w:sz w:val="24"/>
          <w:szCs w:val="24"/>
        </w:rPr>
        <w:t xml:space="preserve">se </w:t>
      </w:r>
      <w:r w:rsidRPr="00655B0C">
        <w:rPr>
          <w:rFonts w:ascii="Times New Roman" w:hAnsi="Times New Roman" w:cs="Times New Roman"/>
          <w:i/>
          <w:sz w:val="24"/>
          <w:szCs w:val="24"/>
        </w:rPr>
        <w:t xml:space="preserve">na </w:t>
      </w:r>
      <w:r w:rsidRPr="00655B0C">
        <w:rPr>
          <w:rFonts w:ascii="Times New Roman" w:hAnsi="Times New Roman" w:cs="Times New Roman"/>
          <w:b/>
          <w:i/>
          <w:sz w:val="24"/>
          <w:szCs w:val="24"/>
        </w:rPr>
        <w:t>tamtoho</w:t>
      </w:r>
      <w:r w:rsidRPr="00655B0C">
        <w:rPr>
          <w:rFonts w:ascii="Times New Roman" w:hAnsi="Times New Roman" w:cs="Times New Roman"/>
          <w:i/>
          <w:sz w:val="24"/>
          <w:szCs w:val="24"/>
        </w:rPr>
        <w:t xml:space="preserve"> člověka.</w:t>
      </w:r>
      <w:r w:rsidRPr="00655B0C">
        <w:rPr>
          <w:rFonts w:ascii="Times New Roman" w:hAnsi="Times New Roman" w:cs="Times New Roman"/>
          <w:sz w:val="24"/>
          <w:szCs w:val="24"/>
        </w:rPr>
        <w:t xml:space="preserve"> (prostorová vzdálenost)</w:t>
      </w:r>
    </w:p>
    <w:p w14:paraId="5AE0B3D0" w14:textId="77777777" w:rsidR="00850C49" w:rsidRPr="00655B0C" w:rsidRDefault="00850C49" w:rsidP="00655B0C">
      <w:pPr>
        <w:pStyle w:val="Odstavecseseznamem"/>
        <w:numPr>
          <w:ilvl w:val="0"/>
          <w:numId w:val="4"/>
        </w:numPr>
        <w:spacing w:line="360" w:lineRule="auto"/>
        <w:jc w:val="both"/>
        <w:rPr>
          <w:rFonts w:ascii="Times New Roman" w:hAnsi="Times New Roman" w:cs="Times New Roman"/>
          <w:i/>
          <w:sz w:val="24"/>
          <w:szCs w:val="24"/>
        </w:rPr>
      </w:pPr>
      <w:r w:rsidRPr="00655B0C">
        <w:rPr>
          <w:rFonts w:ascii="Times New Roman" w:hAnsi="Times New Roman" w:cs="Times New Roman"/>
          <w:sz w:val="24"/>
          <w:szCs w:val="24"/>
        </w:rPr>
        <w:t xml:space="preserve">ruština: </w:t>
      </w:r>
      <w:r w:rsidR="00B5299B" w:rsidRPr="00655B0C">
        <w:rPr>
          <w:rFonts w:ascii="Times New Roman" w:hAnsi="Times New Roman" w:cs="Times New Roman"/>
          <w:i/>
          <w:sz w:val="24"/>
          <w:szCs w:val="24"/>
          <w:lang w:val="ru-RU"/>
        </w:rPr>
        <w:t xml:space="preserve">Подай мне </w:t>
      </w:r>
      <w:r w:rsidR="00B5299B" w:rsidRPr="00655B0C">
        <w:rPr>
          <w:rFonts w:ascii="Times New Roman" w:hAnsi="Times New Roman" w:cs="Times New Roman"/>
          <w:b/>
          <w:i/>
          <w:sz w:val="24"/>
          <w:szCs w:val="24"/>
          <w:lang w:val="ru-RU"/>
        </w:rPr>
        <w:t>эту</w:t>
      </w:r>
      <w:r w:rsidR="00B5299B" w:rsidRPr="00655B0C">
        <w:rPr>
          <w:rFonts w:ascii="Times New Roman" w:hAnsi="Times New Roman" w:cs="Times New Roman"/>
          <w:i/>
          <w:sz w:val="24"/>
          <w:szCs w:val="24"/>
          <w:lang w:val="ru-RU"/>
        </w:rPr>
        <w:t xml:space="preserve"> книгу. </w:t>
      </w:r>
      <w:r w:rsidR="00B5299B" w:rsidRPr="00655B0C">
        <w:rPr>
          <w:rFonts w:ascii="Times New Roman" w:hAnsi="Times New Roman" w:cs="Times New Roman"/>
          <w:sz w:val="24"/>
          <w:szCs w:val="24"/>
        </w:rPr>
        <w:t>(prostorová blízkost)</w:t>
      </w:r>
    </w:p>
    <w:p w14:paraId="795F2C05" w14:textId="77777777" w:rsidR="00850C49" w:rsidRPr="00655B0C" w:rsidRDefault="00B5299B" w:rsidP="00D86F54">
      <w:pPr>
        <w:pStyle w:val="Odstavecseseznamem"/>
        <w:spacing w:line="360" w:lineRule="auto"/>
        <w:ind w:left="1416"/>
        <w:jc w:val="both"/>
        <w:rPr>
          <w:rFonts w:ascii="Times New Roman" w:hAnsi="Times New Roman" w:cs="Times New Roman"/>
          <w:sz w:val="24"/>
          <w:szCs w:val="24"/>
        </w:rPr>
      </w:pPr>
      <w:r w:rsidRPr="00655B0C">
        <w:rPr>
          <w:rFonts w:ascii="Times New Roman" w:hAnsi="Times New Roman" w:cs="Times New Roman"/>
          <w:i/>
          <w:sz w:val="24"/>
          <w:szCs w:val="24"/>
          <w:lang w:val="ru-RU"/>
        </w:rPr>
        <w:t xml:space="preserve">Посмотри на </w:t>
      </w:r>
      <w:r w:rsidRPr="00655B0C">
        <w:rPr>
          <w:rFonts w:ascii="Times New Roman" w:hAnsi="Times New Roman" w:cs="Times New Roman"/>
          <w:b/>
          <w:i/>
          <w:sz w:val="24"/>
          <w:szCs w:val="24"/>
          <w:lang w:val="ru-RU"/>
        </w:rPr>
        <w:t>того</w:t>
      </w:r>
      <w:r w:rsidRPr="00655B0C">
        <w:rPr>
          <w:rFonts w:ascii="Times New Roman" w:hAnsi="Times New Roman" w:cs="Times New Roman"/>
          <w:i/>
          <w:sz w:val="24"/>
          <w:szCs w:val="24"/>
          <w:lang w:val="ru-RU"/>
        </w:rPr>
        <w:t xml:space="preserve"> человека.</w:t>
      </w:r>
      <w:r w:rsidR="00D86F54">
        <w:rPr>
          <w:rFonts w:ascii="Times New Roman" w:hAnsi="Times New Roman" w:cs="Times New Roman"/>
          <w:sz w:val="24"/>
          <w:szCs w:val="24"/>
        </w:rPr>
        <w:t xml:space="preserve"> (prostorová vzdálenost)</w:t>
      </w:r>
      <w:r w:rsidR="00850C49" w:rsidRPr="00655B0C">
        <w:rPr>
          <w:rFonts w:ascii="Times New Roman" w:hAnsi="Times New Roman" w:cs="Times New Roman"/>
          <w:sz w:val="24"/>
          <w:szCs w:val="24"/>
        </w:rPr>
        <w:t xml:space="preserve"> </w:t>
      </w:r>
    </w:p>
    <w:p w14:paraId="5328A683" w14:textId="77777777" w:rsidR="00850C49" w:rsidRPr="00D86F54" w:rsidRDefault="00D86F54" w:rsidP="00D86F54">
      <w:pPr>
        <w:pStyle w:val="Nadpis3"/>
        <w:spacing w:after="240"/>
        <w:rPr>
          <w:rFonts w:ascii="Times New Roman" w:hAnsi="Times New Roman" w:cs="Times New Roman"/>
        </w:rPr>
      </w:pPr>
      <w:bookmarkStart w:id="8" w:name="_Toc36734080"/>
      <w:bookmarkStart w:id="9" w:name="_Toc38558291"/>
      <w:r>
        <w:rPr>
          <w:rFonts w:ascii="Times New Roman" w:hAnsi="Times New Roman" w:cs="Times New Roman"/>
        </w:rPr>
        <w:t xml:space="preserve">2.2.2 </w:t>
      </w:r>
      <w:r w:rsidR="00850C49" w:rsidRPr="00D86F54">
        <w:rPr>
          <w:rFonts w:ascii="Times New Roman" w:hAnsi="Times New Roman" w:cs="Times New Roman"/>
        </w:rPr>
        <w:t>Anaforická funkce</w:t>
      </w:r>
      <w:bookmarkEnd w:id="8"/>
      <w:bookmarkEnd w:id="9"/>
    </w:p>
    <w:p w14:paraId="5988E29B" w14:textId="77777777" w:rsidR="00850C49" w:rsidRPr="00655B0C" w:rsidRDefault="00B5299B" w:rsidP="00DF5995">
      <w:pPr>
        <w:spacing w:line="360" w:lineRule="auto"/>
        <w:jc w:val="both"/>
        <w:rPr>
          <w:rFonts w:ascii="Times New Roman" w:hAnsi="Times New Roman" w:cs="Times New Roman"/>
          <w:sz w:val="24"/>
          <w:szCs w:val="24"/>
        </w:rPr>
      </w:pPr>
      <w:r w:rsidRPr="00655B0C">
        <w:rPr>
          <w:rFonts w:ascii="Times New Roman" w:hAnsi="Times New Roman" w:cs="Times New Roman"/>
          <w:sz w:val="24"/>
          <w:szCs w:val="24"/>
        </w:rPr>
        <w:t>Anaforická funkce je v podstatě odkazování v rámci jednoho textu. Ukazovací zájmeno vyjadřuje, že předmět či jeho příznak byl v daném textu již zmíněn</w:t>
      </w:r>
      <w:r w:rsidR="00701A0E">
        <w:rPr>
          <w:rFonts w:ascii="Times New Roman" w:hAnsi="Times New Roman" w:cs="Times New Roman"/>
          <w:sz w:val="24"/>
          <w:szCs w:val="24"/>
        </w:rPr>
        <w:t>,</w:t>
      </w:r>
      <w:r w:rsidRPr="00655B0C">
        <w:rPr>
          <w:rFonts w:ascii="Times New Roman" w:hAnsi="Times New Roman" w:cs="Times New Roman"/>
          <w:sz w:val="24"/>
          <w:szCs w:val="24"/>
        </w:rPr>
        <w:t xml:space="preserve"> a to buď v bezprostředně předcházejícím textu, nebo v textu vzdálenějším. Anaforická funkce se může také realizovat ve vztahu k celé předchozí výpovědi či více výpovědím.</w:t>
      </w:r>
      <w:r w:rsidR="00DF5995">
        <w:rPr>
          <w:rFonts w:ascii="Times New Roman" w:hAnsi="Times New Roman" w:cs="Times New Roman"/>
          <w:sz w:val="24"/>
          <w:szCs w:val="24"/>
        </w:rPr>
        <w:t xml:space="preserve"> (</w:t>
      </w:r>
      <w:proofErr w:type="spellStart"/>
      <w:r w:rsidR="00DF5995">
        <w:rPr>
          <w:rFonts w:ascii="Times New Roman" w:hAnsi="Times New Roman" w:cs="Times New Roman"/>
          <w:sz w:val="24"/>
          <w:szCs w:val="24"/>
        </w:rPr>
        <w:t>Běličová</w:t>
      </w:r>
      <w:proofErr w:type="spellEnd"/>
      <w:r w:rsidR="00DF5995">
        <w:rPr>
          <w:rFonts w:ascii="Times New Roman" w:hAnsi="Times New Roman" w:cs="Times New Roman"/>
          <w:sz w:val="24"/>
          <w:szCs w:val="24"/>
        </w:rPr>
        <w:t xml:space="preserve"> 1998: 52)</w:t>
      </w:r>
    </w:p>
    <w:p w14:paraId="736A272D" w14:textId="77777777" w:rsidR="00054614" w:rsidRPr="00655B0C" w:rsidRDefault="00054614" w:rsidP="00655B0C">
      <w:pPr>
        <w:spacing w:line="360" w:lineRule="auto"/>
        <w:rPr>
          <w:rFonts w:ascii="Times New Roman" w:hAnsi="Times New Roman" w:cs="Times New Roman"/>
          <w:b/>
          <w:sz w:val="24"/>
          <w:szCs w:val="24"/>
        </w:rPr>
      </w:pPr>
      <w:r w:rsidRPr="00655B0C">
        <w:rPr>
          <w:rFonts w:ascii="Times New Roman" w:hAnsi="Times New Roman" w:cs="Times New Roman"/>
          <w:b/>
          <w:sz w:val="24"/>
          <w:szCs w:val="24"/>
        </w:rPr>
        <w:t>Příklady anaforického užití ukazovacího zájmena:</w:t>
      </w:r>
    </w:p>
    <w:p w14:paraId="4A6DE581" w14:textId="77777777" w:rsidR="00054614" w:rsidRPr="00655B0C" w:rsidRDefault="00054614" w:rsidP="00655B0C">
      <w:pPr>
        <w:pStyle w:val="Odstavecseseznamem"/>
        <w:numPr>
          <w:ilvl w:val="0"/>
          <w:numId w:val="4"/>
        </w:numPr>
        <w:spacing w:line="360" w:lineRule="auto"/>
        <w:rPr>
          <w:rFonts w:ascii="Times New Roman" w:hAnsi="Times New Roman" w:cs="Times New Roman"/>
          <w:sz w:val="24"/>
          <w:szCs w:val="24"/>
        </w:rPr>
      </w:pPr>
      <w:r w:rsidRPr="00655B0C">
        <w:rPr>
          <w:rFonts w:ascii="Times New Roman" w:hAnsi="Times New Roman" w:cs="Times New Roman"/>
          <w:sz w:val="24"/>
          <w:szCs w:val="24"/>
        </w:rPr>
        <w:t xml:space="preserve">čeština: </w:t>
      </w:r>
      <w:r w:rsidR="00ED7EFB" w:rsidRPr="00655B0C">
        <w:rPr>
          <w:rFonts w:ascii="Times New Roman" w:hAnsi="Times New Roman" w:cs="Times New Roman"/>
          <w:i/>
          <w:sz w:val="24"/>
          <w:szCs w:val="24"/>
        </w:rPr>
        <w:t xml:space="preserve">Dala mi </w:t>
      </w:r>
      <w:r w:rsidR="004C1BA0" w:rsidRPr="00655B0C">
        <w:rPr>
          <w:rFonts w:ascii="Times New Roman" w:hAnsi="Times New Roman" w:cs="Times New Roman"/>
          <w:i/>
          <w:sz w:val="24"/>
          <w:szCs w:val="24"/>
        </w:rPr>
        <w:t xml:space="preserve">krásný obraz a </w:t>
      </w:r>
      <w:r w:rsidR="004C1BA0" w:rsidRPr="00655B0C">
        <w:rPr>
          <w:rFonts w:ascii="Times New Roman" w:hAnsi="Times New Roman" w:cs="Times New Roman"/>
          <w:b/>
          <w:i/>
          <w:sz w:val="24"/>
          <w:szCs w:val="24"/>
        </w:rPr>
        <w:t>ten</w:t>
      </w:r>
      <w:r w:rsidR="004C1BA0" w:rsidRPr="00655B0C">
        <w:rPr>
          <w:rFonts w:ascii="Times New Roman" w:hAnsi="Times New Roman" w:cs="Times New Roman"/>
          <w:i/>
          <w:sz w:val="24"/>
          <w:szCs w:val="24"/>
        </w:rPr>
        <w:t xml:space="preserve"> visí u mě v pokoji až dodnes.</w:t>
      </w:r>
    </w:p>
    <w:p w14:paraId="750A5EF3" w14:textId="77777777" w:rsidR="004C1BA0" w:rsidRPr="00655B0C" w:rsidRDefault="004C1BA0" w:rsidP="00655B0C">
      <w:pPr>
        <w:pStyle w:val="Odstavecseseznamem"/>
        <w:numPr>
          <w:ilvl w:val="0"/>
          <w:numId w:val="4"/>
        </w:numPr>
        <w:spacing w:line="360" w:lineRule="auto"/>
        <w:rPr>
          <w:rFonts w:ascii="Times New Roman" w:hAnsi="Times New Roman" w:cs="Times New Roman"/>
          <w:i/>
          <w:sz w:val="24"/>
          <w:szCs w:val="24"/>
        </w:rPr>
      </w:pPr>
      <w:r w:rsidRPr="00655B0C">
        <w:rPr>
          <w:rFonts w:ascii="Times New Roman" w:hAnsi="Times New Roman" w:cs="Times New Roman"/>
          <w:sz w:val="24"/>
          <w:szCs w:val="24"/>
        </w:rPr>
        <w:t xml:space="preserve">ruština: </w:t>
      </w:r>
      <w:r w:rsidRPr="00655B0C">
        <w:rPr>
          <w:rFonts w:ascii="Times New Roman" w:hAnsi="Times New Roman" w:cs="Times New Roman"/>
          <w:i/>
          <w:sz w:val="24"/>
          <w:szCs w:val="24"/>
          <w:lang w:val="ru-RU"/>
        </w:rPr>
        <w:t>Она мне</w:t>
      </w:r>
      <w:r w:rsidR="00ED7EFB" w:rsidRPr="00655B0C">
        <w:rPr>
          <w:rFonts w:ascii="Times New Roman" w:hAnsi="Times New Roman" w:cs="Times New Roman"/>
          <w:i/>
          <w:sz w:val="24"/>
          <w:szCs w:val="24"/>
          <w:lang w:val="ru-RU"/>
        </w:rPr>
        <w:t xml:space="preserve"> </w:t>
      </w:r>
      <w:r w:rsidRPr="00655B0C">
        <w:rPr>
          <w:rFonts w:ascii="Times New Roman" w:hAnsi="Times New Roman" w:cs="Times New Roman"/>
          <w:i/>
          <w:sz w:val="24"/>
          <w:szCs w:val="24"/>
          <w:lang w:val="ru-RU"/>
        </w:rPr>
        <w:t xml:space="preserve">отдала крассивую картину и </w:t>
      </w:r>
      <w:r w:rsidRPr="00655B0C">
        <w:rPr>
          <w:rFonts w:ascii="Times New Roman" w:hAnsi="Times New Roman" w:cs="Times New Roman"/>
          <w:b/>
          <w:i/>
          <w:sz w:val="24"/>
          <w:szCs w:val="24"/>
          <w:lang w:val="ru-RU"/>
        </w:rPr>
        <w:t>та</w:t>
      </w:r>
      <w:r w:rsidRPr="00655B0C">
        <w:rPr>
          <w:rFonts w:ascii="Times New Roman" w:hAnsi="Times New Roman" w:cs="Times New Roman"/>
          <w:i/>
          <w:sz w:val="24"/>
          <w:szCs w:val="24"/>
          <w:lang w:val="ru-RU"/>
        </w:rPr>
        <w:t xml:space="preserve"> висит у меня в комнате до сих пор.</w:t>
      </w:r>
    </w:p>
    <w:p w14:paraId="29E98F5B" w14:textId="77777777" w:rsidR="004C1BA0" w:rsidRPr="00D86F54" w:rsidRDefault="00D86F54" w:rsidP="00D86F54">
      <w:pPr>
        <w:pStyle w:val="Nadpis3"/>
        <w:spacing w:after="240"/>
        <w:rPr>
          <w:rFonts w:ascii="Times New Roman" w:hAnsi="Times New Roman" w:cs="Times New Roman"/>
        </w:rPr>
      </w:pPr>
      <w:bookmarkStart w:id="10" w:name="_Toc36734081"/>
      <w:bookmarkStart w:id="11" w:name="_Toc38558292"/>
      <w:r>
        <w:rPr>
          <w:rFonts w:ascii="Times New Roman" w:hAnsi="Times New Roman" w:cs="Times New Roman"/>
        </w:rPr>
        <w:t xml:space="preserve">2.2.3 </w:t>
      </w:r>
      <w:r w:rsidR="00D64C64" w:rsidRPr="00D86F54">
        <w:rPr>
          <w:rFonts w:ascii="Times New Roman" w:hAnsi="Times New Roman" w:cs="Times New Roman"/>
        </w:rPr>
        <w:t>Gramatická funkce</w:t>
      </w:r>
      <w:bookmarkEnd w:id="10"/>
      <w:bookmarkEnd w:id="11"/>
    </w:p>
    <w:p w14:paraId="002D724D" w14:textId="77777777" w:rsidR="00FD3B6F" w:rsidRPr="00655B0C" w:rsidRDefault="00D64C64" w:rsidP="00655B0C">
      <w:pPr>
        <w:spacing w:line="360" w:lineRule="auto"/>
        <w:jc w:val="both"/>
        <w:rPr>
          <w:rFonts w:ascii="Times New Roman" w:hAnsi="Times New Roman" w:cs="Times New Roman"/>
          <w:sz w:val="24"/>
          <w:szCs w:val="24"/>
        </w:rPr>
      </w:pPr>
      <w:r w:rsidRPr="00655B0C">
        <w:rPr>
          <w:rFonts w:ascii="Times New Roman" w:hAnsi="Times New Roman" w:cs="Times New Roman"/>
          <w:sz w:val="24"/>
          <w:szCs w:val="24"/>
        </w:rPr>
        <w:t>Gramatická nebo</w:t>
      </w:r>
      <w:r w:rsidR="00ED7EFB" w:rsidRPr="00655B0C">
        <w:rPr>
          <w:rFonts w:ascii="Times New Roman" w:hAnsi="Times New Roman" w:cs="Times New Roman"/>
          <w:sz w:val="24"/>
          <w:szCs w:val="24"/>
        </w:rPr>
        <w:t>li</w:t>
      </w:r>
      <w:r w:rsidR="00552E5B" w:rsidRPr="00655B0C">
        <w:rPr>
          <w:rFonts w:ascii="Times New Roman" w:hAnsi="Times New Roman" w:cs="Times New Roman"/>
          <w:sz w:val="24"/>
          <w:szCs w:val="24"/>
        </w:rPr>
        <w:t xml:space="preserve"> preparativní funkce spočívá stejně jako anafora v </w:t>
      </w:r>
      <w:r w:rsidRPr="00655B0C">
        <w:rPr>
          <w:rFonts w:ascii="Times New Roman" w:hAnsi="Times New Roman" w:cs="Times New Roman"/>
          <w:sz w:val="24"/>
          <w:szCs w:val="24"/>
        </w:rPr>
        <w:t>odkazování v rámci jednoho textu. V tomto případě však ukazovací zájmeno slouží jako zástupné slovo, pomocí nějž je do pozice nějakého větného členu uváděna vedlejší věta.</w:t>
      </w:r>
      <w:r w:rsidR="00DF5995">
        <w:rPr>
          <w:rFonts w:ascii="Times New Roman" w:hAnsi="Times New Roman" w:cs="Times New Roman"/>
          <w:sz w:val="24"/>
          <w:szCs w:val="24"/>
        </w:rPr>
        <w:t xml:space="preserve"> (</w:t>
      </w:r>
      <w:proofErr w:type="spellStart"/>
      <w:r w:rsidR="00DF5995">
        <w:rPr>
          <w:rFonts w:ascii="Times New Roman" w:hAnsi="Times New Roman" w:cs="Times New Roman"/>
          <w:sz w:val="24"/>
          <w:szCs w:val="24"/>
        </w:rPr>
        <w:t>Běličová</w:t>
      </w:r>
      <w:proofErr w:type="spellEnd"/>
      <w:r w:rsidR="00DF5995">
        <w:rPr>
          <w:rFonts w:ascii="Times New Roman" w:hAnsi="Times New Roman" w:cs="Times New Roman"/>
          <w:sz w:val="24"/>
          <w:szCs w:val="24"/>
        </w:rPr>
        <w:t xml:space="preserve"> 1998: 52)</w:t>
      </w:r>
      <w:r w:rsidR="00DF5995" w:rsidRPr="00655B0C">
        <w:rPr>
          <w:rFonts w:ascii="Times New Roman" w:hAnsi="Times New Roman" w:cs="Times New Roman"/>
          <w:sz w:val="24"/>
          <w:szCs w:val="24"/>
        </w:rPr>
        <w:t xml:space="preserve"> </w:t>
      </w:r>
      <w:r w:rsidRPr="00655B0C">
        <w:rPr>
          <w:rFonts w:ascii="Times New Roman" w:hAnsi="Times New Roman" w:cs="Times New Roman"/>
          <w:sz w:val="24"/>
          <w:szCs w:val="24"/>
        </w:rPr>
        <w:t>Ně</w:t>
      </w:r>
      <w:r w:rsidR="00552E5B" w:rsidRPr="00655B0C">
        <w:rPr>
          <w:rFonts w:ascii="Times New Roman" w:hAnsi="Times New Roman" w:cs="Times New Roman"/>
          <w:sz w:val="24"/>
          <w:szCs w:val="24"/>
        </w:rPr>
        <w:t>kdy se tomuto typu vazby říká ka</w:t>
      </w:r>
      <w:r w:rsidRPr="00655B0C">
        <w:rPr>
          <w:rFonts w:ascii="Times New Roman" w:hAnsi="Times New Roman" w:cs="Times New Roman"/>
          <w:sz w:val="24"/>
          <w:szCs w:val="24"/>
        </w:rPr>
        <w:t>tafora či zpětná anafora a zastřešujícím pojmem pro anaforu (odkazo</w:t>
      </w:r>
      <w:r w:rsidR="00552E5B" w:rsidRPr="00655B0C">
        <w:rPr>
          <w:rFonts w:ascii="Times New Roman" w:hAnsi="Times New Roman" w:cs="Times New Roman"/>
          <w:sz w:val="24"/>
          <w:szCs w:val="24"/>
        </w:rPr>
        <w:t>vání směrem zpět) a ka</w:t>
      </w:r>
      <w:r w:rsidRPr="00655B0C">
        <w:rPr>
          <w:rFonts w:ascii="Times New Roman" w:hAnsi="Times New Roman" w:cs="Times New Roman"/>
          <w:sz w:val="24"/>
          <w:szCs w:val="24"/>
        </w:rPr>
        <w:t xml:space="preserve">taforu (odkazování směrem dopředu) je pak </w:t>
      </w:r>
      <w:proofErr w:type="spellStart"/>
      <w:r w:rsidRPr="00655B0C">
        <w:rPr>
          <w:rFonts w:ascii="Times New Roman" w:hAnsi="Times New Roman" w:cs="Times New Roman"/>
          <w:sz w:val="24"/>
          <w:szCs w:val="24"/>
        </w:rPr>
        <w:t>endofora</w:t>
      </w:r>
      <w:proofErr w:type="spellEnd"/>
      <w:r w:rsidRPr="00655B0C">
        <w:rPr>
          <w:rFonts w:ascii="Times New Roman" w:hAnsi="Times New Roman" w:cs="Times New Roman"/>
          <w:sz w:val="24"/>
          <w:szCs w:val="24"/>
        </w:rPr>
        <w:t xml:space="preserve">, která </w:t>
      </w:r>
      <w:r w:rsidR="00ED7EFB" w:rsidRPr="00655B0C">
        <w:rPr>
          <w:rFonts w:ascii="Times New Roman" w:hAnsi="Times New Roman" w:cs="Times New Roman"/>
          <w:sz w:val="24"/>
          <w:szCs w:val="24"/>
        </w:rPr>
        <w:t xml:space="preserve">obecně </w:t>
      </w:r>
      <w:r w:rsidRPr="00655B0C">
        <w:rPr>
          <w:rFonts w:ascii="Times New Roman" w:hAnsi="Times New Roman" w:cs="Times New Roman"/>
          <w:sz w:val="24"/>
          <w:szCs w:val="24"/>
        </w:rPr>
        <w:t xml:space="preserve">označuje </w:t>
      </w:r>
      <w:r w:rsidR="00ED7EFB" w:rsidRPr="00655B0C">
        <w:rPr>
          <w:rFonts w:ascii="Times New Roman" w:hAnsi="Times New Roman" w:cs="Times New Roman"/>
          <w:sz w:val="24"/>
          <w:szCs w:val="24"/>
        </w:rPr>
        <w:t>odkazování v rámci jednoho textu.</w:t>
      </w:r>
      <w:r w:rsidR="00DF5995">
        <w:rPr>
          <w:rFonts w:ascii="Times New Roman" w:hAnsi="Times New Roman" w:cs="Times New Roman"/>
          <w:sz w:val="24"/>
          <w:szCs w:val="24"/>
        </w:rPr>
        <w:t xml:space="preserve"> (Karlík, Osolsobě 2017)</w:t>
      </w:r>
    </w:p>
    <w:p w14:paraId="6A869816" w14:textId="77777777" w:rsidR="00ED7EFB" w:rsidRPr="00655B0C" w:rsidRDefault="00ED7EFB" w:rsidP="00655B0C">
      <w:pPr>
        <w:spacing w:line="360" w:lineRule="auto"/>
        <w:jc w:val="both"/>
        <w:rPr>
          <w:rFonts w:ascii="Times New Roman" w:hAnsi="Times New Roman" w:cs="Times New Roman"/>
          <w:b/>
          <w:sz w:val="24"/>
          <w:szCs w:val="24"/>
        </w:rPr>
      </w:pPr>
      <w:r w:rsidRPr="00655B0C">
        <w:rPr>
          <w:rFonts w:ascii="Times New Roman" w:hAnsi="Times New Roman" w:cs="Times New Roman"/>
          <w:b/>
          <w:sz w:val="24"/>
          <w:szCs w:val="24"/>
        </w:rPr>
        <w:t>Příklady užití ukazovacího zájmena v gramatické funkci:</w:t>
      </w:r>
    </w:p>
    <w:p w14:paraId="488572F6" w14:textId="77777777" w:rsidR="00ED7EFB" w:rsidRPr="00655B0C" w:rsidRDefault="00ED7EFB" w:rsidP="00655B0C">
      <w:pPr>
        <w:pStyle w:val="Odstavecseseznamem"/>
        <w:numPr>
          <w:ilvl w:val="0"/>
          <w:numId w:val="5"/>
        </w:numPr>
        <w:spacing w:line="360" w:lineRule="auto"/>
        <w:jc w:val="both"/>
        <w:rPr>
          <w:rFonts w:ascii="Times New Roman" w:hAnsi="Times New Roman" w:cs="Times New Roman"/>
          <w:sz w:val="24"/>
          <w:szCs w:val="24"/>
        </w:rPr>
      </w:pPr>
      <w:r w:rsidRPr="00655B0C">
        <w:rPr>
          <w:rFonts w:ascii="Times New Roman" w:hAnsi="Times New Roman" w:cs="Times New Roman"/>
          <w:sz w:val="24"/>
          <w:szCs w:val="24"/>
        </w:rPr>
        <w:t xml:space="preserve">čeština: </w:t>
      </w:r>
      <w:r w:rsidRPr="00655B0C">
        <w:rPr>
          <w:rFonts w:ascii="Times New Roman" w:hAnsi="Times New Roman" w:cs="Times New Roman"/>
          <w:i/>
          <w:sz w:val="24"/>
          <w:szCs w:val="24"/>
        </w:rPr>
        <w:t xml:space="preserve">Přišel </w:t>
      </w:r>
      <w:r w:rsidRPr="00655B0C">
        <w:rPr>
          <w:rFonts w:ascii="Times New Roman" w:hAnsi="Times New Roman" w:cs="Times New Roman"/>
          <w:b/>
          <w:i/>
          <w:sz w:val="24"/>
          <w:szCs w:val="24"/>
        </w:rPr>
        <w:t>ten</w:t>
      </w:r>
      <w:r w:rsidRPr="00655B0C">
        <w:rPr>
          <w:rFonts w:ascii="Times New Roman" w:hAnsi="Times New Roman" w:cs="Times New Roman"/>
          <w:i/>
          <w:sz w:val="24"/>
          <w:szCs w:val="24"/>
        </w:rPr>
        <w:t>, co umí hrát na kytaru.</w:t>
      </w:r>
    </w:p>
    <w:p w14:paraId="42982FF8" w14:textId="77777777" w:rsidR="000E4F75" w:rsidRDefault="00ED7EFB" w:rsidP="00655B0C">
      <w:pPr>
        <w:pStyle w:val="Odstavecseseznamem"/>
        <w:numPr>
          <w:ilvl w:val="0"/>
          <w:numId w:val="5"/>
        </w:numPr>
        <w:spacing w:line="360" w:lineRule="auto"/>
        <w:jc w:val="both"/>
        <w:rPr>
          <w:rFonts w:ascii="Times New Roman" w:hAnsi="Times New Roman" w:cs="Times New Roman"/>
          <w:i/>
          <w:sz w:val="24"/>
          <w:szCs w:val="24"/>
          <w:lang w:val="ru-RU"/>
        </w:rPr>
      </w:pPr>
      <w:r w:rsidRPr="00655B0C">
        <w:rPr>
          <w:rFonts w:ascii="Times New Roman" w:hAnsi="Times New Roman" w:cs="Times New Roman"/>
          <w:sz w:val="24"/>
          <w:szCs w:val="24"/>
        </w:rPr>
        <w:t xml:space="preserve">ruština: </w:t>
      </w:r>
      <w:r w:rsidRPr="00655B0C">
        <w:rPr>
          <w:rFonts w:ascii="Times New Roman" w:hAnsi="Times New Roman" w:cs="Times New Roman"/>
          <w:i/>
          <w:sz w:val="24"/>
          <w:szCs w:val="24"/>
          <w:lang w:val="ru-RU"/>
        </w:rPr>
        <w:t xml:space="preserve">Пришел </w:t>
      </w:r>
      <w:r w:rsidRPr="00655B0C">
        <w:rPr>
          <w:rFonts w:ascii="Times New Roman" w:hAnsi="Times New Roman" w:cs="Times New Roman"/>
          <w:b/>
          <w:i/>
          <w:sz w:val="24"/>
          <w:szCs w:val="24"/>
          <w:lang w:val="ru-RU"/>
        </w:rPr>
        <w:t>тот</w:t>
      </w:r>
      <w:r w:rsidRPr="00655B0C">
        <w:rPr>
          <w:rFonts w:ascii="Times New Roman" w:hAnsi="Times New Roman" w:cs="Times New Roman"/>
          <w:i/>
          <w:sz w:val="24"/>
          <w:szCs w:val="24"/>
          <w:lang w:val="ru-RU"/>
        </w:rPr>
        <w:t>, который знает играть на гитаре.</w:t>
      </w:r>
    </w:p>
    <w:p w14:paraId="63750672" w14:textId="77777777" w:rsidR="00325746" w:rsidRPr="000E4F75" w:rsidRDefault="000E4F75" w:rsidP="000E4F75">
      <w:pPr>
        <w:rPr>
          <w:rFonts w:ascii="Times New Roman" w:hAnsi="Times New Roman" w:cs="Times New Roman"/>
          <w:i/>
          <w:sz w:val="24"/>
          <w:szCs w:val="24"/>
          <w:lang w:val="ru-RU"/>
        </w:rPr>
      </w:pPr>
      <w:r>
        <w:rPr>
          <w:rFonts w:ascii="Times New Roman" w:hAnsi="Times New Roman" w:cs="Times New Roman"/>
          <w:i/>
          <w:sz w:val="24"/>
          <w:szCs w:val="24"/>
          <w:lang w:val="ru-RU"/>
        </w:rPr>
        <w:br w:type="page"/>
      </w:r>
    </w:p>
    <w:p w14:paraId="1B853CF3" w14:textId="77777777" w:rsidR="00325746" w:rsidRPr="00D86F54" w:rsidRDefault="00D86F54" w:rsidP="00D86F54">
      <w:pPr>
        <w:pStyle w:val="Nadpis2"/>
        <w:spacing w:after="240"/>
        <w:rPr>
          <w:rFonts w:ascii="Times New Roman" w:hAnsi="Times New Roman" w:cs="Times New Roman"/>
        </w:rPr>
      </w:pPr>
      <w:bookmarkStart w:id="12" w:name="_Toc36734082"/>
      <w:bookmarkStart w:id="13" w:name="_Toc38558293"/>
      <w:r w:rsidRPr="00D86F54">
        <w:rPr>
          <w:rFonts w:ascii="Times New Roman" w:hAnsi="Times New Roman" w:cs="Times New Roman"/>
        </w:rPr>
        <w:lastRenderedPageBreak/>
        <w:t xml:space="preserve">2.3 </w:t>
      </w:r>
      <w:r w:rsidR="00325746" w:rsidRPr="00D86F54">
        <w:rPr>
          <w:rFonts w:ascii="Times New Roman" w:hAnsi="Times New Roman" w:cs="Times New Roman"/>
        </w:rPr>
        <w:t>Systém ukazovacích zájmen</w:t>
      </w:r>
      <w:bookmarkEnd w:id="12"/>
      <w:bookmarkEnd w:id="13"/>
    </w:p>
    <w:p w14:paraId="61800194" w14:textId="77777777" w:rsidR="00325746" w:rsidRPr="00655B0C" w:rsidRDefault="006E05EF" w:rsidP="00655B0C">
      <w:pPr>
        <w:spacing w:line="360" w:lineRule="auto"/>
        <w:jc w:val="both"/>
        <w:rPr>
          <w:rFonts w:ascii="Times New Roman" w:hAnsi="Times New Roman" w:cs="Times New Roman"/>
          <w:sz w:val="24"/>
          <w:szCs w:val="24"/>
        </w:rPr>
      </w:pPr>
      <w:r w:rsidRPr="00655B0C">
        <w:rPr>
          <w:rFonts w:ascii="Times New Roman" w:hAnsi="Times New Roman" w:cs="Times New Roman"/>
          <w:sz w:val="24"/>
          <w:szCs w:val="24"/>
        </w:rPr>
        <w:t>Hlavní</w:t>
      </w:r>
      <w:r w:rsidR="00325746" w:rsidRPr="00655B0C">
        <w:rPr>
          <w:rFonts w:ascii="Times New Roman" w:hAnsi="Times New Roman" w:cs="Times New Roman"/>
          <w:sz w:val="24"/>
          <w:szCs w:val="24"/>
        </w:rPr>
        <w:t xml:space="preserve"> ro</w:t>
      </w:r>
      <w:r w:rsidRPr="00655B0C">
        <w:rPr>
          <w:rFonts w:ascii="Times New Roman" w:hAnsi="Times New Roman" w:cs="Times New Roman"/>
          <w:sz w:val="24"/>
          <w:szCs w:val="24"/>
        </w:rPr>
        <w:t>zdíl</w:t>
      </w:r>
      <w:r w:rsidR="00325746" w:rsidRPr="00655B0C">
        <w:rPr>
          <w:rFonts w:ascii="Times New Roman" w:hAnsi="Times New Roman" w:cs="Times New Roman"/>
          <w:sz w:val="24"/>
          <w:szCs w:val="24"/>
        </w:rPr>
        <w:t xml:space="preserve"> mezi českými a ruskými ukazovacími zájmeny</w:t>
      </w:r>
      <w:r w:rsidR="007A10B4" w:rsidRPr="00655B0C">
        <w:rPr>
          <w:rFonts w:ascii="Times New Roman" w:hAnsi="Times New Roman" w:cs="Times New Roman"/>
          <w:sz w:val="24"/>
          <w:szCs w:val="24"/>
        </w:rPr>
        <w:t xml:space="preserve"> </w:t>
      </w:r>
      <w:r w:rsidR="00325746" w:rsidRPr="00655B0C">
        <w:rPr>
          <w:rFonts w:ascii="Times New Roman" w:hAnsi="Times New Roman" w:cs="Times New Roman"/>
          <w:sz w:val="24"/>
          <w:szCs w:val="24"/>
        </w:rPr>
        <w:t>není v</w:t>
      </w:r>
      <w:r w:rsidRPr="00655B0C">
        <w:rPr>
          <w:rFonts w:ascii="Times New Roman" w:hAnsi="Times New Roman" w:cs="Times New Roman"/>
          <w:sz w:val="24"/>
          <w:szCs w:val="24"/>
        </w:rPr>
        <w:t>e</w:t>
      </w:r>
      <w:r w:rsidR="00325746" w:rsidRPr="00655B0C">
        <w:rPr>
          <w:rFonts w:ascii="Times New Roman" w:hAnsi="Times New Roman" w:cs="Times New Roman"/>
          <w:sz w:val="24"/>
          <w:szCs w:val="24"/>
        </w:rPr>
        <w:t xml:space="preserve"> způsobu </w:t>
      </w:r>
      <w:r w:rsidRPr="00655B0C">
        <w:rPr>
          <w:rFonts w:ascii="Times New Roman" w:hAnsi="Times New Roman" w:cs="Times New Roman"/>
          <w:sz w:val="24"/>
          <w:szCs w:val="24"/>
        </w:rPr>
        <w:t>jejich používání (i k</w:t>
      </w:r>
      <w:r w:rsidR="00DF5995">
        <w:rPr>
          <w:rFonts w:ascii="Times New Roman" w:hAnsi="Times New Roman" w:cs="Times New Roman"/>
          <w:sz w:val="24"/>
          <w:szCs w:val="24"/>
        </w:rPr>
        <w:t>dyž i zde se najdou odlišnosti),</w:t>
      </w:r>
      <w:r w:rsidR="00325746" w:rsidRPr="00655B0C">
        <w:rPr>
          <w:rFonts w:ascii="Times New Roman" w:hAnsi="Times New Roman" w:cs="Times New Roman"/>
          <w:sz w:val="24"/>
          <w:szCs w:val="24"/>
        </w:rPr>
        <w:t xml:space="preserve"> ale v jejich systémech.</w:t>
      </w:r>
      <w:r w:rsidR="00B56643" w:rsidRPr="00655B0C">
        <w:rPr>
          <w:rFonts w:ascii="Times New Roman" w:hAnsi="Times New Roman" w:cs="Times New Roman"/>
          <w:sz w:val="24"/>
          <w:szCs w:val="24"/>
        </w:rPr>
        <w:t xml:space="preserve"> Zatímco ruština disponuje dvoj</w:t>
      </w:r>
      <w:r w:rsidRPr="00655B0C">
        <w:rPr>
          <w:rFonts w:ascii="Times New Roman" w:hAnsi="Times New Roman" w:cs="Times New Roman"/>
          <w:sz w:val="24"/>
          <w:szCs w:val="24"/>
        </w:rPr>
        <w:t>členným systémem ukazovacích zájmen</w:t>
      </w:r>
      <w:r w:rsidR="00701A0E">
        <w:rPr>
          <w:rFonts w:ascii="Times New Roman" w:hAnsi="Times New Roman" w:cs="Times New Roman"/>
          <w:sz w:val="24"/>
          <w:szCs w:val="24"/>
        </w:rPr>
        <w:t>,</w:t>
      </w:r>
      <w:r w:rsidRPr="00655B0C">
        <w:rPr>
          <w:rFonts w:ascii="Times New Roman" w:hAnsi="Times New Roman" w:cs="Times New Roman"/>
          <w:sz w:val="24"/>
          <w:szCs w:val="24"/>
        </w:rPr>
        <w:t xml:space="preserve"> typickým pro východoslovanské jazyky, tj. má dva typy ukazovacích zájmen, které tvoří </w:t>
      </w:r>
      <w:r w:rsidR="00625F1A" w:rsidRPr="00655B0C">
        <w:rPr>
          <w:rFonts w:ascii="Times New Roman" w:hAnsi="Times New Roman" w:cs="Times New Roman"/>
          <w:sz w:val="24"/>
          <w:szCs w:val="24"/>
        </w:rPr>
        <w:t xml:space="preserve">v rámci deixe </w:t>
      </w:r>
      <w:r w:rsidRPr="00655B0C">
        <w:rPr>
          <w:rFonts w:ascii="Times New Roman" w:hAnsi="Times New Roman" w:cs="Times New Roman"/>
          <w:sz w:val="24"/>
          <w:szCs w:val="24"/>
        </w:rPr>
        <w:t xml:space="preserve">symetrickou opozici z hlediska prostorové vzdálenosti; v češtině najdeme tříčlenný systém, jenž má navíc prostorově </w:t>
      </w:r>
      <w:r w:rsidR="00DF5995">
        <w:rPr>
          <w:rFonts w:ascii="Times New Roman" w:hAnsi="Times New Roman" w:cs="Times New Roman"/>
          <w:sz w:val="24"/>
          <w:szCs w:val="24"/>
        </w:rPr>
        <w:t xml:space="preserve">nepříznakové deiktické zájmeno </w:t>
      </w:r>
      <w:r w:rsidR="00DF5995" w:rsidRPr="00DF5995">
        <w:rPr>
          <w:rFonts w:ascii="Times New Roman" w:hAnsi="Times New Roman" w:cs="Times New Roman"/>
          <w:i/>
          <w:sz w:val="24"/>
          <w:szCs w:val="24"/>
        </w:rPr>
        <w:t>ten</w:t>
      </w:r>
      <w:r w:rsidRPr="00655B0C">
        <w:rPr>
          <w:rFonts w:ascii="Times New Roman" w:hAnsi="Times New Roman" w:cs="Times New Roman"/>
          <w:sz w:val="24"/>
          <w:szCs w:val="24"/>
        </w:rPr>
        <w:t>. V následující části přiblížím specifika obou systémů</w:t>
      </w:r>
      <w:r w:rsidR="00B56643" w:rsidRPr="00655B0C">
        <w:rPr>
          <w:rFonts w:ascii="Times New Roman" w:hAnsi="Times New Roman" w:cs="Times New Roman"/>
          <w:sz w:val="24"/>
          <w:szCs w:val="24"/>
        </w:rPr>
        <w:t xml:space="preserve"> v kontextu </w:t>
      </w:r>
      <w:r w:rsidR="00F72F08" w:rsidRPr="00655B0C">
        <w:rPr>
          <w:rFonts w:ascii="Times New Roman" w:hAnsi="Times New Roman" w:cs="Times New Roman"/>
          <w:sz w:val="24"/>
          <w:szCs w:val="24"/>
        </w:rPr>
        <w:t>ruského a česk</w:t>
      </w:r>
      <w:r w:rsidR="00B56643" w:rsidRPr="00655B0C">
        <w:rPr>
          <w:rFonts w:ascii="Times New Roman" w:hAnsi="Times New Roman" w:cs="Times New Roman"/>
          <w:sz w:val="24"/>
          <w:szCs w:val="24"/>
        </w:rPr>
        <w:t>éh</w:t>
      </w:r>
      <w:r w:rsidR="007A10B4" w:rsidRPr="00655B0C">
        <w:rPr>
          <w:rFonts w:ascii="Times New Roman" w:hAnsi="Times New Roman" w:cs="Times New Roman"/>
          <w:sz w:val="24"/>
          <w:szCs w:val="24"/>
        </w:rPr>
        <w:t>o jazyka</w:t>
      </w:r>
      <w:r w:rsidRPr="00655B0C">
        <w:rPr>
          <w:rFonts w:ascii="Times New Roman" w:hAnsi="Times New Roman" w:cs="Times New Roman"/>
          <w:sz w:val="24"/>
          <w:szCs w:val="24"/>
        </w:rPr>
        <w:t>.</w:t>
      </w:r>
    </w:p>
    <w:p w14:paraId="06C979AA" w14:textId="77777777" w:rsidR="00B77419" w:rsidRPr="00D86F54" w:rsidRDefault="00D86F54" w:rsidP="00D86F54">
      <w:pPr>
        <w:pStyle w:val="Nadpis3"/>
        <w:spacing w:after="240"/>
        <w:rPr>
          <w:rFonts w:ascii="Times New Roman" w:hAnsi="Times New Roman" w:cs="Times New Roman"/>
        </w:rPr>
      </w:pPr>
      <w:bookmarkStart w:id="14" w:name="_Toc36734083"/>
      <w:bookmarkStart w:id="15" w:name="_Toc38558294"/>
      <w:r>
        <w:rPr>
          <w:rFonts w:ascii="Times New Roman" w:hAnsi="Times New Roman" w:cs="Times New Roman"/>
        </w:rPr>
        <w:t xml:space="preserve">2.3.1 </w:t>
      </w:r>
      <w:r w:rsidR="00B56643" w:rsidRPr="00D86F54">
        <w:rPr>
          <w:rFonts w:ascii="Times New Roman" w:hAnsi="Times New Roman" w:cs="Times New Roman"/>
        </w:rPr>
        <w:t>Dvojčlenný systém ukazovacích zájmen</w:t>
      </w:r>
      <w:bookmarkEnd w:id="14"/>
      <w:bookmarkEnd w:id="15"/>
    </w:p>
    <w:p w14:paraId="7A4D1BA3" w14:textId="77777777" w:rsidR="00DF5995" w:rsidRDefault="007A10B4" w:rsidP="00655B0C">
      <w:pPr>
        <w:spacing w:line="360" w:lineRule="auto"/>
        <w:jc w:val="both"/>
        <w:rPr>
          <w:rFonts w:ascii="Times New Roman" w:hAnsi="Times New Roman" w:cs="Times New Roman"/>
          <w:sz w:val="24"/>
          <w:szCs w:val="24"/>
        </w:rPr>
      </w:pPr>
      <w:r w:rsidRPr="00655B0C">
        <w:rPr>
          <w:rFonts w:ascii="Times New Roman" w:hAnsi="Times New Roman" w:cs="Times New Roman"/>
          <w:sz w:val="24"/>
          <w:szCs w:val="24"/>
        </w:rPr>
        <w:t>R</w:t>
      </w:r>
      <w:r w:rsidR="00B56643" w:rsidRPr="00655B0C">
        <w:rPr>
          <w:rFonts w:ascii="Times New Roman" w:hAnsi="Times New Roman" w:cs="Times New Roman"/>
          <w:sz w:val="24"/>
          <w:szCs w:val="24"/>
        </w:rPr>
        <w:t xml:space="preserve">uský systém ukazovacích zájmen tvoří </w:t>
      </w:r>
      <w:r w:rsidR="00625F1A" w:rsidRPr="00655B0C">
        <w:rPr>
          <w:rFonts w:ascii="Times New Roman" w:hAnsi="Times New Roman" w:cs="Times New Roman"/>
          <w:sz w:val="24"/>
          <w:szCs w:val="24"/>
        </w:rPr>
        <w:t xml:space="preserve">v rámci deixe </w:t>
      </w:r>
      <w:r w:rsidR="00B56643" w:rsidRPr="00655B0C">
        <w:rPr>
          <w:rFonts w:ascii="Times New Roman" w:hAnsi="Times New Roman" w:cs="Times New Roman"/>
          <w:sz w:val="24"/>
          <w:szCs w:val="24"/>
        </w:rPr>
        <w:t>symetrickou opozici ve smyslu prostorové vzdálenosti</w:t>
      </w:r>
      <w:r w:rsidRPr="00655B0C">
        <w:rPr>
          <w:rFonts w:ascii="Times New Roman" w:hAnsi="Times New Roman" w:cs="Times New Roman"/>
          <w:sz w:val="24"/>
          <w:szCs w:val="24"/>
        </w:rPr>
        <w:t xml:space="preserve"> vůči mluvčímu</w:t>
      </w:r>
      <w:r w:rsidR="00F72F08" w:rsidRPr="00655B0C">
        <w:rPr>
          <w:rFonts w:ascii="Times New Roman" w:hAnsi="Times New Roman" w:cs="Times New Roman"/>
          <w:sz w:val="24"/>
          <w:szCs w:val="24"/>
        </w:rPr>
        <w:t xml:space="preserve">. Ruské zájmeno </w:t>
      </w:r>
      <w:proofErr w:type="spellStart"/>
      <w:r w:rsidR="00B56643" w:rsidRPr="00655B0C">
        <w:rPr>
          <w:rFonts w:ascii="Times New Roman" w:hAnsi="Times New Roman" w:cs="Times New Roman"/>
          <w:i/>
          <w:sz w:val="24"/>
          <w:szCs w:val="24"/>
        </w:rPr>
        <w:t>этот</w:t>
      </w:r>
      <w:proofErr w:type="spellEnd"/>
      <w:r w:rsidR="00B56643" w:rsidRPr="00655B0C">
        <w:rPr>
          <w:rFonts w:ascii="Times New Roman" w:hAnsi="Times New Roman" w:cs="Times New Roman"/>
          <w:i/>
          <w:sz w:val="24"/>
          <w:szCs w:val="24"/>
        </w:rPr>
        <w:t xml:space="preserve"> </w:t>
      </w:r>
      <w:r w:rsidR="00B56643" w:rsidRPr="00655B0C">
        <w:rPr>
          <w:rFonts w:ascii="Times New Roman" w:hAnsi="Times New Roman" w:cs="Times New Roman"/>
          <w:sz w:val="24"/>
          <w:szCs w:val="24"/>
        </w:rPr>
        <w:t>vyjadřuje prostorovo</w:t>
      </w:r>
      <w:r w:rsidR="00F72F08" w:rsidRPr="00655B0C">
        <w:rPr>
          <w:rFonts w:ascii="Times New Roman" w:hAnsi="Times New Roman" w:cs="Times New Roman"/>
          <w:sz w:val="24"/>
          <w:szCs w:val="24"/>
        </w:rPr>
        <w:t xml:space="preserve">u blízkost k mluvčímu, zájmeno </w:t>
      </w:r>
      <w:proofErr w:type="spellStart"/>
      <w:r w:rsidR="00B56643" w:rsidRPr="00655B0C">
        <w:rPr>
          <w:rFonts w:ascii="Times New Roman" w:hAnsi="Times New Roman" w:cs="Times New Roman"/>
          <w:i/>
          <w:sz w:val="24"/>
          <w:szCs w:val="24"/>
        </w:rPr>
        <w:t>тот</w:t>
      </w:r>
      <w:proofErr w:type="spellEnd"/>
      <w:r w:rsidR="00B56643" w:rsidRPr="00655B0C">
        <w:rPr>
          <w:rFonts w:ascii="Times New Roman" w:hAnsi="Times New Roman" w:cs="Times New Roman"/>
          <w:sz w:val="24"/>
          <w:szCs w:val="24"/>
        </w:rPr>
        <w:t xml:space="preserve"> prostorovou vzdálenost. Tato opozice může být navíc zdůrazněna ukazovacími částicemi: </w:t>
      </w:r>
      <w:proofErr w:type="spellStart"/>
      <w:r w:rsidR="00B56643" w:rsidRPr="00655B0C">
        <w:rPr>
          <w:rFonts w:ascii="Times New Roman" w:hAnsi="Times New Roman" w:cs="Times New Roman"/>
          <w:i/>
          <w:sz w:val="24"/>
          <w:szCs w:val="24"/>
        </w:rPr>
        <w:t>вот</w:t>
      </w:r>
      <w:proofErr w:type="spellEnd"/>
      <w:r w:rsidR="00B56643" w:rsidRPr="00655B0C">
        <w:rPr>
          <w:rFonts w:ascii="Times New Roman" w:hAnsi="Times New Roman" w:cs="Times New Roman"/>
          <w:i/>
          <w:sz w:val="24"/>
          <w:szCs w:val="24"/>
        </w:rPr>
        <w:t xml:space="preserve"> </w:t>
      </w:r>
      <w:proofErr w:type="spellStart"/>
      <w:r w:rsidR="00B56643" w:rsidRPr="00655B0C">
        <w:rPr>
          <w:rFonts w:ascii="Times New Roman" w:hAnsi="Times New Roman" w:cs="Times New Roman"/>
          <w:i/>
          <w:sz w:val="24"/>
          <w:szCs w:val="24"/>
        </w:rPr>
        <w:t>этот</w:t>
      </w:r>
      <w:proofErr w:type="spellEnd"/>
      <w:r w:rsidR="00B56643" w:rsidRPr="00655B0C">
        <w:rPr>
          <w:rFonts w:ascii="Times New Roman" w:hAnsi="Times New Roman" w:cs="Times New Roman"/>
          <w:sz w:val="24"/>
          <w:szCs w:val="24"/>
        </w:rPr>
        <w:t xml:space="preserve"> (blízkost), </w:t>
      </w:r>
      <w:proofErr w:type="spellStart"/>
      <w:r w:rsidR="00B56643" w:rsidRPr="00655B0C">
        <w:rPr>
          <w:rFonts w:ascii="Times New Roman" w:hAnsi="Times New Roman" w:cs="Times New Roman"/>
          <w:i/>
          <w:sz w:val="24"/>
          <w:szCs w:val="24"/>
        </w:rPr>
        <w:t>вон</w:t>
      </w:r>
      <w:proofErr w:type="spellEnd"/>
      <w:r w:rsidR="00B56643" w:rsidRPr="00655B0C">
        <w:rPr>
          <w:rFonts w:ascii="Times New Roman" w:hAnsi="Times New Roman" w:cs="Times New Roman"/>
          <w:i/>
          <w:sz w:val="24"/>
          <w:szCs w:val="24"/>
        </w:rPr>
        <w:t xml:space="preserve"> </w:t>
      </w:r>
      <w:proofErr w:type="spellStart"/>
      <w:r w:rsidR="00B56643" w:rsidRPr="00655B0C">
        <w:rPr>
          <w:rFonts w:ascii="Times New Roman" w:hAnsi="Times New Roman" w:cs="Times New Roman"/>
          <w:i/>
          <w:sz w:val="24"/>
          <w:szCs w:val="24"/>
        </w:rPr>
        <w:t>тот</w:t>
      </w:r>
      <w:proofErr w:type="spellEnd"/>
      <w:r w:rsidR="00B56643" w:rsidRPr="00655B0C">
        <w:rPr>
          <w:rFonts w:ascii="Times New Roman" w:hAnsi="Times New Roman" w:cs="Times New Roman"/>
          <w:sz w:val="24"/>
          <w:szCs w:val="24"/>
        </w:rPr>
        <w:t xml:space="preserve"> (vzdálenost).</w:t>
      </w:r>
      <w:r w:rsidR="00625F1A" w:rsidRPr="00655B0C">
        <w:rPr>
          <w:rFonts w:ascii="Times New Roman" w:hAnsi="Times New Roman" w:cs="Times New Roman"/>
          <w:sz w:val="24"/>
          <w:szCs w:val="24"/>
        </w:rPr>
        <w:t xml:space="preserve"> Kromě prostorové blízkosti/vzdálenosti mohou tato zájmen</w:t>
      </w:r>
      <w:r w:rsidR="00DF5995">
        <w:rPr>
          <w:rFonts w:ascii="Times New Roman" w:hAnsi="Times New Roman" w:cs="Times New Roman"/>
          <w:sz w:val="24"/>
          <w:szCs w:val="24"/>
        </w:rPr>
        <w:t>a nést i další významy</w:t>
      </w:r>
      <w:r w:rsidR="00625F1A" w:rsidRPr="00655B0C">
        <w:rPr>
          <w:rFonts w:ascii="Times New Roman" w:hAnsi="Times New Roman" w:cs="Times New Roman"/>
          <w:sz w:val="24"/>
          <w:szCs w:val="24"/>
        </w:rPr>
        <w:t>.</w:t>
      </w:r>
      <w:r w:rsidR="007B0506" w:rsidRPr="00655B0C">
        <w:rPr>
          <w:rFonts w:ascii="Times New Roman" w:hAnsi="Times New Roman" w:cs="Times New Roman"/>
          <w:sz w:val="24"/>
          <w:szCs w:val="24"/>
        </w:rPr>
        <w:t xml:space="preserve"> </w:t>
      </w:r>
    </w:p>
    <w:p w14:paraId="7B2A34D9" w14:textId="77777777" w:rsidR="00B56643" w:rsidRPr="00655B0C" w:rsidRDefault="00701A0E" w:rsidP="00655B0C">
      <w:pPr>
        <w:spacing w:line="360" w:lineRule="auto"/>
        <w:jc w:val="both"/>
        <w:rPr>
          <w:rFonts w:ascii="Times New Roman" w:hAnsi="Times New Roman" w:cs="Times New Roman"/>
          <w:sz w:val="24"/>
          <w:szCs w:val="24"/>
        </w:rPr>
      </w:pPr>
      <w:r>
        <w:rPr>
          <w:rFonts w:ascii="Times New Roman" w:hAnsi="Times New Roman" w:cs="Times New Roman"/>
          <w:sz w:val="24"/>
          <w:szCs w:val="24"/>
        </w:rPr>
        <w:t>Mimo tyto základní substantivní ukazovací</w:t>
      </w:r>
      <w:r w:rsidR="00DF5995">
        <w:rPr>
          <w:rFonts w:ascii="Times New Roman" w:hAnsi="Times New Roman" w:cs="Times New Roman"/>
          <w:sz w:val="24"/>
          <w:szCs w:val="24"/>
        </w:rPr>
        <w:t xml:space="preserve"> zájmen</w:t>
      </w:r>
      <w:r>
        <w:rPr>
          <w:rFonts w:ascii="Times New Roman" w:hAnsi="Times New Roman" w:cs="Times New Roman"/>
          <w:sz w:val="24"/>
          <w:szCs w:val="24"/>
        </w:rPr>
        <w:t>a</w:t>
      </w:r>
      <w:r w:rsidR="00DF5995">
        <w:rPr>
          <w:rFonts w:ascii="Times New Roman" w:hAnsi="Times New Roman" w:cs="Times New Roman"/>
          <w:sz w:val="24"/>
          <w:szCs w:val="24"/>
        </w:rPr>
        <w:t xml:space="preserve"> má ruština ještě adjektivní zájmena </w:t>
      </w:r>
      <w:proofErr w:type="spellStart"/>
      <w:r w:rsidR="00DF5995" w:rsidRPr="00DF5995">
        <w:rPr>
          <w:rFonts w:ascii="Times New Roman" w:hAnsi="Times New Roman" w:cs="Times New Roman"/>
          <w:i/>
          <w:sz w:val="24"/>
          <w:szCs w:val="24"/>
        </w:rPr>
        <w:t>такой</w:t>
      </w:r>
      <w:proofErr w:type="spellEnd"/>
      <w:r w:rsidR="00DF5995" w:rsidRPr="00DF5995">
        <w:rPr>
          <w:rFonts w:ascii="Times New Roman" w:hAnsi="Times New Roman" w:cs="Times New Roman"/>
          <w:sz w:val="24"/>
          <w:szCs w:val="24"/>
        </w:rPr>
        <w:t xml:space="preserve"> a </w:t>
      </w:r>
      <w:proofErr w:type="spellStart"/>
      <w:r w:rsidR="00DF5995" w:rsidRPr="00655B0C">
        <w:rPr>
          <w:rFonts w:ascii="Times New Roman" w:hAnsi="Times New Roman" w:cs="Times New Roman"/>
          <w:i/>
          <w:sz w:val="24"/>
          <w:szCs w:val="24"/>
        </w:rPr>
        <w:t>таков</w:t>
      </w:r>
      <w:proofErr w:type="spellEnd"/>
      <w:r w:rsidR="00DF5995">
        <w:rPr>
          <w:rFonts w:ascii="Times New Roman" w:hAnsi="Times New Roman" w:cs="Times New Roman"/>
          <w:i/>
          <w:sz w:val="24"/>
          <w:szCs w:val="24"/>
        </w:rPr>
        <w:t>.</w:t>
      </w:r>
      <w:r w:rsidR="00DF5995" w:rsidRPr="00655B0C">
        <w:rPr>
          <w:rFonts w:ascii="Times New Roman" w:hAnsi="Times New Roman" w:cs="Times New Roman"/>
          <w:sz w:val="24"/>
          <w:szCs w:val="24"/>
        </w:rPr>
        <w:t xml:space="preserve"> </w:t>
      </w:r>
      <w:r w:rsidR="007B0506" w:rsidRPr="00655B0C">
        <w:rPr>
          <w:rFonts w:ascii="Times New Roman" w:hAnsi="Times New Roman" w:cs="Times New Roman"/>
          <w:sz w:val="24"/>
          <w:szCs w:val="24"/>
        </w:rPr>
        <w:t xml:space="preserve">Všechna ruská ukazovací zájmena s výjimkou zájmena </w:t>
      </w:r>
      <w:proofErr w:type="spellStart"/>
      <w:r w:rsidR="007B0506" w:rsidRPr="00655B0C">
        <w:rPr>
          <w:rFonts w:ascii="Times New Roman" w:hAnsi="Times New Roman" w:cs="Times New Roman"/>
          <w:i/>
          <w:sz w:val="24"/>
          <w:szCs w:val="24"/>
        </w:rPr>
        <w:t>таков</w:t>
      </w:r>
      <w:proofErr w:type="spellEnd"/>
      <w:r w:rsidR="007B0506" w:rsidRPr="00655B0C">
        <w:rPr>
          <w:rFonts w:ascii="Times New Roman" w:hAnsi="Times New Roman" w:cs="Times New Roman"/>
          <w:sz w:val="24"/>
          <w:szCs w:val="24"/>
        </w:rPr>
        <w:t xml:space="preserve"> maj</w:t>
      </w:r>
      <w:r w:rsidR="00F72F08" w:rsidRPr="00655B0C">
        <w:rPr>
          <w:rFonts w:ascii="Times New Roman" w:hAnsi="Times New Roman" w:cs="Times New Roman"/>
          <w:sz w:val="24"/>
          <w:szCs w:val="24"/>
        </w:rPr>
        <w:t>í kategorii r</w:t>
      </w:r>
      <w:r w:rsidR="007B0506" w:rsidRPr="00655B0C">
        <w:rPr>
          <w:rFonts w:ascii="Times New Roman" w:hAnsi="Times New Roman" w:cs="Times New Roman"/>
          <w:sz w:val="24"/>
          <w:szCs w:val="24"/>
        </w:rPr>
        <w:t xml:space="preserve">odu, čísla i pádu </w:t>
      </w:r>
      <w:r w:rsidR="00F72F08" w:rsidRPr="00655B0C">
        <w:rPr>
          <w:rFonts w:ascii="Times New Roman" w:hAnsi="Times New Roman" w:cs="Times New Roman"/>
          <w:sz w:val="24"/>
          <w:szCs w:val="24"/>
        </w:rPr>
        <w:t xml:space="preserve">(v plurálu se ztrácí rod) </w:t>
      </w:r>
      <w:r w:rsidR="007B0506" w:rsidRPr="00655B0C">
        <w:rPr>
          <w:rFonts w:ascii="Times New Roman" w:hAnsi="Times New Roman" w:cs="Times New Roman"/>
          <w:sz w:val="24"/>
          <w:szCs w:val="24"/>
        </w:rPr>
        <w:t>a je pro ně charakteristické adjektivní skloňování.</w:t>
      </w:r>
      <w:r w:rsidR="00F72F08" w:rsidRPr="00655B0C">
        <w:rPr>
          <w:rFonts w:ascii="Times New Roman" w:hAnsi="Times New Roman" w:cs="Times New Roman"/>
          <w:sz w:val="24"/>
          <w:szCs w:val="24"/>
        </w:rPr>
        <w:t xml:space="preserve"> Životnost vyjadřují ve všech číslech i rodech (kromě ženského) synkretismem akuzativu s </w:t>
      </w:r>
      <w:proofErr w:type="spellStart"/>
      <w:r w:rsidR="00F72F08" w:rsidRPr="00655B0C">
        <w:rPr>
          <w:rFonts w:ascii="Times New Roman" w:hAnsi="Times New Roman" w:cs="Times New Roman"/>
          <w:sz w:val="24"/>
          <w:szCs w:val="24"/>
        </w:rPr>
        <w:t>genetivem</w:t>
      </w:r>
      <w:proofErr w:type="spellEnd"/>
      <w:r w:rsidR="00F72F08" w:rsidRPr="00655B0C">
        <w:rPr>
          <w:rFonts w:ascii="Times New Roman" w:hAnsi="Times New Roman" w:cs="Times New Roman"/>
          <w:sz w:val="24"/>
          <w:szCs w:val="24"/>
        </w:rPr>
        <w:t xml:space="preserve"> (neživotnost - akuzativu s nominativem).</w:t>
      </w:r>
    </w:p>
    <w:p w14:paraId="1D3A53C2" w14:textId="77777777" w:rsidR="00625F1A" w:rsidRPr="00655B0C" w:rsidRDefault="00625F1A" w:rsidP="00655B0C">
      <w:pPr>
        <w:spacing w:line="360" w:lineRule="auto"/>
        <w:jc w:val="both"/>
        <w:rPr>
          <w:rFonts w:ascii="Times New Roman" w:hAnsi="Times New Roman" w:cs="Times New Roman"/>
          <w:sz w:val="24"/>
          <w:szCs w:val="24"/>
        </w:rPr>
      </w:pPr>
      <w:r w:rsidRPr="00655B0C">
        <w:rPr>
          <w:rFonts w:ascii="Times New Roman" w:hAnsi="Times New Roman" w:cs="Times New Roman"/>
          <w:sz w:val="24"/>
          <w:szCs w:val="24"/>
        </w:rPr>
        <w:t xml:space="preserve">V anaforickém užití se symetričnost </w:t>
      </w:r>
      <w:r w:rsidRPr="00E166F4">
        <w:rPr>
          <w:rFonts w:ascii="Times New Roman" w:hAnsi="Times New Roman" w:cs="Times New Roman"/>
          <w:sz w:val="24"/>
          <w:szCs w:val="24"/>
        </w:rPr>
        <w:t>opozice</w:t>
      </w:r>
      <w:r w:rsidRPr="00DF5995">
        <w:rPr>
          <w:rFonts w:ascii="Times New Roman" w:hAnsi="Times New Roman" w:cs="Times New Roman"/>
          <w:i/>
          <w:sz w:val="24"/>
          <w:szCs w:val="24"/>
        </w:rPr>
        <w:t xml:space="preserve"> </w:t>
      </w:r>
      <w:proofErr w:type="spellStart"/>
      <w:r w:rsidR="00DF5995" w:rsidRPr="00DF5995">
        <w:rPr>
          <w:rFonts w:ascii="Times New Roman" w:hAnsi="Times New Roman" w:cs="Times New Roman"/>
          <w:i/>
          <w:sz w:val="24"/>
          <w:szCs w:val="24"/>
        </w:rPr>
        <w:t>тот:этот</w:t>
      </w:r>
      <w:proofErr w:type="spellEnd"/>
      <w:r w:rsidR="00DF5995">
        <w:rPr>
          <w:rFonts w:ascii="Times New Roman" w:hAnsi="Times New Roman" w:cs="Times New Roman"/>
          <w:sz w:val="24"/>
          <w:szCs w:val="24"/>
        </w:rPr>
        <w:t xml:space="preserve"> </w:t>
      </w:r>
      <w:r w:rsidRPr="00655B0C">
        <w:rPr>
          <w:rFonts w:ascii="Times New Roman" w:hAnsi="Times New Roman" w:cs="Times New Roman"/>
          <w:sz w:val="24"/>
          <w:szCs w:val="24"/>
        </w:rPr>
        <w:t xml:space="preserve">používá pouze tehdy, pokud se odkazuje k dvěma různým substancím </w:t>
      </w:r>
      <w:r w:rsidR="00F72F08" w:rsidRPr="00655B0C">
        <w:rPr>
          <w:rFonts w:ascii="Times New Roman" w:hAnsi="Times New Roman" w:cs="Times New Roman"/>
          <w:sz w:val="24"/>
          <w:szCs w:val="24"/>
        </w:rPr>
        <w:t xml:space="preserve">v textu. Zájmeno </w:t>
      </w:r>
      <w:proofErr w:type="spellStart"/>
      <w:r w:rsidRPr="00655B0C">
        <w:rPr>
          <w:rFonts w:ascii="Times New Roman" w:hAnsi="Times New Roman" w:cs="Times New Roman"/>
          <w:i/>
          <w:sz w:val="24"/>
          <w:szCs w:val="24"/>
        </w:rPr>
        <w:t>этот</w:t>
      </w:r>
      <w:proofErr w:type="spellEnd"/>
      <w:r w:rsidRPr="00655B0C">
        <w:rPr>
          <w:rFonts w:ascii="Times New Roman" w:hAnsi="Times New Roman" w:cs="Times New Roman"/>
          <w:sz w:val="24"/>
          <w:szCs w:val="24"/>
        </w:rPr>
        <w:t xml:space="preserve"> odkazuje k substanci, která je v text</w:t>
      </w:r>
      <w:r w:rsidR="00F72F08" w:rsidRPr="00655B0C">
        <w:rPr>
          <w:rFonts w:ascii="Times New Roman" w:hAnsi="Times New Roman" w:cs="Times New Roman"/>
          <w:sz w:val="24"/>
          <w:szCs w:val="24"/>
        </w:rPr>
        <w:t xml:space="preserve">u uvedena jako bližší, zájmeno </w:t>
      </w:r>
      <w:proofErr w:type="spellStart"/>
      <w:r w:rsidRPr="00655B0C">
        <w:rPr>
          <w:rFonts w:ascii="Times New Roman" w:hAnsi="Times New Roman" w:cs="Times New Roman"/>
          <w:i/>
          <w:sz w:val="24"/>
          <w:szCs w:val="24"/>
        </w:rPr>
        <w:t>тот</w:t>
      </w:r>
      <w:proofErr w:type="spellEnd"/>
      <w:r w:rsidRPr="00655B0C">
        <w:rPr>
          <w:rFonts w:ascii="Times New Roman" w:hAnsi="Times New Roman" w:cs="Times New Roman"/>
          <w:sz w:val="24"/>
          <w:szCs w:val="24"/>
        </w:rPr>
        <w:t xml:space="preserve"> k substanci uvedené jako vzdálenější.</w:t>
      </w:r>
    </w:p>
    <w:p w14:paraId="61ABF4BE" w14:textId="77777777" w:rsidR="00E166F4" w:rsidRDefault="00625F1A" w:rsidP="00655B0C">
      <w:pPr>
        <w:spacing w:line="360" w:lineRule="auto"/>
        <w:jc w:val="both"/>
        <w:rPr>
          <w:rFonts w:ascii="Times New Roman" w:hAnsi="Times New Roman" w:cs="Times New Roman"/>
          <w:sz w:val="24"/>
          <w:szCs w:val="24"/>
        </w:rPr>
      </w:pPr>
      <w:r w:rsidRPr="00655B0C">
        <w:rPr>
          <w:rFonts w:ascii="Times New Roman" w:hAnsi="Times New Roman" w:cs="Times New Roman"/>
          <w:b/>
          <w:sz w:val="24"/>
          <w:szCs w:val="24"/>
        </w:rPr>
        <w:t>Příklad:</w:t>
      </w:r>
      <w:r w:rsidRPr="00655B0C">
        <w:rPr>
          <w:rFonts w:ascii="Times New Roman" w:hAnsi="Times New Roman" w:cs="Times New Roman"/>
          <w:sz w:val="24"/>
          <w:szCs w:val="24"/>
        </w:rPr>
        <w:t xml:space="preserve"> </w:t>
      </w:r>
    </w:p>
    <w:p w14:paraId="1CD910DD" w14:textId="77777777" w:rsidR="00625F1A" w:rsidRPr="00E166F4" w:rsidRDefault="00625F1A" w:rsidP="00E166F4">
      <w:pPr>
        <w:pStyle w:val="Odstavecseseznamem"/>
        <w:numPr>
          <w:ilvl w:val="0"/>
          <w:numId w:val="17"/>
        </w:numPr>
        <w:spacing w:line="360" w:lineRule="auto"/>
        <w:jc w:val="both"/>
        <w:rPr>
          <w:rFonts w:ascii="Times New Roman" w:hAnsi="Times New Roman" w:cs="Times New Roman"/>
          <w:i/>
          <w:sz w:val="24"/>
          <w:szCs w:val="24"/>
          <w:lang w:val="ru-RU"/>
        </w:rPr>
      </w:pPr>
      <w:r w:rsidRPr="00E166F4">
        <w:rPr>
          <w:rFonts w:ascii="Times New Roman" w:hAnsi="Times New Roman" w:cs="Times New Roman"/>
          <w:i/>
          <w:sz w:val="24"/>
          <w:szCs w:val="24"/>
          <w:lang w:val="ru-RU"/>
        </w:rPr>
        <w:t xml:space="preserve">Налево можете видеть дворец в стиле барокко </w:t>
      </w:r>
      <w:r w:rsidR="00042204" w:rsidRPr="00E166F4">
        <w:rPr>
          <w:rFonts w:ascii="Times New Roman" w:hAnsi="Times New Roman" w:cs="Times New Roman"/>
          <w:i/>
          <w:sz w:val="24"/>
          <w:szCs w:val="24"/>
          <w:lang w:val="ru-RU"/>
        </w:rPr>
        <w:t xml:space="preserve">и вон там вдали дворец в стиле ренессанс, </w:t>
      </w:r>
      <w:r w:rsidR="00042204" w:rsidRPr="00E166F4">
        <w:rPr>
          <w:rFonts w:ascii="Times New Roman" w:hAnsi="Times New Roman" w:cs="Times New Roman"/>
          <w:b/>
          <w:i/>
          <w:sz w:val="24"/>
          <w:szCs w:val="24"/>
          <w:lang w:val="ru-RU"/>
        </w:rPr>
        <w:t>этот</w:t>
      </w:r>
      <w:r w:rsidR="00042204" w:rsidRPr="00E166F4">
        <w:rPr>
          <w:rFonts w:ascii="Times New Roman" w:hAnsi="Times New Roman" w:cs="Times New Roman"/>
          <w:i/>
          <w:sz w:val="24"/>
          <w:szCs w:val="24"/>
          <w:lang w:val="ru-RU"/>
        </w:rPr>
        <w:t xml:space="preserve"> был построен в 1750 году и </w:t>
      </w:r>
      <w:r w:rsidR="00042204" w:rsidRPr="00E166F4">
        <w:rPr>
          <w:rFonts w:ascii="Times New Roman" w:hAnsi="Times New Roman" w:cs="Times New Roman"/>
          <w:b/>
          <w:i/>
          <w:sz w:val="24"/>
          <w:szCs w:val="24"/>
          <w:lang w:val="ru-RU"/>
        </w:rPr>
        <w:t>тот</w:t>
      </w:r>
      <w:r w:rsidR="00042204" w:rsidRPr="00E166F4">
        <w:rPr>
          <w:rFonts w:ascii="Times New Roman" w:hAnsi="Times New Roman" w:cs="Times New Roman"/>
          <w:i/>
          <w:sz w:val="24"/>
          <w:szCs w:val="24"/>
          <w:lang w:val="ru-RU"/>
        </w:rPr>
        <w:t xml:space="preserve"> в 1630 году.</w:t>
      </w:r>
    </w:p>
    <w:p w14:paraId="4E68C115" w14:textId="77777777" w:rsidR="00042204" w:rsidRPr="00655B0C" w:rsidRDefault="00042204" w:rsidP="00655B0C">
      <w:pPr>
        <w:spacing w:line="360" w:lineRule="auto"/>
        <w:jc w:val="both"/>
        <w:rPr>
          <w:rFonts w:ascii="Times New Roman" w:hAnsi="Times New Roman" w:cs="Times New Roman"/>
          <w:sz w:val="24"/>
          <w:szCs w:val="24"/>
        </w:rPr>
      </w:pPr>
      <w:r w:rsidRPr="00655B0C">
        <w:rPr>
          <w:rFonts w:ascii="Times New Roman" w:hAnsi="Times New Roman" w:cs="Times New Roman"/>
          <w:sz w:val="24"/>
          <w:szCs w:val="24"/>
        </w:rPr>
        <w:t xml:space="preserve">Pokud není třeba vyjádřit protiklad mezi blízkým a vzdáleným, symetrický charakter opozice se ztrácí. Základním anaforickým zájmenem je </w:t>
      </w:r>
      <w:proofErr w:type="spellStart"/>
      <w:r w:rsidRPr="00655B0C">
        <w:rPr>
          <w:rFonts w:ascii="Times New Roman" w:hAnsi="Times New Roman" w:cs="Times New Roman"/>
          <w:i/>
          <w:sz w:val="24"/>
          <w:szCs w:val="24"/>
        </w:rPr>
        <w:t>этот</w:t>
      </w:r>
      <w:proofErr w:type="spellEnd"/>
      <w:r w:rsidRPr="00655B0C">
        <w:rPr>
          <w:rFonts w:ascii="Times New Roman" w:hAnsi="Times New Roman" w:cs="Times New Roman"/>
          <w:i/>
          <w:sz w:val="24"/>
          <w:szCs w:val="24"/>
        </w:rPr>
        <w:t xml:space="preserve">, </w:t>
      </w:r>
      <w:r w:rsidRPr="00655B0C">
        <w:rPr>
          <w:rFonts w:ascii="Times New Roman" w:hAnsi="Times New Roman" w:cs="Times New Roman"/>
          <w:sz w:val="24"/>
          <w:szCs w:val="24"/>
        </w:rPr>
        <w:t>ale do</w:t>
      </w:r>
      <w:r w:rsidR="00F07070" w:rsidRPr="00655B0C">
        <w:rPr>
          <w:rFonts w:ascii="Times New Roman" w:hAnsi="Times New Roman" w:cs="Times New Roman"/>
          <w:sz w:val="24"/>
          <w:szCs w:val="24"/>
        </w:rPr>
        <w:t>chází zde</w:t>
      </w:r>
      <w:r w:rsidRPr="00655B0C">
        <w:rPr>
          <w:rFonts w:ascii="Times New Roman" w:hAnsi="Times New Roman" w:cs="Times New Roman"/>
          <w:sz w:val="24"/>
          <w:szCs w:val="24"/>
        </w:rPr>
        <w:t xml:space="preserve"> k pronikání zájmena </w:t>
      </w:r>
      <w:proofErr w:type="spellStart"/>
      <w:r w:rsidRPr="00655B0C">
        <w:rPr>
          <w:rFonts w:ascii="Times New Roman" w:hAnsi="Times New Roman" w:cs="Times New Roman"/>
          <w:i/>
          <w:sz w:val="24"/>
          <w:szCs w:val="24"/>
        </w:rPr>
        <w:t>тот</w:t>
      </w:r>
      <w:proofErr w:type="spellEnd"/>
      <w:r w:rsidR="00F07070" w:rsidRPr="00655B0C">
        <w:rPr>
          <w:rFonts w:ascii="Times New Roman" w:hAnsi="Times New Roman" w:cs="Times New Roman"/>
          <w:sz w:val="24"/>
          <w:szCs w:val="24"/>
        </w:rPr>
        <w:t>, zejména pokud se odkazuje na životné substantivum.</w:t>
      </w:r>
      <w:r w:rsidR="00F82324">
        <w:rPr>
          <w:rFonts w:ascii="Times New Roman" w:hAnsi="Times New Roman" w:cs="Times New Roman"/>
          <w:sz w:val="24"/>
          <w:szCs w:val="24"/>
        </w:rPr>
        <w:t xml:space="preserve"> (</w:t>
      </w:r>
      <w:proofErr w:type="spellStart"/>
      <w:r w:rsidR="00F82324">
        <w:rPr>
          <w:rFonts w:ascii="Times New Roman" w:hAnsi="Times New Roman" w:cs="Times New Roman"/>
          <w:sz w:val="24"/>
          <w:szCs w:val="24"/>
        </w:rPr>
        <w:t>Běličová</w:t>
      </w:r>
      <w:proofErr w:type="spellEnd"/>
      <w:r w:rsidR="00F82324">
        <w:rPr>
          <w:rFonts w:ascii="Times New Roman" w:hAnsi="Times New Roman" w:cs="Times New Roman"/>
          <w:sz w:val="24"/>
          <w:szCs w:val="24"/>
        </w:rPr>
        <w:t xml:space="preserve"> 1998: 53)</w:t>
      </w:r>
      <w:r w:rsidR="00F82324" w:rsidRPr="00655B0C">
        <w:rPr>
          <w:rFonts w:ascii="Times New Roman" w:hAnsi="Times New Roman" w:cs="Times New Roman"/>
          <w:sz w:val="24"/>
          <w:szCs w:val="24"/>
        </w:rPr>
        <w:t xml:space="preserve"> </w:t>
      </w:r>
      <w:r w:rsidR="00F07070" w:rsidRPr="00655B0C">
        <w:rPr>
          <w:rFonts w:ascii="Times New Roman" w:hAnsi="Times New Roman" w:cs="Times New Roman"/>
          <w:sz w:val="24"/>
          <w:szCs w:val="24"/>
        </w:rPr>
        <w:t xml:space="preserve">Obecně platí, že zájmeno </w:t>
      </w:r>
      <w:proofErr w:type="spellStart"/>
      <w:r w:rsidR="00F07070" w:rsidRPr="00655B0C">
        <w:rPr>
          <w:rFonts w:ascii="Times New Roman" w:hAnsi="Times New Roman" w:cs="Times New Roman"/>
          <w:i/>
          <w:sz w:val="24"/>
          <w:szCs w:val="24"/>
        </w:rPr>
        <w:t>этот</w:t>
      </w:r>
      <w:proofErr w:type="spellEnd"/>
      <w:r w:rsidR="00F07070" w:rsidRPr="00655B0C">
        <w:rPr>
          <w:rFonts w:ascii="Times New Roman" w:hAnsi="Times New Roman" w:cs="Times New Roman"/>
          <w:i/>
          <w:sz w:val="24"/>
          <w:szCs w:val="24"/>
        </w:rPr>
        <w:t xml:space="preserve"> </w:t>
      </w:r>
      <w:r w:rsidR="00F07070" w:rsidRPr="00655B0C">
        <w:rPr>
          <w:rFonts w:ascii="Times New Roman" w:hAnsi="Times New Roman" w:cs="Times New Roman"/>
          <w:sz w:val="24"/>
          <w:szCs w:val="24"/>
        </w:rPr>
        <w:t>odkazuje vždy na předchozí text (anafora)</w:t>
      </w:r>
      <w:r w:rsidR="00AD3D32" w:rsidRPr="00655B0C">
        <w:rPr>
          <w:rFonts w:ascii="Times New Roman" w:hAnsi="Times New Roman" w:cs="Times New Roman"/>
          <w:sz w:val="24"/>
          <w:szCs w:val="24"/>
        </w:rPr>
        <w:t xml:space="preserve"> a zájmeno </w:t>
      </w:r>
      <w:proofErr w:type="spellStart"/>
      <w:r w:rsidR="00AD3D32" w:rsidRPr="00655B0C">
        <w:rPr>
          <w:rFonts w:ascii="Times New Roman" w:hAnsi="Times New Roman" w:cs="Times New Roman"/>
          <w:i/>
          <w:sz w:val="24"/>
          <w:szCs w:val="24"/>
        </w:rPr>
        <w:t>тот</w:t>
      </w:r>
      <w:proofErr w:type="spellEnd"/>
      <w:r w:rsidR="00AD3D32" w:rsidRPr="00655B0C">
        <w:rPr>
          <w:rFonts w:ascii="Times New Roman" w:hAnsi="Times New Roman" w:cs="Times New Roman"/>
          <w:sz w:val="24"/>
          <w:szCs w:val="24"/>
        </w:rPr>
        <w:t xml:space="preserve"> může odkazovat jak na předchozí text, tak na následující text (</w:t>
      </w:r>
      <w:proofErr w:type="spellStart"/>
      <w:r w:rsidR="00AD3D32" w:rsidRPr="00655B0C">
        <w:rPr>
          <w:rFonts w:ascii="Times New Roman" w:hAnsi="Times New Roman" w:cs="Times New Roman"/>
          <w:sz w:val="24"/>
          <w:szCs w:val="24"/>
        </w:rPr>
        <w:t>ketafora</w:t>
      </w:r>
      <w:proofErr w:type="spellEnd"/>
      <w:r w:rsidR="00AD3D32" w:rsidRPr="00655B0C">
        <w:rPr>
          <w:rFonts w:ascii="Times New Roman" w:hAnsi="Times New Roman" w:cs="Times New Roman"/>
          <w:sz w:val="24"/>
          <w:szCs w:val="24"/>
        </w:rPr>
        <w:t>), plní tedy buď anaforickou funkci, nebo gramatickou.</w:t>
      </w:r>
    </w:p>
    <w:p w14:paraId="23C41175" w14:textId="77777777" w:rsidR="00F82324" w:rsidRDefault="00F82324" w:rsidP="00655B0C">
      <w:pPr>
        <w:spacing w:line="360" w:lineRule="auto"/>
        <w:jc w:val="both"/>
        <w:rPr>
          <w:rFonts w:ascii="Times New Roman" w:hAnsi="Times New Roman" w:cs="Times New Roman"/>
          <w:b/>
          <w:sz w:val="24"/>
          <w:szCs w:val="24"/>
        </w:rPr>
      </w:pPr>
    </w:p>
    <w:p w14:paraId="33DE6C47" w14:textId="77777777" w:rsidR="00AD3D32" w:rsidRPr="00655B0C" w:rsidRDefault="00AD3D32" w:rsidP="00655B0C">
      <w:pPr>
        <w:spacing w:line="360" w:lineRule="auto"/>
        <w:jc w:val="both"/>
        <w:rPr>
          <w:rFonts w:ascii="Times New Roman" w:hAnsi="Times New Roman" w:cs="Times New Roman"/>
          <w:b/>
          <w:sz w:val="24"/>
          <w:szCs w:val="24"/>
        </w:rPr>
      </w:pPr>
      <w:r w:rsidRPr="00655B0C">
        <w:rPr>
          <w:rFonts w:ascii="Times New Roman" w:hAnsi="Times New Roman" w:cs="Times New Roman"/>
          <w:b/>
          <w:sz w:val="24"/>
          <w:szCs w:val="24"/>
        </w:rPr>
        <w:t xml:space="preserve">Příklady: </w:t>
      </w:r>
      <w:r w:rsidRPr="00655B0C">
        <w:rPr>
          <w:rFonts w:ascii="Times New Roman" w:hAnsi="Times New Roman" w:cs="Times New Roman"/>
          <w:b/>
          <w:sz w:val="24"/>
          <w:szCs w:val="24"/>
        </w:rPr>
        <w:tab/>
      </w:r>
    </w:p>
    <w:p w14:paraId="76ECB129" w14:textId="77777777" w:rsidR="00AD3D32" w:rsidRPr="00655B0C" w:rsidRDefault="00AD3D32" w:rsidP="00655B0C">
      <w:pPr>
        <w:pStyle w:val="Odstavecseseznamem"/>
        <w:numPr>
          <w:ilvl w:val="0"/>
          <w:numId w:val="6"/>
        </w:numPr>
        <w:spacing w:line="360" w:lineRule="auto"/>
        <w:jc w:val="both"/>
        <w:rPr>
          <w:rFonts w:ascii="Times New Roman" w:hAnsi="Times New Roman" w:cs="Times New Roman"/>
          <w:sz w:val="24"/>
          <w:szCs w:val="24"/>
        </w:rPr>
      </w:pPr>
      <w:r w:rsidRPr="00655B0C">
        <w:rPr>
          <w:rFonts w:ascii="Times New Roman" w:hAnsi="Times New Roman" w:cs="Times New Roman"/>
          <w:i/>
          <w:sz w:val="24"/>
          <w:szCs w:val="24"/>
          <w:lang w:val="ru-RU"/>
        </w:rPr>
        <w:t xml:space="preserve">Он сделал большую ощибку, </w:t>
      </w:r>
      <w:r w:rsidRPr="00655B0C">
        <w:rPr>
          <w:rFonts w:ascii="Times New Roman" w:hAnsi="Times New Roman" w:cs="Times New Roman"/>
          <w:b/>
          <w:i/>
          <w:sz w:val="24"/>
          <w:szCs w:val="24"/>
          <w:lang w:val="ru-RU"/>
        </w:rPr>
        <w:t>это</w:t>
      </w:r>
      <w:r w:rsidRPr="00655B0C">
        <w:rPr>
          <w:rFonts w:ascii="Times New Roman" w:hAnsi="Times New Roman" w:cs="Times New Roman"/>
          <w:i/>
          <w:sz w:val="24"/>
          <w:szCs w:val="24"/>
          <w:lang w:val="ru-RU"/>
        </w:rPr>
        <w:t xml:space="preserve"> надо сознать.</w:t>
      </w:r>
      <w:r w:rsidR="001018D2" w:rsidRPr="00655B0C">
        <w:rPr>
          <w:rFonts w:ascii="Times New Roman" w:hAnsi="Times New Roman" w:cs="Times New Roman"/>
          <w:sz w:val="24"/>
          <w:szCs w:val="24"/>
          <w:lang w:val="ru-RU"/>
        </w:rPr>
        <w:t xml:space="preserve"> </w:t>
      </w:r>
      <w:r w:rsidR="001018D2" w:rsidRPr="00655B0C">
        <w:rPr>
          <w:rFonts w:ascii="Times New Roman" w:hAnsi="Times New Roman" w:cs="Times New Roman"/>
          <w:sz w:val="24"/>
          <w:szCs w:val="24"/>
        </w:rPr>
        <w:t>(anaforická funkce)</w:t>
      </w:r>
    </w:p>
    <w:p w14:paraId="71557C22" w14:textId="77777777" w:rsidR="00AD3D32" w:rsidRPr="00655B0C" w:rsidRDefault="00AD3D32" w:rsidP="00655B0C">
      <w:pPr>
        <w:pStyle w:val="Odstavecseseznamem"/>
        <w:numPr>
          <w:ilvl w:val="0"/>
          <w:numId w:val="6"/>
        </w:numPr>
        <w:spacing w:line="360" w:lineRule="auto"/>
        <w:jc w:val="both"/>
        <w:rPr>
          <w:rFonts w:ascii="Times New Roman" w:hAnsi="Times New Roman" w:cs="Times New Roman"/>
          <w:sz w:val="24"/>
          <w:szCs w:val="24"/>
        </w:rPr>
      </w:pPr>
      <w:r w:rsidRPr="00655B0C">
        <w:rPr>
          <w:rFonts w:ascii="Times New Roman" w:hAnsi="Times New Roman" w:cs="Times New Roman"/>
          <w:i/>
          <w:sz w:val="24"/>
          <w:szCs w:val="24"/>
          <w:lang w:val="ru-RU"/>
        </w:rPr>
        <w:t>Она взглянула на учител</w:t>
      </w:r>
      <w:r w:rsidR="001018D2" w:rsidRPr="00655B0C">
        <w:rPr>
          <w:rFonts w:ascii="Times New Roman" w:hAnsi="Times New Roman" w:cs="Times New Roman"/>
          <w:i/>
          <w:sz w:val="24"/>
          <w:szCs w:val="24"/>
          <w:lang w:val="ru-RU"/>
        </w:rPr>
        <w:t xml:space="preserve">я, но </w:t>
      </w:r>
      <w:r w:rsidR="001018D2" w:rsidRPr="00655B0C">
        <w:rPr>
          <w:rFonts w:ascii="Times New Roman" w:hAnsi="Times New Roman" w:cs="Times New Roman"/>
          <w:b/>
          <w:i/>
          <w:sz w:val="24"/>
          <w:szCs w:val="24"/>
          <w:lang w:val="ru-RU"/>
        </w:rPr>
        <w:t>тот</w:t>
      </w:r>
      <w:r w:rsidR="001018D2" w:rsidRPr="00655B0C">
        <w:rPr>
          <w:rFonts w:ascii="Times New Roman" w:hAnsi="Times New Roman" w:cs="Times New Roman"/>
          <w:i/>
          <w:sz w:val="24"/>
          <w:szCs w:val="24"/>
          <w:lang w:val="ru-RU"/>
        </w:rPr>
        <w:t xml:space="preserve"> ничего не сказал.</w:t>
      </w:r>
      <w:r w:rsidR="001018D2" w:rsidRPr="00655B0C">
        <w:rPr>
          <w:rFonts w:ascii="Times New Roman" w:hAnsi="Times New Roman" w:cs="Times New Roman"/>
          <w:sz w:val="24"/>
          <w:szCs w:val="24"/>
        </w:rPr>
        <w:t xml:space="preserve"> (anaforická funkce)</w:t>
      </w:r>
    </w:p>
    <w:p w14:paraId="7788297F" w14:textId="77777777" w:rsidR="001018D2" w:rsidRDefault="001018D2" w:rsidP="00655B0C">
      <w:pPr>
        <w:pStyle w:val="Odstavecseseznamem"/>
        <w:numPr>
          <w:ilvl w:val="0"/>
          <w:numId w:val="6"/>
        </w:numPr>
        <w:spacing w:line="360" w:lineRule="auto"/>
        <w:jc w:val="both"/>
        <w:rPr>
          <w:rFonts w:ascii="Times New Roman" w:hAnsi="Times New Roman" w:cs="Times New Roman"/>
          <w:sz w:val="24"/>
          <w:szCs w:val="24"/>
        </w:rPr>
      </w:pPr>
      <w:r w:rsidRPr="00655B0C">
        <w:rPr>
          <w:rFonts w:ascii="Times New Roman" w:hAnsi="Times New Roman" w:cs="Times New Roman"/>
          <w:i/>
          <w:sz w:val="24"/>
          <w:szCs w:val="24"/>
          <w:lang w:val="ru-RU"/>
        </w:rPr>
        <w:t xml:space="preserve">Он ответил точно </w:t>
      </w:r>
      <w:r w:rsidRPr="00655B0C">
        <w:rPr>
          <w:rFonts w:ascii="Times New Roman" w:hAnsi="Times New Roman" w:cs="Times New Roman"/>
          <w:b/>
          <w:i/>
          <w:sz w:val="24"/>
          <w:szCs w:val="24"/>
          <w:lang w:val="ru-RU"/>
        </w:rPr>
        <w:t>то</w:t>
      </w:r>
      <w:r w:rsidRPr="00655B0C">
        <w:rPr>
          <w:rFonts w:ascii="Times New Roman" w:hAnsi="Times New Roman" w:cs="Times New Roman"/>
          <w:i/>
          <w:sz w:val="24"/>
          <w:szCs w:val="24"/>
          <w:lang w:val="ru-RU"/>
        </w:rPr>
        <w:t>, что ему посоветовали.</w:t>
      </w:r>
      <w:r w:rsidRPr="00655B0C">
        <w:rPr>
          <w:rFonts w:ascii="Times New Roman" w:hAnsi="Times New Roman" w:cs="Times New Roman"/>
          <w:sz w:val="24"/>
          <w:szCs w:val="24"/>
        </w:rPr>
        <w:t xml:space="preserve"> (gramatická funkce)</w:t>
      </w:r>
    </w:p>
    <w:p w14:paraId="3DACE4CC" w14:textId="77777777" w:rsidR="00F82324" w:rsidRPr="00655B0C" w:rsidRDefault="00F82324" w:rsidP="00F82324">
      <w:pPr>
        <w:pStyle w:val="Odstavecseseznamem"/>
        <w:spacing w:line="360" w:lineRule="auto"/>
        <w:jc w:val="both"/>
        <w:rPr>
          <w:rFonts w:ascii="Times New Roman" w:hAnsi="Times New Roman" w:cs="Times New Roman"/>
          <w:sz w:val="24"/>
          <w:szCs w:val="24"/>
        </w:rPr>
      </w:pPr>
    </w:p>
    <w:p w14:paraId="2CD24319" w14:textId="77777777" w:rsidR="00EC1930" w:rsidRPr="00D86F54" w:rsidRDefault="00D86F54" w:rsidP="00D86F54">
      <w:pPr>
        <w:pStyle w:val="Nadpis4"/>
        <w:spacing w:after="240"/>
        <w:rPr>
          <w:rFonts w:ascii="Times New Roman" w:hAnsi="Times New Roman" w:cs="Times New Roman"/>
          <w:sz w:val="24"/>
          <w:szCs w:val="24"/>
          <w:lang w:val="ru-RU"/>
        </w:rPr>
      </w:pPr>
      <w:bookmarkStart w:id="16" w:name="_Toc36734084"/>
      <w:r w:rsidRPr="00D86F54">
        <w:rPr>
          <w:rFonts w:ascii="Times New Roman" w:hAnsi="Times New Roman" w:cs="Times New Roman"/>
        </w:rPr>
        <w:t xml:space="preserve">2.3.1.1 </w:t>
      </w:r>
      <w:r w:rsidR="001018D2" w:rsidRPr="00D86F54">
        <w:rPr>
          <w:rFonts w:ascii="Times New Roman" w:hAnsi="Times New Roman" w:cs="Times New Roman"/>
        </w:rPr>
        <w:t xml:space="preserve">Zájmeno </w:t>
      </w:r>
      <w:proofErr w:type="spellStart"/>
      <w:r w:rsidR="00042204" w:rsidRPr="00D86F54">
        <w:rPr>
          <w:rFonts w:ascii="Times New Roman" w:hAnsi="Times New Roman" w:cs="Times New Roman"/>
        </w:rPr>
        <w:t>тот</w:t>
      </w:r>
      <w:proofErr w:type="spellEnd"/>
      <w:r w:rsidR="00AD7043" w:rsidRPr="00D86F54">
        <w:rPr>
          <w:rFonts w:ascii="Times New Roman" w:hAnsi="Times New Roman" w:cs="Times New Roman"/>
        </w:rPr>
        <w:t xml:space="preserve"> </w:t>
      </w:r>
      <w:bookmarkEnd w:id="16"/>
    </w:p>
    <w:tbl>
      <w:tblPr>
        <w:tblStyle w:val="Prosttabulka5"/>
        <w:tblW w:w="0" w:type="auto"/>
        <w:tblLook w:val="04A0" w:firstRow="1" w:lastRow="0" w:firstColumn="1" w:lastColumn="0" w:noHBand="0" w:noVBand="1"/>
        <w:tblCaption w:val="Zájmeno тот - skloňování"/>
      </w:tblPr>
      <w:tblGrid>
        <w:gridCol w:w="1228"/>
        <w:gridCol w:w="1397"/>
        <w:gridCol w:w="1066"/>
        <w:gridCol w:w="1100"/>
        <w:gridCol w:w="1348"/>
      </w:tblGrid>
      <w:tr w:rsidR="00EC1930" w:rsidRPr="00F82324" w14:paraId="1986220A" w14:textId="77777777" w:rsidTr="00A01FE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vAlign w:val="center"/>
          </w:tcPr>
          <w:p w14:paraId="1964D985" w14:textId="77777777" w:rsidR="00EC1930" w:rsidRPr="00F82324" w:rsidRDefault="00EC1930" w:rsidP="00655B0C">
            <w:pPr>
              <w:spacing w:line="360" w:lineRule="auto"/>
              <w:jc w:val="center"/>
              <w:rPr>
                <w:rFonts w:ascii="Times New Roman" w:hAnsi="Times New Roman" w:cs="Times New Roman"/>
                <w:sz w:val="20"/>
                <w:szCs w:val="20"/>
              </w:rPr>
            </w:pPr>
          </w:p>
        </w:tc>
        <w:tc>
          <w:tcPr>
            <w:tcW w:w="0" w:type="auto"/>
            <w:vAlign w:val="center"/>
          </w:tcPr>
          <w:p w14:paraId="4CF98913" w14:textId="77777777" w:rsidR="003B1039" w:rsidRPr="00F82324" w:rsidRDefault="00F82324" w:rsidP="00655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w:t>
            </w:r>
            <w:r w:rsidR="00EC1930" w:rsidRPr="00F82324">
              <w:rPr>
                <w:rFonts w:ascii="Times New Roman" w:hAnsi="Times New Roman" w:cs="Times New Roman"/>
                <w:sz w:val="20"/>
                <w:szCs w:val="20"/>
              </w:rPr>
              <w:t xml:space="preserve">užský rod </w:t>
            </w:r>
          </w:p>
          <w:p w14:paraId="1C0C7BDD" w14:textId="77777777" w:rsidR="00EC1930" w:rsidRPr="00F82324" w:rsidRDefault="00EC1930" w:rsidP="00655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82324">
              <w:rPr>
                <w:rFonts w:ascii="Times New Roman" w:hAnsi="Times New Roman" w:cs="Times New Roman"/>
                <w:sz w:val="20"/>
                <w:szCs w:val="20"/>
              </w:rPr>
              <w:t>(singulár)</w:t>
            </w:r>
          </w:p>
        </w:tc>
        <w:tc>
          <w:tcPr>
            <w:tcW w:w="0" w:type="auto"/>
            <w:vAlign w:val="center"/>
          </w:tcPr>
          <w:p w14:paraId="25F89E96" w14:textId="77777777" w:rsidR="00EC1930" w:rsidRPr="00F82324" w:rsidRDefault="00F82324" w:rsidP="00655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ž</w:t>
            </w:r>
            <w:r w:rsidR="00EC1930" w:rsidRPr="00F82324">
              <w:rPr>
                <w:rFonts w:ascii="Times New Roman" w:hAnsi="Times New Roman" w:cs="Times New Roman"/>
                <w:sz w:val="20"/>
                <w:szCs w:val="20"/>
              </w:rPr>
              <w:t>enský rod</w:t>
            </w:r>
          </w:p>
          <w:p w14:paraId="4DE8970A" w14:textId="77777777" w:rsidR="00EC1930" w:rsidRPr="00F82324" w:rsidRDefault="00EC1930" w:rsidP="00655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82324">
              <w:rPr>
                <w:rFonts w:ascii="Times New Roman" w:hAnsi="Times New Roman" w:cs="Times New Roman"/>
                <w:sz w:val="20"/>
                <w:szCs w:val="20"/>
              </w:rPr>
              <w:t>(singulár)</w:t>
            </w:r>
          </w:p>
        </w:tc>
        <w:tc>
          <w:tcPr>
            <w:tcW w:w="0" w:type="auto"/>
            <w:vAlign w:val="center"/>
          </w:tcPr>
          <w:p w14:paraId="6EF73D76" w14:textId="77777777" w:rsidR="00EC1930" w:rsidRPr="00F82324" w:rsidRDefault="00F82324" w:rsidP="00655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w:t>
            </w:r>
            <w:r w:rsidR="00EC1930" w:rsidRPr="00F82324">
              <w:rPr>
                <w:rFonts w:ascii="Times New Roman" w:hAnsi="Times New Roman" w:cs="Times New Roman"/>
                <w:sz w:val="20"/>
                <w:szCs w:val="20"/>
              </w:rPr>
              <w:t>třední rod</w:t>
            </w:r>
          </w:p>
          <w:p w14:paraId="1DFDC81D" w14:textId="77777777" w:rsidR="00EC1930" w:rsidRPr="00F82324" w:rsidRDefault="00EC1930" w:rsidP="00655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82324">
              <w:rPr>
                <w:rFonts w:ascii="Times New Roman" w:hAnsi="Times New Roman" w:cs="Times New Roman"/>
                <w:sz w:val="20"/>
                <w:szCs w:val="20"/>
              </w:rPr>
              <w:t>(singulár)</w:t>
            </w:r>
          </w:p>
        </w:tc>
        <w:tc>
          <w:tcPr>
            <w:tcW w:w="0" w:type="auto"/>
            <w:vAlign w:val="center"/>
          </w:tcPr>
          <w:p w14:paraId="2BF2B7E9" w14:textId="77777777" w:rsidR="00EC1930" w:rsidRPr="00F82324" w:rsidRDefault="00F82324" w:rsidP="00655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w:t>
            </w:r>
            <w:r w:rsidR="00EC1930" w:rsidRPr="00F82324">
              <w:rPr>
                <w:rFonts w:ascii="Times New Roman" w:hAnsi="Times New Roman" w:cs="Times New Roman"/>
                <w:sz w:val="20"/>
                <w:szCs w:val="20"/>
              </w:rPr>
              <w:t>lurál</w:t>
            </w:r>
          </w:p>
        </w:tc>
      </w:tr>
      <w:tr w:rsidR="00EC1930" w:rsidRPr="00F82324" w14:paraId="045B688C" w14:textId="77777777" w:rsidTr="00A01F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9D49C8B" w14:textId="77777777" w:rsidR="00EC1930" w:rsidRPr="00F82324" w:rsidRDefault="00F82324" w:rsidP="00655B0C">
            <w:pPr>
              <w:spacing w:line="360" w:lineRule="auto"/>
              <w:jc w:val="both"/>
              <w:rPr>
                <w:rFonts w:ascii="Times New Roman" w:hAnsi="Times New Roman" w:cs="Times New Roman"/>
                <w:sz w:val="20"/>
                <w:szCs w:val="20"/>
              </w:rPr>
            </w:pPr>
            <w:r>
              <w:rPr>
                <w:rFonts w:ascii="Times New Roman" w:hAnsi="Times New Roman" w:cs="Times New Roman"/>
                <w:sz w:val="20"/>
                <w:szCs w:val="20"/>
              </w:rPr>
              <w:t>n</w:t>
            </w:r>
            <w:r w:rsidR="00EC1930" w:rsidRPr="00F82324">
              <w:rPr>
                <w:rFonts w:ascii="Times New Roman" w:hAnsi="Times New Roman" w:cs="Times New Roman"/>
                <w:sz w:val="20"/>
                <w:szCs w:val="20"/>
              </w:rPr>
              <w:t>ominativ</w:t>
            </w:r>
          </w:p>
        </w:tc>
        <w:tc>
          <w:tcPr>
            <w:tcW w:w="0" w:type="auto"/>
            <w:vAlign w:val="center"/>
          </w:tcPr>
          <w:p w14:paraId="7C866233" w14:textId="77777777" w:rsidR="00EC1930" w:rsidRPr="00F82324" w:rsidRDefault="00EC1930"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u-RU"/>
              </w:rPr>
            </w:pPr>
            <w:r w:rsidRPr="00F82324">
              <w:rPr>
                <w:rFonts w:ascii="Times New Roman" w:hAnsi="Times New Roman" w:cs="Times New Roman"/>
                <w:sz w:val="20"/>
                <w:szCs w:val="20"/>
                <w:lang w:val="ru-RU"/>
              </w:rPr>
              <w:t>тот</w:t>
            </w:r>
          </w:p>
        </w:tc>
        <w:tc>
          <w:tcPr>
            <w:tcW w:w="0" w:type="auto"/>
            <w:vAlign w:val="center"/>
          </w:tcPr>
          <w:p w14:paraId="4A723956" w14:textId="77777777" w:rsidR="00EC1930" w:rsidRPr="00F82324" w:rsidRDefault="00EC1930"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u-RU"/>
              </w:rPr>
            </w:pPr>
            <w:r w:rsidRPr="00F82324">
              <w:rPr>
                <w:rFonts w:ascii="Times New Roman" w:hAnsi="Times New Roman" w:cs="Times New Roman"/>
                <w:sz w:val="20"/>
                <w:szCs w:val="20"/>
                <w:lang w:val="ru-RU"/>
              </w:rPr>
              <w:t>та</w:t>
            </w:r>
          </w:p>
        </w:tc>
        <w:tc>
          <w:tcPr>
            <w:tcW w:w="0" w:type="auto"/>
            <w:vAlign w:val="center"/>
          </w:tcPr>
          <w:p w14:paraId="1B0E66FF" w14:textId="77777777" w:rsidR="00EC1930" w:rsidRPr="00F82324" w:rsidRDefault="00EC1930" w:rsidP="00655B0C">
            <w:pPr>
              <w:tabs>
                <w:tab w:val="left" w:pos="559"/>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u-RU"/>
              </w:rPr>
            </w:pPr>
            <w:r w:rsidRPr="00F82324">
              <w:rPr>
                <w:rFonts w:ascii="Times New Roman" w:hAnsi="Times New Roman" w:cs="Times New Roman"/>
                <w:sz w:val="20"/>
                <w:szCs w:val="20"/>
                <w:lang w:val="ru-RU"/>
              </w:rPr>
              <w:t>то</w:t>
            </w:r>
          </w:p>
        </w:tc>
        <w:tc>
          <w:tcPr>
            <w:tcW w:w="0" w:type="auto"/>
            <w:vAlign w:val="center"/>
          </w:tcPr>
          <w:p w14:paraId="1291F472" w14:textId="77777777" w:rsidR="00EC1930" w:rsidRPr="00F82324" w:rsidRDefault="00EC1930"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u-RU"/>
              </w:rPr>
            </w:pPr>
            <w:r w:rsidRPr="00F82324">
              <w:rPr>
                <w:rFonts w:ascii="Times New Roman" w:hAnsi="Times New Roman" w:cs="Times New Roman"/>
                <w:sz w:val="20"/>
                <w:szCs w:val="20"/>
                <w:lang w:val="ru-RU"/>
              </w:rPr>
              <w:t>те</w:t>
            </w:r>
          </w:p>
        </w:tc>
      </w:tr>
      <w:tr w:rsidR="00EC1930" w:rsidRPr="00F82324" w14:paraId="1D873556" w14:textId="77777777" w:rsidTr="00A01FE5">
        <w:tc>
          <w:tcPr>
            <w:cnfStyle w:val="001000000000" w:firstRow="0" w:lastRow="0" w:firstColumn="1" w:lastColumn="0" w:oddVBand="0" w:evenVBand="0" w:oddHBand="0" w:evenHBand="0" w:firstRowFirstColumn="0" w:firstRowLastColumn="0" w:lastRowFirstColumn="0" w:lastRowLastColumn="0"/>
            <w:tcW w:w="0" w:type="auto"/>
          </w:tcPr>
          <w:p w14:paraId="41C68000" w14:textId="77777777" w:rsidR="00EC1930" w:rsidRPr="00F82324" w:rsidRDefault="00F82324" w:rsidP="00655B0C">
            <w:pPr>
              <w:spacing w:line="360" w:lineRule="auto"/>
              <w:jc w:val="both"/>
              <w:rPr>
                <w:rFonts w:ascii="Times New Roman" w:hAnsi="Times New Roman" w:cs="Times New Roman"/>
                <w:sz w:val="20"/>
                <w:szCs w:val="20"/>
              </w:rPr>
            </w:pPr>
            <w:proofErr w:type="spellStart"/>
            <w:r>
              <w:rPr>
                <w:rFonts w:ascii="Times New Roman" w:hAnsi="Times New Roman" w:cs="Times New Roman"/>
                <w:sz w:val="20"/>
                <w:szCs w:val="20"/>
              </w:rPr>
              <w:t>g</w:t>
            </w:r>
            <w:r w:rsidR="00EC1930" w:rsidRPr="00F82324">
              <w:rPr>
                <w:rFonts w:ascii="Times New Roman" w:hAnsi="Times New Roman" w:cs="Times New Roman"/>
                <w:sz w:val="20"/>
                <w:szCs w:val="20"/>
              </w:rPr>
              <w:t>enetiv</w:t>
            </w:r>
            <w:proofErr w:type="spellEnd"/>
          </w:p>
        </w:tc>
        <w:tc>
          <w:tcPr>
            <w:tcW w:w="0" w:type="auto"/>
            <w:vAlign w:val="center"/>
          </w:tcPr>
          <w:p w14:paraId="7729623A" w14:textId="77777777" w:rsidR="00EC1930" w:rsidRPr="00F82324" w:rsidRDefault="00EC1930"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F82324">
              <w:rPr>
                <w:rFonts w:ascii="Times New Roman" w:hAnsi="Times New Roman" w:cs="Times New Roman"/>
                <w:sz w:val="20"/>
                <w:szCs w:val="20"/>
                <w:lang w:val="ru-RU"/>
              </w:rPr>
              <w:t>того</w:t>
            </w:r>
          </w:p>
        </w:tc>
        <w:tc>
          <w:tcPr>
            <w:tcW w:w="0" w:type="auto"/>
            <w:vAlign w:val="center"/>
          </w:tcPr>
          <w:p w14:paraId="09AA504C" w14:textId="77777777" w:rsidR="00EC1930" w:rsidRPr="00F82324" w:rsidRDefault="00EC1930"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F82324">
              <w:rPr>
                <w:rFonts w:ascii="Times New Roman" w:hAnsi="Times New Roman" w:cs="Times New Roman"/>
                <w:sz w:val="20"/>
                <w:szCs w:val="20"/>
                <w:lang w:val="ru-RU"/>
              </w:rPr>
              <w:t>той</w:t>
            </w:r>
          </w:p>
        </w:tc>
        <w:tc>
          <w:tcPr>
            <w:tcW w:w="0" w:type="auto"/>
            <w:vAlign w:val="center"/>
          </w:tcPr>
          <w:p w14:paraId="65D72596" w14:textId="77777777" w:rsidR="00EC1930" w:rsidRPr="00F82324" w:rsidRDefault="00EC1930"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F82324">
              <w:rPr>
                <w:rFonts w:ascii="Times New Roman" w:hAnsi="Times New Roman" w:cs="Times New Roman"/>
                <w:sz w:val="20"/>
                <w:szCs w:val="20"/>
                <w:lang w:val="ru-RU"/>
              </w:rPr>
              <w:t>того</w:t>
            </w:r>
          </w:p>
        </w:tc>
        <w:tc>
          <w:tcPr>
            <w:tcW w:w="0" w:type="auto"/>
            <w:vAlign w:val="center"/>
          </w:tcPr>
          <w:p w14:paraId="09C9CB41" w14:textId="77777777" w:rsidR="00EC1930" w:rsidRPr="00F82324" w:rsidRDefault="00EC1930"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F82324">
              <w:rPr>
                <w:rFonts w:ascii="Times New Roman" w:hAnsi="Times New Roman" w:cs="Times New Roman"/>
                <w:sz w:val="20"/>
                <w:szCs w:val="20"/>
                <w:lang w:val="ru-RU"/>
              </w:rPr>
              <w:t>тех</w:t>
            </w:r>
          </w:p>
        </w:tc>
      </w:tr>
      <w:tr w:rsidR="00EC1930" w:rsidRPr="00F82324" w14:paraId="5CB8F54D" w14:textId="77777777" w:rsidTr="00A01F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715EAF9" w14:textId="77777777" w:rsidR="00EC1930" w:rsidRPr="00F82324" w:rsidRDefault="00F82324" w:rsidP="00655B0C">
            <w:pPr>
              <w:spacing w:line="360" w:lineRule="auto"/>
              <w:jc w:val="both"/>
              <w:rPr>
                <w:rFonts w:ascii="Times New Roman" w:hAnsi="Times New Roman" w:cs="Times New Roman"/>
                <w:sz w:val="20"/>
                <w:szCs w:val="20"/>
              </w:rPr>
            </w:pPr>
            <w:r>
              <w:rPr>
                <w:rFonts w:ascii="Times New Roman" w:hAnsi="Times New Roman" w:cs="Times New Roman"/>
                <w:sz w:val="20"/>
                <w:szCs w:val="20"/>
              </w:rPr>
              <w:t>d</w:t>
            </w:r>
            <w:r w:rsidR="00EC1930" w:rsidRPr="00F82324">
              <w:rPr>
                <w:rFonts w:ascii="Times New Roman" w:hAnsi="Times New Roman" w:cs="Times New Roman"/>
                <w:sz w:val="20"/>
                <w:szCs w:val="20"/>
              </w:rPr>
              <w:t>ativ</w:t>
            </w:r>
          </w:p>
        </w:tc>
        <w:tc>
          <w:tcPr>
            <w:tcW w:w="0" w:type="auto"/>
            <w:vAlign w:val="center"/>
          </w:tcPr>
          <w:p w14:paraId="4EE43E47" w14:textId="77777777" w:rsidR="00EC1930" w:rsidRPr="00F82324" w:rsidRDefault="00EC1930"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u-RU"/>
              </w:rPr>
            </w:pPr>
            <w:r w:rsidRPr="00F82324">
              <w:rPr>
                <w:rFonts w:ascii="Times New Roman" w:hAnsi="Times New Roman" w:cs="Times New Roman"/>
                <w:sz w:val="20"/>
                <w:szCs w:val="20"/>
                <w:lang w:val="ru-RU"/>
              </w:rPr>
              <w:t>тому</w:t>
            </w:r>
          </w:p>
        </w:tc>
        <w:tc>
          <w:tcPr>
            <w:tcW w:w="0" w:type="auto"/>
            <w:vAlign w:val="center"/>
          </w:tcPr>
          <w:p w14:paraId="2536123F" w14:textId="77777777" w:rsidR="00EC1930" w:rsidRPr="00F82324" w:rsidRDefault="00EC1930"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u-RU"/>
              </w:rPr>
            </w:pPr>
            <w:r w:rsidRPr="00F82324">
              <w:rPr>
                <w:rFonts w:ascii="Times New Roman" w:hAnsi="Times New Roman" w:cs="Times New Roman"/>
                <w:sz w:val="20"/>
                <w:szCs w:val="20"/>
                <w:lang w:val="ru-RU"/>
              </w:rPr>
              <w:t>той</w:t>
            </w:r>
          </w:p>
        </w:tc>
        <w:tc>
          <w:tcPr>
            <w:tcW w:w="0" w:type="auto"/>
            <w:vAlign w:val="center"/>
          </w:tcPr>
          <w:p w14:paraId="2666B64F" w14:textId="77777777" w:rsidR="00EC1930" w:rsidRPr="00F82324" w:rsidRDefault="00EC1930"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u-RU"/>
              </w:rPr>
            </w:pPr>
            <w:r w:rsidRPr="00F82324">
              <w:rPr>
                <w:rFonts w:ascii="Times New Roman" w:hAnsi="Times New Roman" w:cs="Times New Roman"/>
                <w:sz w:val="20"/>
                <w:szCs w:val="20"/>
                <w:lang w:val="ru-RU"/>
              </w:rPr>
              <w:t>тому</w:t>
            </w:r>
          </w:p>
        </w:tc>
        <w:tc>
          <w:tcPr>
            <w:tcW w:w="0" w:type="auto"/>
            <w:vAlign w:val="center"/>
          </w:tcPr>
          <w:p w14:paraId="4D6CA9BF" w14:textId="77777777" w:rsidR="00EC1930" w:rsidRPr="00F82324" w:rsidRDefault="00EC1930"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u-RU"/>
              </w:rPr>
            </w:pPr>
            <w:r w:rsidRPr="00F82324">
              <w:rPr>
                <w:rFonts w:ascii="Times New Roman" w:hAnsi="Times New Roman" w:cs="Times New Roman"/>
                <w:sz w:val="20"/>
                <w:szCs w:val="20"/>
                <w:lang w:val="ru-RU"/>
              </w:rPr>
              <w:t>тем</w:t>
            </w:r>
          </w:p>
        </w:tc>
      </w:tr>
      <w:tr w:rsidR="00EC1930" w:rsidRPr="00F82324" w14:paraId="587CB921" w14:textId="77777777" w:rsidTr="00A01FE5">
        <w:tc>
          <w:tcPr>
            <w:cnfStyle w:val="001000000000" w:firstRow="0" w:lastRow="0" w:firstColumn="1" w:lastColumn="0" w:oddVBand="0" w:evenVBand="0" w:oddHBand="0" w:evenHBand="0" w:firstRowFirstColumn="0" w:firstRowLastColumn="0" w:lastRowFirstColumn="0" w:lastRowLastColumn="0"/>
            <w:tcW w:w="0" w:type="auto"/>
          </w:tcPr>
          <w:p w14:paraId="3EA780E9" w14:textId="77777777" w:rsidR="00EC1930" w:rsidRPr="00F82324" w:rsidRDefault="00F82324" w:rsidP="00655B0C">
            <w:pPr>
              <w:spacing w:line="360" w:lineRule="auto"/>
              <w:jc w:val="both"/>
              <w:rPr>
                <w:rFonts w:ascii="Times New Roman" w:hAnsi="Times New Roman" w:cs="Times New Roman"/>
                <w:sz w:val="20"/>
                <w:szCs w:val="20"/>
              </w:rPr>
            </w:pPr>
            <w:r>
              <w:rPr>
                <w:rFonts w:ascii="Times New Roman" w:hAnsi="Times New Roman" w:cs="Times New Roman"/>
                <w:sz w:val="20"/>
                <w:szCs w:val="20"/>
              </w:rPr>
              <w:t>a</w:t>
            </w:r>
            <w:r w:rsidR="00EC1930" w:rsidRPr="00F82324">
              <w:rPr>
                <w:rFonts w:ascii="Times New Roman" w:hAnsi="Times New Roman" w:cs="Times New Roman"/>
                <w:sz w:val="20"/>
                <w:szCs w:val="20"/>
              </w:rPr>
              <w:t>kuzativ</w:t>
            </w:r>
          </w:p>
        </w:tc>
        <w:tc>
          <w:tcPr>
            <w:tcW w:w="0" w:type="auto"/>
            <w:vAlign w:val="center"/>
          </w:tcPr>
          <w:p w14:paraId="3B0940BD" w14:textId="77777777" w:rsidR="00EC1930" w:rsidRPr="00F82324" w:rsidRDefault="00EC1930"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82324">
              <w:rPr>
                <w:rFonts w:ascii="Times New Roman" w:hAnsi="Times New Roman" w:cs="Times New Roman"/>
                <w:sz w:val="20"/>
                <w:szCs w:val="20"/>
              </w:rPr>
              <w:t xml:space="preserve">životný - </w:t>
            </w:r>
            <w:proofErr w:type="spellStart"/>
            <w:r w:rsidRPr="00F82324">
              <w:rPr>
                <w:rFonts w:ascii="Times New Roman" w:hAnsi="Times New Roman" w:cs="Times New Roman"/>
                <w:sz w:val="20"/>
                <w:szCs w:val="20"/>
              </w:rPr>
              <w:t>того</w:t>
            </w:r>
            <w:proofErr w:type="spellEnd"/>
          </w:p>
          <w:p w14:paraId="6D05612F" w14:textId="77777777" w:rsidR="00EC1930" w:rsidRPr="00F82324" w:rsidRDefault="00EC1930"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82324">
              <w:rPr>
                <w:rFonts w:ascii="Times New Roman" w:hAnsi="Times New Roman" w:cs="Times New Roman"/>
                <w:sz w:val="20"/>
                <w:szCs w:val="20"/>
              </w:rPr>
              <w:t>neživotný -</w:t>
            </w:r>
            <w:proofErr w:type="spellStart"/>
            <w:r w:rsidRPr="00F82324">
              <w:rPr>
                <w:rFonts w:ascii="Times New Roman" w:hAnsi="Times New Roman" w:cs="Times New Roman"/>
                <w:sz w:val="20"/>
                <w:szCs w:val="20"/>
              </w:rPr>
              <w:t>тот</w:t>
            </w:r>
            <w:proofErr w:type="spellEnd"/>
          </w:p>
        </w:tc>
        <w:tc>
          <w:tcPr>
            <w:tcW w:w="0" w:type="auto"/>
            <w:vAlign w:val="center"/>
          </w:tcPr>
          <w:p w14:paraId="026E2FB4" w14:textId="77777777" w:rsidR="00EC1930" w:rsidRPr="00F82324" w:rsidRDefault="00EC1930"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F82324">
              <w:rPr>
                <w:rFonts w:ascii="Times New Roman" w:hAnsi="Times New Roman" w:cs="Times New Roman"/>
                <w:sz w:val="20"/>
                <w:szCs w:val="20"/>
              </w:rPr>
              <w:t>ту</w:t>
            </w:r>
            <w:proofErr w:type="spellEnd"/>
          </w:p>
        </w:tc>
        <w:tc>
          <w:tcPr>
            <w:tcW w:w="0" w:type="auto"/>
            <w:vAlign w:val="center"/>
          </w:tcPr>
          <w:p w14:paraId="5828C7F5" w14:textId="77777777" w:rsidR="00EC1930" w:rsidRPr="00F82324" w:rsidRDefault="00EC1930"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F82324">
              <w:rPr>
                <w:rFonts w:ascii="Times New Roman" w:hAnsi="Times New Roman" w:cs="Times New Roman"/>
                <w:sz w:val="20"/>
                <w:szCs w:val="20"/>
              </w:rPr>
              <w:t>то</w:t>
            </w:r>
            <w:proofErr w:type="spellEnd"/>
          </w:p>
        </w:tc>
        <w:tc>
          <w:tcPr>
            <w:tcW w:w="0" w:type="auto"/>
            <w:vAlign w:val="center"/>
          </w:tcPr>
          <w:p w14:paraId="2F8BEB5B" w14:textId="77777777" w:rsidR="00EC1930" w:rsidRPr="00F82324" w:rsidRDefault="00EC1930"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82324">
              <w:rPr>
                <w:rFonts w:ascii="Times New Roman" w:hAnsi="Times New Roman" w:cs="Times New Roman"/>
                <w:sz w:val="20"/>
                <w:szCs w:val="20"/>
              </w:rPr>
              <w:t xml:space="preserve">životný - </w:t>
            </w:r>
            <w:proofErr w:type="spellStart"/>
            <w:r w:rsidRPr="00F82324">
              <w:rPr>
                <w:rFonts w:ascii="Times New Roman" w:hAnsi="Times New Roman" w:cs="Times New Roman"/>
                <w:sz w:val="20"/>
                <w:szCs w:val="20"/>
              </w:rPr>
              <w:t>тех</w:t>
            </w:r>
            <w:proofErr w:type="spellEnd"/>
          </w:p>
          <w:p w14:paraId="25D0DB60" w14:textId="77777777" w:rsidR="00EC1930" w:rsidRPr="00F82324" w:rsidRDefault="00EC1930"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82324">
              <w:rPr>
                <w:rFonts w:ascii="Times New Roman" w:hAnsi="Times New Roman" w:cs="Times New Roman"/>
                <w:sz w:val="20"/>
                <w:szCs w:val="20"/>
              </w:rPr>
              <w:t xml:space="preserve">neživotný - </w:t>
            </w:r>
            <w:proofErr w:type="spellStart"/>
            <w:r w:rsidRPr="00F82324">
              <w:rPr>
                <w:rFonts w:ascii="Times New Roman" w:hAnsi="Times New Roman" w:cs="Times New Roman"/>
                <w:sz w:val="20"/>
                <w:szCs w:val="20"/>
              </w:rPr>
              <w:t>те</w:t>
            </w:r>
            <w:proofErr w:type="spellEnd"/>
          </w:p>
        </w:tc>
      </w:tr>
      <w:tr w:rsidR="00EC1930" w:rsidRPr="00F82324" w14:paraId="238076D0" w14:textId="77777777" w:rsidTr="00A01F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3D71D3A" w14:textId="77777777" w:rsidR="00EC1930" w:rsidRPr="00F82324" w:rsidRDefault="00F82324" w:rsidP="00655B0C">
            <w:pPr>
              <w:spacing w:line="360" w:lineRule="auto"/>
              <w:jc w:val="both"/>
              <w:rPr>
                <w:rFonts w:ascii="Times New Roman" w:hAnsi="Times New Roman" w:cs="Times New Roman"/>
                <w:sz w:val="20"/>
                <w:szCs w:val="20"/>
              </w:rPr>
            </w:pPr>
            <w:r>
              <w:rPr>
                <w:rFonts w:ascii="Times New Roman" w:hAnsi="Times New Roman" w:cs="Times New Roman"/>
                <w:sz w:val="20"/>
                <w:szCs w:val="20"/>
              </w:rPr>
              <w:t>i</w:t>
            </w:r>
            <w:r w:rsidR="00EC1930" w:rsidRPr="00F82324">
              <w:rPr>
                <w:rFonts w:ascii="Times New Roman" w:hAnsi="Times New Roman" w:cs="Times New Roman"/>
                <w:sz w:val="20"/>
                <w:szCs w:val="20"/>
              </w:rPr>
              <w:t>nstrumentál</w:t>
            </w:r>
          </w:p>
        </w:tc>
        <w:tc>
          <w:tcPr>
            <w:tcW w:w="0" w:type="auto"/>
            <w:vAlign w:val="center"/>
          </w:tcPr>
          <w:p w14:paraId="2E8905AD" w14:textId="77777777" w:rsidR="00EC1930" w:rsidRPr="00F82324" w:rsidRDefault="00EC1930"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F82324">
              <w:rPr>
                <w:rFonts w:ascii="Times New Roman" w:hAnsi="Times New Roman" w:cs="Times New Roman"/>
                <w:sz w:val="20"/>
                <w:szCs w:val="20"/>
              </w:rPr>
              <w:t>тем</w:t>
            </w:r>
            <w:proofErr w:type="spellEnd"/>
          </w:p>
        </w:tc>
        <w:tc>
          <w:tcPr>
            <w:tcW w:w="0" w:type="auto"/>
            <w:vAlign w:val="center"/>
          </w:tcPr>
          <w:p w14:paraId="59AB7BE3" w14:textId="77777777" w:rsidR="00EC1930" w:rsidRPr="00F82324" w:rsidRDefault="00EC1930"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F82324">
              <w:rPr>
                <w:rFonts w:ascii="Times New Roman" w:hAnsi="Times New Roman" w:cs="Times New Roman"/>
                <w:sz w:val="20"/>
                <w:szCs w:val="20"/>
              </w:rPr>
              <w:t>той</w:t>
            </w:r>
            <w:proofErr w:type="spellEnd"/>
          </w:p>
        </w:tc>
        <w:tc>
          <w:tcPr>
            <w:tcW w:w="0" w:type="auto"/>
            <w:vAlign w:val="center"/>
          </w:tcPr>
          <w:p w14:paraId="22BC9C97" w14:textId="77777777" w:rsidR="00EC1930" w:rsidRPr="00F82324" w:rsidRDefault="00EC1930"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F82324">
              <w:rPr>
                <w:rFonts w:ascii="Times New Roman" w:hAnsi="Times New Roman" w:cs="Times New Roman"/>
                <w:sz w:val="20"/>
                <w:szCs w:val="20"/>
              </w:rPr>
              <w:t>тем</w:t>
            </w:r>
            <w:proofErr w:type="spellEnd"/>
          </w:p>
        </w:tc>
        <w:tc>
          <w:tcPr>
            <w:tcW w:w="0" w:type="auto"/>
            <w:vAlign w:val="center"/>
          </w:tcPr>
          <w:p w14:paraId="38D020A0" w14:textId="77777777" w:rsidR="00EC1930" w:rsidRPr="00F82324" w:rsidRDefault="00EC1930"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F82324">
              <w:rPr>
                <w:rFonts w:ascii="Times New Roman" w:hAnsi="Times New Roman" w:cs="Times New Roman"/>
                <w:sz w:val="20"/>
                <w:szCs w:val="20"/>
              </w:rPr>
              <w:t>теми</w:t>
            </w:r>
            <w:proofErr w:type="spellEnd"/>
          </w:p>
        </w:tc>
      </w:tr>
      <w:tr w:rsidR="00EC1930" w:rsidRPr="00F82324" w14:paraId="59FE913C" w14:textId="77777777" w:rsidTr="00A01FE5">
        <w:tc>
          <w:tcPr>
            <w:cnfStyle w:val="001000000000" w:firstRow="0" w:lastRow="0" w:firstColumn="1" w:lastColumn="0" w:oddVBand="0" w:evenVBand="0" w:oddHBand="0" w:evenHBand="0" w:firstRowFirstColumn="0" w:firstRowLastColumn="0" w:lastRowFirstColumn="0" w:lastRowLastColumn="0"/>
            <w:tcW w:w="0" w:type="auto"/>
          </w:tcPr>
          <w:p w14:paraId="125AD77E" w14:textId="77777777" w:rsidR="00EC1930" w:rsidRPr="00F82324" w:rsidRDefault="00F82324" w:rsidP="00655B0C">
            <w:pPr>
              <w:spacing w:line="360" w:lineRule="auto"/>
              <w:jc w:val="both"/>
              <w:rPr>
                <w:rFonts w:ascii="Times New Roman" w:hAnsi="Times New Roman" w:cs="Times New Roman"/>
                <w:sz w:val="20"/>
                <w:szCs w:val="20"/>
              </w:rPr>
            </w:pPr>
            <w:r>
              <w:rPr>
                <w:rFonts w:ascii="Times New Roman" w:hAnsi="Times New Roman" w:cs="Times New Roman"/>
                <w:sz w:val="20"/>
                <w:szCs w:val="20"/>
              </w:rPr>
              <w:t>l</w:t>
            </w:r>
            <w:r w:rsidR="00EC1930" w:rsidRPr="00F82324">
              <w:rPr>
                <w:rFonts w:ascii="Times New Roman" w:hAnsi="Times New Roman" w:cs="Times New Roman"/>
                <w:sz w:val="20"/>
                <w:szCs w:val="20"/>
              </w:rPr>
              <w:t>okál</w:t>
            </w:r>
          </w:p>
        </w:tc>
        <w:tc>
          <w:tcPr>
            <w:tcW w:w="0" w:type="auto"/>
            <w:vAlign w:val="center"/>
          </w:tcPr>
          <w:p w14:paraId="4209ACA7" w14:textId="77777777" w:rsidR="00EC1930" w:rsidRPr="00F82324" w:rsidRDefault="00EC1930"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F82324">
              <w:rPr>
                <w:rFonts w:ascii="Times New Roman" w:hAnsi="Times New Roman" w:cs="Times New Roman"/>
                <w:sz w:val="20"/>
                <w:szCs w:val="20"/>
              </w:rPr>
              <w:t>том</w:t>
            </w:r>
            <w:proofErr w:type="spellEnd"/>
          </w:p>
        </w:tc>
        <w:tc>
          <w:tcPr>
            <w:tcW w:w="0" w:type="auto"/>
            <w:vAlign w:val="center"/>
          </w:tcPr>
          <w:p w14:paraId="08315F22" w14:textId="77777777" w:rsidR="00EC1930" w:rsidRPr="00F82324" w:rsidRDefault="00EC1930"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F82324">
              <w:rPr>
                <w:rFonts w:ascii="Times New Roman" w:hAnsi="Times New Roman" w:cs="Times New Roman"/>
                <w:sz w:val="20"/>
                <w:szCs w:val="20"/>
              </w:rPr>
              <w:t>той</w:t>
            </w:r>
            <w:proofErr w:type="spellEnd"/>
          </w:p>
        </w:tc>
        <w:tc>
          <w:tcPr>
            <w:tcW w:w="0" w:type="auto"/>
            <w:vAlign w:val="center"/>
          </w:tcPr>
          <w:p w14:paraId="691B545F" w14:textId="77777777" w:rsidR="00EC1930" w:rsidRPr="00F82324" w:rsidRDefault="00EC1930"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F82324">
              <w:rPr>
                <w:rFonts w:ascii="Times New Roman" w:hAnsi="Times New Roman" w:cs="Times New Roman"/>
                <w:sz w:val="20"/>
                <w:szCs w:val="20"/>
              </w:rPr>
              <w:t>том</w:t>
            </w:r>
            <w:proofErr w:type="spellEnd"/>
          </w:p>
        </w:tc>
        <w:tc>
          <w:tcPr>
            <w:tcW w:w="0" w:type="auto"/>
            <w:vAlign w:val="center"/>
          </w:tcPr>
          <w:p w14:paraId="5880A31E" w14:textId="77777777" w:rsidR="00EC1930" w:rsidRPr="00F82324" w:rsidRDefault="00EC1930"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F82324">
              <w:rPr>
                <w:rFonts w:ascii="Times New Roman" w:hAnsi="Times New Roman" w:cs="Times New Roman"/>
                <w:sz w:val="20"/>
                <w:szCs w:val="20"/>
              </w:rPr>
              <w:t>тех</w:t>
            </w:r>
            <w:proofErr w:type="spellEnd"/>
          </w:p>
        </w:tc>
      </w:tr>
    </w:tbl>
    <w:p w14:paraId="161694C0" w14:textId="77777777" w:rsidR="00EC1930" w:rsidRPr="00655B0C" w:rsidRDefault="00EC1930" w:rsidP="00655B0C">
      <w:pPr>
        <w:spacing w:line="360" w:lineRule="auto"/>
        <w:rPr>
          <w:rFonts w:ascii="Times New Roman" w:hAnsi="Times New Roman" w:cs="Times New Roman"/>
          <w:sz w:val="24"/>
          <w:szCs w:val="24"/>
          <w:lang w:val="ru-RU"/>
        </w:rPr>
      </w:pPr>
    </w:p>
    <w:p w14:paraId="7B553714" w14:textId="77777777" w:rsidR="001018D2" w:rsidRPr="00655B0C" w:rsidRDefault="004D1716" w:rsidP="00E166F4">
      <w:pPr>
        <w:spacing w:line="360" w:lineRule="auto"/>
        <w:jc w:val="both"/>
        <w:rPr>
          <w:rFonts w:ascii="Times New Roman" w:hAnsi="Times New Roman" w:cs="Times New Roman"/>
          <w:sz w:val="24"/>
          <w:szCs w:val="24"/>
        </w:rPr>
      </w:pPr>
      <w:r w:rsidRPr="00655B0C">
        <w:rPr>
          <w:rFonts w:ascii="Times New Roman" w:hAnsi="Times New Roman" w:cs="Times New Roman"/>
          <w:sz w:val="24"/>
          <w:szCs w:val="24"/>
        </w:rPr>
        <w:t xml:space="preserve">Zájmeno </w:t>
      </w:r>
      <w:proofErr w:type="spellStart"/>
      <w:r w:rsidRPr="00655B0C">
        <w:rPr>
          <w:rFonts w:ascii="Times New Roman" w:hAnsi="Times New Roman" w:cs="Times New Roman"/>
          <w:i/>
          <w:sz w:val="24"/>
          <w:szCs w:val="24"/>
        </w:rPr>
        <w:t>тот</w:t>
      </w:r>
      <w:proofErr w:type="spellEnd"/>
      <w:r w:rsidRPr="00655B0C">
        <w:rPr>
          <w:rFonts w:ascii="Times New Roman" w:hAnsi="Times New Roman" w:cs="Times New Roman"/>
          <w:sz w:val="24"/>
          <w:szCs w:val="24"/>
        </w:rPr>
        <w:t xml:space="preserve"> se široce používá v gramatické (preparativní) funkci, může ale nahradit i zájmeno </w:t>
      </w:r>
      <w:proofErr w:type="spellStart"/>
      <w:r w:rsidRPr="00655B0C">
        <w:rPr>
          <w:rFonts w:ascii="Times New Roman" w:hAnsi="Times New Roman" w:cs="Times New Roman"/>
          <w:i/>
          <w:sz w:val="24"/>
          <w:szCs w:val="24"/>
        </w:rPr>
        <w:t>этот</w:t>
      </w:r>
      <w:proofErr w:type="spellEnd"/>
      <w:r w:rsidRPr="00655B0C">
        <w:rPr>
          <w:rFonts w:ascii="Times New Roman" w:hAnsi="Times New Roman" w:cs="Times New Roman"/>
          <w:i/>
          <w:sz w:val="24"/>
          <w:szCs w:val="24"/>
        </w:rPr>
        <w:t xml:space="preserve"> </w:t>
      </w:r>
      <w:r w:rsidRPr="00655B0C">
        <w:rPr>
          <w:rFonts w:ascii="Times New Roman" w:hAnsi="Times New Roman" w:cs="Times New Roman"/>
          <w:sz w:val="24"/>
          <w:szCs w:val="24"/>
        </w:rPr>
        <w:t xml:space="preserve">v anaforické funkci a při deixi nese význam prostorové vzdálenosti. Může však </w:t>
      </w:r>
      <w:r w:rsidR="00AD7043" w:rsidRPr="00655B0C">
        <w:rPr>
          <w:rFonts w:ascii="Times New Roman" w:hAnsi="Times New Roman" w:cs="Times New Roman"/>
          <w:sz w:val="24"/>
          <w:szCs w:val="24"/>
        </w:rPr>
        <w:t>vyjadřovat</w:t>
      </w:r>
      <w:r w:rsidRPr="00655B0C">
        <w:rPr>
          <w:rFonts w:ascii="Times New Roman" w:hAnsi="Times New Roman" w:cs="Times New Roman"/>
          <w:sz w:val="24"/>
          <w:szCs w:val="24"/>
        </w:rPr>
        <w:t xml:space="preserve"> i jiné významy</w:t>
      </w:r>
      <w:r w:rsidR="00546A42" w:rsidRPr="00655B0C">
        <w:rPr>
          <w:rFonts w:ascii="Times New Roman" w:hAnsi="Times New Roman" w:cs="Times New Roman"/>
          <w:sz w:val="24"/>
          <w:szCs w:val="24"/>
        </w:rPr>
        <w:t xml:space="preserve">, </w:t>
      </w:r>
      <w:r w:rsidR="007B0506" w:rsidRPr="00655B0C">
        <w:rPr>
          <w:rFonts w:ascii="Times New Roman" w:hAnsi="Times New Roman" w:cs="Times New Roman"/>
          <w:sz w:val="24"/>
          <w:szCs w:val="24"/>
        </w:rPr>
        <w:t>zejména</w:t>
      </w:r>
      <w:r w:rsidR="00F72F08" w:rsidRPr="00655B0C">
        <w:rPr>
          <w:rFonts w:ascii="Times New Roman" w:hAnsi="Times New Roman" w:cs="Times New Roman"/>
          <w:sz w:val="24"/>
          <w:szCs w:val="24"/>
        </w:rPr>
        <w:t xml:space="preserve"> ve své adjektivní podobě</w:t>
      </w:r>
      <w:r w:rsidR="00F82324">
        <w:rPr>
          <w:rFonts w:ascii="Times New Roman" w:hAnsi="Times New Roman" w:cs="Times New Roman"/>
          <w:sz w:val="24"/>
          <w:szCs w:val="24"/>
        </w:rPr>
        <w:t xml:space="preserve"> </w:t>
      </w:r>
      <w:r w:rsidR="00F82324" w:rsidRPr="00F82324">
        <w:rPr>
          <w:rFonts w:ascii="Times New Roman" w:hAnsi="Times New Roman" w:cs="Times New Roman"/>
          <w:sz w:val="24"/>
          <w:szCs w:val="24"/>
        </w:rPr>
        <w:t>(</w:t>
      </w:r>
      <w:proofErr w:type="spellStart"/>
      <w:r w:rsidR="00F82324">
        <w:rPr>
          <w:rFonts w:ascii="Times New Roman" w:eastAsia="Times New Roman" w:hAnsi="Times New Roman" w:cs="Times New Roman"/>
          <w:sz w:val="24"/>
          <w:szCs w:val="24"/>
          <w:lang w:eastAsia="cs-CZ"/>
        </w:rPr>
        <w:t>П</w:t>
      </w:r>
      <w:r w:rsidR="00F82324" w:rsidRPr="00F82324">
        <w:rPr>
          <w:rFonts w:ascii="Times New Roman" w:eastAsia="Times New Roman" w:hAnsi="Times New Roman" w:cs="Times New Roman"/>
          <w:sz w:val="24"/>
          <w:szCs w:val="24"/>
          <w:lang w:eastAsia="cs-CZ"/>
        </w:rPr>
        <w:t>адучева</w:t>
      </w:r>
      <w:proofErr w:type="spellEnd"/>
      <w:r w:rsidR="00F82324" w:rsidRPr="00F82324">
        <w:rPr>
          <w:rFonts w:ascii="Times New Roman" w:eastAsia="Times New Roman" w:hAnsi="Times New Roman" w:cs="Times New Roman"/>
          <w:sz w:val="24"/>
          <w:szCs w:val="24"/>
          <w:lang w:eastAsia="cs-CZ"/>
        </w:rPr>
        <w:t xml:space="preserve"> 2011)</w:t>
      </w:r>
      <w:r w:rsidRPr="00F82324">
        <w:rPr>
          <w:rFonts w:ascii="Times New Roman" w:hAnsi="Times New Roman" w:cs="Times New Roman"/>
          <w:sz w:val="24"/>
          <w:szCs w:val="24"/>
        </w:rPr>
        <w:t>:</w:t>
      </w:r>
    </w:p>
    <w:p w14:paraId="0F2EF65A" w14:textId="77777777" w:rsidR="004D1716" w:rsidRPr="00655B0C" w:rsidRDefault="004D1716" w:rsidP="00655B0C">
      <w:pPr>
        <w:pStyle w:val="Odstavecseseznamem"/>
        <w:numPr>
          <w:ilvl w:val="0"/>
          <w:numId w:val="8"/>
        </w:numPr>
        <w:spacing w:line="360" w:lineRule="auto"/>
        <w:rPr>
          <w:rFonts w:ascii="Times New Roman" w:hAnsi="Times New Roman" w:cs="Times New Roman"/>
          <w:sz w:val="24"/>
          <w:szCs w:val="24"/>
        </w:rPr>
      </w:pPr>
      <w:r w:rsidRPr="00655B0C">
        <w:rPr>
          <w:rFonts w:ascii="Times New Roman" w:hAnsi="Times New Roman" w:cs="Times New Roman"/>
          <w:sz w:val="24"/>
          <w:szCs w:val="24"/>
        </w:rPr>
        <w:t xml:space="preserve">Zájmeno </w:t>
      </w:r>
      <w:proofErr w:type="spellStart"/>
      <w:r w:rsidRPr="00655B0C">
        <w:rPr>
          <w:rFonts w:ascii="Times New Roman" w:hAnsi="Times New Roman" w:cs="Times New Roman"/>
          <w:i/>
          <w:sz w:val="24"/>
          <w:szCs w:val="24"/>
        </w:rPr>
        <w:t>тот</w:t>
      </w:r>
      <w:proofErr w:type="spellEnd"/>
      <w:r w:rsidRPr="00655B0C">
        <w:rPr>
          <w:rFonts w:ascii="Times New Roman" w:hAnsi="Times New Roman" w:cs="Times New Roman"/>
          <w:sz w:val="24"/>
          <w:szCs w:val="24"/>
        </w:rPr>
        <w:t xml:space="preserve"> ve významu „protilehlý“ (strana, břeh, konec)</w:t>
      </w:r>
    </w:p>
    <w:p w14:paraId="17AD8662" w14:textId="77777777" w:rsidR="004D1716" w:rsidRPr="00655B0C" w:rsidRDefault="004D1716" w:rsidP="00655B0C">
      <w:pPr>
        <w:pStyle w:val="Odstavecseseznamem"/>
        <w:numPr>
          <w:ilvl w:val="1"/>
          <w:numId w:val="8"/>
        </w:numPr>
        <w:spacing w:line="360" w:lineRule="auto"/>
        <w:rPr>
          <w:rFonts w:ascii="Times New Roman" w:hAnsi="Times New Roman" w:cs="Times New Roman"/>
          <w:i/>
          <w:sz w:val="24"/>
          <w:szCs w:val="24"/>
        </w:rPr>
      </w:pPr>
      <w:r w:rsidRPr="00655B0C">
        <w:rPr>
          <w:rFonts w:ascii="Times New Roman" w:hAnsi="Times New Roman" w:cs="Times New Roman"/>
          <w:i/>
          <w:sz w:val="24"/>
          <w:szCs w:val="24"/>
          <w:lang w:val="ru-RU"/>
        </w:rPr>
        <w:t xml:space="preserve">С </w:t>
      </w:r>
      <w:r w:rsidRPr="00655B0C">
        <w:rPr>
          <w:rFonts w:ascii="Times New Roman" w:hAnsi="Times New Roman" w:cs="Times New Roman"/>
          <w:b/>
          <w:i/>
          <w:sz w:val="24"/>
          <w:szCs w:val="24"/>
          <w:lang w:val="ru-RU"/>
        </w:rPr>
        <w:t>той</w:t>
      </w:r>
      <w:r w:rsidRPr="00655B0C">
        <w:rPr>
          <w:rFonts w:ascii="Times New Roman" w:hAnsi="Times New Roman" w:cs="Times New Roman"/>
          <w:i/>
          <w:sz w:val="24"/>
          <w:szCs w:val="24"/>
          <w:lang w:val="ru-RU"/>
        </w:rPr>
        <w:t xml:space="preserve"> стороны реки кто-то звал на помощь, </w:t>
      </w:r>
      <w:r w:rsidR="00A5692F" w:rsidRPr="00655B0C">
        <w:rPr>
          <w:rFonts w:ascii="Times New Roman" w:hAnsi="Times New Roman" w:cs="Times New Roman"/>
          <w:i/>
          <w:sz w:val="24"/>
          <w:szCs w:val="24"/>
          <w:lang w:val="ru-RU"/>
        </w:rPr>
        <w:t>но я был слишком далеко.</w:t>
      </w:r>
    </w:p>
    <w:p w14:paraId="77090D1A" w14:textId="77777777" w:rsidR="00A5692F" w:rsidRPr="00655B0C" w:rsidRDefault="00A5692F" w:rsidP="00655B0C">
      <w:pPr>
        <w:pStyle w:val="Odstavecseseznamem"/>
        <w:numPr>
          <w:ilvl w:val="0"/>
          <w:numId w:val="8"/>
        </w:numPr>
        <w:spacing w:line="360" w:lineRule="auto"/>
        <w:rPr>
          <w:rFonts w:ascii="Times New Roman" w:hAnsi="Times New Roman" w:cs="Times New Roman"/>
          <w:i/>
          <w:sz w:val="24"/>
          <w:szCs w:val="24"/>
        </w:rPr>
      </w:pPr>
      <w:r w:rsidRPr="00655B0C">
        <w:rPr>
          <w:rFonts w:ascii="Times New Roman" w:hAnsi="Times New Roman" w:cs="Times New Roman"/>
          <w:sz w:val="24"/>
          <w:szCs w:val="24"/>
        </w:rPr>
        <w:t xml:space="preserve">Zájmeno </w:t>
      </w:r>
      <w:proofErr w:type="spellStart"/>
      <w:r w:rsidRPr="00655B0C">
        <w:rPr>
          <w:rFonts w:ascii="Times New Roman" w:hAnsi="Times New Roman" w:cs="Times New Roman"/>
          <w:i/>
          <w:sz w:val="24"/>
          <w:szCs w:val="24"/>
        </w:rPr>
        <w:t>тот</w:t>
      </w:r>
      <w:proofErr w:type="spellEnd"/>
      <w:r w:rsidRPr="00655B0C">
        <w:rPr>
          <w:rFonts w:ascii="Times New Roman" w:hAnsi="Times New Roman" w:cs="Times New Roman"/>
          <w:sz w:val="24"/>
          <w:szCs w:val="24"/>
        </w:rPr>
        <w:t xml:space="preserve"> ve významu „ten sprá</w:t>
      </w:r>
      <w:r w:rsidR="00F82324">
        <w:rPr>
          <w:rFonts w:ascii="Times New Roman" w:hAnsi="Times New Roman" w:cs="Times New Roman"/>
          <w:sz w:val="24"/>
          <w:szCs w:val="24"/>
        </w:rPr>
        <w:t>vný“ (častěji v záporném užití</w:t>
      </w:r>
      <w:r w:rsidRPr="00655B0C">
        <w:rPr>
          <w:rFonts w:ascii="Times New Roman" w:hAnsi="Times New Roman" w:cs="Times New Roman"/>
          <w:sz w:val="24"/>
          <w:szCs w:val="24"/>
        </w:rPr>
        <w:t>)</w:t>
      </w:r>
    </w:p>
    <w:p w14:paraId="3148A4CB" w14:textId="77777777" w:rsidR="00A5692F" w:rsidRPr="00655B0C" w:rsidRDefault="00A5692F" w:rsidP="00655B0C">
      <w:pPr>
        <w:pStyle w:val="Odstavecseseznamem"/>
        <w:numPr>
          <w:ilvl w:val="1"/>
          <w:numId w:val="8"/>
        </w:numPr>
        <w:spacing w:line="360" w:lineRule="auto"/>
        <w:rPr>
          <w:rFonts w:ascii="Times New Roman" w:hAnsi="Times New Roman" w:cs="Times New Roman"/>
          <w:i/>
          <w:sz w:val="24"/>
          <w:szCs w:val="24"/>
        </w:rPr>
      </w:pPr>
      <w:r w:rsidRPr="00655B0C">
        <w:rPr>
          <w:rFonts w:ascii="Times New Roman" w:hAnsi="Times New Roman" w:cs="Times New Roman"/>
          <w:i/>
          <w:sz w:val="24"/>
          <w:szCs w:val="24"/>
          <w:lang w:val="ru-RU"/>
        </w:rPr>
        <w:t xml:space="preserve">Это не </w:t>
      </w:r>
      <w:r w:rsidRPr="00655B0C">
        <w:rPr>
          <w:rFonts w:ascii="Times New Roman" w:hAnsi="Times New Roman" w:cs="Times New Roman"/>
          <w:b/>
          <w:i/>
          <w:sz w:val="24"/>
          <w:szCs w:val="24"/>
          <w:lang w:val="ru-RU"/>
        </w:rPr>
        <w:t xml:space="preserve">тот </w:t>
      </w:r>
      <w:r w:rsidRPr="00655B0C">
        <w:rPr>
          <w:rFonts w:ascii="Times New Roman" w:hAnsi="Times New Roman" w:cs="Times New Roman"/>
          <w:i/>
          <w:sz w:val="24"/>
          <w:szCs w:val="24"/>
          <w:lang w:val="ru-RU"/>
        </w:rPr>
        <w:t>человек, приведите другово.</w:t>
      </w:r>
    </w:p>
    <w:p w14:paraId="4AE6CD72" w14:textId="77777777" w:rsidR="00A5692F" w:rsidRPr="00655B0C" w:rsidRDefault="003C666B" w:rsidP="00655B0C">
      <w:pPr>
        <w:pStyle w:val="Odstavecseseznamem"/>
        <w:numPr>
          <w:ilvl w:val="0"/>
          <w:numId w:val="8"/>
        </w:numPr>
        <w:spacing w:line="360" w:lineRule="auto"/>
        <w:rPr>
          <w:rFonts w:ascii="Times New Roman" w:hAnsi="Times New Roman" w:cs="Times New Roman"/>
          <w:i/>
          <w:sz w:val="24"/>
          <w:szCs w:val="24"/>
        </w:rPr>
      </w:pPr>
      <w:r w:rsidRPr="00655B0C">
        <w:rPr>
          <w:rFonts w:ascii="Times New Roman" w:hAnsi="Times New Roman" w:cs="Times New Roman"/>
          <w:sz w:val="24"/>
          <w:szCs w:val="24"/>
        </w:rPr>
        <w:t xml:space="preserve">Zájmeno </w:t>
      </w:r>
      <w:proofErr w:type="spellStart"/>
      <w:r w:rsidRPr="00655B0C">
        <w:rPr>
          <w:rFonts w:ascii="Times New Roman" w:hAnsi="Times New Roman" w:cs="Times New Roman"/>
          <w:i/>
          <w:sz w:val="24"/>
          <w:szCs w:val="24"/>
        </w:rPr>
        <w:t>тот</w:t>
      </w:r>
      <w:proofErr w:type="spellEnd"/>
      <w:r w:rsidRPr="00655B0C">
        <w:rPr>
          <w:rFonts w:ascii="Times New Roman" w:hAnsi="Times New Roman" w:cs="Times New Roman"/>
          <w:sz w:val="24"/>
          <w:szCs w:val="24"/>
        </w:rPr>
        <w:t xml:space="preserve"> ve významu „minulý, dřívější“ (v kontextu plynutí času)</w:t>
      </w:r>
    </w:p>
    <w:p w14:paraId="1364761E" w14:textId="77777777" w:rsidR="007B0506" w:rsidRPr="00655B0C" w:rsidRDefault="003C666B" w:rsidP="00655B0C">
      <w:pPr>
        <w:pStyle w:val="Odstavecseseznamem"/>
        <w:numPr>
          <w:ilvl w:val="1"/>
          <w:numId w:val="8"/>
        </w:numPr>
        <w:spacing w:line="360" w:lineRule="auto"/>
        <w:rPr>
          <w:rFonts w:ascii="Times New Roman" w:hAnsi="Times New Roman" w:cs="Times New Roman"/>
          <w:i/>
          <w:sz w:val="24"/>
          <w:szCs w:val="24"/>
        </w:rPr>
      </w:pPr>
      <w:r w:rsidRPr="00655B0C">
        <w:rPr>
          <w:rFonts w:ascii="Times New Roman" w:hAnsi="Times New Roman" w:cs="Times New Roman"/>
          <w:i/>
          <w:sz w:val="24"/>
          <w:szCs w:val="24"/>
          <w:lang w:val="ru-RU"/>
        </w:rPr>
        <w:t xml:space="preserve">В </w:t>
      </w:r>
      <w:r w:rsidRPr="00655B0C">
        <w:rPr>
          <w:rFonts w:ascii="Times New Roman" w:hAnsi="Times New Roman" w:cs="Times New Roman"/>
          <w:b/>
          <w:i/>
          <w:sz w:val="24"/>
          <w:szCs w:val="24"/>
          <w:lang w:val="ru-RU"/>
        </w:rPr>
        <w:t>те</w:t>
      </w:r>
      <w:r w:rsidR="007B0506" w:rsidRPr="00655B0C">
        <w:rPr>
          <w:rFonts w:ascii="Times New Roman" w:hAnsi="Times New Roman" w:cs="Times New Roman"/>
          <w:i/>
          <w:sz w:val="24"/>
          <w:szCs w:val="24"/>
          <w:lang w:val="ru-RU"/>
        </w:rPr>
        <w:t xml:space="preserve"> времена всё было лучше</w:t>
      </w:r>
      <w:r w:rsidR="003B1039" w:rsidRPr="00655B0C">
        <w:rPr>
          <w:rFonts w:ascii="Times New Roman" w:hAnsi="Times New Roman" w:cs="Times New Roman"/>
          <w:i/>
          <w:sz w:val="24"/>
          <w:szCs w:val="24"/>
        </w:rPr>
        <w:t>.</w:t>
      </w:r>
    </w:p>
    <w:p w14:paraId="10141F5D" w14:textId="77777777" w:rsidR="007F0666" w:rsidRPr="00655B0C" w:rsidRDefault="007F0666" w:rsidP="00655B0C">
      <w:pPr>
        <w:pStyle w:val="Odstavecseseznamem"/>
        <w:numPr>
          <w:ilvl w:val="0"/>
          <w:numId w:val="8"/>
        </w:numPr>
        <w:spacing w:line="360" w:lineRule="auto"/>
        <w:rPr>
          <w:rFonts w:ascii="Times New Roman" w:hAnsi="Times New Roman" w:cs="Times New Roman"/>
          <w:i/>
          <w:sz w:val="24"/>
          <w:szCs w:val="24"/>
        </w:rPr>
      </w:pPr>
      <w:r w:rsidRPr="00655B0C">
        <w:rPr>
          <w:rFonts w:ascii="Times New Roman" w:hAnsi="Times New Roman" w:cs="Times New Roman"/>
          <w:sz w:val="24"/>
          <w:szCs w:val="24"/>
        </w:rPr>
        <w:t xml:space="preserve">Zájmeno </w:t>
      </w:r>
      <w:proofErr w:type="spellStart"/>
      <w:r w:rsidRPr="00655B0C">
        <w:rPr>
          <w:rFonts w:ascii="Times New Roman" w:hAnsi="Times New Roman" w:cs="Times New Roman"/>
          <w:i/>
          <w:sz w:val="24"/>
          <w:szCs w:val="24"/>
        </w:rPr>
        <w:t>тот</w:t>
      </w:r>
      <w:proofErr w:type="spellEnd"/>
      <w:r w:rsidRPr="00655B0C">
        <w:rPr>
          <w:rFonts w:ascii="Times New Roman" w:hAnsi="Times New Roman" w:cs="Times New Roman"/>
          <w:sz w:val="24"/>
          <w:szCs w:val="24"/>
        </w:rPr>
        <w:t xml:space="preserve"> s částicí </w:t>
      </w:r>
      <w:proofErr w:type="spellStart"/>
      <w:r w:rsidRPr="00655B0C">
        <w:rPr>
          <w:rFonts w:ascii="Times New Roman" w:hAnsi="Times New Roman" w:cs="Times New Roman"/>
          <w:i/>
          <w:sz w:val="24"/>
          <w:szCs w:val="24"/>
        </w:rPr>
        <w:t>же</w:t>
      </w:r>
      <w:proofErr w:type="spellEnd"/>
      <w:r w:rsidRPr="00655B0C">
        <w:rPr>
          <w:rFonts w:ascii="Times New Roman" w:hAnsi="Times New Roman" w:cs="Times New Roman"/>
          <w:sz w:val="24"/>
          <w:szCs w:val="24"/>
        </w:rPr>
        <w:t xml:space="preserve"> ve významu „ten samý“ (možné i </w:t>
      </w:r>
      <w:proofErr w:type="spellStart"/>
      <w:r w:rsidRPr="00655B0C">
        <w:rPr>
          <w:rFonts w:ascii="Times New Roman" w:hAnsi="Times New Roman" w:cs="Times New Roman"/>
          <w:i/>
          <w:sz w:val="24"/>
          <w:szCs w:val="24"/>
        </w:rPr>
        <w:t>тот</w:t>
      </w:r>
      <w:proofErr w:type="spellEnd"/>
      <w:r w:rsidRPr="00655B0C">
        <w:rPr>
          <w:rFonts w:ascii="Times New Roman" w:hAnsi="Times New Roman" w:cs="Times New Roman"/>
          <w:i/>
          <w:sz w:val="24"/>
          <w:szCs w:val="24"/>
        </w:rPr>
        <w:t xml:space="preserve"> </w:t>
      </w:r>
      <w:proofErr w:type="spellStart"/>
      <w:r w:rsidRPr="00655B0C">
        <w:rPr>
          <w:rFonts w:ascii="Times New Roman" w:hAnsi="Times New Roman" w:cs="Times New Roman"/>
          <w:i/>
          <w:sz w:val="24"/>
          <w:szCs w:val="24"/>
        </w:rPr>
        <w:t>же</w:t>
      </w:r>
      <w:proofErr w:type="spellEnd"/>
      <w:r w:rsidRPr="00655B0C">
        <w:rPr>
          <w:rFonts w:ascii="Times New Roman" w:hAnsi="Times New Roman" w:cs="Times New Roman"/>
          <w:i/>
          <w:sz w:val="24"/>
          <w:szCs w:val="24"/>
        </w:rPr>
        <w:t xml:space="preserve"> </w:t>
      </w:r>
      <w:proofErr w:type="spellStart"/>
      <w:r w:rsidRPr="00655B0C">
        <w:rPr>
          <w:rFonts w:ascii="Times New Roman" w:hAnsi="Times New Roman" w:cs="Times New Roman"/>
          <w:i/>
          <w:sz w:val="24"/>
          <w:szCs w:val="24"/>
        </w:rPr>
        <w:t>самый</w:t>
      </w:r>
      <w:proofErr w:type="spellEnd"/>
      <w:r w:rsidRPr="00655B0C">
        <w:rPr>
          <w:rFonts w:ascii="Times New Roman" w:hAnsi="Times New Roman" w:cs="Times New Roman"/>
          <w:sz w:val="24"/>
          <w:szCs w:val="24"/>
        </w:rPr>
        <w:t>)</w:t>
      </w:r>
    </w:p>
    <w:p w14:paraId="6F03EAAE" w14:textId="77777777" w:rsidR="007B0506" w:rsidRPr="00D86F54" w:rsidRDefault="007F0666" w:rsidP="00655B0C">
      <w:pPr>
        <w:pStyle w:val="Odstavecseseznamem"/>
        <w:numPr>
          <w:ilvl w:val="1"/>
          <w:numId w:val="8"/>
        </w:numPr>
        <w:spacing w:line="360" w:lineRule="auto"/>
        <w:rPr>
          <w:rFonts w:ascii="Times New Roman" w:hAnsi="Times New Roman" w:cs="Times New Roman"/>
          <w:i/>
          <w:sz w:val="24"/>
          <w:szCs w:val="24"/>
        </w:rPr>
      </w:pPr>
      <w:r w:rsidRPr="00655B0C">
        <w:rPr>
          <w:rFonts w:ascii="Times New Roman" w:hAnsi="Times New Roman" w:cs="Times New Roman"/>
          <w:i/>
          <w:sz w:val="24"/>
          <w:szCs w:val="24"/>
          <w:lang w:val="ru-RU"/>
        </w:rPr>
        <w:t xml:space="preserve">Она ходит всё время в </w:t>
      </w:r>
      <w:r w:rsidRPr="00655B0C">
        <w:rPr>
          <w:rFonts w:ascii="Times New Roman" w:hAnsi="Times New Roman" w:cs="Times New Roman"/>
          <w:b/>
          <w:i/>
          <w:sz w:val="24"/>
          <w:szCs w:val="24"/>
          <w:lang w:val="ru-RU"/>
        </w:rPr>
        <w:t xml:space="preserve">том же самом </w:t>
      </w:r>
      <w:r w:rsidRPr="00655B0C">
        <w:rPr>
          <w:rFonts w:ascii="Times New Roman" w:hAnsi="Times New Roman" w:cs="Times New Roman"/>
          <w:i/>
          <w:sz w:val="24"/>
          <w:szCs w:val="24"/>
          <w:lang w:val="ru-RU"/>
        </w:rPr>
        <w:t>свитере.</w:t>
      </w:r>
    </w:p>
    <w:p w14:paraId="044F0263" w14:textId="77777777" w:rsidR="00F82324" w:rsidRDefault="00F82324">
      <w:pPr>
        <w:rPr>
          <w:rFonts w:ascii="Times New Roman" w:eastAsiaTheme="majorEastAsia" w:hAnsi="Times New Roman" w:cs="Times New Roman"/>
          <w:i/>
          <w:iCs/>
          <w:color w:val="2E74B5" w:themeColor="accent1" w:themeShade="BF"/>
        </w:rPr>
      </w:pPr>
      <w:bookmarkStart w:id="17" w:name="_Toc36734085"/>
      <w:r>
        <w:rPr>
          <w:rFonts w:ascii="Times New Roman" w:hAnsi="Times New Roman" w:cs="Times New Roman"/>
        </w:rPr>
        <w:br w:type="page"/>
      </w:r>
    </w:p>
    <w:p w14:paraId="661B361A" w14:textId="77777777" w:rsidR="004D1716" w:rsidRPr="00D86F54" w:rsidRDefault="00D86F54" w:rsidP="00D86F54">
      <w:pPr>
        <w:pStyle w:val="Nadpis4"/>
        <w:spacing w:after="240"/>
        <w:rPr>
          <w:rFonts w:ascii="Times New Roman" w:hAnsi="Times New Roman" w:cs="Times New Roman"/>
        </w:rPr>
      </w:pPr>
      <w:r w:rsidRPr="00D86F54">
        <w:rPr>
          <w:rFonts w:ascii="Times New Roman" w:hAnsi="Times New Roman" w:cs="Times New Roman"/>
        </w:rPr>
        <w:lastRenderedPageBreak/>
        <w:t xml:space="preserve">2.3.1.2 </w:t>
      </w:r>
      <w:r w:rsidR="00AD7043" w:rsidRPr="00D86F54">
        <w:rPr>
          <w:rFonts w:ascii="Times New Roman" w:hAnsi="Times New Roman" w:cs="Times New Roman"/>
        </w:rPr>
        <w:t xml:space="preserve">Zájmeno </w:t>
      </w:r>
      <w:proofErr w:type="spellStart"/>
      <w:r w:rsidR="00AD7043" w:rsidRPr="00D86F54">
        <w:rPr>
          <w:rFonts w:ascii="Times New Roman" w:hAnsi="Times New Roman" w:cs="Times New Roman"/>
        </w:rPr>
        <w:t>этот</w:t>
      </w:r>
      <w:proofErr w:type="spellEnd"/>
      <w:r w:rsidR="00AD7043" w:rsidRPr="00D86F54">
        <w:rPr>
          <w:rFonts w:ascii="Times New Roman" w:hAnsi="Times New Roman" w:cs="Times New Roman"/>
        </w:rPr>
        <w:t xml:space="preserve"> </w:t>
      </w:r>
      <w:bookmarkEnd w:id="17"/>
    </w:p>
    <w:tbl>
      <w:tblPr>
        <w:tblStyle w:val="Prosttabulka5"/>
        <w:tblW w:w="0" w:type="auto"/>
        <w:tblLook w:val="04A0" w:firstRow="1" w:lastRow="0" w:firstColumn="1" w:lastColumn="0" w:noHBand="0" w:noVBand="1"/>
      </w:tblPr>
      <w:tblGrid>
        <w:gridCol w:w="1228"/>
        <w:gridCol w:w="1482"/>
        <w:gridCol w:w="1066"/>
        <w:gridCol w:w="1100"/>
        <w:gridCol w:w="1485"/>
      </w:tblGrid>
      <w:tr w:rsidR="00EC1930" w:rsidRPr="00655B0C" w14:paraId="7F0CB40A" w14:textId="77777777" w:rsidTr="00A01FE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vAlign w:val="center"/>
          </w:tcPr>
          <w:p w14:paraId="3CF76EBE" w14:textId="77777777" w:rsidR="00EC1930" w:rsidRPr="00F82324" w:rsidRDefault="00EC1930" w:rsidP="00655B0C">
            <w:pPr>
              <w:spacing w:line="360" w:lineRule="auto"/>
              <w:jc w:val="center"/>
              <w:rPr>
                <w:rFonts w:ascii="Times New Roman" w:hAnsi="Times New Roman" w:cs="Times New Roman"/>
                <w:sz w:val="20"/>
                <w:szCs w:val="20"/>
              </w:rPr>
            </w:pPr>
          </w:p>
        </w:tc>
        <w:tc>
          <w:tcPr>
            <w:tcW w:w="0" w:type="auto"/>
            <w:vAlign w:val="center"/>
          </w:tcPr>
          <w:p w14:paraId="7B604D0E" w14:textId="77777777" w:rsidR="003B1039" w:rsidRPr="00F82324" w:rsidRDefault="00F82324" w:rsidP="00655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w:t>
            </w:r>
            <w:r w:rsidR="00EC1930" w:rsidRPr="00F82324">
              <w:rPr>
                <w:rFonts w:ascii="Times New Roman" w:hAnsi="Times New Roman" w:cs="Times New Roman"/>
                <w:sz w:val="20"/>
                <w:szCs w:val="20"/>
              </w:rPr>
              <w:t xml:space="preserve">užský rod </w:t>
            </w:r>
          </w:p>
          <w:p w14:paraId="387910B7" w14:textId="77777777" w:rsidR="00EC1930" w:rsidRPr="00F82324" w:rsidRDefault="00EC1930" w:rsidP="00655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82324">
              <w:rPr>
                <w:rFonts w:ascii="Times New Roman" w:hAnsi="Times New Roman" w:cs="Times New Roman"/>
                <w:sz w:val="20"/>
                <w:szCs w:val="20"/>
              </w:rPr>
              <w:t>(singulár)</w:t>
            </w:r>
          </w:p>
        </w:tc>
        <w:tc>
          <w:tcPr>
            <w:tcW w:w="0" w:type="auto"/>
            <w:vAlign w:val="center"/>
          </w:tcPr>
          <w:p w14:paraId="1783156C" w14:textId="77777777" w:rsidR="00EC1930" w:rsidRPr="00F82324" w:rsidRDefault="00F82324" w:rsidP="00655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ž</w:t>
            </w:r>
            <w:r w:rsidR="00EC1930" w:rsidRPr="00F82324">
              <w:rPr>
                <w:rFonts w:ascii="Times New Roman" w:hAnsi="Times New Roman" w:cs="Times New Roman"/>
                <w:sz w:val="20"/>
                <w:szCs w:val="20"/>
              </w:rPr>
              <w:t>enský rod</w:t>
            </w:r>
          </w:p>
          <w:p w14:paraId="1AD99B04" w14:textId="77777777" w:rsidR="00EC1930" w:rsidRPr="00F82324" w:rsidRDefault="00EC1930" w:rsidP="00655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82324">
              <w:rPr>
                <w:rFonts w:ascii="Times New Roman" w:hAnsi="Times New Roman" w:cs="Times New Roman"/>
                <w:sz w:val="20"/>
                <w:szCs w:val="20"/>
              </w:rPr>
              <w:t>(singulár)</w:t>
            </w:r>
          </w:p>
        </w:tc>
        <w:tc>
          <w:tcPr>
            <w:tcW w:w="0" w:type="auto"/>
            <w:vAlign w:val="center"/>
          </w:tcPr>
          <w:p w14:paraId="291CA692" w14:textId="77777777" w:rsidR="00EC1930" w:rsidRPr="00F82324" w:rsidRDefault="00F82324" w:rsidP="00655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w:t>
            </w:r>
            <w:r w:rsidR="00EC1930" w:rsidRPr="00F82324">
              <w:rPr>
                <w:rFonts w:ascii="Times New Roman" w:hAnsi="Times New Roman" w:cs="Times New Roman"/>
                <w:sz w:val="20"/>
                <w:szCs w:val="20"/>
              </w:rPr>
              <w:t>třední rod</w:t>
            </w:r>
          </w:p>
          <w:p w14:paraId="4B2EF8C5" w14:textId="77777777" w:rsidR="00EC1930" w:rsidRPr="00F82324" w:rsidRDefault="00EC1930" w:rsidP="00655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82324">
              <w:rPr>
                <w:rFonts w:ascii="Times New Roman" w:hAnsi="Times New Roman" w:cs="Times New Roman"/>
                <w:sz w:val="20"/>
                <w:szCs w:val="20"/>
              </w:rPr>
              <w:t>(singulár)</w:t>
            </w:r>
          </w:p>
        </w:tc>
        <w:tc>
          <w:tcPr>
            <w:tcW w:w="0" w:type="auto"/>
            <w:vAlign w:val="center"/>
          </w:tcPr>
          <w:p w14:paraId="640A6D37" w14:textId="77777777" w:rsidR="00EC1930" w:rsidRPr="00F82324" w:rsidRDefault="00F82324" w:rsidP="00655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w:t>
            </w:r>
            <w:r w:rsidR="00EC1930" w:rsidRPr="00F82324">
              <w:rPr>
                <w:rFonts w:ascii="Times New Roman" w:hAnsi="Times New Roman" w:cs="Times New Roman"/>
                <w:sz w:val="20"/>
                <w:szCs w:val="20"/>
              </w:rPr>
              <w:t>lurál</w:t>
            </w:r>
          </w:p>
        </w:tc>
      </w:tr>
      <w:tr w:rsidR="00EC1930" w:rsidRPr="00655B0C" w14:paraId="4F64830F" w14:textId="77777777" w:rsidTr="00A01F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563D467" w14:textId="77777777" w:rsidR="00EC1930" w:rsidRPr="00F82324" w:rsidRDefault="00F82324" w:rsidP="00655B0C">
            <w:pPr>
              <w:spacing w:line="360" w:lineRule="auto"/>
              <w:jc w:val="both"/>
              <w:rPr>
                <w:rFonts w:ascii="Times New Roman" w:hAnsi="Times New Roman" w:cs="Times New Roman"/>
                <w:sz w:val="20"/>
                <w:szCs w:val="20"/>
              </w:rPr>
            </w:pPr>
            <w:r>
              <w:rPr>
                <w:rFonts w:ascii="Times New Roman" w:hAnsi="Times New Roman" w:cs="Times New Roman"/>
                <w:sz w:val="20"/>
                <w:szCs w:val="20"/>
              </w:rPr>
              <w:t>n</w:t>
            </w:r>
            <w:r w:rsidR="00EC1930" w:rsidRPr="00F82324">
              <w:rPr>
                <w:rFonts w:ascii="Times New Roman" w:hAnsi="Times New Roman" w:cs="Times New Roman"/>
                <w:sz w:val="20"/>
                <w:szCs w:val="20"/>
              </w:rPr>
              <w:t>ominativ</w:t>
            </w:r>
          </w:p>
        </w:tc>
        <w:tc>
          <w:tcPr>
            <w:tcW w:w="0" w:type="auto"/>
            <w:vAlign w:val="center"/>
          </w:tcPr>
          <w:p w14:paraId="01D83522" w14:textId="77777777" w:rsidR="00EC1930" w:rsidRPr="00F82324" w:rsidRDefault="00EC1930"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F82324">
              <w:rPr>
                <w:rFonts w:ascii="Times New Roman" w:hAnsi="Times New Roman" w:cs="Times New Roman"/>
                <w:sz w:val="20"/>
                <w:szCs w:val="20"/>
              </w:rPr>
              <w:t>этот</w:t>
            </w:r>
            <w:proofErr w:type="spellEnd"/>
          </w:p>
        </w:tc>
        <w:tc>
          <w:tcPr>
            <w:tcW w:w="0" w:type="auto"/>
            <w:vAlign w:val="center"/>
          </w:tcPr>
          <w:p w14:paraId="5E7B184A" w14:textId="77777777" w:rsidR="00EC1930" w:rsidRPr="00F82324" w:rsidRDefault="00EC1930"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F82324">
              <w:rPr>
                <w:rFonts w:ascii="Times New Roman" w:hAnsi="Times New Roman" w:cs="Times New Roman"/>
                <w:sz w:val="20"/>
                <w:szCs w:val="20"/>
              </w:rPr>
              <w:t>эта</w:t>
            </w:r>
            <w:proofErr w:type="spellEnd"/>
          </w:p>
        </w:tc>
        <w:tc>
          <w:tcPr>
            <w:tcW w:w="0" w:type="auto"/>
            <w:vAlign w:val="center"/>
          </w:tcPr>
          <w:p w14:paraId="335FBEE7" w14:textId="77777777" w:rsidR="00EC1930" w:rsidRPr="00F82324" w:rsidRDefault="00EC1930" w:rsidP="00655B0C">
            <w:pPr>
              <w:tabs>
                <w:tab w:val="left" w:pos="559"/>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F82324">
              <w:rPr>
                <w:rFonts w:ascii="Times New Roman" w:hAnsi="Times New Roman" w:cs="Times New Roman"/>
                <w:sz w:val="20"/>
                <w:szCs w:val="20"/>
              </w:rPr>
              <w:t>это</w:t>
            </w:r>
            <w:proofErr w:type="spellEnd"/>
          </w:p>
        </w:tc>
        <w:tc>
          <w:tcPr>
            <w:tcW w:w="0" w:type="auto"/>
            <w:vAlign w:val="center"/>
          </w:tcPr>
          <w:p w14:paraId="7B2B8399" w14:textId="77777777" w:rsidR="00EC1930" w:rsidRPr="00F82324" w:rsidRDefault="00EC1930"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F82324">
              <w:rPr>
                <w:rFonts w:ascii="Times New Roman" w:hAnsi="Times New Roman" w:cs="Times New Roman"/>
                <w:sz w:val="20"/>
                <w:szCs w:val="20"/>
              </w:rPr>
              <w:t>эти</w:t>
            </w:r>
            <w:proofErr w:type="spellEnd"/>
          </w:p>
        </w:tc>
      </w:tr>
      <w:tr w:rsidR="00EC1930" w:rsidRPr="00655B0C" w14:paraId="20605616" w14:textId="77777777" w:rsidTr="00A01FE5">
        <w:tc>
          <w:tcPr>
            <w:cnfStyle w:val="001000000000" w:firstRow="0" w:lastRow="0" w:firstColumn="1" w:lastColumn="0" w:oddVBand="0" w:evenVBand="0" w:oddHBand="0" w:evenHBand="0" w:firstRowFirstColumn="0" w:firstRowLastColumn="0" w:lastRowFirstColumn="0" w:lastRowLastColumn="0"/>
            <w:tcW w:w="0" w:type="auto"/>
          </w:tcPr>
          <w:p w14:paraId="5E04C7AA" w14:textId="77777777" w:rsidR="00EC1930" w:rsidRPr="00F82324" w:rsidRDefault="00F82324" w:rsidP="00655B0C">
            <w:pPr>
              <w:spacing w:line="360" w:lineRule="auto"/>
              <w:jc w:val="both"/>
              <w:rPr>
                <w:rFonts w:ascii="Times New Roman" w:hAnsi="Times New Roman" w:cs="Times New Roman"/>
                <w:sz w:val="20"/>
                <w:szCs w:val="20"/>
              </w:rPr>
            </w:pPr>
            <w:proofErr w:type="spellStart"/>
            <w:r>
              <w:rPr>
                <w:rFonts w:ascii="Times New Roman" w:hAnsi="Times New Roman" w:cs="Times New Roman"/>
                <w:sz w:val="20"/>
                <w:szCs w:val="20"/>
              </w:rPr>
              <w:t>g</w:t>
            </w:r>
            <w:r w:rsidR="00EC1930" w:rsidRPr="00F82324">
              <w:rPr>
                <w:rFonts w:ascii="Times New Roman" w:hAnsi="Times New Roman" w:cs="Times New Roman"/>
                <w:sz w:val="20"/>
                <w:szCs w:val="20"/>
              </w:rPr>
              <w:t>enetiv</w:t>
            </w:r>
            <w:proofErr w:type="spellEnd"/>
          </w:p>
        </w:tc>
        <w:tc>
          <w:tcPr>
            <w:tcW w:w="0" w:type="auto"/>
            <w:vAlign w:val="center"/>
          </w:tcPr>
          <w:p w14:paraId="786CB034" w14:textId="77777777" w:rsidR="00EC1930" w:rsidRPr="00F82324" w:rsidRDefault="00EC1930"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F82324">
              <w:rPr>
                <w:rFonts w:ascii="Times New Roman" w:hAnsi="Times New Roman" w:cs="Times New Roman"/>
                <w:sz w:val="20"/>
                <w:szCs w:val="20"/>
              </w:rPr>
              <w:t>этого</w:t>
            </w:r>
            <w:proofErr w:type="spellEnd"/>
          </w:p>
        </w:tc>
        <w:tc>
          <w:tcPr>
            <w:tcW w:w="0" w:type="auto"/>
            <w:vAlign w:val="center"/>
          </w:tcPr>
          <w:p w14:paraId="7CB0A6DC" w14:textId="77777777" w:rsidR="00EC1930" w:rsidRPr="00F82324" w:rsidRDefault="00EC1930"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proofErr w:type="spellStart"/>
            <w:r w:rsidRPr="00F82324">
              <w:rPr>
                <w:rFonts w:ascii="Times New Roman" w:hAnsi="Times New Roman" w:cs="Times New Roman"/>
                <w:sz w:val="20"/>
                <w:szCs w:val="20"/>
              </w:rPr>
              <w:t>это</w:t>
            </w:r>
            <w:proofErr w:type="spellEnd"/>
            <w:r w:rsidRPr="00F82324">
              <w:rPr>
                <w:rFonts w:ascii="Times New Roman" w:hAnsi="Times New Roman" w:cs="Times New Roman"/>
                <w:sz w:val="20"/>
                <w:szCs w:val="20"/>
                <w:lang w:val="ru-RU"/>
              </w:rPr>
              <w:t>й</w:t>
            </w:r>
          </w:p>
        </w:tc>
        <w:tc>
          <w:tcPr>
            <w:tcW w:w="0" w:type="auto"/>
            <w:vAlign w:val="center"/>
          </w:tcPr>
          <w:p w14:paraId="1FFE3C63" w14:textId="77777777" w:rsidR="00EC1930" w:rsidRPr="00F82324" w:rsidRDefault="00EC1930"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F82324">
              <w:rPr>
                <w:rFonts w:ascii="Times New Roman" w:hAnsi="Times New Roman" w:cs="Times New Roman"/>
                <w:sz w:val="20"/>
                <w:szCs w:val="20"/>
                <w:lang w:val="ru-RU"/>
              </w:rPr>
              <w:t>этого</w:t>
            </w:r>
          </w:p>
        </w:tc>
        <w:tc>
          <w:tcPr>
            <w:tcW w:w="0" w:type="auto"/>
            <w:vAlign w:val="center"/>
          </w:tcPr>
          <w:p w14:paraId="775F5C2E" w14:textId="77777777" w:rsidR="00EC1930" w:rsidRPr="00F82324" w:rsidRDefault="00EC1930"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F82324">
              <w:rPr>
                <w:rFonts w:ascii="Times New Roman" w:hAnsi="Times New Roman" w:cs="Times New Roman"/>
                <w:sz w:val="20"/>
                <w:szCs w:val="20"/>
                <w:lang w:val="ru-RU"/>
              </w:rPr>
              <w:t>этих</w:t>
            </w:r>
          </w:p>
        </w:tc>
      </w:tr>
      <w:tr w:rsidR="00EC1930" w:rsidRPr="00655B0C" w14:paraId="4522D9C1" w14:textId="77777777" w:rsidTr="00A01F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AD349C2" w14:textId="77777777" w:rsidR="00EC1930" w:rsidRPr="00F82324" w:rsidRDefault="00F82324" w:rsidP="00655B0C">
            <w:pPr>
              <w:spacing w:line="360" w:lineRule="auto"/>
              <w:jc w:val="both"/>
              <w:rPr>
                <w:rFonts w:ascii="Times New Roman" w:hAnsi="Times New Roman" w:cs="Times New Roman"/>
                <w:sz w:val="20"/>
                <w:szCs w:val="20"/>
              </w:rPr>
            </w:pPr>
            <w:r>
              <w:rPr>
                <w:rFonts w:ascii="Times New Roman" w:hAnsi="Times New Roman" w:cs="Times New Roman"/>
                <w:sz w:val="20"/>
                <w:szCs w:val="20"/>
              </w:rPr>
              <w:t>d</w:t>
            </w:r>
            <w:r w:rsidR="00EC1930" w:rsidRPr="00F82324">
              <w:rPr>
                <w:rFonts w:ascii="Times New Roman" w:hAnsi="Times New Roman" w:cs="Times New Roman"/>
                <w:sz w:val="20"/>
                <w:szCs w:val="20"/>
              </w:rPr>
              <w:t>ativ</w:t>
            </w:r>
          </w:p>
        </w:tc>
        <w:tc>
          <w:tcPr>
            <w:tcW w:w="0" w:type="auto"/>
            <w:vAlign w:val="center"/>
          </w:tcPr>
          <w:p w14:paraId="06C1610F" w14:textId="77777777" w:rsidR="00EC1930" w:rsidRPr="00F82324" w:rsidRDefault="00EC1930"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u-RU"/>
              </w:rPr>
            </w:pPr>
            <w:r w:rsidRPr="00F82324">
              <w:rPr>
                <w:rFonts w:ascii="Times New Roman" w:hAnsi="Times New Roman" w:cs="Times New Roman"/>
                <w:sz w:val="20"/>
                <w:szCs w:val="20"/>
                <w:lang w:val="ru-RU"/>
              </w:rPr>
              <w:t>этому</w:t>
            </w:r>
          </w:p>
        </w:tc>
        <w:tc>
          <w:tcPr>
            <w:tcW w:w="0" w:type="auto"/>
            <w:vAlign w:val="center"/>
          </w:tcPr>
          <w:p w14:paraId="43B53E29" w14:textId="77777777" w:rsidR="00EC1930" w:rsidRPr="00F82324" w:rsidRDefault="00EC1930"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u-RU"/>
              </w:rPr>
            </w:pPr>
            <w:r w:rsidRPr="00F82324">
              <w:rPr>
                <w:rFonts w:ascii="Times New Roman" w:hAnsi="Times New Roman" w:cs="Times New Roman"/>
                <w:sz w:val="20"/>
                <w:szCs w:val="20"/>
                <w:lang w:val="ru-RU"/>
              </w:rPr>
              <w:t>этой</w:t>
            </w:r>
          </w:p>
        </w:tc>
        <w:tc>
          <w:tcPr>
            <w:tcW w:w="0" w:type="auto"/>
            <w:vAlign w:val="center"/>
          </w:tcPr>
          <w:p w14:paraId="1B1E9033" w14:textId="77777777" w:rsidR="00EC1930" w:rsidRPr="00F82324" w:rsidRDefault="00EC1930"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u-RU"/>
              </w:rPr>
            </w:pPr>
            <w:r w:rsidRPr="00F82324">
              <w:rPr>
                <w:rFonts w:ascii="Times New Roman" w:hAnsi="Times New Roman" w:cs="Times New Roman"/>
                <w:sz w:val="20"/>
                <w:szCs w:val="20"/>
                <w:lang w:val="ru-RU"/>
              </w:rPr>
              <w:t>этому</w:t>
            </w:r>
          </w:p>
        </w:tc>
        <w:tc>
          <w:tcPr>
            <w:tcW w:w="0" w:type="auto"/>
            <w:vAlign w:val="center"/>
          </w:tcPr>
          <w:p w14:paraId="7E8EBE2E" w14:textId="77777777" w:rsidR="00EC1930" w:rsidRPr="00F82324" w:rsidRDefault="00EC1930"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u-RU"/>
              </w:rPr>
            </w:pPr>
            <w:r w:rsidRPr="00F82324">
              <w:rPr>
                <w:rFonts w:ascii="Times New Roman" w:hAnsi="Times New Roman" w:cs="Times New Roman"/>
                <w:sz w:val="20"/>
                <w:szCs w:val="20"/>
                <w:lang w:val="ru-RU"/>
              </w:rPr>
              <w:t>этим</w:t>
            </w:r>
          </w:p>
        </w:tc>
      </w:tr>
      <w:tr w:rsidR="00EC1930" w:rsidRPr="00655B0C" w14:paraId="19DC25A0" w14:textId="77777777" w:rsidTr="00A01FE5">
        <w:tc>
          <w:tcPr>
            <w:cnfStyle w:val="001000000000" w:firstRow="0" w:lastRow="0" w:firstColumn="1" w:lastColumn="0" w:oddVBand="0" w:evenVBand="0" w:oddHBand="0" w:evenHBand="0" w:firstRowFirstColumn="0" w:firstRowLastColumn="0" w:lastRowFirstColumn="0" w:lastRowLastColumn="0"/>
            <w:tcW w:w="0" w:type="auto"/>
          </w:tcPr>
          <w:p w14:paraId="6508A271" w14:textId="77777777" w:rsidR="00EC1930" w:rsidRPr="00F82324" w:rsidRDefault="00F82324" w:rsidP="00655B0C">
            <w:pPr>
              <w:spacing w:line="360" w:lineRule="auto"/>
              <w:jc w:val="both"/>
              <w:rPr>
                <w:rFonts w:ascii="Times New Roman" w:hAnsi="Times New Roman" w:cs="Times New Roman"/>
                <w:sz w:val="20"/>
                <w:szCs w:val="20"/>
              </w:rPr>
            </w:pPr>
            <w:r>
              <w:rPr>
                <w:rFonts w:ascii="Times New Roman" w:hAnsi="Times New Roman" w:cs="Times New Roman"/>
                <w:sz w:val="20"/>
                <w:szCs w:val="20"/>
              </w:rPr>
              <w:t>a</w:t>
            </w:r>
            <w:r w:rsidR="00EC1930" w:rsidRPr="00F82324">
              <w:rPr>
                <w:rFonts w:ascii="Times New Roman" w:hAnsi="Times New Roman" w:cs="Times New Roman"/>
                <w:sz w:val="20"/>
                <w:szCs w:val="20"/>
              </w:rPr>
              <w:t>kuzativ</w:t>
            </w:r>
          </w:p>
        </w:tc>
        <w:tc>
          <w:tcPr>
            <w:tcW w:w="0" w:type="auto"/>
            <w:vAlign w:val="center"/>
          </w:tcPr>
          <w:p w14:paraId="174CC762" w14:textId="77777777" w:rsidR="00EC1930" w:rsidRPr="00F82324" w:rsidRDefault="00EC1930"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82324">
              <w:rPr>
                <w:rFonts w:ascii="Times New Roman" w:hAnsi="Times New Roman" w:cs="Times New Roman"/>
                <w:sz w:val="20"/>
                <w:szCs w:val="20"/>
              </w:rPr>
              <w:t xml:space="preserve">životný - </w:t>
            </w:r>
            <w:r w:rsidRPr="00F82324">
              <w:rPr>
                <w:rFonts w:ascii="Times New Roman" w:hAnsi="Times New Roman" w:cs="Times New Roman"/>
                <w:sz w:val="20"/>
                <w:szCs w:val="20"/>
                <w:lang w:val="ru-RU"/>
              </w:rPr>
              <w:t>э</w:t>
            </w:r>
            <w:proofErr w:type="spellStart"/>
            <w:r w:rsidRPr="00F82324">
              <w:rPr>
                <w:rFonts w:ascii="Times New Roman" w:hAnsi="Times New Roman" w:cs="Times New Roman"/>
                <w:sz w:val="20"/>
                <w:szCs w:val="20"/>
              </w:rPr>
              <w:t>того</w:t>
            </w:r>
            <w:proofErr w:type="spellEnd"/>
          </w:p>
          <w:p w14:paraId="7789B784" w14:textId="77777777" w:rsidR="00EC1930" w:rsidRPr="00F82324" w:rsidRDefault="00EC1930"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82324">
              <w:rPr>
                <w:rFonts w:ascii="Times New Roman" w:hAnsi="Times New Roman" w:cs="Times New Roman"/>
                <w:sz w:val="20"/>
                <w:szCs w:val="20"/>
              </w:rPr>
              <w:t>neživotný -</w:t>
            </w:r>
            <w:r w:rsidRPr="00F82324">
              <w:rPr>
                <w:rFonts w:ascii="Times New Roman" w:hAnsi="Times New Roman" w:cs="Times New Roman"/>
                <w:sz w:val="20"/>
                <w:szCs w:val="20"/>
                <w:lang w:val="ru-RU"/>
              </w:rPr>
              <w:t>э</w:t>
            </w:r>
            <w:proofErr w:type="spellStart"/>
            <w:r w:rsidRPr="00F82324">
              <w:rPr>
                <w:rFonts w:ascii="Times New Roman" w:hAnsi="Times New Roman" w:cs="Times New Roman"/>
                <w:sz w:val="20"/>
                <w:szCs w:val="20"/>
              </w:rPr>
              <w:t>тот</w:t>
            </w:r>
            <w:proofErr w:type="spellEnd"/>
          </w:p>
        </w:tc>
        <w:tc>
          <w:tcPr>
            <w:tcW w:w="0" w:type="auto"/>
            <w:vAlign w:val="center"/>
          </w:tcPr>
          <w:p w14:paraId="795236A4" w14:textId="77777777" w:rsidR="00EC1930" w:rsidRPr="00F82324" w:rsidRDefault="00EC1930"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82324">
              <w:rPr>
                <w:rFonts w:ascii="Times New Roman" w:hAnsi="Times New Roman" w:cs="Times New Roman"/>
                <w:sz w:val="20"/>
                <w:szCs w:val="20"/>
                <w:lang w:val="ru-RU"/>
              </w:rPr>
              <w:t>э</w:t>
            </w:r>
            <w:proofErr w:type="spellStart"/>
            <w:r w:rsidRPr="00F82324">
              <w:rPr>
                <w:rFonts w:ascii="Times New Roman" w:hAnsi="Times New Roman" w:cs="Times New Roman"/>
                <w:sz w:val="20"/>
                <w:szCs w:val="20"/>
              </w:rPr>
              <w:t>ту</w:t>
            </w:r>
            <w:proofErr w:type="spellEnd"/>
          </w:p>
        </w:tc>
        <w:tc>
          <w:tcPr>
            <w:tcW w:w="0" w:type="auto"/>
            <w:vAlign w:val="center"/>
          </w:tcPr>
          <w:p w14:paraId="62071CCC" w14:textId="77777777" w:rsidR="00EC1930" w:rsidRPr="00F82324" w:rsidRDefault="00EC1930"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82324">
              <w:rPr>
                <w:rFonts w:ascii="Times New Roman" w:hAnsi="Times New Roman" w:cs="Times New Roman"/>
                <w:sz w:val="20"/>
                <w:szCs w:val="20"/>
                <w:lang w:val="ru-RU"/>
              </w:rPr>
              <w:t>э</w:t>
            </w:r>
            <w:proofErr w:type="spellStart"/>
            <w:r w:rsidRPr="00F82324">
              <w:rPr>
                <w:rFonts w:ascii="Times New Roman" w:hAnsi="Times New Roman" w:cs="Times New Roman"/>
                <w:sz w:val="20"/>
                <w:szCs w:val="20"/>
              </w:rPr>
              <w:t>то</w:t>
            </w:r>
            <w:proofErr w:type="spellEnd"/>
          </w:p>
        </w:tc>
        <w:tc>
          <w:tcPr>
            <w:tcW w:w="0" w:type="auto"/>
            <w:vAlign w:val="center"/>
          </w:tcPr>
          <w:p w14:paraId="45E8BB9D" w14:textId="77777777" w:rsidR="00EC1930" w:rsidRPr="00F82324" w:rsidRDefault="00EC1930"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82324">
              <w:rPr>
                <w:rFonts w:ascii="Times New Roman" w:hAnsi="Times New Roman" w:cs="Times New Roman"/>
                <w:sz w:val="20"/>
                <w:szCs w:val="20"/>
              </w:rPr>
              <w:t xml:space="preserve">životný - </w:t>
            </w:r>
            <w:r w:rsidRPr="00F82324">
              <w:rPr>
                <w:rFonts w:ascii="Times New Roman" w:hAnsi="Times New Roman" w:cs="Times New Roman"/>
                <w:sz w:val="20"/>
                <w:szCs w:val="20"/>
                <w:lang w:val="ru-RU"/>
              </w:rPr>
              <w:t>э</w:t>
            </w:r>
            <w:proofErr w:type="spellStart"/>
            <w:r w:rsidRPr="00F82324">
              <w:rPr>
                <w:rFonts w:ascii="Times New Roman" w:hAnsi="Times New Roman" w:cs="Times New Roman"/>
                <w:sz w:val="20"/>
                <w:szCs w:val="20"/>
              </w:rPr>
              <w:t>тих</w:t>
            </w:r>
            <w:proofErr w:type="spellEnd"/>
          </w:p>
          <w:p w14:paraId="0C725965" w14:textId="77777777" w:rsidR="00EC1930" w:rsidRPr="00F82324" w:rsidRDefault="00EC1930"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82324">
              <w:rPr>
                <w:rFonts w:ascii="Times New Roman" w:hAnsi="Times New Roman" w:cs="Times New Roman"/>
                <w:sz w:val="20"/>
                <w:szCs w:val="20"/>
              </w:rPr>
              <w:t xml:space="preserve">neživotný – </w:t>
            </w:r>
            <w:r w:rsidRPr="00F82324">
              <w:rPr>
                <w:rFonts w:ascii="Times New Roman" w:hAnsi="Times New Roman" w:cs="Times New Roman"/>
                <w:sz w:val="20"/>
                <w:szCs w:val="20"/>
                <w:lang w:val="ru-RU"/>
              </w:rPr>
              <w:t>э</w:t>
            </w:r>
            <w:proofErr w:type="spellStart"/>
            <w:r w:rsidRPr="00F82324">
              <w:rPr>
                <w:rFonts w:ascii="Times New Roman" w:hAnsi="Times New Roman" w:cs="Times New Roman"/>
                <w:sz w:val="20"/>
                <w:szCs w:val="20"/>
              </w:rPr>
              <w:t>ти</w:t>
            </w:r>
            <w:proofErr w:type="spellEnd"/>
          </w:p>
        </w:tc>
      </w:tr>
      <w:tr w:rsidR="00EC1930" w:rsidRPr="00655B0C" w14:paraId="32C083F6" w14:textId="77777777" w:rsidTr="00A01F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D9C2BDD" w14:textId="77777777" w:rsidR="00EC1930" w:rsidRPr="00F82324" w:rsidRDefault="00F82324" w:rsidP="00655B0C">
            <w:pPr>
              <w:spacing w:line="360" w:lineRule="auto"/>
              <w:jc w:val="both"/>
              <w:rPr>
                <w:rFonts w:ascii="Times New Roman" w:hAnsi="Times New Roman" w:cs="Times New Roman"/>
                <w:sz w:val="20"/>
                <w:szCs w:val="20"/>
              </w:rPr>
            </w:pPr>
            <w:r>
              <w:rPr>
                <w:rFonts w:ascii="Times New Roman" w:hAnsi="Times New Roman" w:cs="Times New Roman"/>
                <w:sz w:val="20"/>
                <w:szCs w:val="20"/>
              </w:rPr>
              <w:t>i</w:t>
            </w:r>
            <w:r w:rsidR="00EC1930" w:rsidRPr="00F82324">
              <w:rPr>
                <w:rFonts w:ascii="Times New Roman" w:hAnsi="Times New Roman" w:cs="Times New Roman"/>
                <w:sz w:val="20"/>
                <w:szCs w:val="20"/>
              </w:rPr>
              <w:t>nstrumentál</w:t>
            </w:r>
          </w:p>
        </w:tc>
        <w:tc>
          <w:tcPr>
            <w:tcW w:w="0" w:type="auto"/>
            <w:vAlign w:val="center"/>
          </w:tcPr>
          <w:p w14:paraId="5B4B94BA" w14:textId="77777777" w:rsidR="00EC1930" w:rsidRPr="00F82324" w:rsidRDefault="00EC1930"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82324">
              <w:rPr>
                <w:rFonts w:ascii="Times New Roman" w:hAnsi="Times New Roman" w:cs="Times New Roman"/>
                <w:sz w:val="20"/>
                <w:szCs w:val="20"/>
                <w:lang w:val="ru-RU"/>
              </w:rPr>
              <w:t>э</w:t>
            </w:r>
            <w:proofErr w:type="spellStart"/>
            <w:r w:rsidRPr="00F82324">
              <w:rPr>
                <w:rFonts w:ascii="Times New Roman" w:hAnsi="Times New Roman" w:cs="Times New Roman"/>
                <w:sz w:val="20"/>
                <w:szCs w:val="20"/>
              </w:rPr>
              <w:t>тим</w:t>
            </w:r>
            <w:proofErr w:type="spellEnd"/>
          </w:p>
        </w:tc>
        <w:tc>
          <w:tcPr>
            <w:tcW w:w="0" w:type="auto"/>
            <w:vAlign w:val="center"/>
          </w:tcPr>
          <w:p w14:paraId="7D957C6F" w14:textId="77777777" w:rsidR="00EC1930" w:rsidRPr="00F82324" w:rsidRDefault="00EC1930"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82324">
              <w:rPr>
                <w:rFonts w:ascii="Times New Roman" w:hAnsi="Times New Roman" w:cs="Times New Roman"/>
                <w:sz w:val="20"/>
                <w:szCs w:val="20"/>
                <w:lang w:val="ru-RU"/>
              </w:rPr>
              <w:t>э</w:t>
            </w:r>
            <w:proofErr w:type="spellStart"/>
            <w:r w:rsidRPr="00F82324">
              <w:rPr>
                <w:rFonts w:ascii="Times New Roman" w:hAnsi="Times New Roman" w:cs="Times New Roman"/>
                <w:sz w:val="20"/>
                <w:szCs w:val="20"/>
              </w:rPr>
              <w:t>той</w:t>
            </w:r>
            <w:proofErr w:type="spellEnd"/>
          </w:p>
        </w:tc>
        <w:tc>
          <w:tcPr>
            <w:tcW w:w="0" w:type="auto"/>
            <w:vAlign w:val="center"/>
          </w:tcPr>
          <w:p w14:paraId="6AD3987F" w14:textId="77777777" w:rsidR="00EC1930" w:rsidRPr="00F82324" w:rsidRDefault="00EC1930"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82324">
              <w:rPr>
                <w:rFonts w:ascii="Times New Roman" w:hAnsi="Times New Roman" w:cs="Times New Roman"/>
                <w:sz w:val="20"/>
                <w:szCs w:val="20"/>
                <w:lang w:val="ru-RU"/>
              </w:rPr>
              <w:t>э</w:t>
            </w:r>
            <w:proofErr w:type="spellStart"/>
            <w:r w:rsidRPr="00F82324">
              <w:rPr>
                <w:rFonts w:ascii="Times New Roman" w:hAnsi="Times New Roman" w:cs="Times New Roman"/>
                <w:sz w:val="20"/>
                <w:szCs w:val="20"/>
              </w:rPr>
              <w:t>тим</w:t>
            </w:r>
            <w:proofErr w:type="spellEnd"/>
          </w:p>
        </w:tc>
        <w:tc>
          <w:tcPr>
            <w:tcW w:w="0" w:type="auto"/>
            <w:vAlign w:val="center"/>
          </w:tcPr>
          <w:p w14:paraId="528E28D0" w14:textId="77777777" w:rsidR="00EC1930" w:rsidRPr="00F82324" w:rsidRDefault="00EC1930"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82324">
              <w:rPr>
                <w:rFonts w:ascii="Times New Roman" w:hAnsi="Times New Roman" w:cs="Times New Roman"/>
                <w:sz w:val="20"/>
                <w:szCs w:val="20"/>
                <w:lang w:val="ru-RU"/>
              </w:rPr>
              <w:t>э</w:t>
            </w:r>
            <w:proofErr w:type="spellStart"/>
            <w:r w:rsidRPr="00F82324">
              <w:rPr>
                <w:rFonts w:ascii="Times New Roman" w:hAnsi="Times New Roman" w:cs="Times New Roman"/>
                <w:sz w:val="20"/>
                <w:szCs w:val="20"/>
              </w:rPr>
              <w:t>тими</w:t>
            </w:r>
            <w:proofErr w:type="spellEnd"/>
          </w:p>
        </w:tc>
      </w:tr>
      <w:tr w:rsidR="00EC1930" w:rsidRPr="00655B0C" w14:paraId="09D10AD9" w14:textId="77777777" w:rsidTr="00A01FE5">
        <w:tc>
          <w:tcPr>
            <w:cnfStyle w:val="001000000000" w:firstRow="0" w:lastRow="0" w:firstColumn="1" w:lastColumn="0" w:oddVBand="0" w:evenVBand="0" w:oddHBand="0" w:evenHBand="0" w:firstRowFirstColumn="0" w:firstRowLastColumn="0" w:lastRowFirstColumn="0" w:lastRowLastColumn="0"/>
            <w:tcW w:w="0" w:type="auto"/>
          </w:tcPr>
          <w:p w14:paraId="1E934A63" w14:textId="77777777" w:rsidR="00EC1930" w:rsidRPr="00F82324" w:rsidRDefault="00F82324" w:rsidP="00655B0C">
            <w:pPr>
              <w:spacing w:line="360" w:lineRule="auto"/>
              <w:jc w:val="both"/>
              <w:rPr>
                <w:rFonts w:ascii="Times New Roman" w:hAnsi="Times New Roman" w:cs="Times New Roman"/>
                <w:sz w:val="20"/>
                <w:szCs w:val="20"/>
              </w:rPr>
            </w:pPr>
            <w:r>
              <w:rPr>
                <w:rFonts w:ascii="Times New Roman" w:hAnsi="Times New Roman" w:cs="Times New Roman"/>
                <w:sz w:val="20"/>
                <w:szCs w:val="20"/>
              </w:rPr>
              <w:t>l</w:t>
            </w:r>
            <w:r w:rsidR="00EC1930" w:rsidRPr="00F82324">
              <w:rPr>
                <w:rFonts w:ascii="Times New Roman" w:hAnsi="Times New Roman" w:cs="Times New Roman"/>
                <w:sz w:val="20"/>
                <w:szCs w:val="20"/>
              </w:rPr>
              <w:t>okál</w:t>
            </w:r>
          </w:p>
        </w:tc>
        <w:tc>
          <w:tcPr>
            <w:tcW w:w="0" w:type="auto"/>
            <w:vAlign w:val="center"/>
          </w:tcPr>
          <w:p w14:paraId="13997F86" w14:textId="77777777" w:rsidR="00EC1930" w:rsidRPr="00F82324" w:rsidRDefault="00EC1930"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82324">
              <w:rPr>
                <w:rFonts w:ascii="Times New Roman" w:hAnsi="Times New Roman" w:cs="Times New Roman"/>
                <w:sz w:val="20"/>
                <w:szCs w:val="20"/>
                <w:lang w:val="ru-RU"/>
              </w:rPr>
              <w:t>э</w:t>
            </w:r>
            <w:proofErr w:type="spellStart"/>
            <w:r w:rsidRPr="00F82324">
              <w:rPr>
                <w:rFonts w:ascii="Times New Roman" w:hAnsi="Times New Roman" w:cs="Times New Roman"/>
                <w:sz w:val="20"/>
                <w:szCs w:val="20"/>
              </w:rPr>
              <w:t>том</w:t>
            </w:r>
            <w:proofErr w:type="spellEnd"/>
          </w:p>
        </w:tc>
        <w:tc>
          <w:tcPr>
            <w:tcW w:w="0" w:type="auto"/>
            <w:vAlign w:val="center"/>
          </w:tcPr>
          <w:p w14:paraId="02BDFD11" w14:textId="77777777" w:rsidR="00EC1930" w:rsidRPr="00F82324" w:rsidRDefault="00EC1930"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82324">
              <w:rPr>
                <w:rFonts w:ascii="Times New Roman" w:hAnsi="Times New Roman" w:cs="Times New Roman"/>
                <w:sz w:val="20"/>
                <w:szCs w:val="20"/>
                <w:lang w:val="ru-RU"/>
              </w:rPr>
              <w:t>э</w:t>
            </w:r>
            <w:proofErr w:type="spellStart"/>
            <w:r w:rsidRPr="00F82324">
              <w:rPr>
                <w:rFonts w:ascii="Times New Roman" w:hAnsi="Times New Roman" w:cs="Times New Roman"/>
                <w:sz w:val="20"/>
                <w:szCs w:val="20"/>
              </w:rPr>
              <w:t>той</w:t>
            </w:r>
            <w:proofErr w:type="spellEnd"/>
          </w:p>
        </w:tc>
        <w:tc>
          <w:tcPr>
            <w:tcW w:w="0" w:type="auto"/>
            <w:vAlign w:val="center"/>
          </w:tcPr>
          <w:p w14:paraId="4DA2304B" w14:textId="77777777" w:rsidR="00EC1930" w:rsidRPr="00F82324" w:rsidRDefault="00EC1930"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82324">
              <w:rPr>
                <w:rFonts w:ascii="Times New Roman" w:hAnsi="Times New Roman" w:cs="Times New Roman"/>
                <w:sz w:val="20"/>
                <w:szCs w:val="20"/>
                <w:lang w:val="ru-RU"/>
              </w:rPr>
              <w:t>э</w:t>
            </w:r>
            <w:proofErr w:type="spellStart"/>
            <w:r w:rsidRPr="00F82324">
              <w:rPr>
                <w:rFonts w:ascii="Times New Roman" w:hAnsi="Times New Roman" w:cs="Times New Roman"/>
                <w:sz w:val="20"/>
                <w:szCs w:val="20"/>
              </w:rPr>
              <w:t>том</w:t>
            </w:r>
            <w:proofErr w:type="spellEnd"/>
          </w:p>
        </w:tc>
        <w:tc>
          <w:tcPr>
            <w:tcW w:w="0" w:type="auto"/>
            <w:vAlign w:val="center"/>
          </w:tcPr>
          <w:p w14:paraId="62239326" w14:textId="77777777" w:rsidR="00EC1930" w:rsidRPr="00F82324" w:rsidRDefault="00EC1930"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82324">
              <w:rPr>
                <w:rFonts w:ascii="Times New Roman" w:hAnsi="Times New Roman" w:cs="Times New Roman"/>
                <w:sz w:val="20"/>
                <w:szCs w:val="20"/>
                <w:lang w:val="ru-RU"/>
              </w:rPr>
              <w:t>э</w:t>
            </w:r>
            <w:proofErr w:type="spellStart"/>
            <w:r w:rsidRPr="00F82324">
              <w:rPr>
                <w:rFonts w:ascii="Times New Roman" w:hAnsi="Times New Roman" w:cs="Times New Roman"/>
                <w:sz w:val="20"/>
                <w:szCs w:val="20"/>
              </w:rPr>
              <w:t>тих</w:t>
            </w:r>
            <w:proofErr w:type="spellEnd"/>
          </w:p>
        </w:tc>
      </w:tr>
    </w:tbl>
    <w:p w14:paraId="3399EBD8" w14:textId="77777777" w:rsidR="00EC1930" w:rsidRPr="00655B0C" w:rsidRDefault="00EC1930" w:rsidP="00655B0C">
      <w:pPr>
        <w:spacing w:line="360" w:lineRule="auto"/>
        <w:rPr>
          <w:rFonts w:ascii="Times New Roman" w:hAnsi="Times New Roman" w:cs="Times New Roman"/>
          <w:sz w:val="24"/>
          <w:szCs w:val="24"/>
          <w:lang w:val="ru-RU"/>
        </w:rPr>
      </w:pPr>
    </w:p>
    <w:p w14:paraId="32F97C1C" w14:textId="77777777" w:rsidR="00C93EAF" w:rsidRPr="00655B0C" w:rsidRDefault="00AD7043" w:rsidP="00655B0C">
      <w:pPr>
        <w:spacing w:line="360" w:lineRule="auto"/>
        <w:jc w:val="both"/>
        <w:rPr>
          <w:rFonts w:ascii="Times New Roman" w:hAnsi="Times New Roman" w:cs="Times New Roman"/>
          <w:sz w:val="24"/>
          <w:szCs w:val="24"/>
        </w:rPr>
      </w:pPr>
      <w:r w:rsidRPr="00655B0C">
        <w:rPr>
          <w:rFonts w:ascii="Times New Roman" w:hAnsi="Times New Roman" w:cs="Times New Roman"/>
          <w:sz w:val="24"/>
          <w:szCs w:val="24"/>
        </w:rPr>
        <w:t xml:space="preserve">Při deixi zájmeno </w:t>
      </w:r>
      <w:r w:rsidRPr="00655B0C">
        <w:rPr>
          <w:rFonts w:ascii="Times New Roman" w:hAnsi="Times New Roman" w:cs="Times New Roman"/>
          <w:i/>
          <w:sz w:val="24"/>
          <w:szCs w:val="24"/>
          <w:lang w:val="ru-RU"/>
        </w:rPr>
        <w:t>этот</w:t>
      </w:r>
      <w:r w:rsidRPr="00655B0C">
        <w:rPr>
          <w:rFonts w:ascii="Times New Roman" w:hAnsi="Times New Roman" w:cs="Times New Roman"/>
          <w:sz w:val="24"/>
          <w:szCs w:val="24"/>
        </w:rPr>
        <w:t xml:space="preserve"> vyjadřuje prostorovou blízkost k mluvčímu. Analogicky s užitím zájmena </w:t>
      </w:r>
      <w:proofErr w:type="spellStart"/>
      <w:r w:rsidRPr="00655B0C">
        <w:rPr>
          <w:rFonts w:ascii="Times New Roman" w:hAnsi="Times New Roman" w:cs="Times New Roman"/>
          <w:i/>
          <w:sz w:val="24"/>
          <w:szCs w:val="24"/>
        </w:rPr>
        <w:t>тот</w:t>
      </w:r>
      <w:proofErr w:type="spellEnd"/>
      <w:r w:rsidRPr="00655B0C">
        <w:rPr>
          <w:rFonts w:ascii="Times New Roman" w:hAnsi="Times New Roman" w:cs="Times New Roman"/>
          <w:sz w:val="24"/>
          <w:szCs w:val="24"/>
        </w:rPr>
        <w:t xml:space="preserve"> ve významu protilehl</w:t>
      </w:r>
      <w:r w:rsidR="00E166F4">
        <w:rPr>
          <w:rFonts w:ascii="Times New Roman" w:hAnsi="Times New Roman" w:cs="Times New Roman"/>
          <w:sz w:val="24"/>
          <w:szCs w:val="24"/>
        </w:rPr>
        <w:t>ého konce, strany, břehu, apod.</w:t>
      </w:r>
      <w:r w:rsidRPr="00655B0C">
        <w:rPr>
          <w:rFonts w:ascii="Times New Roman" w:hAnsi="Times New Roman" w:cs="Times New Roman"/>
          <w:sz w:val="24"/>
          <w:szCs w:val="24"/>
        </w:rPr>
        <w:t xml:space="preserve"> může zájmeno </w:t>
      </w:r>
      <w:proofErr w:type="spellStart"/>
      <w:r w:rsidRPr="00655B0C">
        <w:rPr>
          <w:rFonts w:ascii="Times New Roman" w:hAnsi="Times New Roman" w:cs="Times New Roman"/>
          <w:i/>
          <w:sz w:val="24"/>
          <w:szCs w:val="24"/>
        </w:rPr>
        <w:t>этот</w:t>
      </w:r>
      <w:proofErr w:type="spellEnd"/>
      <w:r w:rsidRPr="00655B0C">
        <w:rPr>
          <w:rFonts w:ascii="Times New Roman" w:hAnsi="Times New Roman" w:cs="Times New Roman"/>
          <w:sz w:val="24"/>
          <w:szCs w:val="24"/>
        </w:rPr>
        <w:t xml:space="preserve"> vyjadřovat význam „strana, na které se nachází mluvčí“.</w:t>
      </w:r>
      <w:r w:rsidR="002F5B32" w:rsidRPr="00655B0C">
        <w:rPr>
          <w:rFonts w:ascii="Times New Roman" w:hAnsi="Times New Roman" w:cs="Times New Roman"/>
          <w:sz w:val="24"/>
          <w:szCs w:val="24"/>
        </w:rPr>
        <w:t xml:space="preserve"> </w:t>
      </w:r>
    </w:p>
    <w:p w14:paraId="281B1251" w14:textId="77777777" w:rsidR="00F57888" w:rsidRPr="00655B0C" w:rsidRDefault="002F5B32" w:rsidP="00655B0C">
      <w:pPr>
        <w:spacing w:line="360" w:lineRule="auto"/>
        <w:jc w:val="both"/>
        <w:rPr>
          <w:rFonts w:ascii="Times New Roman" w:hAnsi="Times New Roman" w:cs="Times New Roman"/>
          <w:sz w:val="24"/>
          <w:szCs w:val="24"/>
        </w:rPr>
      </w:pPr>
      <w:r w:rsidRPr="00655B0C">
        <w:rPr>
          <w:rFonts w:ascii="Times New Roman" w:hAnsi="Times New Roman" w:cs="Times New Roman"/>
          <w:sz w:val="24"/>
          <w:szCs w:val="24"/>
        </w:rPr>
        <w:t>V</w:t>
      </w:r>
      <w:r w:rsidR="004617D7" w:rsidRPr="00655B0C">
        <w:rPr>
          <w:rFonts w:ascii="Times New Roman" w:hAnsi="Times New Roman" w:cs="Times New Roman"/>
          <w:sz w:val="24"/>
          <w:szCs w:val="24"/>
        </w:rPr>
        <w:t xml:space="preserve"> rámci anafory lze zájmeno </w:t>
      </w:r>
      <w:proofErr w:type="spellStart"/>
      <w:r w:rsidR="004617D7" w:rsidRPr="00655B0C">
        <w:rPr>
          <w:rFonts w:ascii="Times New Roman" w:hAnsi="Times New Roman" w:cs="Times New Roman"/>
          <w:i/>
          <w:sz w:val="24"/>
          <w:szCs w:val="24"/>
        </w:rPr>
        <w:t>этот</w:t>
      </w:r>
      <w:proofErr w:type="spellEnd"/>
      <w:r w:rsidR="004617D7" w:rsidRPr="00655B0C">
        <w:rPr>
          <w:rFonts w:ascii="Times New Roman" w:hAnsi="Times New Roman" w:cs="Times New Roman"/>
          <w:sz w:val="24"/>
          <w:szCs w:val="24"/>
        </w:rPr>
        <w:t xml:space="preserve"> v</w:t>
      </w:r>
      <w:r w:rsidRPr="00655B0C">
        <w:rPr>
          <w:rFonts w:ascii="Times New Roman" w:hAnsi="Times New Roman" w:cs="Times New Roman"/>
          <w:sz w:val="24"/>
          <w:szCs w:val="24"/>
        </w:rPr>
        <w:t>e spojení s </w:t>
      </w:r>
      <w:r w:rsidR="00DC7245" w:rsidRPr="00655B0C">
        <w:rPr>
          <w:rFonts w:ascii="Times New Roman" w:hAnsi="Times New Roman" w:cs="Times New Roman"/>
          <w:sz w:val="24"/>
          <w:szCs w:val="24"/>
        </w:rPr>
        <w:t>podstatným</w:t>
      </w:r>
      <w:r w:rsidRPr="00655B0C">
        <w:rPr>
          <w:rFonts w:ascii="Times New Roman" w:hAnsi="Times New Roman" w:cs="Times New Roman"/>
          <w:sz w:val="24"/>
          <w:szCs w:val="24"/>
        </w:rPr>
        <w:t xml:space="preserve"> jménem</w:t>
      </w:r>
      <w:r w:rsidR="004617D7" w:rsidRPr="00655B0C">
        <w:rPr>
          <w:rFonts w:ascii="Times New Roman" w:hAnsi="Times New Roman" w:cs="Times New Roman"/>
          <w:sz w:val="24"/>
          <w:szCs w:val="24"/>
        </w:rPr>
        <w:t xml:space="preserve"> (</w:t>
      </w:r>
      <w:proofErr w:type="spellStart"/>
      <w:r w:rsidR="004617D7" w:rsidRPr="00655B0C">
        <w:rPr>
          <w:rFonts w:ascii="Times New Roman" w:hAnsi="Times New Roman" w:cs="Times New Roman"/>
          <w:i/>
          <w:sz w:val="24"/>
          <w:szCs w:val="24"/>
        </w:rPr>
        <w:t>указательная</w:t>
      </w:r>
      <w:proofErr w:type="spellEnd"/>
      <w:r w:rsidR="004617D7" w:rsidRPr="00655B0C">
        <w:rPr>
          <w:rFonts w:ascii="Times New Roman" w:hAnsi="Times New Roman" w:cs="Times New Roman"/>
          <w:i/>
          <w:sz w:val="24"/>
          <w:szCs w:val="24"/>
        </w:rPr>
        <w:t xml:space="preserve"> </w:t>
      </w:r>
      <w:proofErr w:type="spellStart"/>
      <w:r w:rsidR="004617D7" w:rsidRPr="00655B0C">
        <w:rPr>
          <w:rFonts w:ascii="Times New Roman" w:hAnsi="Times New Roman" w:cs="Times New Roman"/>
          <w:i/>
          <w:sz w:val="24"/>
          <w:szCs w:val="24"/>
        </w:rPr>
        <w:t>группа</w:t>
      </w:r>
      <w:proofErr w:type="spellEnd"/>
      <w:r w:rsidR="004617D7" w:rsidRPr="00655B0C">
        <w:rPr>
          <w:rFonts w:ascii="Times New Roman" w:hAnsi="Times New Roman" w:cs="Times New Roman"/>
          <w:sz w:val="24"/>
          <w:szCs w:val="24"/>
        </w:rPr>
        <w:t>)</w:t>
      </w:r>
      <w:r w:rsidR="00A35057" w:rsidRPr="00655B0C">
        <w:rPr>
          <w:rFonts w:ascii="Times New Roman" w:hAnsi="Times New Roman" w:cs="Times New Roman"/>
          <w:sz w:val="24"/>
          <w:szCs w:val="24"/>
        </w:rPr>
        <w:t>, tj. v</w:t>
      </w:r>
      <w:r w:rsidR="00CA3C13" w:rsidRPr="00655B0C">
        <w:rPr>
          <w:rFonts w:ascii="Times New Roman" w:hAnsi="Times New Roman" w:cs="Times New Roman"/>
          <w:sz w:val="24"/>
          <w:szCs w:val="24"/>
        </w:rPr>
        <w:t> pozici přívlastku</w:t>
      </w:r>
      <w:r w:rsidR="00A35057" w:rsidRPr="00655B0C">
        <w:rPr>
          <w:rFonts w:ascii="Times New Roman" w:hAnsi="Times New Roman" w:cs="Times New Roman"/>
          <w:sz w:val="24"/>
          <w:szCs w:val="24"/>
        </w:rPr>
        <w:t>,</w:t>
      </w:r>
      <w:r w:rsidRPr="00655B0C">
        <w:rPr>
          <w:rFonts w:ascii="Times New Roman" w:hAnsi="Times New Roman" w:cs="Times New Roman"/>
          <w:sz w:val="24"/>
          <w:szCs w:val="24"/>
        </w:rPr>
        <w:t xml:space="preserve"> použít jen v některých případech, </w:t>
      </w:r>
      <w:r w:rsidR="004617D7" w:rsidRPr="00655B0C">
        <w:rPr>
          <w:rFonts w:ascii="Times New Roman" w:hAnsi="Times New Roman" w:cs="Times New Roman"/>
          <w:sz w:val="24"/>
          <w:szCs w:val="24"/>
        </w:rPr>
        <w:t xml:space="preserve">konkurují mu další nominální skupiny: </w:t>
      </w:r>
      <w:r w:rsidRPr="00655B0C">
        <w:rPr>
          <w:rFonts w:ascii="Times New Roman" w:hAnsi="Times New Roman" w:cs="Times New Roman"/>
          <w:sz w:val="24"/>
          <w:szCs w:val="24"/>
        </w:rPr>
        <w:t>osobní zájmeno v</w:t>
      </w:r>
      <w:r w:rsidR="00566F21" w:rsidRPr="00655B0C">
        <w:rPr>
          <w:rFonts w:ascii="Times New Roman" w:hAnsi="Times New Roman" w:cs="Times New Roman"/>
          <w:sz w:val="24"/>
          <w:szCs w:val="24"/>
        </w:rPr>
        <w:t>e</w:t>
      </w:r>
      <w:r w:rsidRPr="00655B0C">
        <w:rPr>
          <w:rFonts w:ascii="Times New Roman" w:hAnsi="Times New Roman" w:cs="Times New Roman"/>
          <w:sz w:val="24"/>
          <w:szCs w:val="24"/>
        </w:rPr>
        <w:t> 3. osobě</w:t>
      </w:r>
      <w:r w:rsidR="004617D7" w:rsidRPr="00655B0C">
        <w:rPr>
          <w:rFonts w:ascii="Times New Roman" w:hAnsi="Times New Roman" w:cs="Times New Roman"/>
          <w:sz w:val="24"/>
          <w:szCs w:val="24"/>
        </w:rPr>
        <w:t xml:space="preserve"> a nominální skupina s</w:t>
      </w:r>
      <w:r w:rsidR="00C93EAF" w:rsidRPr="00655B0C">
        <w:rPr>
          <w:rFonts w:ascii="Times New Roman" w:hAnsi="Times New Roman" w:cs="Times New Roman"/>
          <w:sz w:val="24"/>
          <w:szCs w:val="24"/>
        </w:rPr>
        <w:t> </w:t>
      </w:r>
      <w:r w:rsidR="004617D7" w:rsidRPr="00655B0C">
        <w:rPr>
          <w:rFonts w:ascii="Times New Roman" w:hAnsi="Times New Roman" w:cs="Times New Roman"/>
          <w:sz w:val="24"/>
          <w:szCs w:val="24"/>
        </w:rPr>
        <w:t>nevyjádřeným</w:t>
      </w:r>
      <w:r w:rsidR="00C93EAF" w:rsidRPr="00655B0C">
        <w:rPr>
          <w:rFonts w:ascii="Times New Roman" w:hAnsi="Times New Roman" w:cs="Times New Roman"/>
          <w:sz w:val="24"/>
          <w:szCs w:val="24"/>
        </w:rPr>
        <w:t xml:space="preserve"> (skrytým)</w:t>
      </w:r>
      <w:r w:rsidR="004617D7" w:rsidRPr="00655B0C">
        <w:rPr>
          <w:rFonts w:ascii="Times New Roman" w:hAnsi="Times New Roman" w:cs="Times New Roman"/>
          <w:sz w:val="24"/>
          <w:szCs w:val="24"/>
        </w:rPr>
        <w:t xml:space="preserve"> determinátorem</w:t>
      </w:r>
      <w:r w:rsidR="00C93EAF" w:rsidRPr="00655B0C">
        <w:rPr>
          <w:rFonts w:ascii="Times New Roman" w:hAnsi="Times New Roman" w:cs="Times New Roman"/>
          <w:sz w:val="24"/>
          <w:szCs w:val="24"/>
        </w:rPr>
        <w:t xml:space="preserve"> (</w:t>
      </w:r>
      <w:proofErr w:type="spellStart"/>
      <w:r w:rsidR="00C93EAF" w:rsidRPr="00655B0C">
        <w:rPr>
          <w:rFonts w:ascii="Times New Roman" w:hAnsi="Times New Roman" w:cs="Times New Roman"/>
          <w:i/>
          <w:sz w:val="24"/>
          <w:szCs w:val="24"/>
        </w:rPr>
        <w:t>скрытоопределенная</w:t>
      </w:r>
      <w:proofErr w:type="spellEnd"/>
      <w:r w:rsidR="00C93EAF" w:rsidRPr="00655B0C">
        <w:rPr>
          <w:rFonts w:ascii="Times New Roman" w:hAnsi="Times New Roman" w:cs="Times New Roman"/>
          <w:i/>
          <w:sz w:val="24"/>
          <w:szCs w:val="24"/>
        </w:rPr>
        <w:t xml:space="preserve"> </w:t>
      </w:r>
      <w:proofErr w:type="spellStart"/>
      <w:r w:rsidR="00C93EAF" w:rsidRPr="00655B0C">
        <w:rPr>
          <w:rFonts w:ascii="Times New Roman" w:hAnsi="Times New Roman" w:cs="Times New Roman"/>
          <w:i/>
          <w:sz w:val="24"/>
          <w:szCs w:val="24"/>
        </w:rPr>
        <w:t>именная</w:t>
      </w:r>
      <w:proofErr w:type="spellEnd"/>
      <w:r w:rsidR="00C93EAF" w:rsidRPr="00655B0C">
        <w:rPr>
          <w:rFonts w:ascii="Times New Roman" w:hAnsi="Times New Roman" w:cs="Times New Roman"/>
          <w:i/>
          <w:sz w:val="24"/>
          <w:szCs w:val="24"/>
        </w:rPr>
        <w:t xml:space="preserve"> </w:t>
      </w:r>
      <w:proofErr w:type="spellStart"/>
      <w:r w:rsidR="00C93EAF" w:rsidRPr="00655B0C">
        <w:rPr>
          <w:rFonts w:ascii="Times New Roman" w:hAnsi="Times New Roman" w:cs="Times New Roman"/>
          <w:i/>
          <w:sz w:val="24"/>
          <w:szCs w:val="24"/>
        </w:rPr>
        <w:t>группа</w:t>
      </w:r>
      <w:proofErr w:type="spellEnd"/>
      <w:r w:rsidR="00C93EAF" w:rsidRPr="00655B0C">
        <w:rPr>
          <w:rFonts w:ascii="Times New Roman" w:hAnsi="Times New Roman" w:cs="Times New Roman"/>
          <w:sz w:val="24"/>
          <w:szCs w:val="24"/>
        </w:rPr>
        <w:t>).</w:t>
      </w:r>
      <w:r w:rsidR="00F82324" w:rsidRPr="00F82324">
        <w:rPr>
          <w:rFonts w:ascii="Times New Roman" w:hAnsi="Times New Roman" w:cs="Times New Roman"/>
          <w:sz w:val="24"/>
          <w:szCs w:val="24"/>
        </w:rPr>
        <w:t xml:space="preserve"> (</w:t>
      </w:r>
      <w:proofErr w:type="spellStart"/>
      <w:r w:rsidR="00F82324">
        <w:rPr>
          <w:rFonts w:ascii="Times New Roman" w:eastAsia="Times New Roman" w:hAnsi="Times New Roman" w:cs="Times New Roman"/>
          <w:sz w:val="24"/>
          <w:szCs w:val="24"/>
          <w:lang w:eastAsia="cs-CZ"/>
        </w:rPr>
        <w:t>П</w:t>
      </w:r>
      <w:r w:rsidR="00F82324" w:rsidRPr="00F82324">
        <w:rPr>
          <w:rFonts w:ascii="Times New Roman" w:eastAsia="Times New Roman" w:hAnsi="Times New Roman" w:cs="Times New Roman"/>
          <w:sz w:val="24"/>
          <w:szCs w:val="24"/>
          <w:lang w:eastAsia="cs-CZ"/>
        </w:rPr>
        <w:t>адучева</w:t>
      </w:r>
      <w:proofErr w:type="spellEnd"/>
      <w:r w:rsidR="00F82324" w:rsidRPr="00F82324">
        <w:rPr>
          <w:rFonts w:ascii="Times New Roman" w:eastAsia="Times New Roman" w:hAnsi="Times New Roman" w:cs="Times New Roman"/>
          <w:sz w:val="24"/>
          <w:szCs w:val="24"/>
          <w:lang w:eastAsia="cs-CZ"/>
        </w:rPr>
        <w:t xml:space="preserve"> 2011)</w:t>
      </w:r>
      <w:r w:rsidR="000E4F75">
        <w:rPr>
          <w:rFonts w:ascii="Times New Roman" w:hAnsi="Times New Roman" w:cs="Times New Roman"/>
          <w:sz w:val="24"/>
          <w:szCs w:val="24"/>
        </w:rPr>
        <w:t xml:space="preserve"> </w:t>
      </w:r>
    </w:p>
    <w:p w14:paraId="319A8697" w14:textId="77777777" w:rsidR="00AD7043" w:rsidRPr="00655B0C" w:rsidRDefault="00F57888" w:rsidP="00655B0C">
      <w:pPr>
        <w:spacing w:line="360" w:lineRule="auto"/>
        <w:jc w:val="both"/>
        <w:rPr>
          <w:rFonts w:ascii="Times New Roman" w:hAnsi="Times New Roman" w:cs="Times New Roman"/>
          <w:sz w:val="24"/>
          <w:szCs w:val="24"/>
        </w:rPr>
      </w:pPr>
      <w:r w:rsidRPr="00655B0C">
        <w:rPr>
          <w:rFonts w:ascii="Times New Roman" w:hAnsi="Times New Roman" w:cs="Times New Roman"/>
          <w:sz w:val="24"/>
          <w:szCs w:val="24"/>
        </w:rPr>
        <w:t>Můžeme se tak setkat s těmito případy</w:t>
      </w:r>
      <w:r w:rsidR="000E4F75" w:rsidRPr="00F82324">
        <w:rPr>
          <w:rFonts w:ascii="Times New Roman" w:hAnsi="Times New Roman" w:cs="Times New Roman"/>
          <w:sz w:val="24"/>
          <w:szCs w:val="24"/>
        </w:rPr>
        <w:t xml:space="preserve"> (</w:t>
      </w:r>
      <w:proofErr w:type="spellStart"/>
      <w:r w:rsidR="000E4F75">
        <w:rPr>
          <w:rFonts w:ascii="Times New Roman" w:eastAsia="Times New Roman" w:hAnsi="Times New Roman" w:cs="Times New Roman"/>
          <w:sz w:val="24"/>
          <w:szCs w:val="24"/>
          <w:lang w:eastAsia="cs-CZ"/>
        </w:rPr>
        <w:t>П</w:t>
      </w:r>
      <w:r w:rsidR="000E4F75" w:rsidRPr="00F82324">
        <w:rPr>
          <w:rFonts w:ascii="Times New Roman" w:eastAsia="Times New Roman" w:hAnsi="Times New Roman" w:cs="Times New Roman"/>
          <w:sz w:val="24"/>
          <w:szCs w:val="24"/>
          <w:lang w:eastAsia="cs-CZ"/>
        </w:rPr>
        <w:t>адучева</w:t>
      </w:r>
      <w:proofErr w:type="spellEnd"/>
      <w:r w:rsidR="000E4F75" w:rsidRPr="00F82324">
        <w:rPr>
          <w:rFonts w:ascii="Times New Roman" w:eastAsia="Times New Roman" w:hAnsi="Times New Roman" w:cs="Times New Roman"/>
          <w:sz w:val="24"/>
          <w:szCs w:val="24"/>
          <w:lang w:eastAsia="cs-CZ"/>
        </w:rPr>
        <w:t xml:space="preserve"> 2011)</w:t>
      </w:r>
      <w:r w:rsidRPr="00655B0C">
        <w:rPr>
          <w:rFonts w:ascii="Times New Roman" w:hAnsi="Times New Roman" w:cs="Times New Roman"/>
          <w:sz w:val="24"/>
          <w:szCs w:val="24"/>
        </w:rPr>
        <w:t>:</w:t>
      </w:r>
    </w:p>
    <w:p w14:paraId="102A2E8B" w14:textId="77777777" w:rsidR="00F57888" w:rsidRPr="00655B0C" w:rsidRDefault="00F57888" w:rsidP="00655B0C">
      <w:pPr>
        <w:pStyle w:val="Odstavecseseznamem"/>
        <w:numPr>
          <w:ilvl w:val="0"/>
          <w:numId w:val="9"/>
        </w:numPr>
        <w:spacing w:line="360" w:lineRule="auto"/>
        <w:jc w:val="both"/>
        <w:rPr>
          <w:rFonts w:ascii="Times New Roman" w:hAnsi="Times New Roman" w:cs="Times New Roman"/>
          <w:sz w:val="24"/>
          <w:szCs w:val="24"/>
        </w:rPr>
      </w:pPr>
      <w:r w:rsidRPr="00655B0C">
        <w:rPr>
          <w:rFonts w:ascii="Times New Roman" w:hAnsi="Times New Roman" w:cs="Times New Roman"/>
          <w:sz w:val="24"/>
          <w:szCs w:val="24"/>
        </w:rPr>
        <w:t>Lze použít osobní zájmeno v</w:t>
      </w:r>
      <w:r w:rsidR="00566F21" w:rsidRPr="00655B0C">
        <w:rPr>
          <w:rFonts w:ascii="Times New Roman" w:hAnsi="Times New Roman" w:cs="Times New Roman"/>
          <w:sz w:val="24"/>
          <w:szCs w:val="24"/>
        </w:rPr>
        <w:t>e</w:t>
      </w:r>
      <w:r w:rsidRPr="00655B0C">
        <w:rPr>
          <w:rFonts w:ascii="Times New Roman" w:hAnsi="Times New Roman" w:cs="Times New Roman"/>
          <w:sz w:val="24"/>
          <w:szCs w:val="24"/>
        </w:rPr>
        <w:t xml:space="preserve"> 3. osobě nebo nominální skupinu s nevyjádřeným (skrytým) determinátorem, ale nelze použít zájmeno </w:t>
      </w:r>
      <w:proofErr w:type="spellStart"/>
      <w:r w:rsidRPr="00655B0C">
        <w:rPr>
          <w:rFonts w:ascii="Times New Roman" w:hAnsi="Times New Roman" w:cs="Times New Roman"/>
          <w:i/>
          <w:sz w:val="24"/>
          <w:szCs w:val="24"/>
        </w:rPr>
        <w:t>этот</w:t>
      </w:r>
      <w:proofErr w:type="spellEnd"/>
      <w:r w:rsidRPr="00655B0C">
        <w:rPr>
          <w:rFonts w:ascii="Times New Roman" w:hAnsi="Times New Roman" w:cs="Times New Roman"/>
          <w:sz w:val="24"/>
          <w:szCs w:val="24"/>
        </w:rPr>
        <w:t xml:space="preserve"> ve spojení s podstatným jménem.</w:t>
      </w:r>
    </w:p>
    <w:p w14:paraId="3D483C40" w14:textId="77777777" w:rsidR="00F57888" w:rsidRPr="00655B0C" w:rsidRDefault="00F57888" w:rsidP="00655B0C">
      <w:pPr>
        <w:pStyle w:val="Odstavecseseznamem"/>
        <w:numPr>
          <w:ilvl w:val="1"/>
          <w:numId w:val="9"/>
        </w:numPr>
        <w:spacing w:line="360" w:lineRule="auto"/>
        <w:jc w:val="both"/>
        <w:rPr>
          <w:rFonts w:ascii="Times New Roman" w:hAnsi="Times New Roman" w:cs="Times New Roman"/>
          <w:i/>
          <w:sz w:val="24"/>
          <w:szCs w:val="24"/>
        </w:rPr>
      </w:pPr>
      <w:r w:rsidRPr="00655B0C">
        <w:rPr>
          <w:rFonts w:ascii="Times New Roman" w:hAnsi="Times New Roman" w:cs="Times New Roman"/>
          <w:i/>
          <w:sz w:val="24"/>
          <w:szCs w:val="24"/>
          <w:lang w:val="ru-RU"/>
        </w:rPr>
        <w:t xml:space="preserve">Евтушенко вернулся из Англии. </w:t>
      </w:r>
      <w:r w:rsidRPr="00655B0C">
        <w:rPr>
          <w:rFonts w:ascii="Times New Roman" w:hAnsi="Times New Roman" w:cs="Times New Roman"/>
          <w:b/>
          <w:i/>
          <w:sz w:val="24"/>
          <w:szCs w:val="24"/>
          <w:lang w:val="ru-RU"/>
        </w:rPr>
        <w:t>Поэту (</w:t>
      </w:r>
      <w:r w:rsidR="00A83BAE" w:rsidRPr="00655B0C">
        <w:rPr>
          <w:rFonts w:ascii="Times New Roman" w:hAnsi="Times New Roman" w:cs="Times New Roman"/>
          <w:b/>
          <w:i/>
          <w:sz w:val="24"/>
          <w:szCs w:val="24"/>
          <w:lang w:val="ru-RU"/>
        </w:rPr>
        <w:t>= ему</w:t>
      </w:r>
      <w:r w:rsidR="00A83BAE" w:rsidRPr="00655B0C">
        <w:rPr>
          <w:rFonts w:ascii="Times New Roman" w:hAnsi="Times New Roman" w:cs="Times New Roman"/>
          <w:b/>
          <w:i/>
          <w:sz w:val="24"/>
          <w:szCs w:val="24"/>
        </w:rPr>
        <w:t>; *</w:t>
      </w:r>
      <w:r w:rsidRPr="00655B0C">
        <w:rPr>
          <w:rFonts w:ascii="Times New Roman" w:hAnsi="Times New Roman" w:cs="Times New Roman"/>
          <w:b/>
          <w:i/>
          <w:sz w:val="24"/>
          <w:szCs w:val="24"/>
          <w:lang w:val="ru-RU"/>
        </w:rPr>
        <w:t xml:space="preserve"> этому)</w:t>
      </w:r>
      <w:r w:rsidRPr="00655B0C">
        <w:rPr>
          <w:rFonts w:ascii="Times New Roman" w:hAnsi="Times New Roman" w:cs="Times New Roman"/>
          <w:i/>
          <w:sz w:val="24"/>
          <w:szCs w:val="24"/>
          <w:lang w:val="ru-RU"/>
        </w:rPr>
        <w:t xml:space="preserve"> предстоят ещё поездки в другие страны Европы.</w:t>
      </w:r>
    </w:p>
    <w:p w14:paraId="173C2E1B" w14:textId="77777777" w:rsidR="00F57888" w:rsidRPr="00655B0C" w:rsidRDefault="00F57888" w:rsidP="00655B0C">
      <w:pPr>
        <w:pStyle w:val="Odstavecseseznamem"/>
        <w:numPr>
          <w:ilvl w:val="0"/>
          <w:numId w:val="9"/>
        </w:numPr>
        <w:spacing w:line="360" w:lineRule="auto"/>
        <w:jc w:val="both"/>
        <w:rPr>
          <w:rFonts w:ascii="Times New Roman" w:hAnsi="Times New Roman" w:cs="Times New Roman"/>
          <w:sz w:val="24"/>
          <w:szCs w:val="24"/>
        </w:rPr>
      </w:pPr>
      <w:r w:rsidRPr="00655B0C">
        <w:rPr>
          <w:rFonts w:ascii="Times New Roman" w:hAnsi="Times New Roman" w:cs="Times New Roman"/>
          <w:sz w:val="24"/>
          <w:szCs w:val="24"/>
        </w:rPr>
        <w:t xml:space="preserve">Lze použít </w:t>
      </w:r>
      <w:r w:rsidR="00A83BAE" w:rsidRPr="00655B0C">
        <w:rPr>
          <w:rFonts w:ascii="Times New Roman" w:hAnsi="Times New Roman" w:cs="Times New Roman"/>
          <w:sz w:val="24"/>
          <w:szCs w:val="24"/>
        </w:rPr>
        <w:t xml:space="preserve">zájmeno </w:t>
      </w:r>
      <w:proofErr w:type="spellStart"/>
      <w:r w:rsidR="00A83BAE" w:rsidRPr="00655B0C">
        <w:rPr>
          <w:rFonts w:ascii="Times New Roman" w:hAnsi="Times New Roman" w:cs="Times New Roman"/>
          <w:i/>
          <w:sz w:val="24"/>
          <w:szCs w:val="24"/>
        </w:rPr>
        <w:t>этот</w:t>
      </w:r>
      <w:proofErr w:type="spellEnd"/>
      <w:r w:rsidR="00A83BAE" w:rsidRPr="00655B0C">
        <w:rPr>
          <w:rFonts w:ascii="Times New Roman" w:hAnsi="Times New Roman" w:cs="Times New Roman"/>
          <w:sz w:val="24"/>
          <w:szCs w:val="24"/>
        </w:rPr>
        <w:t xml:space="preserve"> ve spojení s podstatným jménem, ale nelze použít osobní zájmeno v 3. osobě nebo nominální skupinu s nevyjádřeným (skrytým) determinátorem.</w:t>
      </w:r>
    </w:p>
    <w:p w14:paraId="7AC186E4" w14:textId="77777777" w:rsidR="00A83BAE" w:rsidRPr="00655B0C" w:rsidRDefault="00A83BAE" w:rsidP="00655B0C">
      <w:pPr>
        <w:pStyle w:val="Odstavecseseznamem"/>
        <w:numPr>
          <w:ilvl w:val="1"/>
          <w:numId w:val="9"/>
        </w:numPr>
        <w:spacing w:line="360" w:lineRule="auto"/>
        <w:jc w:val="both"/>
        <w:rPr>
          <w:rFonts w:ascii="Times New Roman" w:hAnsi="Times New Roman" w:cs="Times New Roman"/>
          <w:i/>
          <w:sz w:val="24"/>
          <w:szCs w:val="24"/>
        </w:rPr>
      </w:pPr>
      <w:r w:rsidRPr="00655B0C">
        <w:rPr>
          <w:rFonts w:ascii="Times New Roman" w:hAnsi="Times New Roman" w:cs="Times New Roman"/>
          <w:i/>
          <w:sz w:val="24"/>
          <w:szCs w:val="24"/>
          <w:lang w:val="ru-RU"/>
        </w:rPr>
        <w:t xml:space="preserve">В комнату вошла женщина. </w:t>
      </w:r>
      <w:r w:rsidRPr="00655B0C">
        <w:rPr>
          <w:rFonts w:ascii="Times New Roman" w:hAnsi="Times New Roman" w:cs="Times New Roman"/>
          <w:b/>
          <w:i/>
          <w:sz w:val="24"/>
          <w:szCs w:val="24"/>
          <w:lang w:val="ru-RU"/>
        </w:rPr>
        <w:t xml:space="preserve">Эту женщину (*женщину, </w:t>
      </w:r>
      <w:r w:rsidR="00566F21" w:rsidRPr="00655B0C">
        <w:rPr>
          <w:rFonts w:ascii="Times New Roman" w:hAnsi="Times New Roman" w:cs="Times New Roman"/>
          <w:b/>
          <w:i/>
          <w:sz w:val="24"/>
          <w:szCs w:val="24"/>
        </w:rPr>
        <w:t>*</w:t>
      </w:r>
      <w:r w:rsidRPr="00655B0C">
        <w:rPr>
          <w:rFonts w:ascii="Times New Roman" w:hAnsi="Times New Roman" w:cs="Times New Roman"/>
          <w:b/>
          <w:i/>
          <w:sz w:val="24"/>
          <w:szCs w:val="24"/>
          <w:lang w:val="ru-RU"/>
        </w:rPr>
        <w:t>её)</w:t>
      </w:r>
      <w:r w:rsidR="0085351B">
        <w:rPr>
          <w:rFonts w:ascii="Times New Roman" w:hAnsi="Times New Roman" w:cs="Times New Roman"/>
          <w:i/>
          <w:sz w:val="24"/>
          <w:szCs w:val="24"/>
          <w:lang w:val="ru-RU"/>
        </w:rPr>
        <w:t xml:space="preserve"> я видел когда-то у приятеля</w:t>
      </w:r>
      <w:r w:rsidRPr="00655B0C">
        <w:rPr>
          <w:rFonts w:ascii="Times New Roman" w:hAnsi="Times New Roman" w:cs="Times New Roman"/>
          <w:i/>
          <w:sz w:val="24"/>
          <w:szCs w:val="24"/>
        </w:rPr>
        <w:t>.</w:t>
      </w:r>
    </w:p>
    <w:p w14:paraId="6D60C4CC" w14:textId="77777777" w:rsidR="00A83BAE" w:rsidRPr="00655B0C" w:rsidRDefault="00A83BAE" w:rsidP="00655B0C">
      <w:pPr>
        <w:pStyle w:val="Odstavecseseznamem"/>
        <w:numPr>
          <w:ilvl w:val="0"/>
          <w:numId w:val="9"/>
        </w:numPr>
        <w:spacing w:line="360" w:lineRule="auto"/>
        <w:jc w:val="both"/>
        <w:rPr>
          <w:rFonts w:ascii="Times New Roman" w:hAnsi="Times New Roman" w:cs="Times New Roman"/>
          <w:i/>
          <w:sz w:val="24"/>
          <w:szCs w:val="24"/>
        </w:rPr>
      </w:pPr>
      <w:r w:rsidRPr="00655B0C">
        <w:rPr>
          <w:rFonts w:ascii="Times New Roman" w:hAnsi="Times New Roman" w:cs="Times New Roman"/>
          <w:sz w:val="24"/>
          <w:szCs w:val="24"/>
        </w:rPr>
        <w:t xml:space="preserve">Lze použít zájmeno </w:t>
      </w:r>
      <w:proofErr w:type="spellStart"/>
      <w:r w:rsidRPr="00655B0C">
        <w:rPr>
          <w:rFonts w:ascii="Times New Roman" w:hAnsi="Times New Roman" w:cs="Times New Roman"/>
          <w:i/>
          <w:sz w:val="24"/>
          <w:szCs w:val="24"/>
        </w:rPr>
        <w:t>этот</w:t>
      </w:r>
      <w:proofErr w:type="spellEnd"/>
      <w:r w:rsidRPr="00655B0C">
        <w:rPr>
          <w:rFonts w:ascii="Times New Roman" w:hAnsi="Times New Roman" w:cs="Times New Roman"/>
          <w:sz w:val="24"/>
          <w:szCs w:val="24"/>
        </w:rPr>
        <w:t xml:space="preserve"> ve spojení s podstatným jménem i nominální skupinu s nevyjádřeným (skrytým) determinátorem, avšak se změnou významu.</w:t>
      </w:r>
    </w:p>
    <w:p w14:paraId="346ABC92" w14:textId="77777777" w:rsidR="00A83BAE" w:rsidRPr="00655B0C" w:rsidRDefault="00A83BAE" w:rsidP="00655B0C">
      <w:pPr>
        <w:pStyle w:val="Odstavecseseznamem"/>
        <w:numPr>
          <w:ilvl w:val="1"/>
          <w:numId w:val="9"/>
        </w:numPr>
        <w:spacing w:line="360" w:lineRule="auto"/>
        <w:jc w:val="both"/>
        <w:rPr>
          <w:rFonts w:ascii="Times New Roman" w:hAnsi="Times New Roman" w:cs="Times New Roman"/>
          <w:i/>
          <w:sz w:val="24"/>
          <w:szCs w:val="24"/>
        </w:rPr>
      </w:pPr>
      <w:r w:rsidRPr="00655B0C">
        <w:rPr>
          <w:rFonts w:ascii="Times New Roman" w:hAnsi="Times New Roman" w:cs="Times New Roman"/>
          <w:i/>
          <w:sz w:val="24"/>
          <w:szCs w:val="24"/>
          <w:lang w:val="ru-RU"/>
        </w:rPr>
        <w:t xml:space="preserve">Обратите внимание на Петю. </w:t>
      </w:r>
      <w:r w:rsidRPr="00655B0C">
        <w:rPr>
          <w:rFonts w:ascii="Times New Roman" w:hAnsi="Times New Roman" w:cs="Times New Roman"/>
          <w:b/>
          <w:i/>
          <w:sz w:val="24"/>
          <w:szCs w:val="24"/>
          <w:lang w:val="ru-RU"/>
        </w:rPr>
        <w:t>Мальчик (≠ этот мальчик)</w:t>
      </w:r>
      <w:r w:rsidRPr="00655B0C">
        <w:rPr>
          <w:rFonts w:ascii="Times New Roman" w:hAnsi="Times New Roman" w:cs="Times New Roman"/>
          <w:i/>
          <w:sz w:val="24"/>
          <w:szCs w:val="24"/>
          <w:lang w:val="ru-RU"/>
        </w:rPr>
        <w:t xml:space="preserve"> совсем перестал заниматься.</w:t>
      </w:r>
    </w:p>
    <w:p w14:paraId="7DD10D9E" w14:textId="77777777" w:rsidR="00F57888" w:rsidRPr="00655B0C" w:rsidRDefault="00AB7E64" w:rsidP="00655B0C">
      <w:pPr>
        <w:spacing w:line="360" w:lineRule="auto"/>
        <w:jc w:val="both"/>
        <w:rPr>
          <w:rFonts w:ascii="Times New Roman" w:hAnsi="Times New Roman" w:cs="Times New Roman"/>
          <w:sz w:val="24"/>
          <w:szCs w:val="24"/>
        </w:rPr>
      </w:pPr>
      <w:r w:rsidRPr="00655B0C">
        <w:rPr>
          <w:rFonts w:ascii="Times New Roman" w:hAnsi="Times New Roman" w:cs="Times New Roman"/>
          <w:sz w:val="24"/>
          <w:szCs w:val="24"/>
        </w:rPr>
        <w:lastRenderedPageBreak/>
        <w:t xml:space="preserve">Obecně lze říci, že ukazovací zájmeno </w:t>
      </w:r>
      <w:proofErr w:type="spellStart"/>
      <w:r w:rsidRPr="00655B0C">
        <w:rPr>
          <w:rFonts w:ascii="Times New Roman" w:hAnsi="Times New Roman" w:cs="Times New Roman"/>
          <w:i/>
          <w:sz w:val="24"/>
          <w:szCs w:val="24"/>
        </w:rPr>
        <w:t>этот</w:t>
      </w:r>
      <w:proofErr w:type="spellEnd"/>
      <w:r w:rsidRPr="00655B0C">
        <w:rPr>
          <w:rFonts w:ascii="Times New Roman" w:hAnsi="Times New Roman" w:cs="Times New Roman"/>
          <w:sz w:val="24"/>
          <w:szCs w:val="24"/>
        </w:rPr>
        <w:t xml:space="preserve"> </w:t>
      </w:r>
      <w:r w:rsidR="000E4F75">
        <w:rPr>
          <w:rFonts w:ascii="Times New Roman" w:hAnsi="Times New Roman" w:cs="Times New Roman"/>
          <w:sz w:val="24"/>
          <w:szCs w:val="24"/>
        </w:rPr>
        <w:t xml:space="preserve">se </w:t>
      </w:r>
      <w:r w:rsidRPr="00655B0C">
        <w:rPr>
          <w:rFonts w:ascii="Times New Roman" w:hAnsi="Times New Roman" w:cs="Times New Roman"/>
          <w:sz w:val="24"/>
          <w:szCs w:val="24"/>
        </w:rPr>
        <w:t>ve</w:t>
      </w:r>
      <w:r w:rsidR="000E4F75">
        <w:rPr>
          <w:rFonts w:ascii="Times New Roman" w:hAnsi="Times New Roman" w:cs="Times New Roman"/>
          <w:sz w:val="24"/>
          <w:szCs w:val="24"/>
        </w:rPr>
        <w:t xml:space="preserve"> spojení s podstatným jménem </w:t>
      </w:r>
      <w:r w:rsidRPr="00655B0C">
        <w:rPr>
          <w:rFonts w:ascii="Times New Roman" w:hAnsi="Times New Roman" w:cs="Times New Roman"/>
          <w:sz w:val="24"/>
          <w:szCs w:val="24"/>
        </w:rPr>
        <w:t>používá v případech, kdy je potřeba kategorizovat daný objekt (ref</w:t>
      </w:r>
      <w:r w:rsidR="00E166F4">
        <w:rPr>
          <w:rFonts w:ascii="Times New Roman" w:hAnsi="Times New Roman" w:cs="Times New Roman"/>
          <w:sz w:val="24"/>
          <w:szCs w:val="24"/>
        </w:rPr>
        <w:t>erent) nebo nahradit jednu kateg</w:t>
      </w:r>
      <w:r w:rsidRPr="00655B0C">
        <w:rPr>
          <w:rFonts w:ascii="Times New Roman" w:hAnsi="Times New Roman" w:cs="Times New Roman"/>
          <w:sz w:val="24"/>
          <w:szCs w:val="24"/>
        </w:rPr>
        <w:t>orizaci jinou.</w:t>
      </w:r>
      <w:r w:rsidR="000E4F75">
        <w:rPr>
          <w:rStyle w:val="Znakapoznpodarou"/>
          <w:rFonts w:ascii="Times New Roman" w:hAnsi="Times New Roman" w:cs="Times New Roman"/>
          <w:sz w:val="24"/>
          <w:szCs w:val="24"/>
        </w:rPr>
        <w:t xml:space="preserve"> </w:t>
      </w:r>
      <w:r w:rsidR="000E4F75" w:rsidRPr="00F82324">
        <w:rPr>
          <w:rFonts w:ascii="Times New Roman" w:hAnsi="Times New Roman" w:cs="Times New Roman"/>
          <w:sz w:val="24"/>
          <w:szCs w:val="24"/>
        </w:rPr>
        <w:t>(</w:t>
      </w:r>
      <w:proofErr w:type="spellStart"/>
      <w:r w:rsidR="000E4F75">
        <w:rPr>
          <w:rFonts w:ascii="Times New Roman" w:eastAsia="Times New Roman" w:hAnsi="Times New Roman" w:cs="Times New Roman"/>
          <w:sz w:val="24"/>
          <w:szCs w:val="24"/>
          <w:lang w:eastAsia="cs-CZ"/>
        </w:rPr>
        <w:t>П</w:t>
      </w:r>
      <w:r w:rsidR="000E4F75" w:rsidRPr="00F82324">
        <w:rPr>
          <w:rFonts w:ascii="Times New Roman" w:eastAsia="Times New Roman" w:hAnsi="Times New Roman" w:cs="Times New Roman"/>
          <w:sz w:val="24"/>
          <w:szCs w:val="24"/>
          <w:lang w:eastAsia="cs-CZ"/>
        </w:rPr>
        <w:t>адучева</w:t>
      </w:r>
      <w:proofErr w:type="spellEnd"/>
      <w:r w:rsidR="000E4F75" w:rsidRPr="00F82324">
        <w:rPr>
          <w:rFonts w:ascii="Times New Roman" w:eastAsia="Times New Roman" w:hAnsi="Times New Roman" w:cs="Times New Roman"/>
          <w:sz w:val="24"/>
          <w:szCs w:val="24"/>
          <w:lang w:eastAsia="cs-CZ"/>
        </w:rPr>
        <w:t xml:space="preserve"> 2011)</w:t>
      </w:r>
    </w:p>
    <w:p w14:paraId="58046BC5" w14:textId="77777777" w:rsidR="00E166F4" w:rsidRDefault="00AB7E64" w:rsidP="00655B0C">
      <w:pPr>
        <w:spacing w:line="360" w:lineRule="auto"/>
        <w:jc w:val="both"/>
        <w:rPr>
          <w:rFonts w:ascii="Times New Roman" w:hAnsi="Times New Roman" w:cs="Times New Roman"/>
          <w:sz w:val="24"/>
          <w:szCs w:val="24"/>
        </w:rPr>
      </w:pPr>
      <w:r w:rsidRPr="00655B0C">
        <w:rPr>
          <w:rFonts w:ascii="Times New Roman" w:hAnsi="Times New Roman" w:cs="Times New Roman"/>
          <w:b/>
          <w:sz w:val="24"/>
          <w:szCs w:val="24"/>
        </w:rPr>
        <w:t>Příklad:</w:t>
      </w:r>
      <w:r w:rsidRPr="00655B0C">
        <w:rPr>
          <w:rFonts w:ascii="Times New Roman" w:hAnsi="Times New Roman" w:cs="Times New Roman"/>
          <w:sz w:val="24"/>
          <w:szCs w:val="24"/>
        </w:rPr>
        <w:t xml:space="preserve"> </w:t>
      </w:r>
    </w:p>
    <w:p w14:paraId="3CA74AB2" w14:textId="77777777" w:rsidR="00AB7E64" w:rsidRPr="00E166F4" w:rsidRDefault="00AB7E64" w:rsidP="00E166F4">
      <w:pPr>
        <w:pStyle w:val="Odstavecseseznamem"/>
        <w:numPr>
          <w:ilvl w:val="0"/>
          <w:numId w:val="16"/>
        </w:numPr>
        <w:spacing w:line="360" w:lineRule="auto"/>
        <w:jc w:val="both"/>
        <w:rPr>
          <w:rFonts w:ascii="Times New Roman" w:hAnsi="Times New Roman" w:cs="Times New Roman"/>
          <w:i/>
          <w:sz w:val="24"/>
          <w:szCs w:val="24"/>
          <w:lang w:val="ru-RU"/>
        </w:rPr>
      </w:pPr>
      <w:r w:rsidRPr="00E166F4">
        <w:rPr>
          <w:rFonts w:ascii="Times New Roman" w:hAnsi="Times New Roman" w:cs="Times New Roman"/>
          <w:i/>
          <w:sz w:val="24"/>
          <w:szCs w:val="24"/>
          <w:lang w:val="ru-RU"/>
        </w:rPr>
        <w:t xml:space="preserve">Она весь день говорила о Нине Повловой, </w:t>
      </w:r>
      <w:r w:rsidR="00F87A04" w:rsidRPr="00E166F4">
        <w:rPr>
          <w:rFonts w:ascii="Times New Roman" w:hAnsi="Times New Roman" w:cs="Times New Roman"/>
          <w:i/>
          <w:sz w:val="24"/>
          <w:szCs w:val="24"/>
          <w:lang w:val="ru-RU"/>
        </w:rPr>
        <w:t xml:space="preserve">хотя </w:t>
      </w:r>
      <w:r w:rsidR="00F87A04" w:rsidRPr="00E166F4">
        <w:rPr>
          <w:rFonts w:ascii="Times New Roman" w:hAnsi="Times New Roman" w:cs="Times New Roman"/>
          <w:b/>
          <w:i/>
          <w:sz w:val="24"/>
          <w:szCs w:val="24"/>
          <w:lang w:val="ru-RU"/>
        </w:rPr>
        <w:t>эта женщина</w:t>
      </w:r>
      <w:r w:rsidR="00F87A04" w:rsidRPr="00E166F4">
        <w:rPr>
          <w:rFonts w:ascii="Times New Roman" w:hAnsi="Times New Roman" w:cs="Times New Roman"/>
          <w:i/>
          <w:sz w:val="24"/>
          <w:szCs w:val="24"/>
          <w:lang w:val="ru-RU"/>
        </w:rPr>
        <w:t xml:space="preserve"> не была вообше интересна.</w:t>
      </w:r>
    </w:p>
    <w:p w14:paraId="78E9583E" w14:textId="77777777" w:rsidR="00F87A04" w:rsidRPr="0085351B" w:rsidRDefault="00F87A04" w:rsidP="00655B0C">
      <w:pPr>
        <w:spacing w:line="360" w:lineRule="auto"/>
        <w:jc w:val="both"/>
        <w:rPr>
          <w:rFonts w:ascii="Times New Roman" w:hAnsi="Times New Roman" w:cs="Times New Roman"/>
          <w:sz w:val="24"/>
          <w:szCs w:val="24"/>
          <w:lang w:val="ru-RU"/>
        </w:rPr>
      </w:pPr>
      <w:r w:rsidRPr="00655B0C">
        <w:rPr>
          <w:rFonts w:ascii="Times New Roman" w:hAnsi="Times New Roman" w:cs="Times New Roman"/>
          <w:sz w:val="24"/>
          <w:szCs w:val="24"/>
        </w:rPr>
        <w:t xml:space="preserve">Na rozdíl od osobního zájmena v 3. osobě, zájmeno </w:t>
      </w:r>
      <w:proofErr w:type="spellStart"/>
      <w:r w:rsidR="003B1039" w:rsidRPr="00655B0C">
        <w:rPr>
          <w:rFonts w:ascii="Times New Roman" w:hAnsi="Times New Roman" w:cs="Times New Roman"/>
          <w:i/>
          <w:sz w:val="24"/>
          <w:szCs w:val="24"/>
        </w:rPr>
        <w:t>это</w:t>
      </w:r>
      <w:proofErr w:type="spellEnd"/>
      <w:r w:rsidRPr="00655B0C">
        <w:rPr>
          <w:rFonts w:ascii="Times New Roman" w:hAnsi="Times New Roman" w:cs="Times New Roman"/>
          <w:sz w:val="24"/>
          <w:szCs w:val="24"/>
        </w:rPr>
        <w:t xml:space="preserve"> ve spojení s podstatným jménem</w:t>
      </w:r>
      <w:r w:rsidR="00566F21" w:rsidRPr="00655B0C">
        <w:rPr>
          <w:rFonts w:ascii="Times New Roman" w:hAnsi="Times New Roman" w:cs="Times New Roman"/>
          <w:sz w:val="24"/>
          <w:szCs w:val="24"/>
        </w:rPr>
        <w:t xml:space="preserve"> může odkazovat na predikát</w:t>
      </w:r>
      <w:r w:rsidRPr="00655B0C">
        <w:rPr>
          <w:rFonts w:ascii="Times New Roman" w:hAnsi="Times New Roman" w:cs="Times New Roman"/>
          <w:sz w:val="24"/>
          <w:szCs w:val="24"/>
        </w:rPr>
        <w:t>.</w:t>
      </w:r>
      <w:r w:rsidR="0085351B">
        <w:rPr>
          <w:rFonts w:ascii="Times New Roman" w:hAnsi="Times New Roman" w:cs="Times New Roman"/>
          <w:sz w:val="24"/>
          <w:szCs w:val="24"/>
          <w:lang w:val="ru-RU"/>
        </w:rPr>
        <w:t xml:space="preserve"> </w:t>
      </w:r>
      <w:r w:rsidR="0085351B" w:rsidRPr="00F82324">
        <w:rPr>
          <w:rFonts w:ascii="Times New Roman" w:hAnsi="Times New Roman" w:cs="Times New Roman"/>
          <w:sz w:val="24"/>
          <w:szCs w:val="24"/>
        </w:rPr>
        <w:t>(</w:t>
      </w:r>
      <w:proofErr w:type="spellStart"/>
      <w:r w:rsidR="0085351B">
        <w:rPr>
          <w:rFonts w:ascii="Times New Roman" w:eastAsia="Times New Roman" w:hAnsi="Times New Roman" w:cs="Times New Roman"/>
          <w:sz w:val="24"/>
          <w:szCs w:val="24"/>
          <w:lang w:eastAsia="cs-CZ"/>
        </w:rPr>
        <w:t>П</w:t>
      </w:r>
      <w:r w:rsidR="0085351B" w:rsidRPr="00F82324">
        <w:rPr>
          <w:rFonts w:ascii="Times New Roman" w:eastAsia="Times New Roman" w:hAnsi="Times New Roman" w:cs="Times New Roman"/>
          <w:sz w:val="24"/>
          <w:szCs w:val="24"/>
          <w:lang w:eastAsia="cs-CZ"/>
        </w:rPr>
        <w:t>адучева</w:t>
      </w:r>
      <w:proofErr w:type="spellEnd"/>
      <w:r w:rsidR="0085351B" w:rsidRPr="00F82324">
        <w:rPr>
          <w:rFonts w:ascii="Times New Roman" w:eastAsia="Times New Roman" w:hAnsi="Times New Roman" w:cs="Times New Roman"/>
          <w:sz w:val="24"/>
          <w:szCs w:val="24"/>
          <w:lang w:eastAsia="cs-CZ"/>
        </w:rPr>
        <w:t xml:space="preserve"> 2011)</w:t>
      </w:r>
    </w:p>
    <w:p w14:paraId="2AEB2A9A" w14:textId="77777777" w:rsidR="00E166F4" w:rsidRDefault="00F87A04" w:rsidP="00655B0C">
      <w:pPr>
        <w:spacing w:line="360" w:lineRule="auto"/>
        <w:jc w:val="both"/>
        <w:rPr>
          <w:rFonts w:ascii="Times New Roman" w:hAnsi="Times New Roman" w:cs="Times New Roman"/>
          <w:sz w:val="24"/>
          <w:szCs w:val="24"/>
        </w:rPr>
      </w:pPr>
      <w:r w:rsidRPr="00655B0C">
        <w:rPr>
          <w:rFonts w:ascii="Times New Roman" w:hAnsi="Times New Roman" w:cs="Times New Roman"/>
          <w:b/>
          <w:sz w:val="24"/>
          <w:szCs w:val="24"/>
        </w:rPr>
        <w:t>Příklad:</w:t>
      </w:r>
      <w:r w:rsidRPr="00655B0C">
        <w:rPr>
          <w:rFonts w:ascii="Times New Roman" w:hAnsi="Times New Roman" w:cs="Times New Roman"/>
          <w:sz w:val="24"/>
          <w:szCs w:val="24"/>
        </w:rPr>
        <w:t xml:space="preserve"> </w:t>
      </w:r>
    </w:p>
    <w:p w14:paraId="1ACE14F6" w14:textId="77777777" w:rsidR="00F87A04" w:rsidRPr="00E166F4" w:rsidRDefault="00F87A04" w:rsidP="00E166F4">
      <w:pPr>
        <w:pStyle w:val="Odstavecseseznamem"/>
        <w:numPr>
          <w:ilvl w:val="0"/>
          <w:numId w:val="16"/>
        </w:numPr>
        <w:spacing w:line="360" w:lineRule="auto"/>
        <w:jc w:val="both"/>
        <w:rPr>
          <w:rFonts w:ascii="Times New Roman" w:hAnsi="Times New Roman" w:cs="Times New Roman"/>
          <w:i/>
          <w:sz w:val="24"/>
          <w:szCs w:val="24"/>
          <w:lang w:val="ru-RU"/>
        </w:rPr>
      </w:pPr>
      <w:r w:rsidRPr="00E166F4">
        <w:rPr>
          <w:rFonts w:ascii="Times New Roman" w:hAnsi="Times New Roman" w:cs="Times New Roman"/>
          <w:i/>
          <w:sz w:val="24"/>
          <w:szCs w:val="24"/>
          <w:lang w:val="ru-RU"/>
        </w:rPr>
        <w:t xml:space="preserve">Пётер пытался </w:t>
      </w:r>
      <w:r w:rsidR="00480C94" w:rsidRPr="00E166F4">
        <w:rPr>
          <w:rFonts w:ascii="Times New Roman" w:hAnsi="Times New Roman" w:cs="Times New Roman"/>
          <w:i/>
          <w:sz w:val="24"/>
          <w:szCs w:val="24"/>
          <w:lang w:val="ru-RU"/>
        </w:rPr>
        <w:t xml:space="preserve">играть на гитаре, но через несколько минут оставлял </w:t>
      </w:r>
      <w:r w:rsidR="00480C94" w:rsidRPr="00E166F4">
        <w:rPr>
          <w:rFonts w:ascii="Times New Roman" w:hAnsi="Times New Roman" w:cs="Times New Roman"/>
          <w:b/>
          <w:i/>
          <w:sz w:val="24"/>
          <w:szCs w:val="24"/>
          <w:lang w:val="ru-RU"/>
        </w:rPr>
        <w:t>это занятие</w:t>
      </w:r>
      <w:r w:rsidR="00480C94" w:rsidRPr="00E166F4">
        <w:rPr>
          <w:rFonts w:ascii="Times New Roman" w:hAnsi="Times New Roman" w:cs="Times New Roman"/>
          <w:i/>
          <w:sz w:val="24"/>
          <w:szCs w:val="24"/>
          <w:lang w:val="ru-RU"/>
        </w:rPr>
        <w:t>.</w:t>
      </w:r>
    </w:p>
    <w:p w14:paraId="6F06F1FD" w14:textId="77777777" w:rsidR="000E37AC" w:rsidRPr="00655B0C" w:rsidRDefault="00480C94" w:rsidP="00655B0C">
      <w:pPr>
        <w:spacing w:line="360" w:lineRule="auto"/>
        <w:jc w:val="both"/>
        <w:rPr>
          <w:rFonts w:ascii="Times New Roman" w:hAnsi="Times New Roman" w:cs="Times New Roman"/>
          <w:sz w:val="24"/>
          <w:szCs w:val="24"/>
        </w:rPr>
      </w:pPr>
      <w:r w:rsidRPr="00655B0C">
        <w:rPr>
          <w:rFonts w:ascii="Times New Roman" w:hAnsi="Times New Roman" w:cs="Times New Roman"/>
          <w:sz w:val="24"/>
          <w:szCs w:val="24"/>
        </w:rPr>
        <w:t>Ruská korpusová gramatika</w:t>
      </w:r>
      <w:r w:rsidR="000E4F75">
        <w:rPr>
          <w:rFonts w:ascii="Times New Roman" w:hAnsi="Times New Roman" w:cs="Times New Roman"/>
          <w:sz w:val="24"/>
          <w:szCs w:val="24"/>
        </w:rPr>
        <w:t xml:space="preserve"> </w:t>
      </w:r>
      <w:r w:rsidR="000E4F75" w:rsidRPr="00F82324">
        <w:rPr>
          <w:rFonts w:ascii="Times New Roman" w:hAnsi="Times New Roman" w:cs="Times New Roman"/>
          <w:sz w:val="24"/>
          <w:szCs w:val="24"/>
        </w:rPr>
        <w:t>(</w:t>
      </w:r>
      <w:proofErr w:type="spellStart"/>
      <w:r w:rsidR="000E4F75">
        <w:rPr>
          <w:rFonts w:ascii="Times New Roman" w:eastAsia="Times New Roman" w:hAnsi="Times New Roman" w:cs="Times New Roman"/>
          <w:sz w:val="24"/>
          <w:szCs w:val="24"/>
          <w:lang w:eastAsia="cs-CZ"/>
        </w:rPr>
        <w:t>П</w:t>
      </w:r>
      <w:r w:rsidR="000E4F75" w:rsidRPr="00F82324">
        <w:rPr>
          <w:rFonts w:ascii="Times New Roman" w:eastAsia="Times New Roman" w:hAnsi="Times New Roman" w:cs="Times New Roman"/>
          <w:sz w:val="24"/>
          <w:szCs w:val="24"/>
          <w:lang w:eastAsia="cs-CZ"/>
        </w:rPr>
        <w:t>адучева</w:t>
      </w:r>
      <w:proofErr w:type="spellEnd"/>
      <w:r w:rsidR="000E4F75" w:rsidRPr="00F82324">
        <w:rPr>
          <w:rFonts w:ascii="Times New Roman" w:eastAsia="Times New Roman" w:hAnsi="Times New Roman" w:cs="Times New Roman"/>
          <w:sz w:val="24"/>
          <w:szCs w:val="24"/>
          <w:lang w:eastAsia="cs-CZ"/>
        </w:rPr>
        <w:t xml:space="preserve"> 2011)</w:t>
      </w:r>
      <w:r w:rsidRPr="00655B0C">
        <w:rPr>
          <w:rFonts w:ascii="Times New Roman" w:hAnsi="Times New Roman" w:cs="Times New Roman"/>
          <w:sz w:val="24"/>
          <w:szCs w:val="24"/>
        </w:rPr>
        <w:t xml:space="preserve"> uvádí tři pravidla užití zájmena </w:t>
      </w:r>
      <w:proofErr w:type="spellStart"/>
      <w:r w:rsidRPr="00655B0C">
        <w:rPr>
          <w:rFonts w:ascii="Times New Roman" w:hAnsi="Times New Roman" w:cs="Times New Roman"/>
          <w:i/>
          <w:sz w:val="24"/>
          <w:szCs w:val="24"/>
        </w:rPr>
        <w:t>этот</w:t>
      </w:r>
      <w:proofErr w:type="spellEnd"/>
      <w:r w:rsidRPr="00655B0C">
        <w:rPr>
          <w:rFonts w:ascii="Times New Roman" w:hAnsi="Times New Roman" w:cs="Times New Roman"/>
          <w:sz w:val="24"/>
          <w:szCs w:val="24"/>
        </w:rPr>
        <w:t xml:space="preserve"> ve spojení s podstatným jménem:</w:t>
      </w:r>
    </w:p>
    <w:p w14:paraId="787E61D4" w14:textId="77777777" w:rsidR="00480C94" w:rsidRPr="00655B0C" w:rsidRDefault="00480C94" w:rsidP="00655B0C">
      <w:pPr>
        <w:pStyle w:val="Odstavecseseznamem"/>
        <w:numPr>
          <w:ilvl w:val="0"/>
          <w:numId w:val="10"/>
        </w:numPr>
        <w:spacing w:line="360" w:lineRule="auto"/>
        <w:jc w:val="both"/>
        <w:rPr>
          <w:rFonts w:ascii="Times New Roman" w:hAnsi="Times New Roman" w:cs="Times New Roman"/>
          <w:sz w:val="24"/>
          <w:szCs w:val="24"/>
        </w:rPr>
      </w:pPr>
      <w:r w:rsidRPr="00655B0C">
        <w:rPr>
          <w:rFonts w:ascii="Times New Roman" w:hAnsi="Times New Roman" w:cs="Times New Roman"/>
          <w:sz w:val="24"/>
          <w:szCs w:val="24"/>
        </w:rPr>
        <w:t xml:space="preserve">Spojení zájmena </w:t>
      </w:r>
      <w:proofErr w:type="spellStart"/>
      <w:r w:rsidRPr="00655B0C">
        <w:rPr>
          <w:rFonts w:ascii="Times New Roman" w:hAnsi="Times New Roman" w:cs="Times New Roman"/>
          <w:i/>
          <w:sz w:val="24"/>
          <w:szCs w:val="24"/>
        </w:rPr>
        <w:t>этот</w:t>
      </w:r>
      <w:proofErr w:type="spellEnd"/>
      <w:r w:rsidRPr="00655B0C">
        <w:rPr>
          <w:rFonts w:ascii="Times New Roman" w:hAnsi="Times New Roman" w:cs="Times New Roman"/>
          <w:sz w:val="24"/>
          <w:szCs w:val="24"/>
        </w:rPr>
        <w:t xml:space="preserve"> s objektem se použije, pokud se na daný objekt nahlíží v souvislosti s objekty stejné kategorie.</w:t>
      </w:r>
      <w:r w:rsidR="00AC0628" w:rsidRPr="00655B0C">
        <w:rPr>
          <w:rFonts w:ascii="Times New Roman" w:hAnsi="Times New Roman" w:cs="Times New Roman"/>
          <w:sz w:val="24"/>
          <w:szCs w:val="24"/>
        </w:rPr>
        <w:t xml:space="preserve"> Zájmeno se naopak nepoužije, pokud daný objekt pro účastníky komunikace zřetelně rozlišitelný. Ruská korpusová gramatika uvádí tyto příklady:</w:t>
      </w:r>
    </w:p>
    <w:p w14:paraId="237C0A03" w14:textId="77777777" w:rsidR="00AC0628" w:rsidRPr="00655B0C" w:rsidRDefault="00AC0628" w:rsidP="00655B0C">
      <w:pPr>
        <w:pStyle w:val="Odstavecseseznamem"/>
        <w:numPr>
          <w:ilvl w:val="1"/>
          <w:numId w:val="10"/>
        </w:numPr>
        <w:spacing w:line="360" w:lineRule="auto"/>
        <w:jc w:val="both"/>
        <w:rPr>
          <w:rFonts w:ascii="Times New Roman" w:hAnsi="Times New Roman" w:cs="Times New Roman"/>
          <w:sz w:val="24"/>
          <w:szCs w:val="24"/>
        </w:rPr>
      </w:pPr>
      <w:proofErr w:type="spellStart"/>
      <w:r w:rsidRPr="00655B0C">
        <w:rPr>
          <w:rFonts w:ascii="Times New Roman" w:hAnsi="Times New Roman" w:cs="Times New Roman"/>
          <w:i/>
          <w:sz w:val="24"/>
          <w:szCs w:val="24"/>
        </w:rPr>
        <w:t>Хочу</w:t>
      </w:r>
      <w:proofErr w:type="spellEnd"/>
      <w:r w:rsidRPr="00655B0C">
        <w:rPr>
          <w:rFonts w:ascii="Times New Roman" w:hAnsi="Times New Roman" w:cs="Times New Roman"/>
          <w:i/>
          <w:sz w:val="24"/>
          <w:szCs w:val="24"/>
        </w:rPr>
        <w:t xml:space="preserve"> </w:t>
      </w:r>
      <w:proofErr w:type="spellStart"/>
      <w:r w:rsidRPr="00655B0C">
        <w:rPr>
          <w:rFonts w:ascii="Times New Roman" w:hAnsi="Times New Roman" w:cs="Times New Roman"/>
          <w:i/>
          <w:sz w:val="24"/>
          <w:szCs w:val="24"/>
        </w:rPr>
        <w:t>сказать</w:t>
      </w:r>
      <w:proofErr w:type="spellEnd"/>
      <w:r w:rsidRPr="00655B0C">
        <w:rPr>
          <w:rFonts w:ascii="Times New Roman" w:hAnsi="Times New Roman" w:cs="Times New Roman"/>
          <w:sz w:val="24"/>
          <w:szCs w:val="24"/>
        </w:rPr>
        <w:t xml:space="preserve"> </w:t>
      </w:r>
      <w:r w:rsidRPr="00655B0C">
        <w:rPr>
          <w:rStyle w:val="Zdraznn"/>
          <w:rFonts w:ascii="Times New Roman" w:hAnsi="Times New Roman" w:cs="Times New Roman"/>
          <w:sz w:val="24"/>
          <w:szCs w:val="24"/>
        </w:rPr>
        <w:t xml:space="preserve">о </w:t>
      </w:r>
      <w:proofErr w:type="spellStart"/>
      <w:r w:rsidRPr="00655B0C">
        <w:rPr>
          <w:rStyle w:val="Zdraznn"/>
          <w:rFonts w:ascii="Times New Roman" w:hAnsi="Times New Roman" w:cs="Times New Roman"/>
          <w:sz w:val="24"/>
          <w:szCs w:val="24"/>
        </w:rPr>
        <w:t>Феде</w:t>
      </w:r>
      <w:proofErr w:type="spellEnd"/>
      <w:r w:rsidRPr="00655B0C">
        <w:rPr>
          <w:rStyle w:val="Zdraznn"/>
          <w:rFonts w:ascii="Times New Roman" w:hAnsi="Times New Roman" w:cs="Times New Roman"/>
          <w:sz w:val="24"/>
          <w:szCs w:val="24"/>
        </w:rPr>
        <w:t xml:space="preserve"> </w:t>
      </w:r>
      <w:proofErr w:type="spellStart"/>
      <w:r w:rsidRPr="00655B0C">
        <w:rPr>
          <w:rStyle w:val="Zdraznn"/>
          <w:rFonts w:ascii="Times New Roman" w:hAnsi="Times New Roman" w:cs="Times New Roman"/>
          <w:sz w:val="24"/>
          <w:szCs w:val="24"/>
        </w:rPr>
        <w:t>Иванове</w:t>
      </w:r>
      <w:proofErr w:type="spellEnd"/>
      <w:r w:rsidRPr="00655B0C">
        <w:rPr>
          <w:rFonts w:ascii="Times New Roman" w:hAnsi="Times New Roman" w:cs="Times New Roman"/>
          <w:sz w:val="24"/>
          <w:szCs w:val="24"/>
        </w:rPr>
        <w:t xml:space="preserve">. </w:t>
      </w:r>
      <w:proofErr w:type="spellStart"/>
      <w:r w:rsidRPr="00655B0C">
        <w:rPr>
          <w:rStyle w:val="Zdraznn"/>
          <w:rFonts w:ascii="Times New Roman" w:hAnsi="Times New Roman" w:cs="Times New Roman"/>
          <w:b/>
          <w:sz w:val="24"/>
          <w:szCs w:val="24"/>
        </w:rPr>
        <w:t>Этот</w:t>
      </w:r>
      <w:proofErr w:type="spellEnd"/>
      <w:r w:rsidRPr="00655B0C">
        <w:rPr>
          <w:rStyle w:val="Zdraznn"/>
          <w:rFonts w:ascii="Times New Roman" w:hAnsi="Times New Roman" w:cs="Times New Roman"/>
          <w:b/>
          <w:sz w:val="24"/>
          <w:szCs w:val="24"/>
        </w:rPr>
        <w:t xml:space="preserve"> </w:t>
      </w:r>
      <w:proofErr w:type="spellStart"/>
      <w:r w:rsidRPr="00655B0C">
        <w:rPr>
          <w:rStyle w:val="Zdraznn"/>
          <w:rFonts w:ascii="Times New Roman" w:hAnsi="Times New Roman" w:cs="Times New Roman"/>
          <w:b/>
          <w:sz w:val="24"/>
          <w:szCs w:val="24"/>
        </w:rPr>
        <w:t>мальчик</w:t>
      </w:r>
      <w:proofErr w:type="spellEnd"/>
      <w:r w:rsidRPr="00655B0C">
        <w:rPr>
          <w:rFonts w:ascii="Times New Roman" w:hAnsi="Times New Roman" w:cs="Times New Roman"/>
          <w:b/>
          <w:sz w:val="24"/>
          <w:szCs w:val="24"/>
        </w:rPr>
        <w:t xml:space="preserve"> </w:t>
      </w:r>
      <w:proofErr w:type="spellStart"/>
      <w:r w:rsidRPr="00655B0C">
        <w:rPr>
          <w:rFonts w:ascii="Times New Roman" w:hAnsi="Times New Roman" w:cs="Times New Roman"/>
          <w:i/>
          <w:sz w:val="24"/>
          <w:szCs w:val="24"/>
        </w:rPr>
        <w:t>стал</w:t>
      </w:r>
      <w:proofErr w:type="spellEnd"/>
      <w:r w:rsidRPr="00655B0C">
        <w:rPr>
          <w:rFonts w:ascii="Times New Roman" w:hAnsi="Times New Roman" w:cs="Times New Roman"/>
          <w:i/>
          <w:sz w:val="24"/>
          <w:szCs w:val="24"/>
        </w:rPr>
        <w:t xml:space="preserve"> </w:t>
      </w:r>
      <w:proofErr w:type="spellStart"/>
      <w:r w:rsidRPr="00655B0C">
        <w:rPr>
          <w:rFonts w:ascii="Times New Roman" w:hAnsi="Times New Roman" w:cs="Times New Roman"/>
          <w:i/>
          <w:sz w:val="24"/>
          <w:szCs w:val="24"/>
        </w:rPr>
        <w:t>плохо</w:t>
      </w:r>
      <w:proofErr w:type="spellEnd"/>
      <w:r w:rsidRPr="00655B0C">
        <w:rPr>
          <w:rFonts w:ascii="Times New Roman" w:hAnsi="Times New Roman" w:cs="Times New Roman"/>
          <w:i/>
          <w:sz w:val="24"/>
          <w:szCs w:val="24"/>
        </w:rPr>
        <w:t xml:space="preserve"> </w:t>
      </w:r>
      <w:proofErr w:type="spellStart"/>
      <w:r w:rsidRPr="00655B0C">
        <w:rPr>
          <w:rFonts w:ascii="Times New Roman" w:hAnsi="Times New Roman" w:cs="Times New Roman"/>
          <w:i/>
          <w:sz w:val="24"/>
          <w:szCs w:val="24"/>
        </w:rPr>
        <w:t>учиться</w:t>
      </w:r>
      <w:proofErr w:type="spellEnd"/>
      <w:r w:rsidRPr="00655B0C">
        <w:rPr>
          <w:rFonts w:ascii="Times New Roman" w:hAnsi="Times New Roman" w:cs="Times New Roman"/>
          <w:i/>
          <w:sz w:val="24"/>
          <w:szCs w:val="24"/>
        </w:rPr>
        <w:t>.</w:t>
      </w:r>
    </w:p>
    <w:p w14:paraId="6898E2A3" w14:textId="77777777" w:rsidR="00AC0628" w:rsidRPr="00655B0C" w:rsidRDefault="00AC0628" w:rsidP="00655B0C">
      <w:pPr>
        <w:pStyle w:val="Odstavecseseznamem"/>
        <w:numPr>
          <w:ilvl w:val="1"/>
          <w:numId w:val="10"/>
        </w:numPr>
        <w:spacing w:line="360" w:lineRule="auto"/>
        <w:jc w:val="both"/>
        <w:rPr>
          <w:rFonts w:ascii="Times New Roman" w:hAnsi="Times New Roman" w:cs="Times New Roman"/>
          <w:sz w:val="24"/>
          <w:szCs w:val="24"/>
        </w:rPr>
      </w:pPr>
      <w:proofErr w:type="spellStart"/>
      <w:r w:rsidRPr="00655B0C">
        <w:rPr>
          <w:rFonts w:ascii="Times New Roman" w:hAnsi="Times New Roman" w:cs="Times New Roman"/>
          <w:i/>
          <w:sz w:val="24"/>
          <w:szCs w:val="24"/>
        </w:rPr>
        <w:t>Хочу</w:t>
      </w:r>
      <w:proofErr w:type="spellEnd"/>
      <w:r w:rsidRPr="00655B0C">
        <w:rPr>
          <w:rFonts w:ascii="Times New Roman" w:hAnsi="Times New Roman" w:cs="Times New Roman"/>
          <w:i/>
          <w:sz w:val="24"/>
          <w:szCs w:val="24"/>
        </w:rPr>
        <w:t xml:space="preserve"> </w:t>
      </w:r>
      <w:proofErr w:type="spellStart"/>
      <w:r w:rsidRPr="00655B0C">
        <w:rPr>
          <w:rFonts w:ascii="Times New Roman" w:hAnsi="Times New Roman" w:cs="Times New Roman"/>
          <w:i/>
          <w:sz w:val="24"/>
          <w:szCs w:val="24"/>
        </w:rPr>
        <w:t>сказать</w:t>
      </w:r>
      <w:proofErr w:type="spellEnd"/>
      <w:r w:rsidRPr="00655B0C">
        <w:rPr>
          <w:rFonts w:ascii="Times New Roman" w:hAnsi="Times New Roman" w:cs="Times New Roman"/>
          <w:i/>
          <w:sz w:val="24"/>
          <w:szCs w:val="24"/>
        </w:rPr>
        <w:t xml:space="preserve"> </w:t>
      </w:r>
      <w:proofErr w:type="spellStart"/>
      <w:r w:rsidRPr="00655B0C">
        <w:rPr>
          <w:rFonts w:ascii="Times New Roman" w:hAnsi="Times New Roman" w:cs="Times New Roman"/>
          <w:i/>
          <w:sz w:val="24"/>
          <w:szCs w:val="24"/>
        </w:rPr>
        <w:t>Вам</w:t>
      </w:r>
      <w:proofErr w:type="spellEnd"/>
      <w:r w:rsidRPr="00655B0C">
        <w:rPr>
          <w:rFonts w:ascii="Times New Roman" w:hAnsi="Times New Roman" w:cs="Times New Roman"/>
          <w:sz w:val="24"/>
          <w:szCs w:val="24"/>
        </w:rPr>
        <w:t xml:space="preserve"> </w:t>
      </w:r>
      <w:r w:rsidRPr="00655B0C">
        <w:rPr>
          <w:rStyle w:val="Zdraznn"/>
          <w:rFonts w:ascii="Times New Roman" w:hAnsi="Times New Roman" w:cs="Times New Roman"/>
          <w:sz w:val="24"/>
          <w:szCs w:val="24"/>
        </w:rPr>
        <w:t xml:space="preserve">о </w:t>
      </w:r>
      <w:proofErr w:type="spellStart"/>
      <w:r w:rsidRPr="00655B0C">
        <w:rPr>
          <w:rStyle w:val="Zdraznn"/>
          <w:rFonts w:ascii="Times New Roman" w:hAnsi="Times New Roman" w:cs="Times New Roman"/>
          <w:sz w:val="24"/>
          <w:szCs w:val="24"/>
        </w:rPr>
        <w:t>Вашем</w:t>
      </w:r>
      <w:proofErr w:type="spellEnd"/>
      <w:r w:rsidRPr="00655B0C">
        <w:rPr>
          <w:rStyle w:val="Zdraznn"/>
          <w:rFonts w:ascii="Times New Roman" w:hAnsi="Times New Roman" w:cs="Times New Roman"/>
          <w:sz w:val="24"/>
          <w:szCs w:val="24"/>
        </w:rPr>
        <w:t xml:space="preserve"> </w:t>
      </w:r>
      <w:proofErr w:type="spellStart"/>
      <w:r w:rsidRPr="00655B0C">
        <w:rPr>
          <w:rStyle w:val="Zdraznn"/>
          <w:rFonts w:ascii="Times New Roman" w:hAnsi="Times New Roman" w:cs="Times New Roman"/>
          <w:sz w:val="24"/>
          <w:szCs w:val="24"/>
        </w:rPr>
        <w:t>сыне</w:t>
      </w:r>
      <w:proofErr w:type="spellEnd"/>
      <w:r w:rsidRPr="00655B0C">
        <w:rPr>
          <w:rFonts w:ascii="Times New Roman" w:hAnsi="Times New Roman" w:cs="Times New Roman"/>
          <w:sz w:val="24"/>
          <w:szCs w:val="24"/>
        </w:rPr>
        <w:t xml:space="preserve">. </w:t>
      </w:r>
      <w:proofErr w:type="spellStart"/>
      <w:r w:rsidRPr="00655B0C">
        <w:rPr>
          <w:rStyle w:val="Zdraznn"/>
          <w:rFonts w:ascii="Times New Roman" w:hAnsi="Times New Roman" w:cs="Times New Roman"/>
          <w:b/>
          <w:sz w:val="24"/>
          <w:szCs w:val="24"/>
        </w:rPr>
        <w:t>Мальчик</w:t>
      </w:r>
      <w:proofErr w:type="spellEnd"/>
      <w:r w:rsidRPr="00655B0C">
        <w:rPr>
          <w:rFonts w:ascii="Times New Roman" w:hAnsi="Times New Roman" w:cs="Times New Roman"/>
          <w:b/>
          <w:sz w:val="24"/>
          <w:szCs w:val="24"/>
        </w:rPr>
        <w:t xml:space="preserve"> (*</w:t>
      </w:r>
      <w:proofErr w:type="spellStart"/>
      <w:r w:rsidRPr="00655B0C">
        <w:rPr>
          <w:rStyle w:val="Zdraznn"/>
          <w:rFonts w:ascii="Times New Roman" w:hAnsi="Times New Roman" w:cs="Times New Roman"/>
          <w:b/>
          <w:sz w:val="24"/>
          <w:szCs w:val="24"/>
        </w:rPr>
        <w:t>Этот</w:t>
      </w:r>
      <w:proofErr w:type="spellEnd"/>
      <w:r w:rsidRPr="00655B0C">
        <w:rPr>
          <w:rStyle w:val="Zdraznn"/>
          <w:rFonts w:ascii="Times New Roman" w:hAnsi="Times New Roman" w:cs="Times New Roman"/>
          <w:b/>
          <w:sz w:val="24"/>
          <w:szCs w:val="24"/>
        </w:rPr>
        <w:t xml:space="preserve"> </w:t>
      </w:r>
      <w:proofErr w:type="spellStart"/>
      <w:r w:rsidRPr="00655B0C">
        <w:rPr>
          <w:rStyle w:val="Zdraznn"/>
          <w:rFonts w:ascii="Times New Roman" w:hAnsi="Times New Roman" w:cs="Times New Roman"/>
          <w:b/>
          <w:sz w:val="24"/>
          <w:szCs w:val="24"/>
        </w:rPr>
        <w:t>мальчик</w:t>
      </w:r>
      <w:proofErr w:type="spellEnd"/>
      <w:r w:rsidRPr="00655B0C">
        <w:rPr>
          <w:rFonts w:ascii="Times New Roman" w:hAnsi="Times New Roman" w:cs="Times New Roman"/>
          <w:b/>
          <w:sz w:val="24"/>
          <w:szCs w:val="24"/>
        </w:rPr>
        <w:t>)</w:t>
      </w:r>
      <w:r w:rsidRPr="00655B0C">
        <w:rPr>
          <w:rFonts w:ascii="Times New Roman" w:hAnsi="Times New Roman" w:cs="Times New Roman"/>
          <w:sz w:val="24"/>
          <w:szCs w:val="24"/>
        </w:rPr>
        <w:t xml:space="preserve"> </w:t>
      </w:r>
      <w:proofErr w:type="spellStart"/>
      <w:r w:rsidRPr="00655B0C">
        <w:rPr>
          <w:rFonts w:ascii="Times New Roman" w:hAnsi="Times New Roman" w:cs="Times New Roman"/>
          <w:i/>
          <w:sz w:val="24"/>
          <w:szCs w:val="24"/>
        </w:rPr>
        <w:t>стал</w:t>
      </w:r>
      <w:proofErr w:type="spellEnd"/>
      <w:r w:rsidRPr="00655B0C">
        <w:rPr>
          <w:rFonts w:ascii="Times New Roman" w:hAnsi="Times New Roman" w:cs="Times New Roman"/>
          <w:i/>
          <w:sz w:val="24"/>
          <w:szCs w:val="24"/>
        </w:rPr>
        <w:t xml:space="preserve"> </w:t>
      </w:r>
      <w:proofErr w:type="spellStart"/>
      <w:r w:rsidRPr="00655B0C">
        <w:rPr>
          <w:rFonts w:ascii="Times New Roman" w:hAnsi="Times New Roman" w:cs="Times New Roman"/>
          <w:i/>
          <w:sz w:val="24"/>
          <w:szCs w:val="24"/>
        </w:rPr>
        <w:t>плохо</w:t>
      </w:r>
      <w:proofErr w:type="spellEnd"/>
      <w:r w:rsidRPr="00655B0C">
        <w:rPr>
          <w:rFonts w:ascii="Times New Roman" w:hAnsi="Times New Roman" w:cs="Times New Roman"/>
          <w:i/>
          <w:sz w:val="24"/>
          <w:szCs w:val="24"/>
        </w:rPr>
        <w:t xml:space="preserve"> </w:t>
      </w:r>
      <w:proofErr w:type="spellStart"/>
      <w:r w:rsidRPr="00655B0C">
        <w:rPr>
          <w:rFonts w:ascii="Times New Roman" w:hAnsi="Times New Roman" w:cs="Times New Roman"/>
          <w:i/>
          <w:sz w:val="24"/>
          <w:szCs w:val="24"/>
        </w:rPr>
        <w:t>учиться</w:t>
      </w:r>
      <w:proofErr w:type="spellEnd"/>
      <w:r w:rsidRPr="00655B0C">
        <w:rPr>
          <w:rFonts w:ascii="Times New Roman" w:hAnsi="Times New Roman" w:cs="Times New Roman"/>
          <w:i/>
          <w:sz w:val="24"/>
          <w:szCs w:val="24"/>
        </w:rPr>
        <w:t>.</w:t>
      </w:r>
    </w:p>
    <w:p w14:paraId="4C3B8758" w14:textId="77777777" w:rsidR="00716645" w:rsidRPr="00655B0C" w:rsidRDefault="00AC0628" w:rsidP="00655B0C">
      <w:pPr>
        <w:pStyle w:val="Odstavecseseznamem"/>
        <w:numPr>
          <w:ilvl w:val="0"/>
          <w:numId w:val="10"/>
        </w:numPr>
        <w:spacing w:line="360" w:lineRule="auto"/>
        <w:jc w:val="both"/>
        <w:rPr>
          <w:rFonts w:ascii="Times New Roman" w:hAnsi="Times New Roman" w:cs="Times New Roman"/>
          <w:sz w:val="24"/>
          <w:szCs w:val="24"/>
        </w:rPr>
      </w:pPr>
      <w:r w:rsidRPr="00655B0C">
        <w:rPr>
          <w:rFonts w:ascii="Times New Roman" w:hAnsi="Times New Roman" w:cs="Times New Roman"/>
          <w:sz w:val="24"/>
          <w:szCs w:val="24"/>
        </w:rPr>
        <w:t xml:space="preserve">Zájmeno </w:t>
      </w:r>
      <w:proofErr w:type="spellStart"/>
      <w:r w:rsidRPr="00655B0C">
        <w:rPr>
          <w:rFonts w:ascii="Times New Roman" w:hAnsi="Times New Roman" w:cs="Times New Roman"/>
          <w:i/>
          <w:sz w:val="24"/>
          <w:szCs w:val="24"/>
        </w:rPr>
        <w:t>этот</w:t>
      </w:r>
      <w:proofErr w:type="spellEnd"/>
      <w:r w:rsidRPr="00655B0C">
        <w:rPr>
          <w:rFonts w:ascii="Times New Roman" w:hAnsi="Times New Roman" w:cs="Times New Roman"/>
          <w:sz w:val="24"/>
          <w:szCs w:val="24"/>
        </w:rPr>
        <w:t xml:space="preserve"> nelze použít, pokud se </w:t>
      </w:r>
      <w:r w:rsidR="003B1039" w:rsidRPr="00655B0C">
        <w:rPr>
          <w:rFonts w:ascii="Times New Roman" w:hAnsi="Times New Roman" w:cs="Times New Roman"/>
          <w:sz w:val="24"/>
          <w:szCs w:val="24"/>
        </w:rPr>
        <w:t>se jedná o</w:t>
      </w:r>
      <w:r w:rsidRPr="00655B0C">
        <w:rPr>
          <w:rFonts w:ascii="Times New Roman" w:hAnsi="Times New Roman" w:cs="Times New Roman"/>
          <w:sz w:val="24"/>
          <w:szCs w:val="24"/>
        </w:rPr>
        <w:t xml:space="preserve"> dva objekty různé kategorie</w:t>
      </w:r>
      <w:r w:rsidR="003B1039" w:rsidRPr="00655B0C">
        <w:rPr>
          <w:rFonts w:ascii="Times New Roman" w:hAnsi="Times New Roman" w:cs="Times New Roman"/>
          <w:sz w:val="24"/>
          <w:szCs w:val="24"/>
        </w:rPr>
        <w:t xml:space="preserve"> nacházející se v zorném poli účastníků komunikace</w:t>
      </w:r>
      <w:r w:rsidRPr="00655B0C">
        <w:rPr>
          <w:rFonts w:ascii="Times New Roman" w:hAnsi="Times New Roman" w:cs="Times New Roman"/>
          <w:sz w:val="24"/>
          <w:szCs w:val="24"/>
        </w:rPr>
        <w:t>, které lze snadno rozlišit od ostatních objektů.</w:t>
      </w:r>
      <w:r w:rsidR="00716645" w:rsidRPr="00655B0C">
        <w:rPr>
          <w:rFonts w:ascii="Times New Roman" w:hAnsi="Times New Roman" w:cs="Times New Roman"/>
          <w:sz w:val="24"/>
          <w:szCs w:val="24"/>
        </w:rPr>
        <w:t xml:space="preserve"> V takovém případě je nutné zmínit každý objekt zvlášť. Ruská korpusová gramatika uvádí tento příklad:</w:t>
      </w:r>
    </w:p>
    <w:p w14:paraId="22C405AD" w14:textId="77777777" w:rsidR="004E4A7F" w:rsidRDefault="00716645" w:rsidP="00655B0C">
      <w:pPr>
        <w:pStyle w:val="Odstavecseseznamem"/>
        <w:numPr>
          <w:ilvl w:val="1"/>
          <w:numId w:val="10"/>
        </w:numPr>
        <w:spacing w:line="360" w:lineRule="auto"/>
        <w:jc w:val="both"/>
        <w:rPr>
          <w:rFonts w:ascii="Times New Roman" w:hAnsi="Times New Roman" w:cs="Times New Roman"/>
          <w:i/>
          <w:sz w:val="24"/>
          <w:szCs w:val="24"/>
        </w:rPr>
      </w:pPr>
      <w:proofErr w:type="spellStart"/>
      <w:r w:rsidRPr="00655B0C">
        <w:rPr>
          <w:rFonts w:ascii="Times New Roman" w:hAnsi="Times New Roman" w:cs="Times New Roman"/>
          <w:i/>
          <w:sz w:val="24"/>
          <w:szCs w:val="24"/>
        </w:rPr>
        <w:t>На</w:t>
      </w:r>
      <w:proofErr w:type="spellEnd"/>
      <w:r w:rsidRPr="00655B0C">
        <w:rPr>
          <w:rFonts w:ascii="Times New Roman" w:hAnsi="Times New Roman" w:cs="Times New Roman"/>
          <w:i/>
          <w:sz w:val="24"/>
          <w:szCs w:val="24"/>
        </w:rPr>
        <w:t xml:space="preserve"> </w:t>
      </w:r>
      <w:proofErr w:type="spellStart"/>
      <w:r w:rsidRPr="00655B0C">
        <w:rPr>
          <w:rFonts w:ascii="Times New Roman" w:hAnsi="Times New Roman" w:cs="Times New Roman"/>
          <w:i/>
          <w:sz w:val="24"/>
          <w:szCs w:val="24"/>
        </w:rPr>
        <w:t>углу</w:t>
      </w:r>
      <w:proofErr w:type="spellEnd"/>
      <w:r w:rsidRPr="00655B0C">
        <w:rPr>
          <w:rFonts w:ascii="Times New Roman" w:hAnsi="Times New Roman" w:cs="Times New Roman"/>
          <w:i/>
          <w:sz w:val="24"/>
          <w:szCs w:val="24"/>
        </w:rPr>
        <w:t xml:space="preserve"> </w:t>
      </w:r>
      <w:proofErr w:type="spellStart"/>
      <w:r w:rsidRPr="00655B0C">
        <w:rPr>
          <w:rFonts w:ascii="Times New Roman" w:hAnsi="Times New Roman" w:cs="Times New Roman"/>
          <w:i/>
          <w:sz w:val="24"/>
          <w:szCs w:val="24"/>
        </w:rPr>
        <w:t>стояли</w:t>
      </w:r>
      <w:proofErr w:type="spellEnd"/>
      <w:r w:rsidRPr="00655B0C">
        <w:rPr>
          <w:rFonts w:ascii="Times New Roman" w:hAnsi="Times New Roman" w:cs="Times New Roman"/>
          <w:i/>
          <w:sz w:val="24"/>
          <w:szCs w:val="24"/>
        </w:rPr>
        <w:t xml:space="preserve"> </w:t>
      </w:r>
      <w:proofErr w:type="spellStart"/>
      <w:r w:rsidRPr="00655B0C">
        <w:rPr>
          <w:rFonts w:ascii="Times New Roman" w:hAnsi="Times New Roman" w:cs="Times New Roman"/>
          <w:i/>
          <w:sz w:val="24"/>
          <w:szCs w:val="24"/>
        </w:rPr>
        <w:t>двое</w:t>
      </w:r>
      <w:proofErr w:type="spellEnd"/>
      <w:r w:rsidRPr="00655B0C">
        <w:rPr>
          <w:rFonts w:ascii="Times New Roman" w:hAnsi="Times New Roman" w:cs="Times New Roman"/>
          <w:i/>
          <w:sz w:val="24"/>
          <w:szCs w:val="24"/>
        </w:rPr>
        <w:t xml:space="preserve"> </w:t>
      </w:r>
      <w:r w:rsidRPr="00655B0C">
        <w:rPr>
          <w:rFonts w:ascii="Times New Roman" w:hAnsi="Times New Roman" w:cs="Times New Roman"/>
          <w:sz w:val="24"/>
          <w:szCs w:val="24"/>
        </w:rPr>
        <w:t xml:space="preserve">– </w:t>
      </w:r>
      <w:proofErr w:type="spellStart"/>
      <w:r w:rsidRPr="00655B0C">
        <w:rPr>
          <w:rStyle w:val="Zdraznn"/>
          <w:rFonts w:ascii="Times New Roman" w:hAnsi="Times New Roman" w:cs="Times New Roman"/>
          <w:sz w:val="24"/>
          <w:szCs w:val="24"/>
        </w:rPr>
        <w:t>мужчина</w:t>
      </w:r>
      <w:proofErr w:type="spellEnd"/>
      <w:r w:rsidRPr="00655B0C">
        <w:rPr>
          <w:rStyle w:val="Zdraznn"/>
          <w:rFonts w:ascii="Times New Roman" w:hAnsi="Times New Roman" w:cs="Times New Roman"/>
          <w:sz w:val="24"/>
          <w:szCs w:val="24"/>
        </w:rPr>
        <w:t xml:space="preserve"> и </w:t>
      </w:r>
      <w:proofErr w:type="spellStart"/>
      <w:r w:rsidRPr="00655B0C">
        <w:rPr>
          <w:rStyle w:val="Zdraznn"/>
          <w:rFonts w:ascii="Times New Roman" w:hAnsi="Times New Roman" w:cs="Times New Roman"/>
          <w:sz w:val="24"/>
          <w:szCs w:val="24"/>
        </w:rPr>
        <w:t>женщина</w:t>
      </w:r>
      <w:proofErr w:type="spellEnd"/>
      <w:r w:rsidRPr="00655B0C">
        <w:rPr>
          <w:rFonts w:ascii="Times New Roman" w:hAnsi="Times New Roman" w:cs="Times New Roman"/>
          <w:sz w:val="24"/>
          <w:szCs w:val="24"/>
        </w:rPr>
        <w:t xml:space="preserve">. </w:t>
      </w:r>
      <w:proofErr w:type="spellStart"/>
      <w:r w:rsidRPr="00655B0C">
        <w:rPr>
          <w:rStyle w:val="Zdraznn"/>
          <w:rFonts w:ascii="Times New Roman" w:hAnsi="Times New Roman" w:cs="Times New Roman"/>
          <w:b/>
          <w:sz w:val="24"/>
          <w:szCs w:val="24"/>
        </w:rPr>
        <w:t>Он</w:t>
      </w:r>
      <w:proofErr w:type="spellEnd"/>
      <w:r w:rsidRPr="00655B0C">
        <w:rPr>
          <w:rFonts w:ascii="Times New Roman" w:hAnsi="Times New Roman" w:cs="Times New Roman"/>
          <w:b/>
          <w:i/>
          <w:sz w:val="24"/>
          <w:szCs w:val="24"/>
        </w:rPr>
        <w:t xml:space="preserve"> </w:t>
      </w:r>
      <w:r w:rsidRPr="00655B0C">
        <w:rPr>
          <w:rFonts w:ascii="Times New Roman" w:hAnsi="Times New Roman" w:cs="Times New Roman"/>
          <w:i/>
          <w:sz w:val="24"/>
          <w:szCs w:val="24"/>
        </w:rPr>
        <w:t xml:space="preserve">– </w:t>
      </w:r>
      <w:proofErr w:type="spellStart"/>
      <w:r w:rsidRPr="00655B0C">
        <w:rPr>
          <w:rFonts w:ascii="Times New Roman" w:hAnsi="Times New Roman" w:cs="Times New Roman"/>
          <w:i/>
          <w:sz w:val="24"/>
          <w:szCs w:val="24"/>
        </w:rPr>
        <w:t>высокий</w:t>
      </w:r>
      <w:proofErr w:type="spellEnd"/>
      <w:r w:rsidRPr="00655B0C">
        <w:rPr>
          <w:rFonts w:ascii="Times New Roman" w:hAnsi="Times New Roman" w:cs="Times New Roman"/>
          <w:i/>
          <w:sz w:val="24"/>
          <w:szCs w:val="24"/>
        </w:rPr>
        <w:t xml:space="preserve">, </w:t>
      </w:r>
      <w:proofErr w:type="spellStart"/>
      <w:r w:rsidRPr="00655B0C">
        <w:rPr>
          <w:rFonts w:ascii="Times New Roman" w:hAnsi="Times New Roman" w:cs="Times New Roman"/>
          <w:i/>
          <w:sz w:val="24"/>
          <w:szCs w:val="24"/>
        </w:rPr>
        <w:t>без</w:t>
      </w:r>
      <w:proofErr w:type="spellEnd"/>
      <w:r w:rsidRPr="00655B0C">
        <w:rPr>
          <w:rFonts w:ascii="Times New Roman" w:hAnsi="Times New Roman" w:cs="Times New Roman"/>
          <w:i/>
          <w:sz w:val="24"/>
          <w:szCs w:val="24"/>
        </w:rPr>
        <w:t xml:space="preserve"> </w:t>
      </w:r>
      <w:proofErr w:type="spellStart"/>
      <w:r w:rsidRPr="00655B0C">
        <w:rPr>
          <w:rFonts w:ascii="Times New Roman" w:hAnsi="Times New Roman" w:cs="Times New Roman"/>
          <w:i/>
          <w:sz w:val="24"/>
          <w:szCs w:val="24"/>
        </w:rPr>
        <w:t>шапки</w:t>
      </w:r>
      <w:proofErr w:type="spellEnd"/>
      <w:r w:rsidRPr="00655B0C">
        <w:rPr>
          <w:rFonts w:ascii="Times New Roman" w:hAnsi="Times New Roman" w:cs="Times New Roman"/>
          <w:i/>
          <w:sz w:val="24"/>
          <w:szCs w:val="24"/>
        </w:rPr>
        <w:t xml:space="preserve">, с </w:t>
      </w:r>
      <w:proofErr w:type="spellStart"/>
      <w:r w:rsidRPr="00655B0C">
        <w:rPr>
          <w:rFonts w:ascii="Times New Roman" w:hAnsi="Times New Roman" w:cs="Times New Roman"/>
          <w:i/>
          <w:sz w:val="24"/>
          <w:szCs w:val="24"/>
        </w:rPr>
        <w:t>резкими</w:t>
      </w:r>
      <w:proofErr w:type="spellEnd"/>
      <w:r w:rsidRPr="00655B0C">
        <w:rPr>
          <w:rFonts w:ascii="Times New Roman" w:hAnsi="Times New Roman" w:cs="Times New Roman"/>
          <w:i/>
          <w:sz w:val="24"/>
          <w:szCs w:val="24"/>
        </w:rPr>
        <w:t xml:space="preserve"> </w:t>
      </w:r>
      <w:proofErr w:type="spellStart"/>
      <w:r w:rsidRPr="00655B0C">
        <w:rPr>
          <w:rFonts w:ascii="Times New Roman" w:hAnsi="Times New Roman" w:cs="Times New Roman"/>
          <w:i/>
          <w:sz w:val="24"/>
          <w:szCs w:val="24"/>
        </w:rPr>
        <w:t>скулами</w:t>
      </w:r>
      <w:proofErr w:type="spellEnd"/>
      <w:r w:rsidRPr="00655B0C">
        <w:rPr>
          <w:rFonts w:ascii="Times New Roman" w:hAnsi="Times New Roman" w:cs="Times New Roman"/>
          <w:i/>
          <w:sz w:val="24"/>
          <w:szCs w:val="24"/>
        </w:rPr>
        <w:t xml:space="preserve"> </w:t>
      </w:r>
      <w:proofErr w:type="spellStart"/>
      <w:r w:rsidRPr="00655B0C">
        <w:rPr>
          <w:rFonts w:ascii="Times New Roman" w:hAnsi="Times New Roman" w:cs="Times New Roman"/>
          <w:i/>
          <w:sz w:val="24"/>
          <w:szCs w:val="24"/>
        </w:rPr>
        <w:t>на</w:t>
      </w:r>
      <w:proofErr w:type="spellEnd"/>
      <w:r w:rsidRPr="00655B0C">
        <w:rPr>
          <w:rFonts w:ascii="Times New Roman" w:hAnsi="Times New Roman" w:cs="Times New Roman"/>
          <w:i/>
          <w:sz w:val="24"/>
          <w:szCs w:val="24"/>
        </w:rPr>
        <w:t xml:space="preserve"> </w:t>
      </w:r>
      <w:proofErr w:type="spellStart"/>
      <w:r w:rsidRPr="00655B0C">
        <w:rPr>
          <w:rFonts w:ascii="Times New Roman" w:hAnsi="Times New Roman" w:cs="Times New Roman"/>
          <w:i/>
          <w:sz w:val="24"/>
          <w:szCs w:val="24"/>
        </w:rPr>
        <w:t>худом</w:t>
      </w:r>
      <w:proofErr w:type="spellEnd"/>
      <w:r w:rsidRPr="00655B0C">
        <w:rPr>
          <w:rFonts w:ascii="Times New Roman" w:hAnsi="Times New Roman" w:cs="Times New Roman"/>
          <w:i/>
          <w:sz w:val="24"/>
          <w:szCs w:val="24"/>
        </w:rPr>
        <w:t xml:space="preserve"> </w:t>
      </w:r>
      <w:proofErr w:type="spellStart"/>
      <w:r w:rsidRPr="00655B0C">
        <w:rPr>
          <w:rFonts w:ascii="Times New Roman" w:hAnsi="Times New Roman" w:cs="Times New Roman"/>
          <w:i/>
          <w:sz w:val="24"/>
          <w:szCs w:val="24"/>
        </w:rPr>
        <w:t>обветренном</w:t>
      </w:r>
      <w:proofErr w:type="spellEnd"/>
      <w:r w:rsidRPr="00655B0C">
        <w:rPr>
          <w:rFonts w:ascii="Times New Roman" w:hAnsi="Times New Roman" w:cs="Times New Roman"/>
          <w:i/>
          <w:sz w:val="24"/>
          <w:szCs w:val="24"/>
        </w:rPr>
        <w:t xml:space="preserve"> </w:t>
      </w:r>
      <w:proofErr w:type="spellStart"/>
      <w:r w:rsidRPr="00655B0C">
        <w:rPr>
          <w:rFonts w:ascii="Times New Roman" w:hAnsi="Times New Roman" w:cs="Times New Roman"/>
          <w:i/>
          <w:sz w:val="24"/>
          <w:szCs w:val="24"/>
        </w:rPr>
        <w:t>лице</w:t>
      </w:r>
      <w:proofErr w:type="spellEnd"/>
      <w:r w:rsidRPr="00655B0C">
        <w:rPr>
          <w:rFonts w:ascii="Times New Roman" w:hAnsi="Times New Roman" w:cs="Times New Roman"/>
          <w:i/>
          <w:sz w:val="24"/>
          <w:szCs w:val="24"/>
        </w:rPr>
        <w:t xml:space="preserve">. </w:t>
      </w:r>
      <w:proofErr w:type="spellStart"/>
      <w:r w:rsidRPr="00655B0C">
        <w:rPr>
          <w:rStyle w:val="Zdraznn"/>
          <w:rFonts w:ascii="Times New Roman" w:hAnsi="Times New Roman" w:cs="Times New Roman"/>
          <w:b/>
          <w:sz w:val="24"/>
          <w:szCs w:val="24"/>
        </w:rPr>
        <w:t>Женщина</w:t>
      </w:r>
      <w:proofErr w:type="spellEnd"/>
      <w:r w:rsidRPr="00655B0C">
        <w:rPr>
          <w:rFonts w:ascii="Times New Roman" w:hAnsi="Times New Roman" w:cs="Times New Roman"/>
          <w:sz w:val="24"/>
          <w:szCs w:val="24"/>
        </w:rPr>
        <w:t xml:space="preserve"> </w:t>
      </w:r>
      <w:proofErr w:type="spellStart"/>
      <w:r w:rsidRPr="00655B0C">
        <w:rPr>
          <w:rFonts w:ascii="Times New Roman" w:hAnsi="Times New Roman" w:cs="Times New Roman"/>
          <w:i/>
          <w:sz w:val="24"/>
          <w:szCs w:val="24"/>
        </w:rPr>
        <w:t>была</w:t>
      </w:r>
      <w:proofErr w:type="spellEnd"/>
      <w:r w:rsidRPr="00655B0C">
        <w:rPr>
          <w:rFonts w:ascii="Times New Roman" w:hAnsi="Times New Roman" w:cs="Times New Roman"/>
          <w:i/>
          <w:sz w:val="24"/>
          <w:szCs w:val="24"/>
        </w:rPr>
        <w:t xml:space="preserve"> </w:t>
      </w:r>
      <w:proofErr w:type="spellStart"/>
      <w:r w:rsidRPr="00655B0C">
        <w:rPr>
          <w:rFonts w:ascii="Times New Roman" w:hAnsi="Times New Roman" w:cs="Times New Roman"/>
          <w:i/>
          <w:sz w:val="24"/>
          <w:szCs w:val="24"/>
        </w:rPr>
        <w:t>не</w:t>
      </w:r>
      <w:proofErr w:type="spellEnd"/>
      <w:r w:rsidRPr="00655B0C">
        <w:rPr>
          <w:rFonts w:ascii="Times New Roman" w:hAnsi="Times New Roman" w:cs="Times New Roman"/>
          <w:i/>
          <w:sz w:val="24"/>
          <w:szCs w:val="24"/>
        </w:rPr>
        <w:t xml:space="preserve"> </w:t>
      </w:r>
      <w:proofErr w:type="spellStart"/>
      <w:r w:rsidRPr="00655B0C">
        <w:rPr>
          <w:rFonts w:ascii="Times New Roman" w:hAnsi="Times New Roman" w:cs="Times New Roman"/>
          <w:i/>
          <w:sz w:val="24"/>
          <w:szCs w:val="24"/>
        </w:rPr>
        <w:t>очень</w:t>
      </w:r>
      <w:proofErr w:type="spellEnd"/>
      <w:r w:rsidRPr="00655B0C">
        <w:rPr>
          <w:rFonts w:ascii="Times New Roman" w:hAnsi="Times New Roman" w:cs="Times New Roman"/>
          <w:i/>
          <w:sz w:val="24"/>
          <w:szCs w:val="24"/>
        </w:rPr>
        <w:t xml:space="preserve"> </w:t>
      </w:r>
      <w:proofErr w:type="spellStart"/>
      <w:r w:rsidRPr="00655B0C">
        <w:rPr>
          <w:rFonts w:ascii="Times New Roman" w:hAnsi="Times New Roman" w:cs="Times New Roman"/>
          <w:i/>
          <w:sz w:val="24"/>
          <w:szCs w:val="24"/>
        </w:rPr>
        <w:t>заметная</w:t>
      </w:r>
      <w:proofErr w:type="spellEnd"/>
      <w:r w:rsidRPr="00655B0C">
        <w:rPr>
          <w:rFonts w:ascii="Times New Roman" w:hAnsi="Times New Roman" w:cs="Times New Roman"/>
          <w:i/>
          <w:sz w:val="24"/>
          <w:szCs w:val="24"/>
        </w:rPr>
        <w:t xml:space="preserve">, </w:t>
      </w:r>
      <w:proofErr w:type="spellStart"/>
      <w:r w:rsidRPr="00655B0C">
        <w:rPr>
          <w:rFonts w:ascii="Times New Roman" w:hAnsi="Times New Roman" w:cs="Times New Roman"/>
          <w:i/>
          <w:sz w:val="24"/>
          <w:szCs w:val="24"/>
        </w:rPr>
        <w:t>брюнетка</w:t>
      </w:r>
      <w:proofErr w:type="spellEnd"/>
      <w:r w:rsidRPr="00655B0C">
        <w:rPr>
          <w:rFonts w:ascii="Times New Roman" w:hAnsi="Times New Roman" w:cs="Times New Roman"/>
          <w:i/>
          <w:sz w:val="24"/>
          <w:szCs w:val="24"/>
        </w:rPr>
        <w:t xml:space="preserve">, с </w:t>
      </w:r>
      <w:proofErr w:type="spellStart"/>
      <w:r w:rsidRPr="00655B0C">
        <w:rPr>
          <w:rFonts w:ascii="Times New Roman" w:hAnsi="Times New Roman" w:cs="Times New Roman"/>
          <w:i/>
          <w:sz w:val="24"/>
          <w:szCs w:val="24"/>
        </w:rPr>
        <w:t>белым</w:t>
      </w:r>
      <w:proofErr w:type="spellEnd"/>
      <w:r w:rsidRPr="00655B0C">
        <w:rPr>
          <w:rFonts w:ascii="Times New Roman" w:hAnsi="Times New Roman" w:cs="Times New Roman"/>
          <w:i/>
          <w:sz w:val="24"/>
          <w:szCs w:val="24"/>
        </w:rPr>
        <w:t xml:space="preserve"> </w:t>
      </w:r>
      <w:proofErr w:type="spellStart"/>
      <w:r w:rsidRPr="00655B0C">
        <w:rPr>
          <w:rFonts w:ascii="Times New Roman" w:hAnsi="Times New Roman" w:cs="Times New Roman"/>
          <w:i/>
          <w:sz w:val="24"/>
          <w:szCs w:val="24"/>
        </w:rPr>
        <w:t>шёлковым</w:t>
      </w:r>
      <w:proofErr w:type="spellEnd"/>
      <w:r w:rsidRPr="00655B0C">
        <w:rPr>
          <w:rFonts w:ascii="Times New Roman" w:hAnsi="Times New Roman" w:cs="Times New Roman"/>
          <w:i/>
          <w:sz w:val="24"/>
          <w:szCs w:val="24"/>
        </w:rPr>
        <w:t xml:space="preserve"> </w:t>
      </w:r>
      <w:proofErr w:type="spellStart"/>
      <w:r w:rsidRPr="00655B0C">
        <w:rPr>
          <w:rFonts w:ascii="Times New Roman" w:hAnsi="Times New Roman" w:cs="Times New Roman"/>
          <w:i/>
          <w:sz w:val="24"/>
          <w:szCs w:val="24"/>
        </w:rPr>
        <w:t>платочком</w:t>
      </w:r>
      <w:proofErr w:type="spellEnd"/>
      <w:r w:rsidRPr="00655B0C">
        <w:rPr>
          <w:rFonts w:ascii="Times New Roman" w:hAnsi="Times New Roman" w:cs="Times New Roman"/>
          <w:i/>
          <w:sz w:val="24"/>
          <w:szCs w:val="24"/>
        </w:rPr>
        <w:t xml:space="preserve"> </w:t>
      </w:r>
      <w:proofErr w:type="spellStart"/>
      <w:r w:rsidRPr="00655B0C">
        <w:rPr>
          <w:rFonts w:ascii="Times New Roman" w:hAnsi="Times New Roman" w:cs="Times New Roman"/>
          <w:i/>
          <w:sz w:val="24"/>
          <w:szCs w:val="24"/>
        </w:rPr>
        <w:t>на</w:t>
      </w:r>
      <w:proofErr w:type="spellEnd"/>
      <w:r w:rsidRPr="00655B0C">
        <w:rPr>
          <w:rFonts w:ascii="Times New Roman" w:hAnsi="Times New Roman" w:cs="Times New Roman"/>
          <w:i/>
          <w:sz w:val="24"/>
          <w:szCs w:val="24"/>
        </w:rPr>
        <w:t xml:space="preserve"> </w:t>
      </w:r>
      <w:proofErr w:type="spellStart"/>
      <w:r w:rsidRPr="00655B0C">
        <w:rPr>
          <w:rFonts w:ascii="Times New Roman" w:hAnsi="Times New Roman" w:cs="Times New Roman"/>
          <w:i/>
          <w:sz w:val="24"/>
          <w:szCs w:val="24"/>
        </w:rPr>
        <w:t>растрёпанных</w:t>
      </w:r>
      <w:proofErr w:type="spellEnd"/>
      <w:r w:rsidRPr="00655B0C">
        <w:rPr>
          <w:rFonts w:ascii="Times New Roman" w:hAnsi="Times New Roman" w:cs="Times New Roman"/>
          <w:i/>
          <w:sz w:val="24"/>
          <w:szCs w:val="24"/>
        </w:rPr>
        <w:t xml:space="preserve"> </w:t>
      </w:r>
      <w:proofErr w:type="spellStart"/>
      <w:r w:rsidRPr="00655B0C">
        <w:rPr>
          <w:rFonts w:ascii="Times New Roman" w:hAnsi="Times New Roman" w:cs="Times New Roman"/>
          <w:i/>
          <w:sz w:val="24"/>
          <w:szCs w:val="24"/>
        </w:rPr>
        <w:t>волосах</w:t>
      </w:r>
      <w:proofErr w:type="spellEnd"/>
      <w:r w:rsidRPr="00655B0C">
        <w:rPr>
          <w:rFonts w:ascii="Times New Roman" w:hAnsi="Times New Roman" w:cs="Times New Roman"/>
          <w:i/>
          <w:sz w:val="24"/>
          <w:szCs w:val="24"/>
        </w:rPr>
        <w:t>.</w:t>
      </w:r>
    </w:p>
    <w:p w14:paraId="551A74FE" w14:textId="77777777" w:rsidR="00AC0628" w:rsidRPr="004E4A7F" w:rsidRDefault="004E4A7F" w:rsidP="004E4A7F">
      <w:pPr>
        <w:rPr>
          <w:rFonts w:ascii="Times New Roman" w:hAnsi="Times New Roman" w:cs="Times New Roman"/>
          <w:i/>
          <w:sz w:val="24"/>
          <w:szCs w:val="24"/>
        </w:rPr>
      </w:pPr>
      <w:r>
        <w:rPr>
          <w:rFonts w:ascii="Times New Roman" w:hAnsi="Times New Roman" w:cs="Times New Roman"/>
          <w:i/>
          <w:sz w:val="24"/>
          <w:szCs w:val="24"/>
        </w:rPr>
        <w:br w:type="page"/>
      </w:r>
    </w:p>
    <w:p w14:paraId="7307287C" w14:textId="77777777" w:rsidR="00566F21" w:rsidRPr="00655B0C" w:rsidRDefault="00580642" w:rsidP="00655B0C">
      <w:pPr>
        <w:pStyle w:val="Odstavecseseznamem"/>
        <w:numPr>
          <w:ilvl w:val="0"/>
          <w:numId w:val="10"/>
        </w:numPr>
        <w:spacing w:line="360" w:lineRule="auto"/>
        <w:jc w:val="both"/>
        <w:rPr>
          <w:rFonts w:ascii="Times New Roman" w:hAnsi="Times New Roman" w:cs="Times New Roman"/>
          <w:i/>
          <w:sz w:val="24"/>
          <w:szCs w:val="24"/>
        </w:rPr>
      </w:pPr>
      <w:r w:rsidRPr="00655B0C">
        <w:rPr>
          <w:rFonts w:ascii="Times New Roman" w:hAnsi="Times New Roman" w:cs="Times New Roman"/>
          <w:sz w:val="24"/>
          <w:szCs w:val="24"/>
        </w:rPr>
        <w:lastRenderedPageBreak/>
        <w:t xml:space="preserve">Zda použít či nepoužít zájmeno </w:t>
      </w:r>
      <w:proofErr w:type="spellStart"/>
      <w:r w:rsidRPr="00655B0C">
        <w:rPr>
          <w:rFonts w:ascii="Times New Roman" w:hAnsi="Times New Roman" w:cs="Times New Roman"/>
          <w:i/>
          <w:sz w:val="24"/>
          <w:szCs w:val="24"/>
        </w:rPr>
        <w:t>этот</w:t>
      </w:r>
      <w:proofErr w:type="spellEnd"/>
      <w:r w:rsidRPr="00655B0C">
        <w:rPr>
          <w:rFonts w:ascii="Times New Roman" w:hAnsi="Times New Roman" w:cs="Times New Roman"/>
          <w:sz w:val="24"/>
          <w:szCs w:val="24"/>
        </w:rPr>
        <w:t xml:space="preserve"> závisí</w:t>
      </w:r>
      <w:r w:rsidR="00D12B38" w:rsidRPr="00655B0C">
        <w:rPr>
          <w:rFonts w:ascii="Times New Roman" w:hAnsi="Times New Roman" w:cs="Times New Roman"/>
          <w:sz w:val="24"/>
          <w:szCs w:val="24"/>
        </w:rPr>
        <w:t xml:space="preserve"> také na tom, jestli se obě věty týkají stejného (nebo blízkého) časového úseku</w:t>
      </w:r>
      <w:r w:rsidR="004E4A7F">
        <w:rPr>
          <w:rFonts w:ascii="Times New Roman" w:hAnsi="Times New Roman" w:cs="Times New Roman"/>
          <w:sz w:val="24"/>
          <w:szCs w:val="24"/>
        </w:rPr>
        <w:t>,</w:t>
      </w:r>
      <w:r w:rsidR="00D12B38" w:rsidRPr="00655B0C">
        <w:rPr>
          <w:rFonts w:ascii="Times New Roman" w:hAnsi="Times New Roman" w:cs="Times New Roman"/>
          <w:sz w:val="24"/>
          <w:szCs w:val="24"/>
        </w:rPr>
        <w:t xml:space="preserve"> a zda je v obou větách použit</w:t>
      </w:r>
      <w:r w:rsidR="000E4F75">
        <w:rPr>
          <w:rFonts w:ascii="Times New Roman" w:hAnsi="Times New Roman" w:cs="Times New Roman"/>
          <w:sz w:val="24"/>
          <w:szCs w:val="24"/>
        </w:rPr>
        <w:t xml:space="preserve"> stejný typ predikátu (slovesný/</w:t>
      </w:r>
      <w:r w:rsidR="00D12B38" w:rsidRPr="00655B0C">
        <w:rPr>
          <w:rFonts w:ascii="Times New Roman" w:hAnsi="Times New Roman" w:cs="Times New Roman"/>
          <w:sz w:val="24"/>
          <w:szCs w:val="24"/>
        </w:rPr>
        <w:t>jmenný se sponou).  Pokud se obě věty týkají stejného (nebo blízkého) časového úseku, je m</w:t>
      </w:r>
      <w:r w:rsidR="0085351B">
        <w:rPr>
          <w:rFonts w:ascii="Times New Roman" w:hAnsi="Times New Roman" w:cs="Times New Roman"/>
          <w:sz w:val="24"/>
          <w:szCs w:val="24"/>
        </w:rPr>
        <w:t xml:space="preserve">ožné k vyjádření </w:t>
      </w:r>
      <w:proofErr w:type="spellStart"/>
      <w:r w:rsidR="0085351B">
        <w:rPr>
          <w:rFonts w:ascii="Times New Roman" w:hAnsi="Times New Roman" w:cs="Times New Roman"/>
          <w:sz w:val="24"/>
          <w:szCs w:val="24"/>
        </w:rPr>
        <w:t>koreference</w:t>
      </w:r>
      <w:proofErr w:type="spellEnd"/>
      <w:r w:rsidR="00D12B38" w:rsidRPr="00655B0C">
        <w:rPr>
          <w:rFonts w:ascii="Times New Roman" w:hAnsi="Times New Roman" w:cs="Times New Roman"/>
          <w:sz w:val="24"/>
          <w:szCs w:val="24"/>
        </w:rPr>
        <w:t xml:space="preserve"> použít nominální skupinu s nevyjádřeným (skrytým) determinátorem. Pokud se každá z vět týká jiného časového úseku nebo je v každé větě použit jiný typ predikátu (slovesný/jmenný se sponou)</w:t>
      </w:r>
      <w:r w:rsidR="0085351B">
        <w:rPr>
          <w:rFonts w:ascii="Times New Roman" w:hAnsi="Times New Roman" w:cs="Times New Roman"/>
          <w:sz w:val="24"/>
          <w:szCs w:val="24"/>
        </w:rPr>
        <w:t>,</w:t>
      </w:r>
      <w:r w:rsidR="00D12B38" w:rsidRPr="00655B0C">
        <w:rPr>
          <w:rFonts w:ascii="Times New Roman" w:hAnsi="Times New Roman" w:cs="Times New Roman"/>
          <w:sz w:val="24"/>
          <w:szCs w:val="24"/>
        </w:rPr>
        <w:t xml:space="preserve"> je nutné použít ukazovací zájmeno </w:t>
      </w:r>
      <w:proofErr w:type="spellStart"/>
      <w:r w:rsidR="00D12B38" w:rsidRPr="00655B0C">
        <w:rPr>
          <w:rFonts w:ascii="Times New Roman" w:hAnsi="Times New Roman" w:cs="Times New Roman"/>
          <w:i/>
          <w:sz w:val="24"/>
          <w:szCs w:val="24"/>
        </w:rPr>
        <w:t>этот</w:t>
      </w:r>
      <w:proofErr w:type="spellEnd"/>
      <w:r w:rsidR="00D12B38" w:rsidRPr="00655B0C">
        <w:rPr>
          <w:rFonts w:ascii="Times New Roman" w:hAnsi="Times New Roman" w:cs="Times New Roman"/>
          <w:sz w:val="24"/>
          <w:szCs w:val="24"/>
        </w:rPr>
        <w:t>. Ruská korpusová gramatika uvádí tyto příklady:</w:t>
      </w:r>
    </w:p>
    <w:p w14:paraId="74A912AE" w14:textId="77777777" w:rsidR="00732068" w:rsidRPr="00655B0C" w:rsidRDefault="00732068" w:rsidP="00655B0C">
      <w:pPr>
        <w:pStyle w:val="Odstavecseseznamem"/>
        <w:numPr>
          <w:ilvl w:val="1"/>
          <w:numId w:val="10"/>
        </w:numPr>
        <w:spacing w:line="360" w:lineRule="auto"/>
        <w:jc w:val="both"/>
        <w:rPr>
          <w:rFonts w:ascii="Times New Roman" w:hAnsi="Times New Roman" w:cs="Times New Roman"/>
          <w:sz w:val="24"/>
          <w:szCs w:val="24"/>
        </w:rPr>
      </w:pPr>
      <w:proofErr w:type="spellStart"/>
      <w:r w:rsidRPr="00655B0C">
        <w:rPr>
          <w:rFonts w:ascii="Times New Roman" w:hAnsi="Times New Roman" w:cs="Times New Roman"/>
          <w:i/>
          <w:sz w:val="24"/>
          <w:szCs w:val="24"/>
        </w:rPr>
        <w:t>За</w:t>
      </w:r>
      <w:proofErr w:type="spellEnd"/>
      <w:r w:rsidRPr="00655B0C">
        <w:rPr>
          <w:rFonts w:ascii="Times New Roman" w:hAnsi="Times New Roman" w:cs="Times New Roman"/>
          <w:i/>
          <w:sz w:val="24"/>
          <w:szCs w:val="24"/>
        </w:rPr>
        <w:t xml:space="preserve"> </w:t>
      </w:r>
      <w:proofErr w:type="spellStart"/>
      <w:r w:rsidRPr="00655B0C">
        <w:rPr>
          <w:rFonts w:ascii="Times New Roman" w:hAnsi="Times New Roman" w:cs="Times New Roman"/>
          <w:i/>
          <w:sz w:val="24"/>
          <w:szCs w:val="24"/>
        </w:rPr>
        <w:t>рекой</w:t>
      </w:r>
      <w:proofErr w:type="spellEnd"/>
      <w:r w:rsidRPr="00655B0C">
        <w:rPr>
          <w:rFonts w:ascii="Times New Roman" w:hAnsi="Times New Roman" w:cs="Times New Roman"/>
          <w:i/>
          <w:sz w:val="24"/>
          <w:szCs w:val="24"/>
        </w:rPr>
        <w:t xml:space="preserve"> </w:t>
      </w:r>
      <w:proofErr w:type="spellStart"/>
      <w:r w:rsidRPr="00655B0C">
        <w:rPr>
          <w:rFonts w:ascii="Times New Roman" w:hAnsi="Times New Roman" w:cs="Times New Roman"/>
          <w:i/>
          <w:sz w:val="24"/>
          <w:szCs w:val="24"/>
        </w:rPr>
        <w:t>расстилался</w:t>
      </w:r>
      <w:proofErr w:type="spellEnd"/>
      <w:r w:rsidRPr="00655B0C">
        <w:rPr>
          <w:rFonts w:ascii="Times New Roman" w:hAnsi="Times New Roman" w:cs="Times New Roman"/>
          <w:sz w:val="24"/>
          <w:szCs w:val="24"/>
        </w:rPr>
        <w:t xml:space="preserve"> </w:t>
      </w:r>
      <w:proofErr w:type="spellStart"/>
      <w:r w:rsidRPr="00655B0C">
        <w:rPr>
          <w:rStyle w:val="Zdraznn"/>
          <w:rFonts w:ascii="Times New Roman" w:hAnsi="Times New Roman" w:cs="Times New Roman"/>
          <w:sz w:val="24"/>
          <w:szCs w:val="24"/>
        </w:rPr>
        <w:t>луг</w:t>
      </w:r>
      <w:proofErr w:type="spellEnd"/>
      <w:r w:rsidRPr="00655B0C">
        <w:rPr>
          <w:rFonts w:ascii="Times New Roman" w:hAnsi="Times New Roman" w:cs="Times New Roman"/>
          <w:sz w:val="24"/>
          <w:szCs w:val="24"/>
        </w:rPr>
        <w:t xml:space="preserve">. </w:t>
      </w:r>
      <w:proofErr w:type="spellStart"/>
      <w:r w:rsidRPr="00655B0C">
        <w:rPr>
          <w:rStyle w:val="Zdraznn"/>
          <w:rFonts w:ascii="Times New Roman" w:hAnsi="Times New Roman" w:cs="Times New Roman"/>
          <w:b/>
          <w:sz w:val="24"/>
          <w:szCs w:val="24"/>
        </w:rPr>
        <w:t>На</w:t>
      </w:r>
      <w:proofErr w:type="spellEnd"/>
      <w:r w:rsidRPr="00655B0C">
        <w:rPr>
          <w:rStyle w:val="Zdraznn"/>
          <w:rFonts w:ascii="Times New Roman" w:hAnsi="Times New Roman" w:cs="Times New Roman"/>
          <w:b/>
          <w:sz w:val="24"/>
          <w:szCs w:val="24"/>
        </w:rPr>
        <w:t xml:space="preserve"> </w:t>
      </w:r>
      <w:proofErr w:type="spellStart"/>
      <w:r w:rsidRPr="00655B0C">
        <w:rPr>
          <w:rStyle w:val="Zdraznn"/>
          <w:rFonts w:ascii="Times New Roman" w:hAnsi="Times New Roman" w:cs="Times New Roman"/>
          <w:b/>
          <w:sz w:val="24"/>
          <w:szCs w:val="24"/>
        </w:rPr>
        <w:t>лугу</w:t>
      </w:r>
      <w:proofErr w:type="spellEnd"/>
      <w:r w:rsidRPr="00655B0C">
        <w:rPr>
          <w:rFonts w:ascii="Times New Roman" w:hAnsi="Times New Roman" w:cs="Times New Roman"/>
          <w:sz w:val="24"/>
          <w:szCs w:val="24"/>
        </w:rPr>
        <w:t xml:space="preserve"> </w:t>
      </w:r>
      <w:proofErr w:type="spellStart"/>
      <w:r w:rsidRPr="00655B0C">
        <w:rPr>
          <w:rFonts w:ascii="Times New Roman" w:hAnsi="Times New Roman" w:cs="Times New Roman"/>
          <w:i/>
          <w:sz w:val="24"/>
          <w:szCs w:val="24"/>
        </w:rPr>
        <w:t>паслись</w:t>
      </w:r>
      <w:proofErr w:type="spellEnd"/>
      <w:r w:rsidRPr="00655B0C">
        <w:rPr>
          <w:rFonts w:ascii="Times New Roman" w:hAnsi="Times New Roman" w:cs="Times New Roman"/>
          <w:i/>
          <w:sz w:val="24"/>
          <w:szCs w:val="24"/>
        </w:rPr>
        <w:t xml:space="preserve"> </w:t>
      </w:r>
      <w:proofErr w:type="spellStart"/>
      <w:r w:rsidRPr="00655B0C">
        <w:rPr>
          <w:rFonts w:ascii="Times New Roman" w:hAnsi="Times New Roman" w:cs="Times New Roman"/>
          <w:i/>
          <w:sz w:val="24"/>
          <w:szCs w:val="24"/>
        </w:rPr>
        <w:t>коровы</w:t>
      </w:r>
      <w:proofErr w:type="spellEnd"/>
      <w:r w:rsidRPr="00655B0C">
        <w:rPr>
          <w:rFonts w:ascii="Times New Roman" w:hAnsi="Times New Roman" w:cs="Times New Roman"/>
          <w:i/>
          <w:sz w:val="24"/>
          <w:szCs w:val="24"/>
        </w:rPr>
        <w:t>.</w:t>
      </w:r>
      <w:r w:rsidR="000D5D4D" w:rsidRPr="00655B0C">
        <w:rPr>
          <w:rFonts w:ascii="Times New Roman" w:hAnsi="Times New Roman" w:cs="Times New Roman"/>
          <w:i/>
          <w:sz w:val="24"/>
          <w:szCs w:val="24"/>
        </w:rPr>
        <w:t xml:space="preserve"> (stejný čas i typ predikátu)</w:t>
      </w:r>
    </w:p>
    <w:p w14:paraId="153EA44F" w14:textId="77777777" w:rsidR="00732068" w:rsidRPr="00655B0C" w:rsidRDefault="00732068" w:rsidP="00655B0C">
      <w:pPr>
        <w:pStyle w:val="Odstavecseseznamem"/>
        <w:numPr>
          <w:ilvl w:val="1"/>
          <w:numId w:val="10"/>
        </w:numPr>
        <w:spacing w:line="360" w:lineRule="auto"/>
        <w:jc w:val="both"/>
        <w:rPr>
          <w:rFonts w:ascii="Times New Roman" w:hAnsi="Times New Roman" w:cs="Times New Roman"/>
          <w:i/>
          <w:sz w:val="24"/>
          <w:szCs w:val="24"/>
        </w:rPr>
      </w:pPr>
      <w:proofErr w:type="spellStart"/>
      <w:r w:rsidRPr="00655B0C">
        <w:rPr>
          <w:rFonts w:ascii="Times New Roman" w:hAnsi="Times New Roman" w:cs="Times New Roman"/>
          <w:sz w:val="24"/>
          <w:szCs w:val="24"/>
        </w:rPr>
        <w:t>Из</w:t>
      </w:r>
      <w:proofErr w:type="spellEnd"/>
      <w:r w:rsidRPr="00655B0C">
        <w:rPr>
          <w:rFonts w:ascii="Times New Roman" w:hAnsi="Times New Roman" w:cs="Times New Roman"/>
          <w:sz w:val="24"/>
          <w:szCs w:val="24"/>
        </w:rPr>
        <w:t xml:space="preserve"> </w:t>
      </w:r>
      <w:proofErr w:type="spellStart"/>
      <w:r w:rsidRPr="00655B0C">
        <w:rPr>
          <w:rStyle w:val="Zdraznn"/>
          <w:rFonts w:ascii="Times New Roman" w:hAnsi="Times New Roman" w:cs="Times New Roman"/>
          <w:sz w:val="24"/>
          <w:szCs w:val="24"/>
        </w:rPr>
        <w:t>соседнего</w:t>
      </w:r>
      <w:proofErr w:type="spellEnd"/>
      <w:r w:rsidRPr="00655B0C">
        <w:rPr>
          <w:rStyle w:val="Zdraznn"/>
          <w:rFonts w:ascii="Times New Roman" w:hAnsi="Times New Roman" w:cs="Times New Roman"/>
          <w:sz w:val="24"/>
          <w:szCs w:val="24"/>
        </w:rPr>
        <w:t xml:space="preserve"> </w:t>
      </w:r>
      <w:proofErr w:type="spellStart"/>
      <w:r w:rsidRPr="00655B0C">
        <w:rPr>
          <w:rStyle w:val="Zdraznn"/>
          <w:rFonts w:ascii="Times New Roman" w:hAnsi="Times New Roman" w:cs="Times New Roman"/>
          <w:sz w:val="24"/>
          <w:szCs w:val="24"/>
        </w:rPr>
        <w:t>дома</w:t>
      </w:r>
      <w:proofErr w:type="spellEnd"/>
      <w:r w:rsidRPr="00655B0C">
        <w:rPr>
          <w:rFonts w:ascii="Times New Roman" w:hAnsi="Times New Roman" w:cs="Times New Roman"/>
          <w:sz w:val="24"/>
          <w:szCs w:val="24"/>
        </w:rPr>
        <w:t xml:space="preserve"> </w:t>
      </w:r>
      <w:proofErr w:type="spellStart"/>
      <w:r w:rsidRPr="00655B0C">
        <w:rPr>
          <w:rFonts w:ascii="Times New Roman" w:hAnsi="Times New Roman" w:cs="Times New Roman"/>
          <w:i/>
          <w:sz w:val="24"/>
          <w:szCs w:val="24"/>
        </w:rPr>
        <w:t>выходил</w:t>
      </w:r>
      <w:proofErr w:type="spellEnd"/>
      <w:r w:rsidRPr="00655B0C">
        <w:rPr>
          <w:rFonts w:ascii="Times New Roman" w:hAnsi="Times New Roman" w:cs="Times New Roman"/>
          <w:i/>
          <w:sz w:val="24"/>
          <w:szCs w:val="24"/>
        </w:rPr>
        <w:t xml:space="preserve"> </w:t>
      </w:r>
      <w:proofErr w:type="spellStart"/>
      <w:r w:rsidRPr="00655B0C">
        <w:rPr>
          <w:rFonts w:ascii="Times New Roman" w:hAnsi="Times New Roman" w:cs="Times New Roman"/>
          <w:i/>
          <w:sz w:val="24"/>
          <w:szCs w:val="24"/>
        </w:rPr>
        <w:t>мой</w:t>
      </w:r>
      <w:proofErr w:type="spellEnd"/>
      <w:r w:rsidRPr="00655B0C">
        <w:rPr>
          <w:rFonts w:ascii="Times New Roman" w:hAnsi="Times New Roman" w:cs="Times New Roman"/>
          <w:i/>
          <w:sz w:val="24"/>
          <w:szCs w:val="24"/>
        </w:rPr>
        <w:t xml:space="preserve"> </w:t>
      </w:r>
      <w:proofErr w:type="spellStart"/>
      <w:r w:rsidRPr="00655B0C">
        <w:rPr>
          <w:rFonts w:ascii="Times New Roman" w:hAnsi="Times New Roman" w:cs="Times New Roman"/>
          <w:i/>
          <w:sz w:val="24"/>
          <w:szCs w:val="24"/>
        </w:rPr>
        <w:t>отец</w:t>
      </w:r>
      <w:proofErr w:type="spellEnd"/>
      <w:r w:rsidRPr="00655B0C">
        <w:rPr>
          <w:rFonts w:ascii="Times New Roman" w:hAnsi="Times New Roman" w:cs="Times New Roman"/>
          <w:i/>
          <w:sz w:val="24"/>
          <w:szCs w:val="24"/>
        </w:rPr>
        <w:t>.</w:t>
      </w:r>
      <w:r w:rsidRPr="00655B0C">
        <w:rPr>
          <w:rFonts w:ascii="Times New Roman" w:hAnsi="Times New Roman" w:cs="Times New Roman"/>
          <w:sz w:val="24"/>
          <w:szCs w:val="24"/>
        </w:rPr>
        <w:t xml:space="preserve"> </w:t>
      </w:r>
      <w:proofErr w:type="spellStart"/>
      <w:r w:rsidRPr="00655B0C">
        <w:rPr>
          <w:rStyle w:val="Zdraznn"/>
          <w:rFonts w:ascii="Times New Roman" w:hAnsi="Times New Roman" w:cs="Times New Roman"/>
          <w:b/>
          <w:sz w:val="24"/>
          <w:szCs w:val="24"/>
        </w:rPr>
        <w:t>Этот</w:t>
      </w:r>
      <w:proofErr w:type="spellEnd"/>
      <w:r w:rsidRPr="00655B0C">
        <w:rPr>
          <w:rStyle w:val="Zdraznn"/>
          <w:rFonts w:ascii="Times New Roman" w:hAnsi="Times New Roman" w:cs="Times New Roman"/>
          <w:b/>
          <w:sz w:val="24"/>
          <w:szCs w:val="24"/>
        </w:rPr>
        <w:t xml:space="preserve"> </w:t>
      </w:r>
      <w:proofErr w:type="spellStart"/>
      <w:r w:rsidRPr="00655B0C">
        <w:rPr>
          <w:rStyle w:val="Zdraznn"/>
          <w:rFonts w:ascii="Times New Roman" w:hAnsi="Times New Roman" w:cs="Times New Roman"/>
          <w:b/>
          <w:sz w:val="24"/>
          <w:szCs w:val="24"/>
        </w:rPr>
        <w:t>дом</w:t>
      </w:r>
      <w:proofErr w:type="spellEnd"/>
      <w:r w:rsidRPr="00655B0C">
        <w:rPr>
          <w:rFonts w:ascii="Times New Roman" w:hAnsi="Times New Roman" w:cs="Times New Roman"/>
          <w:sz w:val="24"/>
          <w:szCs w:val="24"/>
        </w:rPr>
        <w:t xml:space="preserve"> </w:t>
      </w:r>
      <w:proofErr w:type="spellStart"/>
      <w:r w:rsidRPr="00655B0C">
        <w:rPr>
          <w:rFonts w:ascii="Times New Roman" w:hAnsi="Times New Roman" w:cs="Times New Roman"/>
          <w:i/>
          <w:sz w:val="24"/>
          <w:szCs w:val="24"/>
        </w:rPr>
        <w:t>был</w:t>
      </w:r>
      <w:proofErr w:type="spellEnd"/>
      <w:r w:rsidRPr="00655B0C">
        <w:rPr>
          <w:rFonts w:ascii="Times New Roman" w:hAnsi="Times New Roman" w:cs="Times New Roman"/>
          <w:i/>
          <w:sz w:val="24"/>
          <w:szCs w:val="24"/>
        </w:rPr>
        <w:t xml:space="preserve"> </w:t>
      </w:r>
      <w:proofErr w:type="spellStart"/>
      <w:r w:rsidRPr="00655B0C">
        <w:rPr>
          <w:rFonts w:ascii="Times New Roman" w:hAnsi="Times New Roman" w:cs="Times New Roman"/>
          <w:i/>
          <w:sz w:val="24"/>
          <w:szCs w:val="24"/>
        </w:rPr>
        <w:t>построен</w:t>
      </w:r>
      <w:proofErr w:type="spellEnd"/>
      <w:r w:rsidRPr="00655B0C">
        <w:rPr>
          <w:rFonts w:ascii="Times New Roman" w:hAnsi="Times New Roman" w:cs="Times New Roman"/>
          <w:i/>
          <w:sz w:val="24"/>
          <w:szCs w:val="24"/>
        </w:rPr>
        <w:t xml:space="preserve">, </w:t>
      </w:r>
      <w:proofErr w:type="spellStart"/>
      <w:r w:rsidRPr="00655B0C">
        <w:rPr>
          <w:rFonts w:ascii="Times New Roman" w:hAnsi="Times New Roman" w:cs="Times New Roman"/>
          <w:i/>
          <w:sz w:val="24"/>
          <w:szCs w:val="24"/>
        </w:rPr>
        <w:t>должно</w:t>
      </w:r>
      <w:proofErr w:type="spellEnd"/>
      <w:r w:rsidRPr="00655B0C">
        <w:rPr>
          <w:rFonts w:ascii="Times New Roman" w:hAnsi="Times New Roman" w:cs="Times New Roman"/>
          <w:i/>
          <w:sz w:val="24"/>
          <w:szCs w:val="24"/>
        </w:rPr>
        <w:t xml:space="preserve"> </w:t>
      </w:r>
      <w:proofErr w:type="spellStart"/>
      <w:r w:rsidRPr="00655B0C">
        <w:rPr>
          <w:rFonts w:ascii="Times New Roman" w:hAnsi="Times New Roman" w:cs="Times New Roman"/>
          <w:i/>
          <w:sz w:val="24"/>
          <w:szCs w:val="24"/>
        </w:rPr>
        <w:t>быть</w:t>
      </w:r>
      <w:proofErr w:type="spellEnd"/>
      <w:r w:rsidRPr="00655B0C">
        <w:rPr>
          <w:rFonts w:ascii="Times New Roman" w:hAnsi="Times New Roman" w:cs="Times New Roman"/>
          <w:i/>
          <w:sz w:val="24"/>
          <w:szCs w:val="24"/>
        </w:rPr>
        <w:t xml:space="preserve">, в </w:t>
      </w:r>
      <w:proofErr w:type="spellStart"/>
      <w:r w:rsidRPr="00655B0C">
        <w:rPr>
          <w:rFonts w:ascii="Times New Roman" w:hAnsi="Times New Roman" w:cs="Times New Roman"/>
          <w:i/>
          <w:sz w:val="24"/>
          <w:szCs w:val="24"/>
        </w:rPr>
        <w:t>десятых</w:t>
      </w:r>
      <w:proofErr w:type="spellEnd"/>
      <w:r w:rsidRPr="00655B0C">
        <w:rPr>
          <w:rFonts w:ascii="Times New Roman" w:hAnsi="Times New Roman" w:cs="Times New Roman"/>
          <w:i/>
          <w:sz w:val="24"/>
          <w:szCs w:val="24"/>
        </w:rPr>
        <w:t xml:space="preserve"> </w:t>
      </w:r>
      <w:proofErr w:type="spellStart"/>
      <w:r w:rsidRPr="00655B0C">
        <w:rPr>
          <w:rFonts w:ascii="Times New Roman" w:hAnsi="Times New Roman" w:cs="Times New Roman"/>
          <w:i/>
          <w:sz w:val="24"/>
          <w:szCs w:val="24"/>
        </w:rPr>
        <w:t>годах</w:t>
      </w:r>
      <w:proofErr w:type="spellEnd"/>
      <w:r w:rsidRPr="00655B0C">
        <w:rPr>
          <w:rFonts w:ascii="Times New Roman" w:hAnsi="Times New Roman" w:cs="Times New Roman"/>
          <w:i/>
          <w:sz w:val="24"/>
          <w:szCs w:val="24"/>
        </w:rPr>
        <w:t>.</w:t>
      </w:r>
      <w:r w:rsidR="000D5D4D" w:rsidRPr="00655B0C">
        <w:rPr>
          <w:rFonts w:ascii="Times New Roman" w:hAnsi="Times New Roman" w:cs="Times New Roman"/>
          <w:i/>
          <w:sz w:val="24"/>
          <w:szCs w:val="24"/>
        </w:rPr>
        <w:t xml:space="preserve"> (různé časy a typy predikátu)</w:t>
      </w:r>
    </w:p>
    <w:p w14:paraId="1F32315C" w14:textId="77777777" w:rsidR="00A35057" w:rsidRPr="002F0C7E" w:rsidRDefault="00D86F54" w:rsidP="002F0C7E">
      <w:pPr>
        <w:pStyle w:val="Nadpis4"/>
        <w:spacing w:after="240"/>
        <w:rPr>
          <w:rFonts w:ascii="Times New Roman" w:hAnsi="Times New Roman" w:cs="Times New Roman"/>
        </w:rPr>
      </w:pPr>
      <w:bookmarkStart w:id="18" w:name="_Toc36734086"/>
      <w:r w:rsidRPr="002F0C7E">
        <w:rPr>
          <w:rFonts w:ascii="Times New Roman" w:hAnsi="Times New Roman" w:cs="Times New Roman"/>
        </w:rPr>
        <w:t xml:space="preserve">2.3.1.3 </w:t>
      </w:r>
      <w:r w:rsidR="00A35057" w:rsidRPr="002F0C7E">
        <w:rPr>
          <w:rFonts w:ascii="Times New Roman" w:hAnsi="Times New Roman" w:cs="Times New Roman"/>
        </w:rPr>
        <w:t xml:space="preserve">Konkurence zájmen </w:t>
      </w:r>
      <w:proofErr w:type="spellStart"/>
      <w:r w:rsidR="00A35057" w:rsidRPr="002F0C7E">
        <w:rPr>
          <w:rFonts w:ascii="Times New Roman" w:hAnsi="Times New Roman" w:cs="Times New Roman"/>
        </w:rPr>
        <w:t>этот</w:t>
      </w:r>
      <w:proofErr w:type="spellEnd"/>
      <w:r w:rsidR="00A35057" w:rsidRPr="002F0C7E">
        <w:rPr>
          <w:rFonts w:ascii="Times New Roman" w:hAnsi="Times New Roman" w:cs="Times New Roman"/>
        </w:rPr>
        <w:t xml:space="preserve"> a </w:t>
      </w:r>
      <w:proofErr w:type="spellStart"/>
      <w:r w:rsidR="00A35057" w:rsidRPr="002F0C7E">
        <w:rPr>
          <w:rFonts w:ascii="Times New Roman" w:hAnsi="Times New Roman" w:cs="Times New Roman"/>
        </w:rPr>
        <w:t>сей</w:t>
      </w:r>
      <w:bookmarkEnd w:id="18"/>
      <w:proofErr w:type="spellEnd"/>
    </w:p>
    <w:tbl>
      <w:tblPr>
        <w:tblStyle w:val="Prosttabulka5"/>
        <w:tblW w:w="0" w:type="auto"/>
        <w:tblLook w:val="04A0" w:firstRow="1" w:lastRow="0" w:firstColumn="1" w:lastColumn="0" w:noHBand="0" w:noVBand="1"/>
      </w:tblPr>
      <w:tblGrid>
        <w:gridCol w:w="1228"/>
        <w:gridCol w:w="1406"/>
        <w:gridCol w:w="1523"/>
        <w:gridCol w:w="1100"/>
        <w:gridCol w:w="1475"/>
      </w:tblGrid>
      <w:tr w:rsidR="00EC1930" w:rsidRPr="000E4F75" w14:paraId="0095E2C3" w14:textId="77777777" w:rsidTr="00A01FE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vAlign w:val="center"/>
          </w:tcPr>
          <w:p w14:paraId="639C54E9" w14:textId="77777777" w:rsidR="00EC1930" w:rsidRPr="000E4F75" w:rsidRDefault="00EC1930" w:rsidP="00655B0C">
            <w:pPr>
              <w:spacing w:line="360" w:lineRule="auto"/>
              <w:jc w:val="center"/>
              <w:rPr>
                <w:rFonts w:ascii="Times New Roman" w:hAnsi="Times New Roman" w:cs="Times New Roman"/>
                <w:sz w:val="20"/>
                <w:szCs w:val="20"/>
              </w:rPr>
            </w:pPr>
          </w:p>
        </w:tc>
        <w:tc>
          <w:tcPr>
            <w:tcW w:w="0" w:type="auto"/>
            <w:vAlign w:val="center"/>
          </w:tcPr>
          <w:p w14:paraId="7F725B36" w14:textId="77777777" w:rsidR="006F6893" w:rsidRPr="000E4F75" w:rsidRDefault="000E4F75" w:rsidP="00655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w:t>
            </w:r>
            <w:r w:rsidR="00EC1930" w:rsidRPr="000E4F75">
              <w:rPr>
                <w:rFonts w:ascii="Times New Roman" w:hAnsi="Times New Roman" w:cs="Times New Roman"/>
                <w:sz w:val="20"/>
                <w:szCs w:val="20"/>
              </w:rPr>
              <w:t xml:space="preserve">užský rod </w:t>
            </w:r>
          </w:p>
          <w:p w14:paraId="61222E63" w14:textId="77777777" w:rsidR="00EC1930" w:rsidRPr="000E4F75" w:rsidRDefault="00EC1930" w:rsidP="00655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4F75">
              <w:rPr>
                <w:rFonts w:ascii="Times New Roman" w:hAnsi="Times New Roman" w:cs="Times New Roman"/>
                <w:sz w:val="20"/>
                <w:szCs w:val="20"/>
              </w:rPr>
              <w:t>(singulár)</w:t>
            </w:r>
          </w:p>
        </w:tc>
        <w:tc>
          <w:tcPr>
            <w:tcW w:w="0" w:type="auto"/>
            <w:vAlign w:val="center"/>
          </w:tcPr>
          <w:p w14:paraId="775A6AE5" w14:textId="77777777" w:rsidR="00EC1930" w:rsidRPr="000E4F75" w:rsidRDefault="000E4F75" w:rsidP="00655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ž</w:t>
            </w:r>
            <w:r w:rsidR="00EC1930" w:rsidRPr="000E4F75">
              <w:rPr>
                <w:rFonts w:ascii="Times New Roman" w:hAnsi="Times New Roman" w:cs="Times New Roman"/>
                <w:sz w:val="20"/>
                <w:szCs w:val="20"/>
              </w:rPr>
              <w:t>enský rod</w:t>
            </w:r>
          </w:p>
          <w:p w14:paraId="62C3D8B6" w14:textId="77777777" w:rsidR="00EC1930" w:rsidRPr="000E4F75" w:rsidRDefault="00EC1930" w:rsidP="00655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4F75">
              <w:rPr>
                <w:rFonts w:ascii="Times New Roman" w:hAnsi="Times New Roman" w:cs="Times New Roman"/>
                <w:sz w:val="20"/>
                <w:szCs w:val="20"/>
              </w:rPr>
              <w:t>(singulár)</w:t>
            </w:r>
          </w:p>
        </w:tc>
        <w:tc>
          <w:tcPr>
            <w:tcW w:w="0" w:type="auto"/>
            <w:vAlign w:val="center"/>
          </w:tcPr>
          <w:p w14:paraId="0E5DB256" w14:textId="77777777" w:rsidR="00EC1930" w:rsidRPr="000E4F75" w:rsidRDefault="000E4F75" w:rsidP="00655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w:t>
            </w:r>
            <w:r w:rsidR="00EC1930" w:rsidRPr="000E4F75">
              <w:rPr>
                <w:rFonts w:ascii="Times New Roman" w:hAnsi="Times New Roman" w:cs="Times New Roman"/>
                <w:sz w:val="20"/>
                <w:szCs w:val="20"/>
              </w:rPr>
              <w:t>třední rod</w:t>
            </w:r>
          </w:p>
          <w:p w14:paraId="3B8F3627" w14:textId="77777777" w:rsidR="00EC1930" w:rsidRPr="000E4F75" w:rsidRDefault="00EC1930" w:rsidP="00655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4F75">
              <w:rPr>
                <w:rFonts w:ascii="Times New Roman" w:hAnsi="Times New Roman" w:cs="Times New Roman"/>
                <w:sz w:val="20"/>
                <w:szCs w:val="20"/>
              </w:rPr>
              <w:t>(singulár)</w:t>
            </w:r>
          </w:p>
        </w:tc>
        <w:tc>
          <w:tcPr>
            <w:tcW w:w="0" w:type="auto"/>
            <w:vAlign w:val="center"/>
          </w:tcPr>
          <w:p w14:paraId="001D56C1" w14:textId="77777777" w:rsidR="00EC1930" w:rsidRPr="000E4F75" w:rsidRDefault="000E4F75" w:rsidP="00655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w:t>
            </w:r>
            <w:r w:rsidR="00EC1930" w:rsidRPr="000E4F75">
              <w:rPr>
                <w:rFonts w:ascii="Times New Roman" w:hAnsi="Times New Roman" w:cs="Times New Roman"/>
                <w:sz w:val="20"/>
                <w:szCs w:val="20"/>
              </w:rPr>
              <w:t>lurál</w:t>
            </w:r>
          </w:p>
        </w:tc>
      </w:tr>
      <w:tr w:rsidR="00EC1930" w:rsidRPr="000E4F75" w14:paraId="4642411E" w14:textId="77777777" w:rsidTr="00A01F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129129C" w14:textId="77777777" w:rsidR="00EC1930" w:rsidRPr="000E4F75" w:rsidRDefault="000E4F75" w:rsidP="00655B0C">
            <w:pPr>
              <w:spacing w:line="360" w:lineRule="auto"/>
              <w:jc w:val="both"/>
              <w:rPr>
                <w:rFonts w:ascii="Times New Roman" w:hAnsi="Times New Roman" w:cs="Times New Roman"/>
                <w:sz w:val="20"/>
                <w:szCs w:val="20"/>
              </w:rPr>
            </w:pPr>
            <w:r>
              <w:rPr>
                <w:rFonts w:ascii="Times New Roman" w:hAnsi="Times New Roman" w:cs="Times New Roman"/>
                <w:sz w:val="20"/>
                <w:szCs w:val="20"/>
              </w:rPr>
              <w:t>n</w:t>
            </w:r>
            <w:r w:rsidR="00EC1930" w:rsidRPr="000E4F75">
              <w:rPr>
                <w:rFonts w:ascii="Times New Roman" w:hAnsi="Times New Roman" w:cs="Times New Roman"/>
                <w:sz w:val="20"/>
                <w:szCs w:val="20"/>
              </w:rPr>
              <w:t>ominativ</w:t>
            </w:r>
          </w:p>
        </w:tc>
        <w:tc>
          <w:tcPr>
            <w:tcW w:w="0" w:type="auto"/>
            <w:vAlign w:val="center"/>
          </w:tcPr>
          <w:p w14:paraId="6FBB9C42" w14:textId="77777777" w:rsidR="00EC1930" w:rsidRPr="000E4F75" w:rsidRDefault="0050071B"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0E4F75">
              <w:rPr>
                <w:rFonts w:ascii="Times New Roman" w:hAnsi="Times New Roman" w:cs="Times New Roman"/>
                <w:sz w:val="20"/>
                <w:szCs w:val="20"/>
              </w:rPr>
              <w:t>сей</w:t>
            </w:r>
            <w:proofErr w:type="spellEnd"/>
          </w:p>
        </w:tc>
        <w:tc>
          <w:tcPr>
            <w:tcW w:w="0" w:type="auto"/>
            <w:vAlign w:val="center"/>
          </w:tcPr>
          <w:p w14:paraId="0B668E3C" w14:textId="77777777" w:rsidR="00EC1930" w:rsidRPr="000E4F75" w:rsidRDefault="0050071B"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0E4F75">
              <w:rPr>
                <w:rFonts w:ascii="Times New Roman" w:hAnsi="Times New Roman" w:cs="Times New Roman"/>
                <w:sz w:val="20"/>
                <w:szCs w:val="20"/>
              </w:rPr>
              <w:t>сия</w:t>
            </w:r>
            <w:proofErr w:type="spellEnd"/>
          </w:p>
        </w:tc>
        <w:tc>
          <w:tcPr>
            <w:tcW w:w="0" w:type="auto"/>
            <w:vAlign w:val="center"/>
          </w:tcPr>
          <w:p w14:paraId="786B49D1" w14:textId="77777777" w:rsidR="00EC1930" w:rsidRPr="000E4F75" w:rsidRDefault="0050071B" w:rsidP="00655B0C">
            <w:pPr>
              <w:tabs>
                <w:tab w:val="left" w:pos="559"/>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0E4F75">
              <w:rPr>
                <w:rFonts w:ascii="Times New Roman" w:hAnsi="Times New Roman" w:cs="Times New Roman"/>
                <w:sz w:val="20"/>
                <w:szCs w:val="20"/>
              </w:rPr>
              <w:t>сие</w:t>
            </w:r>
            <w:proofErr w:type="spellEnd"/>
          </w:p>
        </w:tc>
        <w:tc>
          <w:tcPr>
            <w:tcW w:w="0" w:type="auto"/>
            <w:vAlign w:val="center"/>
          </w:tcPr>
          <w:p w14:paraId="46FBD5B4" w14:textId="77777777" w:rsidR="00EC1930" w:rsidRPr="000E4F75" w:rsidRDefault="0050071B"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0E4F75">
              <w:rPr>
                <w:rFonts w:ascii="Times New Roman" w:hAnsi="Times New Roman" w:cs="Times New Roman"/>
                <w:sz w:val="20"/>
                <w:szCs w:val="20"/>
              </w:rPr>
              <w:t>сии</w:t>
            </w:r>
            <w:proofErr w:type="spellEnd"/>
          </w:p>
        </w:tc>
      </w:tr>
      <w:tr w:rsidR="0050071B" w:rsidRPr="000E4F75" w14:paraId="2E9E7CC7" w14:textId="77777777" w:rsidTr="00A01FE5">
        <w:tc>
          <w:tcPr>
            <w:cnfStyle w:val="001000000000" w:firstRow="0" w:lastRow="0" w:firstColumn="1" w:lastColumn="0" w:oddVBand="0" w:evenVBand="0" w:oddHBand="0" w:evenHBand="0" w:firstRowFirstColumn="0" w:firstRowLastColumn="0" w:lastRowFirstColumn="0" w:lastRowLastColumn="0"/>
            <w:tcW w:w="0" w:type="auto"/>
          </w:tcPr>
          <w:p w14:paraId="76C8F6DC" w14:textId="77777777" w:rsidR="00EC1930" w:rsidRPr="000E4F75" w:rsidRDefault="000E4F75" w:rsidP="00655B0C">
            <w:pPr>
              <w:spacing w:line="360" w:lineRule="auto"/>
              <w:jc w:val="both"/>
              <w:rPr>
                <w:rFonts w:ascii="Times New Roman" w:hAnsi="Times New Roman" w:cs="Times New Roman"/>
                <w:sz w:val="20"/>
                <w:szCs w:val="20"/>
              </w:rPr>
            </w:pPr>
            <w:proofErr w:type="spellStart"/>
            <w:r>
              <w:rPr>
                <w:rFonts w:ascii="Times New Roman" w:hAnsi="Times New Roman" w:cs="Times New Roman"/>
                <w:sz w:val="20"/>
                <w:szCs w:val="20"/>
              </w:rPr>
              <w:t>g</w:t>
            </w:r>
            <w:r w:rsidR="00EC1930" w:rsidRPr="000E4F75">
              <w:rPr>
                <w:rFonts w:ascii="Times New Roman" w:hAnsi="Times New Roman" w:cs="Times New Roman"/>
                <w:sz w:val="20"/>
                <w:szCs w:val="20"/>
              </w:rPr>
              <w:t>enetiv</w:t>
            </w:r>
            <w:proofErr w:type="spellEnd"/>
          </w:p>
        </w:tc>
        <w:tc>
          <w:tcPr>
            <w:tcW w:w="0" w:type="auto"/>
            <w:vAlign w:val="center"/>
          </w:tcPr>
          <w:p w14:paraId="16B34365" w14:textId="77777777" w:rsidR="00EC1930" w:rsidRPr="000E4F75" w:rsidRDefault="0050071B"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0E4F75">
              <w:rPr>
                <w:rFonts w:ascii="Times New Roman" w:hAnsi="Times New Roman" w:cs="Times New Roman"/>
                <w:sz w:val="20"/>
                <w:szCs w:val="20"/>
              </w:rPr>
              <w:t>сего</w:t>
            </w:r>
            <w:proofErr w:type="spellEnd"/>
          </w:p>
        </w:tc>
        <w:tc>
          <w:tcPr>
            <w:tcW w:w="0" w:type="auto"/>
            <w:vAlign w:val="center"/>
          </w:tcPr>
          <w:p w14:paraId="762D3BB3" w14:textId="77777777" w:rsidR="00EC1930" w:rsidRPr="000E4F75" w:rsidRDefault="0050071B"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0E4F75">
              <w:rPr>
                <w:rFonts w:ascii="Times New Roman" w:hAnsi="Times New Roman" w:cs="Times New Roman"/>
                <w:sz w:val="20"/>
                <w:szCs w:val="20"/>
              </w:rPr>
              <w:t>се</w:t>
            </w:r>
            <w:r w:rsidR="00EC1930" w:rsidRPr="000E4F75">
              <w:rPr>
                <w:rFonts w:ascii="Times New Roman" w:hAnsi="Times New Roman" w:cs="Times New Roman"/>
                <w:sz w:val="20"/>
                <w:szCs w:val="20"/>
              </w:rPr>
              <w:t>й</w:t>
            </w:r>
            <w:proofErr w:type="spellEnd"/>
          </w:p>
        </w:tc>
        <w:tc>
          <w:tcPr>
            <w:tcW w:w="0" w:type="auto"/>
            <w:vAlign w:val="center"/>
          </w:tcPr>
          <w:p w14:paraId="40584334" w14:textId="77777777" w:rsidR="00EC1930" w:rsidRPr="000E4F75" w:rsidRDefault="0050071B"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0E4F75">
              <w:rPr>
                <w:rFonts w:ascii="Times New Roman" w:hAnsi="Times New Roman" w:cs="Times New Roman"/>
                <w:sz w:val="20"/>
                <w:szCs w:val="20"/>
              </w:rPr>
              <w:t>се</w:t>
            </w:r>
            <w:r w:rsidR="00EC1930" w:rsidRPr="000E4F75">
              <w:rPr>
                <w:rFonts w:ascii="Times New Roman" w:hAnsi="Times New Roman" w:cs="Times New Roman"/>
                <w:sz w:val="20"/>
                <w:szCs w:val="20"/>
              </w:rPr>
              <w:t>го</w:t>
            </w:r>
            <w:proofErr w:type="spellEnd"/>
          </w:p>
        </w:tc>
        <w:tc>
          <w:tcPr>
            <w:tcW w:w="0" w:type="auto"/>
            <w:vAlign w:val="center"/>
          </w:tcPr>
          <w:p w14:paraId="1517016D" w14:textId="77777777" w:rsidR="00EC1930" w:rsidRPr="000E4F75" w:rsidRDefault="0050071B"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proofErr w:type="spellStart"/>
            <w:r w:rsidRPr="000E4F75">
              <w:rPr>
                <w:rFonts w:ascii="Times New Roman" w:hAnsi="Times New Roman" w:cs="Times New Roman"/>
                <w:sz w:val="20"/>
                <w:szCs w:val="20"/>
              </w:rPr>
              <w:t>си</w:t>
            </w:r>
            <w:proofErr w:type="spellEnd"/>
            <w:r w:rsidRPr="000E4F75">
              <w:rPr>
                <w:rFonts w:ascii="Times New Roman" w:hAnsi="Times New Roman" w:cs="Times New Roman"/>
                <w:sz w:val="20"/>
                <w:szCs w:val="20"/>
                <w:lang w:val="ru-RU"/>
              </w:rPr>
              <w:t>х</w:t>
            </w:r>
          </w:p>
        </w:tc>
      </w:tr>
      <w:tr w:rsidR="00EC1930" w:rsidRPr="000E4F75" w14:paraId="33F228AA" w14:textId="77777777" w:rsidTr="00A01F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125B164" w14:textId="77777777" w:rsidR="00EC1930" w:rsidRPr="000E4F75" w:rsidRDefault="000E4F75" w:rsidP="00655B0C">
            <w:pPr>
              <w:spacing w:line="360" w:lineRule="auto"/>
              <w:jc w:val="both"/>
              <w:rPr>
                <w:rFonts w:ascii="Times New Roman" w:hAnsi="Times New Roman" w:cs="Times New Roman"/>
                <w:sz w:val="20"/>
                <w:szCs w:val="20"/>
              </w:rPr>
            </w:pPr>
            <w:r>
              <w:rPr>
                <w:rFonts w:ascii="Times New Roman" w:hAnsi="Times New Roman" w:cs="Times New Roman"/>
                <w:sz w:val="20"/>
                <w:szCs w:val="20"/>
              </w:rPr>
              <w:t>d</w:t>
            </w:r>
            <w:r w:rsidR="00EC1930" w:rsidRPr="000E4F75">
              <w:rPr>
                <w:rFonts w:ascii="Times New Roman" w:hAnsi="Times New Roman" w:cs="Times New Roman"/>
                <w:sz w:val="20"/>
                <w:szCs w:val="20"/>
              </w:rPr>
              <w:t>ativ</w:t>
            </w:r>
          </w:p>
        </w:tc>
        <w:tc>
          <w:tcPr>
            <w:tcW w:w="0" w:type="auto"/>
            <w:vAlign w:val="center"/>
          </w:tcPr>
          <w:p w14:paraId="6E130DA9" w14:textId="77777777" w:rsidR="00EC1930" w:rsidRPr="000E4F75" w:rsidRDefault="0050071B"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u-RU"/>
              </w:rPr>
            </w:pPr>
            <w:r w:rsidRPr="000E4F75">
              <w:rPr>
                <w:rFonts w:ascii="Times New Roman" w:hAnsi="Times New Roman" w:cs="Times New Roman"/>
                <w:sz w:val="20"/>
                <w:szCs w:val="20"/>
                <w:lang w:val="ru-RU"/>
              </w:rPr>
              <w:t>сему</w:t>
            </w:r>
          </w:p>
        </w:tc>
        <w:tc>
          <w:tcPr>
            <w:tcW w:w="0" w:type="auto"/>
            <w:vAlign w:val="center"/>
          </w:tcPr>
          <w:p w14:paraId="6BFFFF68" w14:textId="77777777" w:rsidR="00EC1930" w:rsidRPr="000E4F75" w:rsidRDefault="0050071B"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u-RU"/>
              </w:rPr>
            </w:pPr>
            <w:r w:rsidRPr="000E4F75">
              <w:rPr>
                <w:rFonts w:ascii="Times New Roman" w:hAnsi="Times New Roman" w:cs="Times New Roman"/>
                <w:sz w:val="20"/>
                <w:szCs w:val="20"/>
                <w:lang w:val="ru-RU"/>
              </w:rPr>
              <w:t>се</w:t>
            </w:r>
            <w:r w:rsidR="00EC1930" w:rsidRPr="000E4F75">
              <w:rPr>
                <w:rFonts w:ascii="Times New Roman" w:hAnsi="Times New Roman" w:cs="Times New Roman"/>
                <w:sz w:val="20"/>
                <w:szCs w:val="20"/>
                <w:lang w:val="ru-RU"/>
              </w:rPr>
              <w:t>й</w:t>
            </w:r>
          </w:p>
        </w:tc>
        <w:tc>
          <w:tcPr>
            <w:tcW w:w="0" w:type="auto"/>
            <w:vAlign w:val="center"/>
          </w:tcPr>
          <w:p w14:paraId="56F63217" w14:textId="77777777" w:rsidR="00EC1930" w:rsidRPr="000E4F75" w:rsidRDefault="0050071B"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u-RU"/>
              </w:rPr>
            </w:pPr>
            <w:r w:rsidRPr="000E4F75">
              <w:rPr>
                <w:rFonts w:ascii="Times New Roman" w:hAnsi="Times New Roman" w:cs="Times New Roman"/>
                <w:sz w:val="20"/>
                <w:szCs w:val="20"/>
                <w:lang w:val="ru-RU"/>
              </w:rPr>
              <w:t>се</w:t>
            </w:r>
            <w:r w:rsidR="00EC1930" w:rsidRPr="000E4F75">
              <w:rPr>
                <w:rFonts w:ascii="Times New Roman" w:hAnsi="Times New Roman" w:cs="Times New Roman"/>
                <w:sz w:val="20"/>
                <w:szCs w:val="20"/>
                <w:lang w:val="ru-RU"/>
              </w:rPr>
              <w:t>му</w:t>
            </w:r>
          </w:p>
        </w:tc>
        <w:tc>
          <w:tcPr>
            <w:tcW w:w="0" w:type="auto"/>
            <w:vAlign w:val="center"/>
          </w:tcPr>
          <w:p w14:paraId="3DEC7931" w14:textId="77777777" w:rsidR="00EC1930" w:rsidRPr="000E4F75" w:rsidRDefault="0050071B"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u-RU"/>
              </w:rPr>
            </w:pPr>
            <w:r w:rsidRPr="000E4F75">
              <w:rPr>
                <w:rFonts w:ascii="Times New Roman" w:hAnsi="Times New Roman" w:cs="Times New Roman"/>
                <w:sz w:val="20"/>
                <w:szCs w:val="20"/>
                <w:lang w:val="ru-RU"/>
              </w:rPr>
              <w:t>сим</w:t>
            </w:r>
          </w:p>
        </w:tc>
      </w:tr>
      <w:tr w:rsidR="0050071B" w:rsidRPr="000E4F75" w14:paraId="46BFAE1B" w14:textId="77777777" w:rsidTr="00A01FE5">
        <w:tc>
          <w:tcPr>
            <w:cnfStyle w:val="001000000000" w:firstRow="0" w:lastRow="0" w:firstColumn="1" w:lastColumn="0" w:oddVBand="0" w:evenVBand="0" w:oddHBand="0" w:evenHBand="0" w:firstRowFirstColumn="0" w:firstRowLastColumn="0" w:lastRowFirstColumn="0" w:lastRowLastColumn="0"/>
            <w:tcW w:w="0" w:type="auto"/>
          </w:tcPr>
          <w:p w14:paraId="6C0ECFC1" w14:textId="77777777" w:rsidR="00EC1930" w:rsidRPr="000E4F75" w:rsidRDefault="000E4F75" w:rsidP="00655B0C">
            <w:pPr>
              <w:spacing w:line="360" w:lineRule="auto"/>
              <w:jc w:val="both"/>
              <w:rPr>
                <w:rFonts w:ascii="Times New Roman" w:hAnsi="Times New Roman" w:cs="Times New Roman"/>
                <w:sz w:val="20"/>
                <w:szCs w:val="20"/>
              </w:rPr>
            </w:pPr>
            <w:r>
              <w:rPr>
                <w:rFonts w:ascii="Times New Roman" w:hAnsi="Times New Roman" w:cs="Times New Roman"/>
                <w:sz w:val="20"/>
                <w:szCs w:val="20"/>
              </w:rPr>
              <w:t>a</w:t>
            </w:r>
            <w:r w:rsidR="00EC1930" w:rsidRPr="000E4F75">
              <w:rPr>
                <w:rFonts w:ascii="Times New Roman" w:hAnsi="Times New Roman" w:cs="Times New Roman"/>
                <w:sz w:val="20"/>
                <w:szCs w:val="20"/>
              </w:rPr>
              <w:t>kuzativ</w:t>
            </w:r>
          </w:p>
        </w:tc>
        <w:tc>
          <w:tcPr>
            <w:tcW w:w="0" w:type="auto"/>
            <w:vAlign w:val="center"/>
          </w:tcPr>
          <w:p w14:paraId="0F4522B1" w14:textId="77777777" w:rsidR="00EC1930" w:rsidRPr="000E4F75" w:rsidRDefault="00EC1930"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4F75">
              <w:rPr>
                <w:rFonts w:ascii="Times New Roman" w:hAnsi="Times New Roman" w:cs="Times New Roman"/>
                <w:sz w:val="20"/>
                <w:szCs w:val="20"/>
              </w:rPr>
              <w:t xml:space="preserve">životný - </w:t>
            </w:r>
            <w:proofErr w:type="spellStart"/>
            <w:r w:rsidR="0050071B" w:rsidRPr="000E4F75">
              <w:rPr>
                <w:rFonts w:ascii="Times New Roman" w:hAnsi="Times New Roman" w:cs="Times New Roman"/>
                <w:sz w:val="20"/>
                <w:szCs w:val="20"/>
              </w:rPr>
              <w:t>се</w:t>
            </w:r>
            <w:r w:rsidRPr="000E4F75">
              <w:rPr>
                <w:rFonts w:ascii="Times New Roman" w:hAnsi="Times New Roman" w:cs="Times New Roman"/>
                <w:sz w:val="20"/>
                <w:szCs w:val="20"/>
              </w:rPr>
              <w:t>го</w:t>
            </w:r>
            <w:proofErr w:type="spellEnd"/>
          </w:p>
          <w:p w14:paraId="6A509247" w14:textId="77777777" w:rsidR="00EC1930" w:rsidRPr="000E4F75" w:rsidRDefault="00EC1930"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4F75">
              <w:rPr>
                <w:rFonts w:ascii="Times New Roman" w:hAnsi="Times New Roman" w:cs="Times New Roman"/>
                <w:sz w:val="20"/>
                <w:szCs w:val="20"/>
              </w:rPr>
              <w:t>neživotný -</w:t>
            </w:r>
            <w:proofErr w:type="spellStart"/>
            <w:r w:rsidR="0050071B" w:rsidRPr="000E4F75">
              <w:rPr>
                <w:rFonts w:ascii="Times New Roman" w:hAnsi="Times New Roman" w:cs="Times New Roman"/>
                <w:sz w:val="20"/>
                <w:szCs w:val="20"/>
              </w:rPr>
              <w:t>сей</w:t>
            </w:r>
            <w:proofErr w:type="spellEnd"/>
          </w:p>
        </w:tc>
        <w:tc>
          <w:tcPr>
            <w:tcW w:w="0" w:type="auto"/>
            <w:vAlign w:val="center"/>
          </w:tcPr>
          <w:p w14:paraId="30088D8D" w14:textId="77777777" w:rsidR="00EC1930" w:rsidRPr="000E4F75" w:rsidRDefault="0050071B"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0E4F75">
              <w:rPr>
                <w:rFonts w:ascii="Times New Roman" w:hAnsi="Times New Roman" w:cs="Times New Roman"/>
                <w:sz w:val="20"/>
                <w:szCs w:val="20"/>
              </w:rPr>
              <w:t>сию</w:t>
            </w:r>
            <w:proofErr w:type="spellEnd"/>
          </w:p>
        </w:tc>
        <w:tc>
          <w:tcPr>
            <w:tcW w:w="0" w:type="auto"/>
            <w:vAlign w:val="center"/>
          </w:tcPr>
          <w:p w14:paraId="532B394E" w14:textId="77777777" w:rsidR="00EC1930" w:rsidRPr="000E4F75" w:rsidRDefault="0050071B"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0E4F75">
              <w:rPr>
                <w:rFonts w:ascii="Times New Roman" w:hAnsi="Times New Roman" w:cs="Times New Roman"/>
                <w:sz w:val="20"/>
                <w:szCs w:val="20"/>
              </w:rPr>
              <w:t>сие</w:t>
            </w:r>
            <w:proofErr w:type="spellEnd"/>
          </w:p>
        </w:tc>
        <w:tc>
          <w:tcPr>
            <w:tcW w:w="0" w:type="auto"/>
            <w:vAlign w:val="center"/>
          </w:tcPr>
          <w:p w14:paraId="3C42526F" w14:textId="77777777" w:rsidR="00EC1930" w:rsidRPr="000E4F75" w:rsidRDefault="00EC1930"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4F75">
              <w:rPr>
                <w:rFonts w:ascii="Times New Roman" w:hAnsi="Times New Roman" w:cs="Times New Roman"/>
                <w:sz w:val="20"/>
                <w:szCs w:val="20"/>
              </w:rPr>
              <w:t xml:space="preserve">životný - </w:t>
            </w:r>
            <w:proofErr w:type="spellStart"/>
            <w:r w:rsidR="0050071B" w:rsidRPr="000E4F75">
              <w:rPr>
                <w:rFonts w:ascii="Times New Roman" w:hAnsi="Times New Roman" w:cs="Times New Roman"/>
                <w:sz w:val="20"/>
                <w:szCs w:val="20"/>
              </w:rPr>
              <w:t>сих</w:t>
            </w:r>
            <w:proofErr w:type="spellEnd"/>
          </w:p>
          <w:p w14:paraId="576131C8" w14:textId="77777777" w:rsidR="00EC1930" w:rsidRPr="000E4F75" w:rsidRDefault="00EC1930"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4F75">
              <w:rPr>
                <w:rFonts w:ascii="Times New Roman" w:hAnsi="Times New Roman" w:cs="Times New Roman"/>
                <w:sz w:val="20"/>
                <w:szCs w:val="20"/>
              </w:rPr>
              <w:t xml:space="preserve">neživotný - </w:t>
            </w:r>
            <w:proofErr w:type="spellStart"/>
            <w:r w:rsidR="0050071B" w:rsidRPr="000E4F75">
              <w:rPr>
                <w:rFonts w:ascii="Times New Roman" w:hAnsi="Times New Roman" w:cs="Times New Roman"/>
                <w:sz w:val="20"/>
                <w:szCs w:val="20"/>
              </w:rPr>
              <w:t>сии</w:t>
            </w:r>
            <w:proofErr w:type="spellEnd"/>
          </w:p>
        </w:tc>
      </w:tr>
      <w:tr w:rsidR="00EC1930" w:rsidRPr="000E4F75" w14:paraId="17EA29C5" w14:textId="77777777" w:rsidTr="00A01F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2872397" w14:textId="77777777" w:rsidR="00EC1930" w:rsidRPr="000E4F75" w:rsidRDefault="000E4F75" w:rsidP="00655B0C">
            <w:pPr>
              <w:spacing w:line="360" w:lineRule="auto"/>
              <w:jc w:val="both"/>
              <w:rPr>
                <w:rFonts w:ascii="Times New Roman" w:hAnsi="Times New Roman" w:cs="Times New Roman"/>
                <w:sz w:val="20"/>
                <w:szCs w:val="20"/>
              </w:rPr>
            </w:pPr>
            <w:r>
              <w:rPr>
                <w:rFonts w:ascii="Times New Roman" w:hAnsi="Times New Roman" w:cs="Times New Roman"/>
                <w:sz w:val="20"/>
                <w:szCs w:val="20"/>
              </w:rPr>
              <w:t>i</w:t>
            </w:r>
            <w:r w:rsidR="00EC1930" w:rsidRPr="000E4F75">
              <w:rPr>
                <w:rFonts w:ascii="Times New Roman" w:hAnsi="Times New Roman" w:cs="Times New Roman"/>
                <w:sz w:val="20"/>
                <w:szCs w:val="20"/>
              </w:rPr>
              <w:t>nstrumentál</w:t>
            </w:r>
          </w:p>
        </w:tc>
        <w:tc>
          <w:tcPr>
            <w:tcW w:w="0" w:type="auto"/>
            <w:vAlign w:val="center"/>
          </w:tcPr>
          <w:p w14:paraId="556D3344" w14:textId="77777777" w:rsidR="00EC1930" w:rsidRPr="000E4F75" w:rsidRDefault="0050071B"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u-RU"/>
              </w:rPr>
            </w:pPr>
            <w:r w:rsidRPr="000E4F75">
              <w:rPr>
                <w:rFonts w:ascii="Times New Roman" w:hAnsi="Times New Roman" w:cs="Times New Roman"/>
                <w:sz w:val="20"/>
                <w:szCs w:val="20"/>
                <w:lang w:val="ru-RU"/>
              </w:rPr>
              <w:t>сим</w:t>
            </w:r>
          </w:p>
        </w:tc>
        <w:tc>
          <w:tcPr>
            <w:tcW w:w="0" w:type="auto"/>
            <w:vAlign w:val="center"/>
          </w:tcPr>
          <w:p w14:paraId="5954A89E" w14:textId="77777777" w:rsidR="00EC1930" w:rsidRPr="000E4F75" w:rsidRDefault="0050071B"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u-RU"/>
              </w:rPr>
            </w:pPr>
            <w:r w:rsidRPr="000E4F75">
              <w:rPr>
                <w:rFonts w:ascii="Times New Roman" w:hAnsi="Times New Roman" w:cs="Times New Roman"/>
                <w:sz w:val="20"/>
                <w:szCs w:val="20"/>
              </w:rPr>
              <w:t>с</w:t>
            </w:r>
            <w:r w:rsidRPr="000E4F75">
              <w:rPr>
                <w:rFonts w:ascii="Times New Roman" w:hAnsi="Times New Roman" w:cs="Times New Roman"/>
                <w:sz w:val="20"/>
                <w:szCs w:val="20"/>
                <w:lang w:val="ru-RU"/>
              </w:rPr>
              <w:t>ей/ сею / сиею</w:t>
            </w:r>
          </w:p>
        </w:tc>
        <w:tc>
          <w:tcPr>
            <w:tcW w:w="0" w:type="auto"/>
            <w:vAlign w:val="center"/>
          </w:tcPr>
          <w:p w14:paraId="1FD5AB56" w14:textId="77777777" w:rsidR="00EC1930" w:rsidRPr="000E4F75" w:rsidRDefault="0050071B"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0E4F75">
              <w:rPr>
                <w:rFonts w:ascii="Times New Roman" w:hAnsi="Times New Roman" w:cs="Times New Roman"/>
                <w:sz w:val="20"/>
                <w:szCs w:val="20"/>
              </w:rPr>
              <w:t>си</w:t>
            </w:r>
            <w:r w:rsidR="00EC1930" w:rsidRPr="000E4F75">
              <w:rPr>
                <w:rFonts w:ascii="Times New Roman" w:hAnsi="Times New Roman" w:cs="Times New Roman"/>
                <w:sz w:val="20"/>
                <w:szCs w:val="20"/>
              </w:rPr>
              <w:t>м</w:t>
            </w:r>
            <w:proofErr w:type="spellEnd"/>
          </w:p>
        </w:tc>
        <w:tc>
          <w:tcPr>
            <w:tcW w:w="0" w:type="auto"/>
            <w:vAlign w:val="center"/>
          </w:tcPr>
          <w:p w14:paraId="631AD855" w14:textId="77777777" w:rsidR="00EC1930" w:rsidRPr="000E4F75" w:rsidRDefault="0050071B"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0E4F75">
              <w:rPr>
                <w:rFonts w:ascii="Times New Roman" w:hAnsi="Times New Roman" w:cs="Times New Roman"/>
                <w:sz w:val="20"/>
                <w:szCs w:val="20"/>
              </w:rPr>
              <w:t>сими</w:t>
            </w:r>
            <w:proofErr w:type="spellEnd"/>
          </w:p>
        </w:tc>
      </w:tr>
      <w:tr w:rsidR="0050071B" w:rsidRPr="000E4F75" w14:paraId="71C559DC" w14:textId="77777777" w:rsidTr="00A01FE5">
        <w:tc>
          <w:tcPr>
            <w:cnfStyle w:val="001000000000" w:firstRow="0" w:lastRow="0" w:firstColumn="1" w:lastColumn="0" w:oddVBand="0" w:evenVBand="0" w:oddHBand="0" w:evenHBand="0" w:firstRowFirstColumn="0" w:firstRowLastColumn="0" w:lastRowFirstColumn="0" w:lastRowLastColumn="0"/>
            <w:tcW w:w="0" w:type="auto"/>
          </w:tcPr>
          <w:p w14:paraId="0D512BD5" w14:textId="77777777" w:rsidR="00EC1930" w:rsidRPr="000E4F75" w:rsidRDefault="000E4F75" w:rsidP="00655B0C">
            <w:pPr>
              <w:spacing w:line="360" w:lineRule="auto"/>
              <w:jc w:val="both"/>
              <w:rPr>
                <w:rFonts w:ascii="Times New Roman" w:hAnsi="Times New Roman" w:cs="Times New Roman"/>
                <w:sz w:val="20"/>
                <w:szCs w:val="20"/>
              </w:rPr>
            </w:pPr>
            <w:r>
              <w:rPr>
                <w:rFonts w:ascii="Times New Roman" w:hAnsi="Times New Roman" w:cs="Times New Roman"/>
                <w:sz w:val="20"/>
                <w:szCs w:val="20"/>
              </w:rPr>
              <w:t>l</w:t>
            </w:r>
            <w:r w:rsidR="00EC1930" w:rsidRPr="000E4F75">
              <w:rPr>
                <w:rFonts w:ascii="Times New Roman" w:hAnsi="Times New Roman" w:cs="Times New Roman"/>
                <w:sz w:val="20"/>
                <w:szCs w:val="20"/>
              </w:rPr>
              <w:t>okál</w:t>
            </w:r>
          </w:p>
        </w:tc>
        <w:tc>
          <w:tcPr>
            <w:tcW w:w="0" w:type="auto"/>
            <w:vAlign w:val="center"/>
          </w:tcPr>
          <w:p w14:paraId="7E0B45DE" w14:textId="77777777" w:rsidR="00EC1930" w:rsidRPr="000E4F75" w:rsidRDefault="0050071B"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0E4F75">
              <w:rPr>
                <w:rFonts w:ascii="Times New Roman" w:hAnsi="Times New Roman" w:cs="Times New Roman"/>
                <w:sz w:val="20"/>
                <w:szCs w:val="20"/>
              </w:rPr>
              <w:t>сём</w:t>
            </w:r>
            <w:proofErr w:type="spellEnd"/>
            <w:r w:rsidRPr="000E4F75">
              <w:rPr>
                <w:rFonts w:ascii="Times New Roman" w:hAnsi="Times New Roman" w:cs="Times New Roman"/>
                <w:sz w:val="20"/>
                <w:szCs w:val="20"/>
              </w:rPr>
              <w:t xml:space="preserve"> </w:t>
            </w:r>
          </w:p>
        </w:tc>
        <w:tc>
          <w:tcPr>
            <w:tcW w:w="0" w:type="auto"/>
            <w:vAlign w:val="center"/>
          </w:tcPr>
          <w:p w14:paraId="11845E65" w14:textId="77777777" w:rsidR="00EC1930" w:rsidRPr="000E4F75" w:rsidRDefault="0050071B"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0E4F75">
              <w:rPr>
                <w:rFonts w:ascii="Times New Roman" w:hAnsi="Times New Roman" w:cs="Times New Roman"/>
                <w:sz w:val="20"/>
                <w:szCs w:val="20"/>
              </w:rPr>
              <w:t>сей</w:t>
            </w:r>
            <w:proofErr w:type="spellEnd"/>
            <w:r w:rsidRPr="000E4F75">
              <w:rPr>
                <w:rFonts w:ascii="Times New Roman" w:hAnsi="Times New Roman" w:cs="Times New Roman"/>
                <w:sz w:val="20"/>
                <w:szCs w:val="20"/>
              </w:rPr>
              <w:t xml:space="preserve"> </w:t>
            </w:r>
          </w:p>
        </w:tc>
        <w:tc>
          <w:tcPr>
            <w:tcW w:w="0" w:type="auto"/>
            <w:vAlign w:val="center"/>
          </w:tcPr>
          <w:p w14:paraId="1E260F34" w14:textId="77777777" w:rsidR="00EC1930" w:rsidRPr="000E4F75" w:rsidRDefault="0050071B"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proofErr w:type="spellStart"/>
            <w:r w:rsidRPr="000E4F75">
              <w:rPr>
                <w:rFonts w:ascii="Times New Roman" w:hAnsi="Times New Roman" w:cs="Times New Roman"/>
                <w:sz w:val="20"/>
                <w:szCs w:val="20"/>
              </w:rPr>
              <w:t>сё</w:t>
            </w:r>
            <w:r w:rsidR="00EC1930" w:rsidRPr="000E4F75">
              <w:rPr>
                <w:rFonts w:ascii="Times New Roman" w:hAnsi="Times New Roman" w:cs="Times New Roman"/>
                <w:sz w:val="20"/>
                <w:szCs w:val="20"/>
              </w:rPr>
              <w:t>м</w:t>
            </w:r>
            <w:proofErr w:type="spellEnd"/>
            <w:r w:rsidRPr="000E4F75">
              <w:rPr>
                <w:rFonts w:ascii="Times New Roman" w:hAnsi="Times New Roman" w:cs="Times New Roman"/>
                <w:sz w:val="20"/>
                <w:szCs w:val="20"/>
                <w:lang w:val="ru-RU"/>
              </w:rPr>
              <w:t xml:space="preserve"> </w:t>
            </w:r>
          </w:p>
        </w:tc>
        <w:tc>
          <w:tcPr>
            <w:tcW w:w="0" w:type="auto"/>
            <w:vAlign w:val="center"/>
          </w:tcPr>
          <w:p w14:paraId="3521EE72" w14:textId="77777777" w:rsidR="00EC1930" w:rsidRPr="000E4F75" w:rsidRDefault="0050071B"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0E4F75">
              <w:rPr>
                <w:rFonts w:ascii="Times New Roman" w:hAnsi="Times New Roman" w:cs="Times New Roman"/>
                <w:sz w:val="20"/>
                <w:szCs w:val="20"/>
              </w:rPr>
              <w:t>сих</w:t>
            </w:r>
            <w:proofErr w:type="spellEnd"/>
          </w:p>
        </w:tc>
      </w:tr>
    </w:tbl>
    <w:p w14:paraId="3B1553F1" w14:textId="77777777" w:rsidR="00EC1930" w:rsidRPr="000E4F75" w:rsidRDefault="00EC1930" w:rsidP="00655B0C">
      <w:pPr>
        <w:spacing w:line="360" w:lineRule="auto"/>
        <w:jc w:val="both"/>
        <w:rPr>
          <w:rFonts w:ascii="Times New Roman" w:hAnsi="Times New Roman" w:cs="Times New Roman"/>
          <w:sz w:val="20"/>
          <w:szCs w:val="20"/>
        </w:rPr>
      </w:pPr>
    </w:p>
    <w:p w14:paraId="3C422AAE" w14:textId="77777777" w:rsidR="00EC1930" w:rsidRPr="00655B0C" w:rsidRDefault="0050071B" w:rsidP="00655B0C">
      <w:pPr>
        <w:spacing w:line="360" w:lineRule="auto"/>
        <w:jc w:val="both"/>
        <w:rPr>
          <w:rFonts w:ascii="Times New Roman" w:hAnsi="Times New Roman" w:cs="Times New Roman"/>
          <w:sz w:val="24"/>
          <w:szCs w:val="24"/>
        </w:rPr>
      </w:pPr>
      <w:r w:rsidRPr="00655B0C">
        <w:rPr>
          <w:rFonts w:ascii="Times New Roman" w:hAnsi="Times New Roman" w:cs="Times New Roman"/>
          <w:sz w:val="24"/>
          <w:szCs w:val="24"/>
        </w:rPr>
        <w:t xml:space="preserve">V některých případech může zájmenu </w:t>
      </w:r>
      <w:proofErr w:type="spellStart"/>
      <w:r w:rsidR="00D22BCE" w:rsidRPr="00655B0C">
        <w:rPr>
          <w:rFonts w:ascii="Times New Roman" w:hAnsi="Times New Roman" w:cs="Times New Roman"/>
          <w:i/>
          <w:sz w:val="24"/>
          <w:szCs w:val="24"/>
        </w:rPr>
        <w:t>этот</w:t>
      </w:r>
      <w:proofErr w:type="spellEnd"/>
      <w:r w:rsidR="00D22BCE" w:rsidRPr="00655B0C">
        <w:rPr>
          <w:rFonts w:ascii="Times New Roman" w:hAnsi="Times New Roman" w:cs="Times New Roman"/>
          <w:sz w:val="24"/>
          <w:szCs w:val="24"/>
        </w:rPr>
        <w:t xml:space="preserve"> konkurovat zájmeno </w:t>
      </w:r>
      <w:proofErr w:type="spellStart"/>
      <w:r w:rsidR="00D22BCE" w:rsidRPr="00655B0C">
        <w:rPr>
          <w:rFonts w:ascii="Times New Roman" w:hAnsi="Times New Roman" w:cs="Times New Roman"/>
          <w:i/>
          <w:sz w:val="24"/>
          <w:szCs w:val="24"/>
        </w:rPr>
        <w:t>сей</w:t>
      </w:r>
      <w:proofErr w:type="spellEnd"/>
      <w:r w:rsidR="00D22BCE" w:rsidRPr="00655B0C">
        <w:rPr>
          <w:rFonts w:ascii="Times New Roman" w:hAnsi="Times New Roman" w:cs="Times New Roman"/>
          <w:sz w:val="24"/>
          <w:szCs w:val="24"/>
        </w:rPr>
        <w:t>, které má čistě deiktickou funkci s</w:t>
      </w:r>
      <w:r w:rsidR="00946582" w:rsidRPr="00655B0C">
        <w:rPr>
          <w:rFonts w:ascii="Times New Roman" w:hAnsi="Times New Roman" w:cs="Times New Roman"/>
          <w:sz w:val="24"/>
          <w:szCs w:val="24"/>
        </w:rPr>
        <w:t xml:space="preserve"> významem časové blízkosti, většinou se však tyto zájmena </w:t>
      </w:r>
      <w:r w:rsidR="000E4F75">
        <w:rPr>
          <w:rFonts w:ascii="Times New Roman" w:hAnsi="Times New Roman" w:cs="Times New Roman"/>
          <w:sz w:val="24"/>
          <w:szCs w:val="24"/>
        </w:rPr>
        <w:t xml:space="preserve">chápou </w:t>
      </w:r>
      <w:r w:rsidR="00946582" w:rsidRPr="00655B0C">
        <w:rPr>
          <w:rFonts w:ascii="Times New Roman" w:hAnsi="Times New Roman" w:cs="Times New Roman"/>
          <w:sz w:val="24"/>
          <w:szCs w:val="24"/>
        </w:rPr>
        <w:t xml:space="preserve">jako synonyma. </w:t>
      </w:r>
      <w:r w:rsidR="00D22BCE" w:rsidRPr="00655B0C">
        <w:rPr>
          <w:rFonts w:ascii="Times New Roman" w:hAnsi="Times New Roman" w:cs="Times New Roman"/>
          <w:sz w:val="24"/>
          <w:szCs w:val="24"/>
        </w:rPr>
        <w:t>V běžném použití se</w:t>
      </w:r>
      <w:r w:rsidR="00AC5A0D" w:rsidRPr="00655B0C">
        <w:rPr>
          <w:rFonts w:ascii="Times New Roman" w:hAnsi="Times New Roman" w:cs="Times New Roman"/>
          <w:sz w:val="24"/>
          <w:szCs w:val="24"/>
        </w:rPr>
        <w:t xml:space="preserve"> zájmeno </w:t>
      </w:r>
      <w:r w:rsidR="00D22BCE" w:rsidRPr="00655B0C">
        <w:rPr>
          <w:rFonts w:ascii="Times New Roman" w:hAnsi="Times New Roman" w:cs="Times New Roman"/>
          <w:sz w:val="24"/>
          <w:szCs w:val="24"/>
        </w:rPr>
        <w:t xml:space="preserve"> </w:t>
      </w:r>
      <w:proofErr w:type="spellStart"/>
      <w:r w:rsidR="00AC5A0D" w:rsidRPr="00655B0C">
        <w:rPr>
          <w:rFonts w:ascii="Times New Roman" w:hAnsi="Times New Roman" w:cs="Times New Roman"/>
          <w:i/>
          <w:sz w:val="24"/>
          <w:szCs w:val="24"/>
        </w:rPr>
        <w:t>сей</w:t>
      </w:r>
      <w:proofErr w:type="spellEnd"/>
      <w:r w:rsidR="00AC5A0D" w:rsidRPr="00655B0C">
        <w:rPr>
          <w:rFonts w:ascii="Times New Roman" w:hAnsi="Times New Roman" w:cs="Times New Roman"/>
          <w:sz w:val="24"/>
          <w:szCs w:val="24"/>
        </w:rPr>
        <w:t xml:space="preserve">  téměř nevyskytuje, </w:t>
      </w:r>
      <w:r w:rsidR="000E4F75">
        <w:rPr>
          <w:rFonts w:ascii="Times New Roman" w:hAnsi="Times New Roman" w:cs="Times New Roman"/>
          <w:sz w:val="24"/>
          <w:szCs w:val="24"/>
        </w:rPr>
        <w:t>jedná spíše o archaické slovo</w:t>
      </w:r>
      <w:r w:rsidR="00D22BCE" w:rsidRPr="00655B0C">
        <w:rPr>
          <w:rFonts w:ascii="Times New Roman" w:hAnsi="Times New Roman" w:cs="Times New Roman"/>
          <w:sz w:val="24"/>
          <w:szCs w:val="24"/>
        </w:rPr>
        <w:t>, nicméně se stalo součástí běžně používaných frazeologismů a ustálených spojení.</w:t>
      </w:r>
      <w:r w:rsidR="00946582" w:rsidRPr="00655B0C">
        <w:rPr>
          <w:rFonts w:ascii="Times New Roman" w:hAnsi="Times New Roman" w:cs="Times New Roman"/>
          <w:sz w:val="24"/>
          <w:szCs w:val="24"/>
        </w:rPr>
        <w:t xml:space="preserve"> Mezi nej</w:t>
      </w:r>
      <w:r w:rsidR="006F6893" w:rsidRPr="00655B0C">
        <w:rPr>
          <w:rFonts w:ascii="Times New Roman" w:hAnsi="Times New Roman" w:cs="Times New Roman"/>
          <w:sz w:val="24"/>
          <w:szCs w:val="24"/>
        </w:rPr>
        <w:t>častějš</w:t>
      </w:r>
      <w:r w:rsidR="00946582" w:rsidRPr="00655B0C">
        <w:rPr>
          <w:rFonts w:ascii="Times New Roman" w:hAnsi="Times New Roman" w:cs="Times New Roman"/>
          <w:sz w:val="24"/>
          <w:szCs w:val="24"/>
        </w:rPr>
        <w:t>í patří:</w:t>
      </w:r>
    </w:p>
    <w:p w14:paraId="516C1ECA" w14:textId="77777777" w:rsidR="00946582" w:rsidRPr="00655B0C" w:rsidRDefault="00946582" w:rsidP="00655B0C">
      <w:pPr>
        <w:pStyle w:val="Odstavecseseznamem"/>
        <w:numPr>
          <w:ilvl w:val="0"/>
          <w:numId w:val="11"/>
        </w:numPr>
        <w:spacing w:line="360" w:lineRule="auto"/>
        <w:rPr>
          <w:rFonts w:ascii="Times New Roman" w:hAnsi="Times New Roman" w:cs="Times New Roman"/>
          <w:sz w:val="24"/>
          <w:szCs w:val="24"/>
        </w:rPr>
      </w:pPr>
      <w:r w:rsidRPr="00655B0C">
        <w:rPr>
          <w:rFonts w:ascii="Times New Roman" w:hAnsi="Times New Roman" w:cs="Times New Roman"/>
          <w:i/>
          <w:sz w:val="24"/>
          <w:szCs w:val="24"/>
          <w:lang w:val="ru-RU"/>
        </w:rPr>
        <w:t>до сих пор</w:t>
      </w:r>
    </w:p>
    <w:p w14:paraId="3BE61375" w14:textId="77777777" w:rsidR="00946582" w:rsidRPr="00655B0C" w:rsidRDefault="00946582" w:rsidP="00655B0C">
      <w:pPr>
        <w:pStyle w:val="Odstavecseseznamem"/>
        <w:numPr>
          <w:ilvl w:val="0"/>
          <w:numId w:val="11"/>
        </w:numPr>
        <w:spacing w:line="360" w:lineRule="auto"/>
        <w:rPr>
          <w:rFonts w:ascii="Times New Roman" w:hAnsi="Times New Roman" w:cs="Times New Roman"/>
          <w:sz w:val="24"/>
          <w:szCs w:val="24"/>
        </w:rPr>
      </w:pPr>
      <w:r w:rsidRPr="00655B0C">
        <w:rPr>
          <w:rFonts w:ascii="Times New Roman" w:hAnsi="Times New Roman" w:cs="Times New Roman"/>
          <w:i/>
          <w:sz w:val="24"/>
          <w:szCs w:val="24"/>
          <w:lang w:val="ru-RU"/>
        </w:rPr>
        <w:t>по сей день</w:t>
      </w:r>
    </w:p>
    <w:p w14:paraId="048554D0" w14:textId="77777777" w:rsidR="00946582" w:rsidRPr="00655B0C" w:rsidRDefault="00946582" w:rsidP="00655B0C">
      <w:pPr>
        <w:pStyle w:val="Odstavecseseznamem"/>
        <w:numPr>
          <w:ilvl w:val="0"/>
          <w:numId w:val="11"/>
        </w:numPr>
        <w:spacing w:line="360" w:lineRule="auto"/>
        <w:rPr>
          <w:rFonts w:ascii="Times New Roman" w:hAnsi="Times New Roman" w:cs="Times New Roman"/>
          <w:sz w:val="24"/>
          <w:szCs w:val="24"/>
        </w:rPr>
      </w:pPr>
      <w:r w:rsidRPr="00655B0C">
        <w:rPr>
          <w:rFonts w:ascii="Times New Roman" w:hAnsi="Times New Roman" w:cs="Times New Roman"/>
          <w:i/>
          <w:sz w:val="24"/>
          <w:szCs w:val="24"/>
          <w:lang w:val="ru-RU"/>
        </w:rPr>
        <w:t>о том о сём</w:t>
      </w:r>
    </w:p>
    <w:p w14:paraId="0A1352DB" w14:textId="77777777" w:rsidR="00946582" w:rsidRPr="004E4A7F" w:rsidRDefault="00946582" w:rsidP="004E4A7F">
      <w:pPr>
        <w:pStyle w:val="Odstavecseseznamem"/>
        <w:numPr>
          <w:ilvl w:val="0"/>
          <w:numId w:val="11"/>
        </w:numPr>
        <w:spacing w:line="360" w:lineRule="auto"/>
        <w:rPr>
          <w:rFonts w:ascii="Times New Roman" w:hAnsi="Times New Roman" w:cs="Times New Roman"/>
          <w:sz w:val="24"/>
          <w:szCs w:val="24"/>
        </w:rPr>
      </w:pPr>
      <w:r w:rsidRPr="00655B0C">
        <w:rPr>
          <w:rFonts w:ascii="Times New Roman" w:hAnsi="Times New Roman" w:cs="Times New Roman"/>
          <w:i/>
          <w:sz w:val="24"/>
          <w:szCs w:val="24"/>
          <w:lang w:val="ru-RU"/>
        </w:rPr>
        <w:t>сию минуту</w:t>
      </w:r>
    </w:p>
    <w:p w14:paraId="225E643E" w14:textId="77777777" w:rsidR="00946582" w:rsidRPr="00655B0C" w:rsidRDefault="00946582" w:rsidP="00655B0C">
      <w:pPr>
        <w:pStyle w:val="Odstavecseseznamem"/>
        <w:numPr>
          <w:ilvl w:val="0"/>
          <w:numId w:val="11"/>
        </w:numPr>
        <w:spacing w:line="360" w:lineRule="auto"/>
        <w:rPr>
          <w:rFonts w:ascii="Times New Roman" w:hAnsi="Times New Roman" w:cs="Times New Roman"/>
          <w:sz w:val="24"/>
          <w:szCs w:val="24"/>
        </w:rPr>
      </w:pPr>
      <w:r w:rsidRPr="00655B0C">
        <w:rPr>
          <w:rFonts w:ascii="Times New Roman" w:hAnsi="Times New Roman" w:cs="Times New Roman"/>
          <w:i/>
          <w:sz w:val="24"/>
          <w:szCs w:val="24"/>
          <w:lang w:val="ru-RU"/>
        </w:rPr>
        <w:t>ни с того ни с сего</w:t>
      </w:r>
    </w:p>
    <w:p w14:paraId="1A385958" w14:textId="77777777" w:rsidR="00946582" w:rsidRPr="00655B0C" w:rsidRDefault="00946582" w:rsidP="00655B0C">
      <w:pPr>
        <w:pStyle w:val="Odstavecseseznamem"/>
        <w:numPr>
          <w:ilvl w:val="0"/>
          <w:numId w:val="11"/>
        </w:numPr>
        <w:spacing w:line="360" w:lineRule="auto"/>
        <w:rPr>
          <w:rFonts w:ascii="Times New Roman" w:hAnsi="Times New Roman" w:cs="Times New Roman"/>
          <w:sz w:val="24"/>
          <w:szCs w:val="24"/>
        </w:rPr>
      </w:pPr>
      <w:r w:rsidRPr="00655B0C">
        <w:rPr>
          <w:rFonts w:ascii="Times New Roman" w:hAnsi="Times New Roman" w:cs="Times New Roman"/>
          <w:i/>
          <w:sz w:val="24"/>
          <w:szCs w:val="24"/>
          <w:lang w:val="ru-RU"/>
        </w:rPr>
        <w:t>сильные мира сего</w:t>
      </w:r>
    </w:p>
    <w:p w14:paraId="7EC84EFF" w14:textId="77777777" w:rsidR="00946582" w:rsidRPr="004E4A7F" w:rsidRDefault="00946582" w:rsidP="000E4F75">
      <w:pPr>
        <w:pStyle w:val="Odstavecseseznamem"/>
        <w:numPr>
          <w:ilvl w:val="0"/>
          <w:numId w:val="11"/>
        </w:numPr>
        <w:spacing w:line="360" w:lineRule="auto"/>
        <w:rPr>
          <w:rStyle w:val="box-content-line"/>
          <w:rFonts w:ascii="Times New Roman" w:hAnsi="Times New Roman" w:cs="Times New Roman"/>
          <w:sz w:val="24"/>
          <w:szCs w:val="24"/>
        </w:rPr>
      </w:pPr>
      <w:r w:rsidRPr="00655B0C">
        <w:rPr>
          <w:rFonts w:ascii="Times New Roman" w:hAnsi="Times New Roman" w:cs="Times New Roman"/>
          <w:i/>
          <w:sz w:val="24"/>
          <w:szCs w:val="24"/>
          <w:lang w:val="ru-RU"/>
        </w:rPr>
        <w:t>на сей раз</w:t>
      </w:r>
    </w:p>
    <w:p w14:paraId="658B7828" w14:textId="77777777" w:rsidR="00946582" w:rsidRPr="002F0C7E" w:rsidRDefault="002F0C7E" w:rsidP="002F0C7E">
      <w:pPr>
        <w:pStyle w:val="Nadpis4"/>
        <w:spacing w:after="240"/>
        <w:rPr>
          <w:rFonts w:ascii="Times New Roman" w:hAnsi="Times New Roman" w:cs="Times New Roman"/>
        </w:rPr>
      </w:pPr>
      <w:bookmarkStart w:id="19" w:name="_Toc36734087"/>
      <w:r w:rsidRPr="002F0C7E">
        <w:rPr>
          <w:rFonts w:ascii="Times New Roman" w:hAnsi="Times New Roman" w:cs="Times New Roman"/>
        </w:rPr>
        <w:lastRenderedPageBreak/>
        <w:t xml:space="preserve">2.3.1.4 </w:t>
      </w:r>
      <w:r w:rsidR="002613B0" w:rsidRPr="002F0C7E">
        <w:rPr>
          <w:rFonts w:ascii="Times New Roman" w:hAnsi="Times New Roman" w:cs="Times New Roman"/>
        </w:rPr>
        <w:t xml:space="preserve">Zájmeno </w:t>
      </w:r>
      <w:proofErr w:type="spellStart"/>
      <w:r w:rsidR="002613B0" w:rsidRPr="002F0C7E">
        <w:rPr>
          <w:rFonts w:ascii="Times New Roman" w:hAnsi="Times New Roman" w:cs="Times New Roman"/>
        </w:rPr>
        <w:t>такой</w:t>
      </w:r>
      <w:proofErr w:type="spellEnd"/>
      <w:r w:rsidR="002613B0" w:rsidRPr="002F0C7E">
        <w:rPr>
          <w:rFonts w:ascii="Times New Roman" w:hAnsi="Times New Roman" w:cs="Times New Roman"/>
        </w:rPr>
        <w:t xml:space="preserve">, </w:t>
      </w:r>
      <w:proofErr w:type="spellStart"/>
      <w:r w:rsidR="002613B0" w:rsidRPr="002F0C7E">
        <w:rPr>
          <w:rFonts w:ascii="Times New Roman" w:hAnsi="Times New Roman" w:cs="Times New Roman"/>
        </w:rPr>
        <w:t>таков</w:t>
      </w:r>
      <w:bookmarkEnd w:id="19"/>
      <w:proofErr w:type="spellEnd"/>
    </w:p>
    <w:tbl>
      <w:tblPr>
        <w:tblStyle w:val="Prosttabulka5"/>
        <w:tblW w:w="0" w:type="auto"/>
        <w:tblLook w:val="04A0" w:firstRow="1" w:lastRow="0" w:firstColumn="1" w:lastColumn="0" w:noHBand="0" w:noVBand="1"/>
      </w:tblPr>
      <w:tblGrid>
        <w:gridCol w:w="1228"/>
        <w:gridCol w:w="1602"/>
        <w:gridCol w:w="1327"/>
        <w:gridCol w:w="1346"/>
        <w:gridCol w:w="1641"/>
      </w:tblGrid>
      <w:tr w:rsidR="001231E4" w:rsidRPr="00655B0C" w14:paraId="642F36E3" w14:textId="77777777" w:rsidTr="00A01FE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vAlign w:val="center"/>
          </w:tcPr>
          <w:p w14:paraId="328D898C" w14:textId="77777777" w:rsidR="001231E4" w:rsidRPr="000E4F75" w:rsidRDefault="001231E4" w:rsidP="00655B0C">
            <w:pPr>
              <w:spacing w:line="360" w:lineRule="auto"/>
              <w:jc w:val="center"/>
              <w:rPr>
                <w:rFonts w:ascii="Times New Roman" w:hAnsi="Times New Roman" w:cs="Times New Roman"/>
                <w:sz w:val="20"/>
                <w:szCs w:val="20"/>
              </w:rPr>
            </w:pPr>
          </w:p>
        </w:tc>
        <w:tc>
          <w:tcPr>
            <w:tcW w:w="0" w:type="auto"/>
            <w:vAlign w:val="center"/>
          </w:tcPr>
          <w:p w14:paraId="7AE292BA" w14:textId="77777777" w:rsidR="006F6893" w:rsidRPr="000E4F75" w:rsidRDefault="000E4F75" w:rsidP="00655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m</w:t>
            </w:r>
            <w:r w:rsidR="001231E4" w:rsidRPr="000E4F75">
              <w:rPr>
                <w:rFonts w:ascii="Times New Roman" w:hAnsi="Times New Roman" w:cs="Times New Roman"/>
                <w:sz w:val="20"/>
                <w:szCs w:val="20"/>
              </w:rPr>
              <w:t xml:space="preserve">užský rod </w:t>
            </w:r>
          </w:p>
          <w:p w14:paraId="6123E5BA" w14:textId="77777777" w:rsidR="001231E4" w:rsidRPr="000E4F75" w:rsidRDefault="001231E4" w:rsidP="00655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4F75">
              <w:rPr>
                <w:rFonts w:ascii="Times New Roman" w:hAnsi="Times New Roman" w:cs="Times New Roman"/>
                <w:sz w:val="20"/>
                <w:szCs w:val="20"/>
              </w:rPr>
              <w:t>(singulár)</w:t>
            </w:r>
          </w:p>
        </w:tc>
        <w:tc>
          <w:tcPr>
            <w:tcW w:w="0" w:type="auto"/>
            <w:vAlign w:val="center"/>
          </w:tcPr>
          <w:p w14:paraId="3930E9A9" w14:textId="77777777" w:rsidR="001231E4" w:rsidRPr="000E4F75" w:rsidRDefault="000E4F75" w:rsidP="00655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ž</w:t>
            </w:r>
            <w:r w:rsidR="001231E4" w:rsidRPr="000E4F75">
              <w:rPr>
                <w:rFonts w:ascii="Times New Roman" w:hAnsi="Times New Roman" w:cs="Times New Roman"/>
                <w:sz w:val="20"/>
                <w:szCs w:val="20"/>
              </w:rPr>
              <w:t>enský rod</w:t>
            </w:r>
          </w:p>
          <w:p w14:paraId="2480D11D" w14:textId="77777777" w:rsidR="001231E4" w:rsidRPr="000E4F75" w:rsidRDefault="001231E4" w:rsidP="00655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4F75">
              <w:rPr>
                <w:rFonts w:ascii="Times New Roman" w:hAnsi="Times New Roman" w:cs="Times New Roman"/>
                <w:sz w:val="20"/>
                <w:szCs w:val="20"/>
              </w:rPr>
              <w:t>(singulár)</w:t>
            </w:r>
          </w:p>
        </w:tc>
        <w:tc>
          <w:tcPr>
            <w:tcW w:w="0" w:type="auto"/>
            <w:vAlign w:val="center"/>
          </w:tcPr>
          <w:p w14:paraId="7CE2FB68" w14:textId="77777777" w:rsidR="001231E4" w:rsidRPr="000E4F75" w:rsidRDefault="000E4F75" w:rsidP="00655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w:t>
            </w:r>
            <w:r w:rsidR="001231E4" w:rsidRPr="000E4F75">
              <w:rPr>
                <w:rFonts w:ascii="Times New Roman" w:hAnsi="Times New Roman" w:cs="Times New Roman"/>
                <w:sz w:val="20"/>
                <w:szCs w:val="20"/>
              </w:rPr>
              <w:t>třední rod</w:t>
            </w:r>
          </w:p>
          <w:p w14:paraId="2AD3B5A0" w14:textId="77777777" w:rsidR="001231E4" w:rsidRPr="000E4F75" w:rsidRDefault="001231E4" w:rsidP="00655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4F75">
              <w:rPr>
                <w:rFonts w:ascii="Times New Roman" w:hAnsi="Times New Roman" w:cs="Times New Roman"/>
                <w:sz w:val="20"/>
                <w:szCs w:val="20"/>
              </w:rPr>
              <w:t>(singulár)</w:t>
            </w:r>
          </w:p>
        </w:tc>
        <w:tc>
          <w:tcPr>
            <w:tcW w:w="0" w:type="auto"/>
            <w:vAlign w:val="center"/>
          </w:tcPr>
          <w:p w14:paraId="16EB83E2" w14:textId="77777777" w:rsidR="001231E4" w:rsidRPr="000E4F75" w:rsidRDefault="000E4F75" w:rsidP="00655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w:t>
            </w:r>
            <w:r w:rsidR="001231E4" w:rsidRPr="000E4F75">
              <w:rPr>
                <w:rFonts w:ascii="Times New Roman" w:hAnsi="Times New Roman" w:cs="Times New Roman"/>
                <w:sz w:val="20"/>
                <w:szCs w:val="20"/>
              </w:rPr>
              <w:t>lurál</w:t>
            </w:r>
          </w:p>
        </w:tc>
      </w:tr>
      <w:tr w:rsidR="001231E4" w:rsidRPr="00655B0C" w14:paraId="5D397881" w14:textId="77777777" w:rsidTr="00A01F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2598EBE" w14:textId="77777777" w:rsidR="001231E4" w:rsidRPr="000E4F75" w:rsidRDefault="000E4F75" w:rsidP="00655B0C">
            <w:pPr>
              <w:spacing w:line="360" w:lineRule="auto"/>
              <w:jc w:val="both"/>
              <w:rPr>
                <w:rFonts w:ascii="Times New Roman" w:hAnsi="Times New Roman" w:cs="Times New Roman"/>
                <w:sz w:val="20"/>
                <w:szCs w:val="20"/>
              </w:rPr>
            </w:pPr>
            <w:r>
              <w:rPr>
                <w:rFonts w:ascii="Times New Roman" w:hAnsi="Times New Roman" w:cs="Times New Roman"/>
                <w:sz w:val="20"/>
                <w:szCs w:val="20"/>
              </w:rPr>
              <w:t>n</w:t>
            </w:r>
            <w:r w:rsidR="001231E4" w:rsidRPr="000E4F75">
              <w:rPr>
                <w:rFonts w:ascii="Times New Roman" w:hAnsi="Times New Roman" w:cs="Times New Roman"/>
                <w:sz w:val="20"/>
                <w:szCs w:val="20"/>
              </w:rPr>
              <w:t>ominativ</w:t>
            </w:r>
          </w:p>
        </w:tc>
        <w:tc>
          <w:tcPr>
            <w:tcW w:w="0" w:type="auto"/>
            <w:vAlign w:val="center"/>
          </w:tcPr>
          <w:p w14:paraId="40C5AE32" w14:textId="77777777" w:rsidR="001231E4" w:rsidRPr="000E4F75" w:rsidRDefault="001231E4"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0E4F75">
              <w:rPr>
                <w:rFonts w:ascii="Times New Roman" w:hAnsi="Times New Roman" w:cs="Times New Roman"/>
                <w:sz w:val="20"/>
                <w:szCs w:val="20"/>
              </w:rPr>
              <w:t>такой</w:t>
            </w:r>
            <w:proofErr w:type="spellEnd"/>
            <w:r w:rsidRPr="000E4F75">
              <w:rPr>
                <w:rFonts w:ascii="Times New Roman" w:hAnsi="Times New Roman" w:cs="Times New Roman"/>
                <w:sz w:val="20"/>
                <w:szCs w:val="20"/>
              </w:rPr>
              <w:t xml:space="preserve">, </w:t>
            </w:r>
            <w:proofErr w:type="spellStart"/>
            <w:r w:rsidRPr="000E4F75">
              <w:rPr>
                <w:rFonts w:ascii="Times New Roman" w:hAnsi="Times New Roman" w:cs="Times New Roman"/>
                <w:sz w:val="20"/>
                <w:szCs w:val="20"/>
              </w:rPr>
              <w:t>таков</w:t>
            </w:r>
            <w:proofErr w:type="spellEnd"/>
          </w:p>
        </w:tc>
        <w:tc>
          <w:tcPr>
            <w:tcW w:w="0" w:type="auto"/>
            <w:vAlign w:val="center"/>
          </w:tcPr>
          <w:p w14:paraId="7AB87D38" w14:textId="77777777" w:rsidR="001231E4" w:rsidRPr="000E4F75" w:rsidRDefault="001231E4"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0E4F75">
              <w:rPr>
                <w:rFonts w:ascii="Times New Roman" w:hAnsi="Times New Roman" w:cs="Times New Roman"/>
                <w:sz w:val="20"/>
                <w:szCs w:val="20"/>
              </w:rPr>
              <w:t>такая</w:t>
            </w:r>
            <w:proofErr w:type="spellEnd"/>
            <w:r w:rsidRPr="000E4F75">
              <w:rPr>
                <w:rFonts w:ascii="Times New Roman" w:hAnsi="Times New Roman" w:cs="Times New Roman"/>
                <w:sz w:val="20"/>
                <w:szCs w:val="20"/>
              </w:rPr>
              <w:t xml:space="preserve">, </w:t>
            </w:r>
            <w:proofErr w:type="spellStart"/>
            <w:r w:rsidRPr="000E4F75">
              <w:rPr>
                <w:rFonts w:ascii="Times New Roman" w:hAnsi="Times New Roman" w:cs="Times New Roman"/>
                <w:sz w:val="20"/>
                <w:szCs w:val="20"/>
              </w:rPr>
              <w:t>такова</w:t>
            </w:r>
            <w:proofErr w:type="spellEnd"/>
          </w:p>
        </w:tc>
        <w:tc>
          <w:tcPr>
            <w:tcW w:w="0" w:type="auto"/>
            <w:vAlign w:val="center"/>
          </w:tcPr>
          <w:p w14:paraId="12A8C203" w14:textId="77777777" w:rsidR="001231E4" w:rsidRPr="000E4F75" w:rsidRDefault="001231E4" w:rsidP="00655B0C">
            <w:pPr>
              <w:tabs>
                <w:tab w:val="left" w:pos="559"/>
              </w:tabs>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u-RU"/>
              </w:rPr>
            </w:pPr>
            <w:proofErr w:type="spellStart"/>
            <w:r w:rsidRPr="000E4F75">
              <w:rPr>
                <w:rFonts w:ascii="Times New Roman" w:hAnsi="Times New Roman" w:cs="Times New Roman"/>
                <w:sz w:val="20"/>
                <w:szCs w:val="20"/>
              </w:rPr>
              <w:t>такое</w:t>
            </w:r>
            <w:proofErr w:type="spellEnd"/>
            <w:r w:rsidRPr="000E4F75">
              <w:rPr>
                <w:rFonts w:ascii="Times New Roman" w:hAnsi="Times New Roman" w:cs="Times New Roman"/>
                <w:sz w:val="20"/>
                <w:szCs w:val="20"/>
              </w:rPr>
              <w:t>, т</w:t>
            </w:r>
            <w:r w:rsidRPr="000E4F75">
              <w:rPr>
                <w:rFonts w:ascii="Times New Roman" w:hAnsi="Times New Roman" w:cs="Times New Roman"/>
                <w:sz w:val="20"/>
                <w:szCs w:val="20"/>
                <w:lang w:val="ru-RU"/>
              </w:rPr>
              <w:t>аково</w:t>
            </w:r>
          </w:p>
        </w:tc>
        <w:tc>
          <w:tcPr>
            <w:tcW w:w="0" w:type="auto"/>
            <w:vAlign w:val="center"/>
          </w:tcPr>
          <w:p w14:paraId="6F279985" w14:textId="77777777" w:rsidR="001231E4" w:rsidRPr="000E4F75" w:rsidRDefault="001231E4"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u-RU"/>
              </w:rPr>
            </w:pPr>
            <w:r w:rsidRPr="000E4F75">
              <w:rPr>
                <w:rFonts w:ascii="Times New Roman" w:hAnsi="Times New Roman" w:cs="Times New Roman"/>
                <w:sz w:val="20"/>
                <w:szCs w:val="20"/>
                <w:lang w:val="ru-RU"/>
              </w:rPr>
              <w:t>такие, таковы</w:t>
            </w:r>
          </w:p>
        </w:tc>
      </w:tr>
      <w:tr w:rsidR="001231E4" w:rsidRPr="00655B0C" w14:paraId="0C90E2CE" w14:textId="77777777" w:rsidTr="00A01FE5">
        <w:tc>
          <w:tcPr>
            <w:cnfStyle w:val="001000000000" w:firstRow="0" w:lastRow="0" w:firstColumn="1" w:lastColumn="0" w:oddVBand="0" w:evenVBand="0" w:oddHBand="0" w:evenHBand="0" w:firstRowFirstColumn="0" w:firstRowLastColumn="0" w:lastRowFirstColumn="0" w:lastRowLastColumn="0"/>
            <w:tcW w:w="0" w:type="auto"/>
          </w:tcPr>
          <w:p w14:paraId="00D0CA01" w14:textId="77777777" w:rsidR="001231E4" w:rsidRPr="000E4F75" w:rsidRDefault="000E4F75" w:rsidP="00655B0C">
            <w:pPr>
              <w:spacing w:line="360" w:lineRule="auto"/>
              <w:jc w:val="both"/>
              <w:rPr>
                <w:rFonts w:ascii="Times New Roman" w:hAnsi="Times New Roman" w:cs="Times New Roman"/>
                <w:sz w:val="20"/>
                <w:szCs w:val="20"/>
              </w:rPr>
            </w:pPr>
            <w:proofErr w:type="spellStart"/>
            <w:r>
              <w:rPr>
                <w:rFonts w:ascii="Times New Roman" w:hAnsi="Times New Roman" w:cs="Times New Roman"/>
                <w:sz w:val="20"/>
                <w:szCs w:val="20"/>
              </w:rPr>
              <w:t>g</w:t>
            </w:r>
            <w:r w:rsidR="001231E4" w:rsidRPr="000E4F75">
              <w:rPr>
                <w:rFonts w:ascii="Times New Roman" w:hAnsi="Times New Roman" w:cs="Times New Roman"/>
                <w:sz w:val="20"/>
                <w:szCs w:val="20"/>
              </w:rPr>
              <w:t>enetiv</w:t>
            </w:r>
            <w:proofErr w:type="spellEnd"/>
          </w:p>
        </w:tc>
        <w:tc>
          <w:tcPr>
            <w:tcW w:w="0" w:type="auto"/>
            <w:vAlign w:val="center"/>
          </w:tcPr>
          <w:p w14:paraId="64E2335F" w14:textId="77777777" w:rsidR="001231E4" w:rsidRPr="000E4F75" w:rsidRDefault="001231E4"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0E4F75">
              <w:rPr>
                <w:rFonts w:ascii="Times New Roman" w:hAnsi="Times New Roman" w:cs="Times New Roman"/>
                <w:sz w:val="20"/>
                <w:szCs w:val="20"/>
                <w:lang w:val="ru-RU"/>
              </w:rPr>
              <w:t>такого</w:t>
            </w:r>
          </w:p>
        </w:tc>
        <w:tc>
          <w:tcPr>
            <w:tcW w:w="0" w:type="auto"/>
            <w:vAlign w:val="center"/>
          </w:tcPr>
          <w:p w14:paraId="54D9A764" w14:textId="77777777" w:rsidR="001231E4" w:rsidRPr="000E4F75" w:rsidRDefault="001231E4"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0E4F75">
              <w:rPr>
                <w:rFonts w:ascii="Times New Roman" w:hAnsi="Times New Roman" w:cs="Times New Roman"/>
                <w:sz w:val="20"/>
                <w:szCs w:val="20"/>
                <w:lang w:val="ru-RU"/>
              </w:rPr>
              <w:t>такой</w:t>
            </w:r>
          </w:p>
        </w:tc>
        <w:tc>
          <w:tcPr>
            <w:tcW w:w="0" w:type="auto"/>
            <w:vAlign w:val="center"/>
          </w:tcPr>
          <w:p w14:paraId="3CF79181" w14:textId="77777777" w:rsidR="001231E4" w:rsidRPr="000E4F75" w:rsidRDefault="001231E4"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0E4F75">
              <w:rPr>
                <w:rFonts w:ascii="Times New Roman" w:hAnsi="Times New Roman" w:cs="Times New Roman"/>
                <w:sz w:val="20"/>
                <w:szCs w:val="20"/>
                <w:lang w:val="ru-RU"/>
              </w:rPr>
              <w:t>такого</w:t>
            </w:r>
          </w:p>
        </w:tc>
        <w:tc>
          <w:tcPr>
            <w:tcW w:w="0" w:type="auto"/>
            <w:vAlign w:val="center"/>
          </w:tcPr>
          <w:p w14:paraId="0095C41B" w14:textId="77777777" w:rsidR="001231E4" w:rsidRPr="000E4F75" w:rsidRDefault="001231E4"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r w:rsidRPr="000E4F75">
              <w:rPr>
                <w:rFonts w:ascii="Times New Roman" w:hAnsi="Times New Roman" w:cs="Times New Roman"/>
                <w:sz w:val="20"/>
                <w:szCs w:val="20"/>
                <w:lang w:val="ru-RU"/>
              </w:rPr>
              <w:t>таких</w:t>
            </w:r>
          </w:p>
        </w:tc>
      </w:tr>
      <w:tr w:rsidR="001231E4" w:rsidRPr="00655B0C" w14:paraId="390BE697" w14:textId="77777777" w:rsidTr="00A01F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D59A5A5" w14:textId="77777777" w:rsidR="001231E4" w:rsidRPr="000E4F75" w:rsidRDefault="000E4F75" w:rsidP="00655B0C">
            <w:pPr>
              <w:spacing w:line="360" w:lineRule="auto"/>
              <w:jc w:val="both"/>
              <w:rPr>
                <w:rFonts w:ascii="Times New Roman" w:hAnsi="Times New Roman" w:cs="Times New Roman"/>
                <w:sz w:val="20"/>
                <w:szCs w:val="20"/>
              </w:rPr>
            </w:pPr>
            <w:r>
              <w:rPr>
                <w:rFonts w:ascii="Times New Roman" w:hAnsi="Times New Roman" w:cs="Times New Roman"/>
                <w:sz w:val="20"/>
                <w:szCs w:val="20"/>
              </w:rPr>
              <w:t>d</w:t>
            </w:r>
            <w:r w:rsidR="001231E4" w:rsidRPr="000E4F75">
              <w:rPr>
                <w:rFonts w:ascii="Times New Roman" w:hAnsi="Times New Roman" w:cs="Times New Roman"/>
                <w:sz w:val="20"/>
                <w:szCs w:val="20"/>
              </w:rPr>
              <w:t>ativ</w:t>
            </w:r>
          </w:p>
        </w:tc>
        <w:tc>
          <w:tcPr>
            <w:tcW w:w="0" w:type="auto"/>
            <w:vAlign w:val="center"/>
          </w:tcPr>
          <w:p w14:paraId="633481BE" w14:textId="77777777" w:rsidR="001231E4" w:rsidRPr="000E4F75" w:rsidRDefault="001231E4"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u-RU"/>
              </w:rPr>
            </w:pPr>
            <w:r w:rsidRPr="000E4F75">
              <w:rPr>
                <w:rFonts w:ascii="Times New Roman" w:hAnsi="Times New Roman" w:cs="Times New Roman"/>
                <w:sz w:val="20"/>
                <w:szCs w:val="20"/>
                <w:lang w:val="ru-RU"/>
              </w:rPr>
              <w:t>такому</w:t>
            </w:r>
          </w:p>
        </w:tc>
        <w:tc>
          <w:tcPr>
            <w:tcW w:w="0" w:type="auto"/>
            <w:vAlign w:val="center"/>
          </w:tcPr>
          <w:p w14:paraId="70625390" w14:textId="77777777" w:rsidR="001231E4" w:rsidRPr="000E4F75" w:rsidRDefault="001231E4"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u-RU"/>
              </w:rPr>
            </w:pPr>
            <w:r w:rsidRPr="000E4F75">
              <w:rPr>
                <w:rFonts w:ascii="Times New Roman" w:hAnsi="Times New Roman" w:cs="Times New Roman"/>
                <w:sz w:val="20"/>
                <w:szCs w:val="20"/>
                <w:lang w:val="ru-RU"/>
              </w:rPr>
              <w:t>такой</w:t>
            </w:r>
          </w:p>
        </w:tc>
        <w:tc>
          <w:tcPr>
            <w:tcW w:w="0" w:type="auto"/>
            <w:vAlign w:val="center"/>
          </w:tcPr>
          <w:p w14:paraId="072CB54D" w14:textId="77777777" w:rsidR="001231E4" w:rsidRPr="000E4F75" w:rsidRDefault="001231E4"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u-RU"/>
              </w:rPr>
            </w:pPr>
            <w:r w:rsidRPr="000E4F75">
              <w:rPr>
                <w:rFonts w:ascii="Times New Roman" w:hAnsi="Times New Roman" w:cs="Times New Roman"/>
                <w:sz w:val="20"/>
                <w:szCs w:val="20"/>
                <w:lang w:val="ru-RU"/>
              </w:rPr>
              <w:t>такому</w:t>
            </w:r>
          </w:p>
        </w:tc>
        <w:tc>
          <w:tcPr>
            <w:tcW w:w="0" w:type="auto"/>
            <w:vAlign w:val="center"/>
          </w:tcPr>
          <w:p w14:paraId="5933F35C" w14:textId="77777777" w:rsidR="001231E4" w:rsidRPr="000E4F75" w:rsidRDefault="001231E4"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u-RU"/>
              </w:rPr>
            </w:pPr>
            <w:r w:rsidRPr="000E4F75">
              <w:rPr>
                <w:rFonts w:ascii="Times New Roman" w:hAnsi="Times New Roman" w:cs="Times New Roman"/>
                <w:sz w:val="20"/>
                <w:szCs w:val="20"/>
                <w:lang w:val="ru-RU"/>
              </w:rPr>
              <w:t>таким</w:t>
            </w:r>
          </w:p>
        </w:tc>
      </w:tr>
      <w:tr w:rsidR="001231E4" w:rsidRPr="00655B0C" w14:paraId="2EFB0E5C" w14:textId="77777777" w:rsidTr="00A01FE5">
        <w:tc>
          <w:tcPr>
            <w:cnfStyle w:val="001000000000" w:firstRow="0" w:lastRow="0" w:firstColumn="1" w:lastColumn="0" w:oddVBand="0" w:evenVBand="0" w:oddHBand="0" w:evenHBand="0" w:firstRowFirstColumn="0" w:firstRowLastColumn="0" w:lastRowFirstColumn="0" w:lastRowLastColumn="0"/>
            <w:tcW w:w="0" w:type="auto"/>
          </w:tcPr>
          <w:p w14:paraId="189A045A" w14:textId="77777777" w:rsidR="001231E4" w:rsidRPr="000E4F75" w:rsidRDefault="000E4F75" w:rsidP="00655B0C">
            <w:pPr>
              <w:spacing w:line="360" w:lineRule="auto"/>
              <w:jc w:val="both"/>
              <w:rPr>
                <w:rFonts w:ascii="Times New Roman" w:hAnsi="Times New Roman" w:cs="Times New Roman"/>
                <w:sz w:val="20"/>
                <w:szCs w:val="20"/>
              </w:rPr>
            </w:pPr>
            <w:r>
              <w:rPr>
                <w:rFonts w:ascii="Times New Roman" w:hAnsi="Times New Roman" w:cs="Times New Roman"/>
                <w:sz w:val="20"/>
                <w:szCs w:val="20"/>
              </w:rPr>
              <w:t>a</w:t>
            </w:r>
            <w:r w:rsidR="001231E4" w:rsidRPr="000E4F75">
              <w:rPr>
                <w:rFonts w:ascii="Times New Roman" w:hAnsi="Times New Roman" w:cs="Times New Roman"/>
                <w:sz w:val="20"/>
                <w:szCs w:val="20"/>
              </w:rPr>
              <w:t>kuzativ</w:t>
            </w:r>
          </w:p>
        </w:tc>
        <w:tc>
          <w:tcPr>
            <w:tcW w:w="0" w:type="auto"/>
            <w:vAlign w:val="center"/>
          </w:tcPr>
          <w:p w14:paraId="67A5ADD6" w14:textId="77777777" w:rsidR="001231E4" w:rsidRPr="000E4F75" w:rsidRDefault="001231E4"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4F75">
              <w:rPr>
                <w:rFonts w:ascii="Times New Roman" w:hAnsi="Times New Roman" w:cs="Times New Roman"/>
                <w:sz w:val="20"/>
                <w:szCs w:val="20"/>
              </w:rPr>
              <w:t xml:space="preserve">životný - </w:t>
            </w:r>
            <w:proofErr w:type="spellStart"/>
            <w:r w:rsidRPr="000E4F75">
              <w:rPr>
                <w:rFonts w:ascii="Times New Roman" w:hAnsi="Times New Roman" w:cs="Times New Roman"/>
                <w:sz w:val="20"/>
                <w:szCs w:val="20"/>
              </w:rPr>
              <w:t>такого</w:t>
            </w:r>
            <w:proofErr w:type="spellEnd"/>
          </w:p>
          <w:p w14:paraId="5A0ACCF9" w14:textId="77777777" w:rsidR="001231E4" w:rsidRPr="000E4F75" w:rsidRDefault="001231E4"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4F75">
              <w:rPr>
                <w:rFonts w:ascii="Times New Roman" w:hAnsi="Times New Roman" w:cs="Times New Roman"/>
                <w:sz w:val="20"/>
                <w:szCs w:val="20"/>
              </w:rPr>
              <w:t>neživotný -</w:t>
            </w:r>
            <w:proofErr w:type="spellStart"/>
            <w:r w:rsidRPr="000E4F75">
              <w:rPr>
                <w:rFonts w:ascii="Times New Roman" w:hAnsi="Times New Roman" w:cs="Times New Roman"/>
                <w:sz w:val="20"/>
                <w:szCs w:val="20"/>
              </w:rPr>
              <w:t>такой</w:t>
            </w:r>
            <w:proofErr w:type="spellEnd"/>
          </w:p>
        </w:tc>
        <w:tc>
          <w:tcPr>
            <w:tcW w:w="0" w:type="auto"/>
            <w:vAlign w:val="center"/>
          </w:tcPr>
          <w:p w14:paraId="6B664B50" w14:textId="77777777" w:rsidR="001231E4" w:rsidRPr="000E4F75" w:rsidRDefault="001231E4"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0E4F75">
              <w:rPr>
                <w:rFonts w:ascii="Times New Roman" w:hAnsi="Times New Roman" w:cs="Times New Roman"/>
                <w:sz w:val="20"/>
                <w:szCs w:val="20"/>
              </w:rPr>
              <w:t>такую</w:t>
            </w:r>
            <w:proofErr w:type="spellEnd"/>
          </w:p>
        </w:tc>
        <w:tc>
          <w:tcPr>
            <w:tcW w:w="0" w:type="auto"/>
            <w:vAlign w:val="center"/>
          </w:tcPr>
          <w:p w14:paraId="4E643A9E" w14:textId="77777777" w:rsidR="001231E4" w:rsidRPr="000E4F75" w:rsidRDefault="001231E4"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0E4F75">
              <w:rPr>
                <w:rFonts w:ascii="Times New Roman" w:hAnsi="Times New Roman" w:cs="Times New Roman"/>
                <w:sz w:val="20"/>
                <w:szCs w:val="20"/>
              </w:rPr>
              <w:t>такое</w:t>
            </w:r>
            <w:proofErr w:type="spellEnd"/>
          </w:p>
        </w:tc>
        <w:tc>
          <w:tcPr>
            <w:tcW w:w="0" w:type="auto"/>
            <w:vAlign w:val="center"/>
          </w:tcPr>
          <w:p w14:paraId="7629914B" w14:textId="77777777" w:rsidR="001231E4" w:rsidRPr="000E4F75" w:rsidRDefault="001231E4"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4F75">
              <w:rPr>
                <w:rFonts w:ascii="Times New Roman" w:hAnsi="Times New Roman" w:cs="Times New Roman"/>
                <w:sz w:val="20"/>
                <w:szCs w:val="20"/>
              </w:rPr>
              <w:t xml:space="preserve">životný - </w:t>
            </w:r>
            <w:proofErr w:type="spellStart"/>
            <w:r w:rsidRPr="000E4F75">
              <w:rPr>
                <w:rFonts w:ascii="Times New Roman" w:hAnsi="Times New Roman" w:cs="Times New Roman"/>
                <w:sz w:val="20"/>
                <w:szCs w:val="20"/>
              </w:rPr>
              <w:t>таких</w:t>
            </w:r>
            <w:proofErr w:type="spellEnd"/>
          </w:p>
          <w:p w14:paraId="33B7D88B" w14:textId="77777777" w:rsidR="001231E4" w:rsidRPr="000E4F75" w:rsidRDefault="001231E4"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E4F75">
              <w:rPr>
                <w:rFonts w:ascii="Times New Roman" w:hAnsi="Times New Roman" w:cs="Times New Roman"/>
                <w:sz w:val="20"/>
                <w:szCs w:val="20"/>
              </w:rPr>
              <w:t xml:space="preserve">neživotný - </w:t>
            </w:r>
            <w:proofErr w:type="spellStart"/>
            <w:r w:rsidRPr="000E4F75">
              <w:rPr>
                <w:rFonts w:ascii="Times New Roman" w:hAnsi="Times New Roman" w:cs="Times New Roman"/>
                <w:sz w:val="20"/>
                <w:szCs w:val="20"/>
              </w:rPr>
              <w:t>такие</w:t>
            </w:r>
            <w:proofErr w:type="spellEnd"/>
          </w:p>
        </w:tc>
      </w:tr>
      <w:tr w:rsidR="001231E4" w:rsidRPr="00655B0C" w14:paraId="6D89C56B" w14:textId="77777777" w:rsidTr="00A01F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062AC4C" w14:textId="77777777" w:rsidR="001231E4" w:rsidRPr="000E4F75" w:rsidRDefault="000E4F75" w:rsidP="00655B0C">
            <w:pPr>
              <w:spacing w:line="360" w:lineRule="auto"/>
              <w:jc w:val="both"/>
              <w:rPr>
                <w:rFonts w:ascii="Times New Roman" w:hAnsi="Times New Roman" w:cs="Times New Roman"/>
                <w:sz w:val="20"/>
                <w:szCs w:val="20"/>
              </w:rPr>
            </w:pPr>
            <w:r>
              <w:rPr>
                <w:rFonts w:ascii="Times New Roman" w:hAnsi="Times New Roman" w:cs="Times New Roman"/>
                <w:sz w:val="20"/>
                <w:szCs w:val="20"/>
              </w:rPr>
              <w:t>i</w:t>
            </w:r>
            <w:r w:rsidR="001231E4" w:rsidRPr="000E4F75">
              <w:rPr>
                <w:rFonts w:ascii="Times New Roman" w:hAnsi="Times New Roman" w:cs="Times New Roman"/>
                <w:sz w:val="20"/>
                <w:szCs w:val="20"/>
              </w:rPr>
              <w:t>nstrumentál</w:t>
            </w:r>
          </w:p>
        </w:tc>
        <w:tc>
          <w:tcPr>
            <w:tcW w:w="0" w:type="auto"/>
            <w:vAlign w:val="center"/>
          </w:tcPr>
          <w:p w14:paraId="1478C763" w14:textId="77777777" w:rsidR="001231E4" w:rsidRPr="000E4F75" w:rsidRDefault="001231E4"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u-RU"/>
              </w:rPr>
            </w:pPr>
            <w:r w:rsidRPr="000E4F75">
              <w:rPr>
                <w:rFonts w:ascii="Times New Roman" w:hAnsi="Times New Roman" w:cs="Times New Roman"/>
                <w:sz w:val="20"/>
                <w:szCs w:val="20"/>
                <w:lang w:val="ru-RU"/>
              </w:rPr>
              <w:t>таким</w:t>
            </w:r>
          </w:p>
        </w:tc>
        <w:tc>
          <w:tcPr>
            <w:tcW w:w="0" w:type="auto"/>
            <w:vAlign w:val="center"/>
          </w:tcPr>
          <w:p w14:paraId="7885EA77" w14:textId="77777777" w:rsidR="001231E4" w:rsidRPr="000E4F75" w:rsidRDefault="001231E4"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ru-RU"/>
              </w:rPr>
            </w:pPr>
            <w:proofErr w:type="spellStart"/>
            <w:r w:rsidRPr="000E4F75">
              <w:rPr>
                <w:rFonts w:ascii="Times New Roman" w:hAnsi="Times New Roman" w:cs="Times New Roman"/>
                <w:sz w:val="20"/>
                <w:szCs w:val="20"/>
              </w:rPr>
              <w:t>такой</w:t>
            </w:r>
            <w:proofErr w:type="spellEnd"/>
          </w:p>
        </w:tc>
        <w:tc>
          <w:tcPr>
            <w:tcW w:w="0" w:type="auto"/>
            <w:vAlign w:val="center"/>
          </w:tcPr>
          <w:p w14:paraId="4480DEB3" w14:textId="77777777" w:rsidR="001231E4" w:rsidRPr="000E4F75" w:rsidRDefault="001231E4"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0E4F75">
              <w:rPr>
                <w:rFonts w:ascii="Times New Roman" w:hAnsi="Times New Roman" w:cs="Times New Roman"/>
                <w:sz w:val="20"/>
                <w:szCs w:val="20"/>
              </w:rPr>
              <w:t>таким</w:t>
            </w:r>
            <w:proofErr w:type="spellEnd"/>
          </w:p>
        </w:tc>
        <w:tc>
          <w:tcPr>
            <w:tcW w:w="0" w:type="auto"/>
            <w:vAlign w:val="center"/>
          </w:tcPr>
          <w:p w14:paraId="1EEC6274" w14:textId="77777777" w:rsidR="001231E4" w:rsidRPr="000E4F75" w:rsidRDefault="001231E4"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0E4F75">
              <w:rPr>
                <w:rFonts w:ascii="Times New Roman" w:hAnsi="Times New Roman" w:cs="Times New Roman"/>
                <w:sz w:val="20"/>
                <w:szCs w:val="20"/>
              </w:rPr>
              <w:t>такими</w:t>
            </w:r>
            <w:proofErr w:type="spellEnd"/>
          </w:p>
        </w:tc>
      </w:tr>
      <w:tr w:rsidR="001231E4" w:rsidRPr="00655B0C" w14:paraId="5145B2F0" w14:textId="77777777" w:rsidTr="00A01FE5">
        <w:tc>
          <w:tcPr>
            <w:cnfStyle w:val="001000000000" w:firstRow="0" w:lastRow="0" w:firstColumn="1" w:lastColumn="0" w:oddVBand="0" w:evenVBand="0" w:oddHBand="0" w:evenHBand="0" w:firstRowFirstColumn="0" w:firstRowLastColumn="0" w:lastRowFirstColumn="0" w:lastRowLastColumn="0"/>
            <w:tcW w:w="0" w:type="auto"/>
          </w:tcPr>
          <w:p w14:paraId="59678C6F" w14:textId="77777777" w:rsidR="001231E4" w:rsidRPr="000E4F75" w:rsidRDefault="000E4F75" w:rsidP="00655B0C">
            <w:pPr>
              <w:spacing w:line="360" w:lineRule="auto"/>
              <w:jc w:val="both"/>
              <w:rPr>
                <w:rFonts w:ascii="Times New Roman" w:hAnsi="Times New Roman" w:cs="Times New Roman"/>
                <w:sz w:val="20"/>
                <w:szCs w:val="20"/>
              </w:rPr>
            </w:pPr>
            <w:r>
              <w:rPr>
                <w:rFonts w:ascii="Times New Roman" w:hAnsi="Times New Roman" w:cs="Times New Roman"/>
                <w:sz w:val="20"/>
                <w:szCs w:val="20"/>
              </w:rPr>
              <w:t>l</w:t>
            </w:r>
            <w:r w:rsidR="001231E4" w:rsidRPr="000E4F75">
              <w:rPr>
                <w:rFonts w:ascii="Times New Roman" w:hAnsi="Times New Roman" w:cs="Times New Roman"/>
                <w:sz w:val="20"/>
                <w:szCs w:val="20"/>
              </w:rPr>
              <w:t>okál</w:t>
            </w:r>
          </w:p>
        </w:tc>
        <w:tc>
          <w:tcPr>
            <w:tcW w:w="0" w:type="auto"/>
            <w:vAlign w:val="center"/>
          </w:tcPr>
          <w:p w14:paraId="7483742F" w14:textId="77777777" w:rsidR="001231E4" w:rsidRPr="000E4F75" w:rsidRDefault="001231E4"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0E4F75">
              <w:rPr>
                <w:rFonts w:ascii="Times New Roman" w:hAnsi="Times New Roman" w:cs="Times New Roman"/>
                <w:sz w:val="20"/>
                <w:szCs w:val="20"/>
              </w:rPr>
              <w:t>таком</w:t>
            </w:r>
            <w:proofErr w:type="spellEnd"/>
          </w:p>
        </w:tc>
        <w:tc>
          <w:tcPr>
            <w:tcW w:w="0" w:type="auto"/>
            <w:vAlign w:val="center"/>
          </w:tcPr>
          <w:p w14:paraId="720D248F" w14:textId="77777777" w:rsidR="001231E4" w:rsidRPr="000E4F75" w:rsidRDefault="001231E4"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0E4F75">
              <w:rPr>
                <w:rFonts w:ascii="Times New Roman" w:hAnsi="Times New Roman" w:cs="Times New Roman"/>
                <w:sz w:val="20"/>
                <w:szCs w:val="20"/>
              </w:rPr>
              <w:t>такой</w:t>
            </w:r>
            <w:proofErr w:type="spellEnd"/>
          </w:p>
        </w:tc>
        <w:tc>
          <w:tcPr>
            <w:tcW w:w="0" w:type="auto"/>
            <w:vAlign w:val="center"/>
          </w:tcPr>
          <w:p w14:paraId="7D407AF4" w14:textId="77777777" w:rsidR="001231E4" w:rsidRPr="000E4F75" w:rsidRDefault="001231E4"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ru-RU"/>
              </w:rPr>
            </w:pPr>
            <w:proofErr w:type="spellStart"/>
            <w:r w:rsidRPr="000E4F75">
              <w:rPr>
                <w:rFonts w:ascii="Times New Roman" w:hAnsi="Times New Roman" w:cs="Times New Roman"/>
                <w:sz w:val="20"/>
                <w:szCs w:val="20"/>
              </w:rPr>
              <w:t>таком</w:t>
            </w:r>
            <w:proofErr w:type="spellEnd"/>
            <w:r w:rsidRPr="000E4F75">
              <w:rPr>
                <w:rFonts w:ascii="Times New Roman" w:hAnsi="Times New Roman" w:cs="Times New Roman"/>
                <w:sz w:val="20"/>
                <w:szCs w:val="20"/>
                <w:lang w:val="ru-RU"/>
              </w:rPr>
              <w:t xml:space="preserve"> </w:t>
            </w:r>
          </w:p>
        </w:tc>
        <w:tc>
          <w:tcPr>
            <w:tcW w:w="0" w:type="auto"/>
            <w:vAlign w:val="center"/>
          </w:tcPr>
          <w:p w14:paraId="2DB9F055" w14:textId="77777777" w:rsidR="001231E4" w:rsidRPr="000E4F75" w:rsidRDefault="001231E4"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0E4F75">
              <w:rPr>
                <w:rFonts w:ascii="Times New Roman" w:hAnsi="Times New Roman" w:cs="Times New Roman"/>
                <w:sz w:val="20"/>
                <w:szCs w:val="20"/>
              </w:rPr>
              <w:t>таких</w:t>
            </w:r>
            <w:proofErr w:type="spellEnd"/>
          </w:p>
        </w:tc>
      </w:tr>
    </w:tbl>
    <w:p w14:paraId="79EE74A8" w14:textId="77777777" w:rsidR="001231E4" w:rsidRPr="00655B0C" w:rsidRDefault="001231E4" w:rsidP="00655B0C">
      <w:pPr>
        <w:spacing w:line="360" w:lineRule="auto"/>
        <w:jc w:val="both"/>
        <w:rPr>
          <w:rFonts w:ascii="Times New Roman" w:hAnsi="Times New Roman" w:cs="Times New Roman"/>
          <w:sz w:val="24"/>
          <w:szCs w:val="24"/>
          <w:lang w:val="ru-RU"/>
        </w:rPr>
      </w:pPr>
    </w:p>
    <w:p w14:paraId="4BFE3835" w14:textId="77777777" w:rsidR="00FF219B" w:rsidRPr="00655B0C" w:rsidRDefault="00FF219B" w:rsidP="00655B0C">
      <w:pPr>
        <w:spacing w:line="360" w:lineRule="auto"/>
        <w:jc w:val="both"/>
        <w:rPr>
          <w:rFonts w:ascii="Times New Roman" w:hAnsi="Times New Roman" w:cs="Times New Roman"/>
          <w:i/>
          <w:sz w:val="24"/>
          <w:szCs w:val="24"/>
        </w:rPr>
      </w:pPr>
      <w:r w:rsidRPr="00655B0C">
        <w:rPr>
          <w:rFonts w:ascii="Times New Roman" w:hAnsi="Times New Roman" w:cs="Times New Roman"/>
          <w:sz w:val="24"/>
          <w:szCs w:val="24"/>
        </w:rPr>
        <w:t xml:space="preserve">Přestože mluvíme o dvojčlenném systému zájmen </w:t>
      </w:r>
      <w:r w:rsidRPr="00655B0C">
        <w:rPr>
          <w:rFonts w:ascii="Times New Roman" w:hAnsi="Times New Roman" w:cs="Times New Roman"/>
          <w:i/>
          <w:sz w:val="24"/>
          <w:szCs w:val="24"/>
          <w:lang w:val="ru-RU"/>
        </w:rPr>
        <w:t>тот</w:t>
      </w:r>
      <w:r w:rsidRPr="00655B0C">
        <w:rPr>
          <w:rFonts w:ascii="Times New Roman" w:hAnsi="Times New Roman" w:cs="Times New Roman"/>
          <w:sz w:val="24"/>
          <w:szCs w:val="24"/>
          <w:lang w:val="ru-RU"/>
        </w:rPr>
        <w:t xml:space="preserve"> </w:t>
      </w:r>
      <w:r w:rsidRPr="00655B0C">
        <w:rPr>
          <w:rFonts w:ascii="Times New Roman" w:hAnsi="Times New Roman" w:cs="Times New Roman"/>
          <w:sz w:val="24"/>
          <w:szCs w:val="24"/>
          <w:lang w:val="en-GB"/>
        </w:rPr>
        <w:t>a</w:t>
      </w:r>
      <w:r w:rsidRPr="00655B0C">
        <w:rPr>
          <w:rFonts w:ascii="Times New Roman" w:hAnsi="Times New Roman" w:cs="Times New Roman"/>
          <w:sz w:val="24"/>
          <w:szCs w:val="24"/>
          <w:lang w:val="ru-RU"/>
        </w:rPr>
        <w:t xml:space="preserve"> </w:t>
      </w:r>
      <w:r w:rsidRPr="00655B0C">
        <w:rPr>
          <w:rFonts w:ascii="Times New Roman" w:hAnsi="Times New Roman" w:cs="Times New Roman"/>
          <w:i/>
          <w:sz w:val="24"/>
          <w:szCs w:val="24"/>
          <w:lang w:val="ru-RU"/>
        </w:rPr>
        <w:t>этот</w:t>
      </w:r>
      <w:r w:rsidRPr="00655B0C">
        <w:rPr>
          <w:rFonts w:ascii="Times New Roman" w:hAnsi="Times New Roman" w:cs="Times New Roman"/>
          <w:sz w:val="24"/>
          <w:szCs w:val="24"/>
          <w:lang w:val="ru-RU"/>
        </w:rPr>
        <w:t xml:space="preserve">, </w:t>
      </w:r>
      <w:proofErr w:type="spellStart"/>
      <w:r w:rsidRPr="00655B0C">
        <w:rPr>
          <w:rFonts w:ascii="Times New Roman" w:hAnsi="Times New Roman" w:cs="Times New Roman"/>
          <w:sz w:val="24"/>
          <w:szCs w:val="24"/>
          <w:lang w:val="en-GB"/>
        </w:rPr>
        <w:t>ru</w:t>
      </w:r>
      <w:r w:rsidR="00CA3C13" w:rsidRPr="00655B0C">
        <w:rPr>
          <w:rFonts w:ascii="Times New Roman" w:hAnsi="Times New Roman" w:cs="Times New Roman"/>
          <w:sz w:val="24"/>
          <w:szCs w:val="24"/>
        </w:rPr>
        <w:t>ština</w:t>
      </w:r>
      <w:proofErr w:type="spellEnd"/>
      <w:r w:rsidR="00CA3C13" w:rsidRPr="00655B0C">
        <w:rPr>
          <w:rFonts w:ascii="Times New Roman" w:hAnsi="Times New Roman" w:cs="Times New Roman"/>
          <w:sz w:val="24"/>
          <w:szCs w:val="24"/>
        </w:rPr>
        <w:t xml:space="preserve"> disponuje ještě</w:t>
      </w:r>
      <w:r w:rsidRPr="00655B0C">
        <w:rPr>
          <w:rFonts w:ascii="Times New Roman" w:hAnsi="Times New Roman" w:cs="Times New Roman"/>
          <w:sz w:val="24"/>
          <w:szCs w:val="24"/>
        </w:rPr>
        <w:t xml:space="preserve"> </w:t>
      </w:r>
      <w:r w:rsidR="000E4F75">
        <w:rPr>
          <w:rFonts w:ascii="Times New Roman" w:hAnsi="Times New Roman" w:cs="Times New Roman"/>
          <w:sz w:val="24"/>
          <w:szCs w:val="24"/>
        </w:rPr>
        <w:t xml:space="preserve">adjektivními </w:t>
      </w:r>
      <w:r w:rsidRPr="00655B0C">
        <w:rPr>
          <w:rFonts w:ascii="Times New Roman" w:hAnsi="Times New Roman" w:cs="Times New Roman"/>
          <w:sz w:val="24"/>
          <w:szCs w:val="24"/>
        </w:rPr>
        <w:t>ukazovacím</w:t>
      </w:r>
      <w:r w:rsidR="0064759D" w:rsidRPr="00655B0C">
        <w:rPr>
          <w:rFonts w:ascii="Times New Roman" w:hAnsi="Times New Roman" w:cs="Times New Roman"/>
          <w:sz w:val="24"/>
          <w:szCs w:val="24"/>
        </w:rPr>
        <w:t>i zájmeny</w:t>
      </w:r>
      <w:r w:rsidRPr="00655B0C">
        <w:rPr>
          <w:rFonts w:ascii="Times New Roman" w:hAnsi="Times New Roman" w:cs="Times New Roman"/>
          <w:sz w:val="24"/>
          <w:szCs w:val="24"/>
        </w:rPr>
        <w:t xml:space="preserve"> – </w:t>
      </w:r>
      <w:r w:rsidRPr="00655B0C">
        <w:rPr>
          <w:rFonts w:ascii="Times New Roman" w:hAnsi="Times New Roman" w:cs="Times New Roman"/>
          <w:i/>
          <w:sz w:val="24"/>
          <w:szCs w:val="24"/>
          <w:lang w:val="ru-RU"/>
        </w:rPr>
        <w:t>такой</w:t>
      </w:r>
      <w:r w:rsidRPr="00655B0C">
        <w:rPr>
          <w:rFonts w:ascii="Times New Roman" w:hAnsi="Times New Roman" w:cs="Times New Roman"/>
          <w:sz w:val="24"/>
          <w:szCs w:val="24"/>
        </w:rPr>
        <w:t xml:space="preserve"> </w:t>
      </w:r>
      <w:r w:rsidR="0064759D" w:rsidRPr="00655B0C">
        <w:rPr>
          <w:rFonts w:ascii="Times New Roman" w:hAnsi="Times New Roman" w:cs="Times New Roman"/>
          <w:sz w:val="24"/>
          <w:szCs w:val="24"/>
        </w:rPr>
        <w:t xml:space="preserve">a </w:t>
      </w:r>
      <w:r w:rsidRPr="00655B0C">
        <w:rPr>
          <w:rFonts w:ascii="Times New Roman" w:hAnsi="Times New Roman" w:cs="Times New Roman"/>
          <w:i/>
          <w:sz w:val="24"/>
          <w:szCs w:val="24"/>
          <w:lang w:val="ru-RU"/>
        </w:rPr>
        <w:t>таков</w:t>
      </w:r>
      <w:r w:rsidRPr="00655B0C">
        <w:rPr>
          <w:rFonts w:ascii="Times New Roman" w:hAnsi="Times New Roman" w:cs="Times New Roman"/>
          <w:sz w:val="24"/>
          <w:szCs w:val="24"/>
        </w:rPr>
        <w:t xml:space="preserve">. Zájmeno </w:t>
      </w:r>
      <w:proofErr w:type="spellStart"/>
      <w:r w:rsidRPr="00655B0C">
        <w:rPr>
          <w:rFonts w:ascii="Times New Roman" w:hAnsi="Times New Roman" w:cs="Times New Roman"/>
          <w:i/>
          <w:sz w:val="24"/>
          <w:szCs w:val="24"/>
        </w:rPr>
        <w:t>такой</w:t>
      </w:r>
      <w:proofErr w:type="spellEnd"/>
      <w:r w:rsidRPr="00655B0C">
        <w:rPr>
          <w:rFonts w:ascii="Times New Roman" w:hAnsi="Times New Roman" w:cs="Times New Roman"/>
          <w:sz w:val="24"/>
          <w:szCs w:val="24"/>
        </w:rPr>
        <w:t xml:space="preserve"> odkazuje v rámci deixe na vlastnosti bez ohledu na vzdálenost, ta může být však vyjádřena částicemi </w:t>
      </w:r>
      <w:proofErr w:type="spellStart"/>
      <w:r w:rsidRPr="00655B0C">
        <w:rPr>
          <w:rFonts w:ascii="Times New Roman" w:hAnsi="Times New Roman" w:cs="Times New Roman"/>
          <w:i/>
          <w:sz w:val="24"/>
          <w:szCs w:val="24"/>
        </w:rPr>
        <w:t>вот</w:t>
      </w:r>
      <w:proofErr w:type="spellEnd"/>
      <w:r w:rsidRPr="00655B0C">
        <w:rPr>
          <w:rFonts w:ascii="Times New Roman" w:hAnsi="Times New Roman" w:cs="Times New Roman"/>
          <w:i/>
          <w:sz w:val="24"/>
          <w:szCs w:val="24"/>
        </w:rPr>
        <w:t xml:space="preserve"> </w:t>
      </w:r>
      <w:r w:rsidRPr="00655B0C">
        <w:rPr>
          <w:rFonts w:ascii="Times New Roman" w:hAnsi="Times New Roman" w:cs="Times New Roman"/>
          <w:sz w:val="24"/>
          <w:szCs w:val="24"/>
        </w:rPr>
        <w:t xml:space="preserve">(blízkost) a </w:t>
      </w:r>
      <w:proofErr w:type="spellStart"/>
      <w:r w:rsidRPr="00655B0C">
        <w:rPr>
          <w:rFonts w:ascii="Times New Roman" w:hAnsi="Times New Roman" w:cs="Times New Roman"/>
          <w:i/>
          <w:sz w:val="24"/>
          <w:szCs w:val="24"/>
        </w:rPr>
        <w:t>вон</w:t>
      </w:r>
      <w:proofErr w:type="spellEnd"/>
      <w:r w:rsidRPr="00655B0C">
        <w:rPr>
          <w:rFonts w:ascii="Times New Roman" w:hAnsi="Times New Roman" w:cs="Times New Roman"/>
          <w:sz w:val="24"/>
          <w:szCs w:val="24"/>
        </w:rPr>
        <w:t xml:space="preserve"> (vzdálenost) a má samozřejmě i funkci anaforickou.</w:t>
      </w:r>
      <w:r w:rsidR="0051575D" w:rsidRPr="00655B0C">
        <w:rPr>
          <w:rFonts w:ascii="Times New Roman" w:hAnsi="Times New Roman" w:cs="Times New Roman"/>
          <w:sz w:val="24"/>
          <w:szCs w:val="24"/>
        </w:rPr>
        <w:t xml:space="preserve"> Zatímco zájmeno </w:t>
      </w:r>
      <w:proofErr w:type="spellStart"/>
      <w:r w:rsidR="0051575D" w:rsidRPr="00655B0C">
        <w:rPr>
          <w:rFonts w:ascii="Times New Roman" w:hAnsi="Times New Roman" w:cs="Times New Roman"/>
          <w:i/>
          <w:sz w:val="24"/>
          <w:szCs w:val="24"/>
        </w:rPr>
        <w:t>такой</w:t>
      </w:r>
      <w:proofErr w:type="spellEnd"/>
      <w:r w:rsidR="0051575D" w:rsidRPr="00655B0C">
        <w:rPr>
          <w:rFonts w:ascii="Times New Roman" w:hAnsi="Times New Roman" w:cs="Times New Roman"/>
          <w:sz w:val="24"/>
          <w:szCs w:val="24"/>
        </w:rPr>
        <w:t xml:space="preserve"> lze skloňovat, zájmeno </w:t>
      </w:r>
      <w:proofErr w:type="spellStart"/>
      <w:r w:rsidR="0051575D" w:rsidRPr="00655B0C">
        <w:rPr>
          <w:rFonts w:ascii="Times New Roman" w:hAnsi="Times New Roman" w:cs="Times New Roman"/>
          <w:i/>
          <w:sz w:val="24"/>
          <w:szCs w:val="24"/>
        </w:rPr>
        <w:t>таков</w:t>
      </w:r>
      <w:proofErr w:type="spellEnd"/>
      <w:r w:rsidR="0051575D" w:rsidRPr="00655B0C">
        <w:rPr>
          <w:rFonts w:ascii="Times New Roman" w:hAnsi="Times New Roman" w:cs="Times New Roman"/>
          <w:sz w:val="24"/>
          <w:szCs w:val="24"/>
        </w:rPr>
        <w:t xml:space="preserve"> se vyskytuje jen v nominativu </w:t>
      </w:r>
      <w:r w:rsidR="0064759D" w:rsidRPr="00655B0C">
        <w:rPr>
          <w:rFonts w:ascii="Times New Roman" w:hAnsi="Times New Roman" w:cs="Times New Roman"/>
          <w:sz w:val="24"/>
          <w:szCs w:val="24"/>
        </w:rPr>
        <w:t xml:space="preserve">a pouze ve funkci </w:t>
      </w:r>
      <w:r w:rsidR="00CA3C13" w:rsidRPr="00655B0C">
        <w:rPr>
          <w:rFonts w:ascii="Times New Roman" w:hAnsi="Times New Roman" w:cs="Times New Roman"/>
          <w:sz w:val="24"/>
          <w:szCs w:val="24"/>
        </w:rPr>
        <w:t xml:space="preserve">jmenného </w:t>
      </w:r>
      <w:r w:rsidR="0064759D" w:rsidRPr="00655B0C">
        <w:rPr>
          <w:rFonts w:ascii="Times New Roman" w:hAnsi="Times New Roman" w:cs="Times New Roman"/>
          <w:sz w:val="24"/>
          <w:szCs w:val="24"/>
        </w:rPr>
        <w:t>přísudku, nebo v rámci frazeologismu „</w:t>
      </w:r>
      <w:r w:rsidR="0064759D" w:rsidRPr="00655B0C">
        <w:rPr>
          <w:rFonts w:ascii="Times New Roman" w:hAnsi="Times New Roman" w:cs="Times New Roman"/>
          <w:i/>
          <w:sz w:val="24"/>
          <w:szCs w:val="24"/>
        </w:rPr>
        <w:t xml:space="preserve">и </w:t>
      </w:r>
      <w:proofErr w:type="spellStart"/>
      <w:r w:rsidR="0064759D" w:rsidRPr="00655B0C">
        <w:rPr>
          <w:rFonts w:ascii="Times New Roman" w:hAnsi="Times New Roman" w:cs="Times New Roman"/>
          <w:i/>
          <w:sz w:val="24"/>
          <w:szCs w:val="24"/>
        </w:rPr>
        <w:t>был</w:t>
      </w:r>
      <w:proofErr w:type="spellEnd"/>
      <w:r w:rsidR="0064759D" w:rsidRPr="00655B0C">
        <w:rPr>
          <w:rFonts w:ascii="Times New Roman" w:hAnsi="Times New Roman" w:cs="Times New Roman"/>
          <w:i/>
          <w:sz w:val="24"/>
          <w:szCs w:val="24"/>
        </w:rPr>
        <w:t xml:space="preserve"> </w:t>
      </w:r>
      <w:proofErr w:type="spellStart"/>
      <w:r w:rsidR="0064759D" w:rsidRPr="00655B0C">
        <w:rPr>
          <w:rFonts w:ascii="Times New Roman" w:hAnsi="Times New Roman" w:cs="Times New Roman"/>
          <w:i/>
          <w:sz w:val="24"/>
          <w:szCs w:val="24"/>
        </w:rPr>
        <w:t>таков</w:t>
      </w:r>
      <w:proofErr w:type="spellEnd"/>
      <w:r w:rsidR="0064759D" w:rsidRPr="00655B0C">
        <w:rPr>
          <w:rFonts w:ascii="Times New Roman" w:hAnsi="Times New Roman" w:cs="Times New Roman"/>
          <w:i/>
          <w:sz w:val="24"/>
          <w:szCs w:val="24"/>
        </w:rPr>
        <w:t xml:space="preserve">“ </w:t>
      </w:r>
      <w:r w:rsidR="00F636A0">
        <w:rPr>
          <w:rFonts w:ascii="Times New Roman" w:hAnsi="Times New Roman" w:cs="Times New Roman"/>
          <w:i/>
          <w:sz w:val="24"/>
          <w:szCs w:val="24"/>
        </w:rPr>
        <w:t>(</w:t>
      </w:r>
      <w:r w:rsidR="0064759D" w:rsidRPr="00655B0C">
        <w:rPr>
          <w:rFonts w:ascii="Times New Roman" w:hAnsi="Times New Roman" w:cs="Times New Roman"/>
          <w:i/>
          <w:sz w:val="24"/>
          <w:szCs w:val="24"/>
        </w:rPr>
        <w:t>a byl pryč).</w:t>
      </w:r>
    </w:p>
    <w:p w14:paraId="72BF27BC" w14:textId="77777777" w:rsidR="004E4A7F" w:rsidRDefault="0051575D" w:rsidP="00655B0C">
      <w:pPr>
        <w:spacing w:line="360" w:lineRule="auto"/>
        <w:jc w:val="both"/>
        <w:rPr>
          <w:rFonts w:ascii="Times New Roman" w:hAnsi="Times New Roman" w:cs="Times New Roman"/>
          <w:b/>
          <w:sz w:val="24"/>
          <w:szCs w:val="24"/>
        </w:rPr>
      </w:pPr>
      <w:r w:rsidRPr="00655B0C">
        <w:rPr>
          <w:rFonts w:ascii="Times New Roman" w:hAnsi="Times New Roman" w:cs="Times New Roman"/>
          <w:b/>
          <w:sz w:val="24"/>
          <w:szCs w:val="24"/>
        </w:rPr>
        <w:t xml:space="preserve">Příklad: </w:t>
      </w:r>
    </w:p>
    <w:p w14:paraId="2A645960" w14:textId="77777777" w:rsidR="0051575D" w:rsidRPr="004E4A7F" w:rsidRDefault="0051575D" w:rsidP="004E4A7F">
      <w:pPr>
        <w:pStyle w:val="Odstavecseseznamem"/>
        <w:numPr>
          <w:ilvl w:val="0"/>
          <w:numId w:val="18"/>
        </w:numPr>
        <w:spacing w:line="360" w:lineRule="auto"/>
        <w:jc w:val="both"/>
        <w:rPr>
          <w:rFonts w:ascii="Times New Roman" w:hAnsi="Times New Roman" w:cs="Times New Roman"/>
          <w:i/>
          <w:sz w:val="24"/>
          <w:szCs w:val="24"/>
          <w:lang w:val="ru-RU"/>
        </w:rPr>
      </w:pPr>
      <w:r w:rsidRPr="004E4A7F">
        <w:rPr>
          <w:rFonts w:ascii="Times New Roman" w:hAnsi="Times New Roman" w:cs="Times New Roman"/>
          <w:b/>
          <w:i/>
          <w:sz w:val="24"/>
          <w:szCs w:val="24"/>
          <w:lang w:val="ru-RU"/>
        </w:rPr>
        <w:t>Таков</w:t>
      </w:r>
      <w:r w:rsidRPr="004E4A7F">
        <w:rPr>
          <w:rFonts w:ascii="Times New Roman" w:hAnsi="Times New Roman" w:cs="Times New Roman"/>
          <w:i/>
          <w:sz w:val="24"/>
          <w:szCs w:val="24"/>
          <w:lang w:val="ru-RU"/>
        </w:rPr>
        <w:t xml:space="preserve"> он и есть.</w:t>
      </w:r>
    </w:p>
    <w:p w14:paraId="66C577F0" w14:textId="77777777" w:rsidR="0051575D" w:rsidRPr="00655B0C" w:rsidRDefault="004E5E7D" w:rsidP="00655B0C">
      <w:pPr>
        <w:spacing w:line="360" w:lineRule="auto"/>
        <w:jc w:val="both"/>
        <w:rPr>
          <w:rFonts w:ascii="Times New Roman" w:hAnsi="Times New Roman" w:cs="Times New Roman"/>
          <w:sz w:val="24"/>
          <w:szCs w:val="24"/>
        </w:rPr>
      </w:pPr>
      <w:r w:rsidRPr="00655B0C">
        <w:rPr>
          <w:rFonts w:ascii="Times New Roman" w:hAnsi="Times New Roman" w:cs="Times New Roman"/>
          <w:sz w:val="24"/>
          <w:szCs w:val="24"/>
        </w:rPr>
        <w:t xml:space="preserve">Pro jazyky s dvojčlenným systémem ukazovacích zájmen je typické, že zájmena typu </w:t>
      </w:r>
      <w:r w:rsidRPr="00655B0C">
        <w:rPr>
          <w:rFonts w:ascii="Times New Roman" w:hAnsi="Times New Roman" w:cs="Times New Roman"/>
          <w:i/>
          <w:sz w:val="24"/>
          <w:szCs w:val="24"/>
          <w:lang w:val="ru-RU"/>
        </w:rPr>
        <w:t>такой</w:t>
      </w:r>
      <w:r w:rsidRPr="00655B0C">
        <w:rPr>
          <w:rFonts w:ascii="Times New Roman" w:hAnsi="Times New Roman" w:cs="Times New Roman"/>
          <w:sz w:val="24"/>
          <w:szCs w:val="24"/>
        </w:rPr>
        <w:t xml:space="preserve"> plní preparativní funkci obdobnou českému zájmenu </w:t>
      </w:r>
      <w:r w:rsidRPr="00655B0C">
        <w:rPr>
          <w:rFonts w:ascii="Times New Roman" w:hAnsi="Times New Roman" w:cs="Times New Roman"/>
          <w:i/>
          <w:sz w:val="24"/>
          <w:szCs w:val="24"/>
        </w:rPr>
        <w:t>tento</w:t>
      </w:r>
      <w:r w:rsidRPr="00655B0C">
        <w:rPr>
          <w:rFonts w:ascii="Times New Roman" w:hAnsi="Times New Roman" w:cs="Times New Roman"/>
          <w:sz w:val="24"/>
          <w:szCs w:val="24"/>
        </w:rPr>
        <w:t xml:space="preserve"> a taktéž zasahují do sféry fungování zájmena typu </w:t>
      </w:r>
      <w:r w:rsidRPr="00655B0C">
        <w:rPr>
          <w:rFonts w:ascii="Times New Roman" w:hAnsi="Times New Roman" w:cs="Times New Roman"/>
          <w:i/>
          <w:sz w:val="24"/>
          <w:szCs w:val="24"/>
        </w:rPr>
        <w:t>ten</w:t>
      </w:r>
      <w:r w:rsidRPr="00655B0C">
        <w:rPr>
          <w:rFonts w:ascii="Times New Roman" w:hAnsi="Times New Roman" w:cs="Times New Roman"/>
          <w:sz w:val="24"/>
          <w:szCs w:val="24"/>
        </w:rPr>
        <w:t>.</w:t>
      </w:r>
      <w:r w:rsidR="00F636A0">
        <w:rPr>
          <w:rFonts w:ascii="Times New Roman" w:hAnsi="Times New Roman" w:cs="Times New Roman"/>
          <w:sz w:val="24"/>
          <w:szCs w:val="24"/>
        </w:rPr>
        <w:t xml:space="preserve"> (</w:t>
      </w:r>
      <w:proofErr w:type="spellStart"/>
      <w:r w:rsidR="00F636A0">
        <w:rPr>
          <w:rFonts w:ascii="Times New Roman" w:hAnsi="Times New Roman" w:cs="Times New Roman"/>
          <w:sz w:val="24"/>
          <w:szCs w:val="24"/>
        </w:rPr>
        <w:t>Běličová</w:t>
      </w:r>
      <w:proofErr w:type="spellEnd"/>
      <w:r w:rsidR="00F636A0">
        <w:rPr>
          <w:rFonts w:ascii="Times New Roman" w:hAnsi="Times New Roman" w:cs="Times New Roman"/>
          <w:sz w:val="24"/>
          <w:szCs w:val="24"/>
        </w:rPr>
        <w:t xml:space="preserve"> 1998: 53) </w:t>
      </w:r>
      <w:r w:rsidRPr="00655B0C">
        <w:rPr>
          <w:rFonts w:ascii="Times New Roman" w:hAnsi="Times New Roman" w:cs="Times New Roman"/>
          <w:sz w:val="24"/>
          <w:szCs w:val="24"/>
        </w:rPr>
        <w:t xml:space="preserve">Základní význam zájmena </w:t>
      </w:r>
      <w:proofErr w:type="spellStart"/>
      <w:r w:rsidRPr="00655B0C">
        <w:rPr>
          <w:rFonts w:ascii="Times New Roman" w:hAnsi="Times New Roman" w:cs="Times New Roman"/>
          <w:i/>
          <w:sz w:val="24"/>
          <w:szCs w:val="24"/>
        </w:rPr>
        <w:t>такой</w:t>
      </w:r>
      <w:proofErr w:type="spellEnd"/>
      <w:r w:rsidRPr="00655B0C">
        <w:rPr>
          <w:rFonts w:ascii="Times New Roman" w:hAnsi="Times New Roman" w:cs="Times New Roman"/>
          <w:sz w:val="24"/>
          <w:szCs w:val="24"/>
        </w:rPr>
        <w:t xml:space="preserve"> je ukázání na předmět podobný tomu, o kterém se již mluvilo dříve.</w:t>
      </w:r>
      <w:r w:rsidR="0064759D" w:rsidRPr="00655B0C">
        <w:rPr>
          <w:rFonts w:ascii="Times New Roman" w:hAnsi="Times New Roman" w:cs="Times New Roman"/>
          <w:sz w:val="24"/>
          <w:szCs w:val="24"/>
        </w:rPr>
        <w:t xml:space="preserve"> Někdy může být použito v přeneseném významu, jako slovo ukazující na vyšší stupeň jakosti či stavu.</w:t>
      </w:r>
      <w:r w:rsidR="00F636A0">
        <w:rPr>
          <w:rFonts w:ascii="Times New Roman" w:hAnsi="Times New Roman" w:cs="Times New Roman"/>
          <w:sz w:val="24"/>
          <w:szCs w:val="24"/>
        </w:rPr>
        <w:t xml:space="preserve"> </w:t>
      </w:r>
      <w:r w:rsidR="00F636A0">
        <w:rPr>
          <w:rStyle w:val="box-content-line"/>
          <w:rFonts w:ascii="Times New Roman" w:hAnsi="Times New Roman" w:cs="Times New Roman"/>
          <w:sz w:val="24"/>
          <w:szCs w:val="24"/>
        </w:rPr>
        <w:t>(</w:t>
      </w:r>
      <w:r w:rsidR="00F636A0">
        <w:rPr>
          <w:rStyle w:val="box-content-line"/>
          <w:rFonts w:ascii="Times New Roman" w:hAnsi="Times New Roman" w:cs="Times New Roman"/>
          <w:sz w:val="24"/>
          <w:szCs w:val="24"/>
          <w:lang w:val="ru-RU"/>
        </w:rPr>
        <w:t>Бегаева 2005</w:t>
      </w:r>
      <w:r w:rsidR="00F636A0">
        <w:rPr>
          <w:rStyle w:val="box-content-line"/>
          <w:rFonts w:ascii="Times New Roman" w:hAnsi="Times New Roman" w:cs="Times New Roman"/>
          <w:sz w:val="24"/>
          <w:szCs w:val="24"/>
        </w:rPr>
        <w:t>)</w:t>
      </w:r>
    </w:p>
    <w:p w14:paraId="409717A4" w14:textId="77777777" w:rsidR="004E4A7F" w:rsidRDefault="0064759D" w:rsidP="00655B0C">
      <w:pPr>
        <w:spacing w:line="360" w:lineRule="auto"/>
        <w:jc w:val="both"/>
        <w:rPr>
          <w:rFonts w:ascii="Times New Roman" w:hAnsi="Times New Roman" w:cs="Times New Roman"/>
          <w:sz w:val="24"/>
          <w:szCs w:val="24"/>
        </w:rPr>
      </w:pPr>
      <w:r w:rsidRPr="00655B0C">
        <w:rPr>
          <w:rFonts w:ascii="Times New Roman" w:hAnsi="Times New Roman" w:cs="Times New Roman"/>
          <w:b/>
          <w:sz w:val="24"/>
          <w:szCs w:val="24"/>
        </w:rPr>
        <w:t>Příklad:</w:t>
      </w:r>
      <w:r w:rsidRPr="00655B0C">
        <w:rPr>
          <w:rFonts w:ascii="Times New Roman" w:hAnsi="Times New Roman" w:cs="Times New Roman"/>
          <w:sz w:val="24"/>
          <w:szCs w:val="24"/>
        </w:rPr>
        <w:t xml:space="preserve"> </w:t>
      </w:r>
    </w:p>
    <w:p w14:paraId="7F72C62A" w14:textId="77777777" w:rsidR="0064759D" w:rsidRPr="004E4A7F" w:rsidRDefault="0064759D" w:rsidP="004E4A7F">
      <w:pPr>
        <w:pStyle w:val="Odstavecseseznamem"/>
        <w:numPr>
          <w:ilvl w:val="0"/>
          <w:numId w:val="18"/>
        </w:numPr>
        <w:spacing w:line="360" w:lineRule="auto"/>
        <w:jc w:val="both"/>
        <w:rPr>
          <w:rFonts w:ascii="Times New Roman" w:hAnsi="Times New Roman" w:cs="Times New Roman"/>
          <w:i/>
          <w:sz w:val="24"/>
          <w:szCs w:val="24"/>
        </w:rPr>
      </w:pPr>
      <w:proofErr w:type="spellStart"/>
      <w:r w:rsidRPr="004E4A7F">
        <w:rPr>
          <w:rFonts w:ascii="Times New Roman" w:hAnsi="Times New Roman" w:cs="Times New Roman"/>
          <w:i/>
          <w:sz w:val="24"/>
          <w:szCs w:val="24"/>
        </w:rPr>
        <w:t>Он</w:t>
      </w:r>
      <w:proofErr w:type="spellEnd"/>
      <w:r w:rsidRPr="004E4A7F">
        <w:rPr>
          <w:rFonts w:ascii="Times New Roman" w:hAnsi="Times New Roman" w:cs="Times New Roman"/>
          <w:i/>
          <w:sz w:val="24"/>
          <w:szCs w:val="24"/>
        </w:rPr>
        <w:t xml:space="preserve"> </w:t>
      </w:r>
      <w:proofErr w:type="spellStart"/>
      <w:r w:rsidRPr="004E4A7F">
        <w:rPr>
          <w:rFonts w:ascii="Times New Roman" w:hAnsi="Times New Roman" w:cs="Times New Roman"/>
          <w:b/>
          <w:i/>
          <w:sz w:val="24"/>
          <w:szCs w:val="24"/>
        </w:rPr>
        <w:t>такой</w:t>
      </w:r>
      <w:proofErr w:type="spellEnd"/>
      <w:r w:rsidRPr="004E4A7F">
        <w:rPr>
          <w:rFonts w:ascii="Times New Roman" w:hAnsi="Times New Roman" w:cs="Times New Roman"/>
          <w:b/>
          <w:i/>
          <w:sz w:val="24"/>
          <w:szCs w:val="24"/>
        </w:rPr>
        <w:t xml:space="preserve"> </w:t>
      </w:r>
      <w:proofErr w:type="spellStart"/>
      <w:r w:rsidRPr="004E4A7F">
        <w:rPr>
          <w:rFonts w:ascii="Times New Roman" w:hAnsi="Times New Roman" w:cs="Times New Roman"/>
          <w:i/>
          <w:sz w:val="24"/>
          <w:szCs w:val="24"/>
        </w:rPr>
        <w:t>несчастный</w:t>
      </w:r>
      <w:proofErr w:type="spellEnd"/>
      <w:r w:rsidRPr="004E4A7F">
        <w:rPr>
          <w:rFonts w:ascii="Times New Roman" w:hAnsi="Times New Roman" w:cs="Times New Roman"/>
          <w:i/>
          <w:sz w:val="24"/>
          <w:szCs w:val="24"/>
        </w:rPr>
        <w:t>.</w:t>
      </w:r>
    </w:p>
    <w:p w14:paraId="7129466C" w14:textId="77777777" w:rsidR="00F636A0" w:rsidRDefault="0064759D" w:rsidP="00F636A0">
      <w:pPr>
        <w:spacing w:line="360" w:lineRule="auto"/>
        <w:jc w:val="both"/>
        <w:rPr>
          <w:rStyle w:val="box-content-line"/>
          <w:rFonts w:ascii="Times New Roman" w:hAnsi="Times New Roman" w:cs="Times New Roman"/>
          <w:sz w:val="24"/>
          <w:szCs w:val="24"/>
        </w:rPr>
      </w:pPr>
      <w:r w:rsidRPr="00655B0C">
        <w:rPr>
          <w:rStyle w:val="box-content-line"/>
          <w:rFonts w:ascii="Times New Roman" w:hAnsi="Times New Roman" w:cs="Times New Roman"/>
          <w:sz w:val="24"/>
          <w:szCs w:val="24"/>
        </w:rPr>
        <w:t xml:space="preserve">Mezi další archaická zájmena tohoto druhu patří: </w:t>
      </w:r>
      <w:proofErr w:type="spellStart"/>
      <w:r w:rsidRPr="00655B0C">
        <w:rPr>
          <w:rStyle w:val="box-content-line"/>
          <w:rFonts w:ascii="Times New Roman" w:hAnsi="Times New Roman" w:cs="Times New Roman"/>
          <w:i/>
          <w:sz w:val="24"/>
          <w:szCs w:val="24"/>
        </w:rPr>
        <w:t>оный</w:t>
      </w:r>
      <w:proofErr w:type="spellEnd"/>
      <w:r w:rsidRPr="00655B0C">
        <w:rPr>
          <w:rStyle w:val="box-content-line"/>
          <w:rFonts w:ascii="Times New Roman" w:hAnsi="Times New Roman" w:cs="Times New Roman"/>
          <w:sz w:val="24"/>
          <w:szCs w:val="24"/>
        </w:rPr>
        <w:t xml:space="preserve">, </w:t>
      </w:r>
      <w:proofErr w:type="spellStart"/>
      <w:r w:rsidRPr="00655B0C">
        <w:rPr>
          <w:rStyle w:val="box-content-line"/>
          <w:rFonts w:ascii="Times New Roman" w:hAnsi="Times New Roman" w:cs="Times New Roman"/>
          <w:i/>
          <w:sz w:val="24"/>
          <w:szCs w:val="24"/>
        </w:rPr>
        <w:t>экий</w:t>
      </w:r>
      <w:proofErr w:type="spellEnd"/>
      <w:r w:rsidRPr="00655B0C">
        <w:rPr>
          <w:rStyle w:val="box-content-line"/>
          <w:rFonts w:ascii="Times New Roman" w:hAnsi="Times New Roman" w:cs="Times New Roman"/>
          <w:i/>
          <w:sz w:val="24"/>
          <w:szCs w:val="24"/>
        </w:rPr>
        <w:t xml:space="preserve">, </w:t>
      </w:r>
      <w:proofErr w:type="spellStart"/>
      <w:r w:rsidRPr="00655B0C">
        <w:rPr>
          <w:rStyle w:val="box-content-line"/>
          <w:rFonts w:ascii="Times New Roman" w:hAnsi="Times New Roman" w:cs="Times New Roman"/>
          <w:i/>
          <w:sz w:val="24"/>
          <w:szCs w:val="24"/>
        </w:rPr>
        <w:t>эдакий</w:t>
      </w:r>
      <w:proofErr w:type="spellEnd"/>
      <w:r w:rsidRPr="00655B0C">
        <w:rPr>
          <w:rStyle w:val="box-content-line"/>
          <w:rFonts w:ascii="Times New Roman" w:hAnsi="Times New Roman" w:cs="Times New Roman"/>
          <w:sz w:val="24"/>
          <w:szCs w:val="24"/>
        </w:rPr>
        <w:t>. Naposledy se ve větší míře používaly v rámci knižního stylu na začátku 19. století.</w:t>
      </w:r>
      <w:r w:rsidR="00F636A0">
        <w:rPr>
          <w:rStyle w:val="box-content-line"/>
          <w:rFonts w:ascii="Times New Roman" w:hAnsi="Times New Roman" w:cs="Times New Roman"/>
          <w:sz w:val="24"/>
          <w:szCs w:val="24"/>
        </w:rPr>
        <w:t xml:space="preserve"> (</w:t>
      </w:r>
      <w:r w:rsidR="00F636A0">
        <w:rPr>
          <w:rStyle w:val="box-content-line"/>
          <w:rFonts w:ascii="Times New Roman" w:hAnsi="Times New Roman" w:cs="Times New Roman"/>
          <w:sz w:val="24"/>
          <w:szCs w:val="24"/>
          <w:lang w:val="ru-RU"/>
        </w:rPr>
        <w:t>Бегаева 2005</w:t>
      </w:r>
      <w:r w:rsidR="00F636A0">
        <w:rPr>
          <w:rStyle w:val="box-content-line"/>
          <w:rFonts w:ascii="Times New Roman" w:hAnsi="Times New Roman" w:cs="Times New Roman"/>
          <w:sz w:val="24"/>
          <w:szCs w:val="24"/>
        </w:rPr>
        <w:t>)</w:t>
      </w:r>
    </w:p>
    <w:p w14:paraId="577F7F2A" w14:textId="77777777" w:rsidR="0064759D" w:rsidRPr="00F636A0" w:rsidRDefault="00F636A0" w:rsidP="00F636A0">
      <w:pPr>
        <w:rPr>
          <w:rStyle w:val="box-content-line"/>
          <w:rFonts w:ascii="Times New Roman" w:hAnsi="Times New Roman" w:cs="Times New Roman"/>
          <w:sz w:val="24"/>
          <w:szCs w:val="24"/>
        </w:rPr>
      </w:pPr>
      <w:r>
        <w:rPr>
          <w:rStyle w:val="box-content-line"/>
          <w:rFonts w:ascii="Times New Roman" w:hAnsi="Times New Roman" w:cs="Times New Roman"/>
          <w:sz w:val="24"/>
          <w:szCs w:val="24"/>
        </w:rPr>
        <w:br w:type="page"/>
      </w:r>
    </w:p>
    <w:p w14:paraId="513E57AE" w14:textId="77777777" w:rsidR="0064759D" w:rsidRPr="002F0C7E" w:rsidRDefault="002F0C7E" w:rsidP="002F0C7E">
      <w:pPr>
        <w:pStyle w:val="Nadpis3"/>
        <w:spacing w:after="240"/>
        <w:rPr>
          <w:rFonts w:ascii="Times New Roman" w:hAnsi="Times New Roman" w:cs="Times New Roman"/>
        </w:rPr>
      </w:pPr>
      <w:bookmarkStart w:id="20" w:name="_Toc36734088"/>
      <w:bookmarkStart w:id="21" w:name="_Toc38558295"/>
      <w:r w:rsidRPr="002F0C7E">
        <w:rPr>
          <w:rFonts w:ascii="Times New Roman" w:hAnsi="Times New Roman" w:cs="Times New Roman"/>
        </w:rPr>
        <w:lastRenderedPageBreak/>
        <w:t xml:space="preserve">2.3.2 </w:t>
      </w:r>
      <w:r w:rsidR="00CA3C13" w:rsidRPr="002F0C7E">
        <w:rPr>
          <w:rFonts w:ascii="Times New Roman" w:hAnsi="Times New Roman" w:cs="Times New Roman"/>
        </w:rPr>
        <w:t>Tříčlenný systém ukazovacích zájmen</w:t>
      </w:r>
      <w:bookmarkEnd w:id="20"/>
      <w:bookmarkEnd w:id="21"/>
    </w:p>
    <w:p w14:paraId="5FB69DDA" w14:textId="77777777" w:rsidR="004756B7" w:rsidRPr="00655B0C" w:rsidRDefault="004756B7" w:rsidP="00655B0C">
      <w:pPr>
        <w:spacing w:line="360" w:lineRule="auto"/>
        <w:jc w:val="both"/>
        <w:rPr>
          <w:rFonts w:ascii="Times New Roman" w:hAnsi="Times New Roman" w:cs="Times New Roman"/>
          <w:sz w:val="24"/>
          <w:szCs w:val="24"/>
        </w:rPr>
      </w:pPr>
      <w:r w:rsidRPr="00655B0C">
        <w:rPr>
          <w:rFonts w:ascii="Times New Roman" w:hAnsi="Times New Roman" w:cs="Times New Roman"/>
          <w:sz w:val="24"/>
          <w:szCs w:val="24"/>
        </w:rPr>
        <w:t>Podobně jako v ruštině existuje v češtině v rámci deixe opozice z hlediska prostorové vzdálenosti – prostorovou blízk</w:t>
      </w:r>
      <w:r w:rsidR="00F636A0">
        <w:rPr>
          <w:rFonts w:ascii="Times New Roman" w:hAnsi="Times New Roman" w:cs="Times New Roman"/>
          <w:sz w:val="24"/>
          <w:szCs w:val="24"/>
        </w:rPr>
        <w:t>ost k mluvčímu vyjadřují zájmena</w:t>
      </w:r>
      <w:r w:rsidRPr="00655B0C">
        <w:rPr>
          <w:rFonts w:ascii="Times New Roman" w:hAnsi="Times New Roman" w:cs="Times New Roman"/>
          <w:sz w:val="24"/>
          <w:szCs w:val="24"/>
        </w:rPr>
        <w:t xml:space="preserve"> </w:t>
      </w:r>
      <w:r w:rsidRPr="00655B0C">
        <w:rPr>
          <w:rFonts w:ascii="Times New Roman" w:hAnsi="Times New Roman" w:cs="Times New Roman"/>
          <w:i/>
          <w:sz w:val="24"/>
          <w:szCs w:val="24"/>
        </w:rPr>
        <w:t>tento/tenhle</w:t>
      </w:r>
      <w:r w:rsidRPr="00655B0C">
        <w:rPr>
          <w:rFonts w:ascii="Times New Roman" w:hAnsi="Times New Roman" w:cs="Times New Roman"/>
          <w:sz w:val="24"/>
          <w:szCs w:val="24"/>
        </w:rPr>
        <w:t xml:space="preserve"> a prostorovou vzdálenost zájmeno </w:t>
      </w:r>
      <w:r w:rsidRPr="00655B0C">
        <w:rPr>
          <w:rFonts w:ascii="Times New Roman" w:hAnsi="Times New Roman" w:cs="Times New Roman"/>
          <w:i/>
          <w:sz w:val="24"/>
          <w:szCs w:val="24"/>
        </w:rPr>
        <w:t>tamten</w:t>
      </w:r>
      <w:r w:rsidR="004E4A7F">
        <w:rPr>
          <w:rFonts w:ascii="Times New Roman" w:hAnsi="Times New Roman" w:cs="Times New Roman"/>
          <w:sz w:val="24"/>
          <w:szCs w:val="24"/>
        </w:rPr>
        <w:t>. N</w:t>
      </w:r>
      <w:r w:rsidRPr="00655B0C">
        <w:rPr>
          <w:rFonts w:ascii="Times New Roman" w:hAnsi="Times New Roman" w:cs="Times New Roman"/>
          <w:sz w:val="24"/>
          <w:szCs w:val="24"/>
        </w:rPr>
        <w:t xml:space="preserve">a rozdíl od ruštiny však čeština disponuje v obou směrech nepříznakovým deiktickým zájmenem </w:t>
      </w:r>
      <w:r w:rsidRPr="00655B0C">
        <w:rPr>
          <w:rFonts w:ascii="Times New Roman" w:hAnsi="Times New Roman" w:cs="Times New Roman"/>
          <w:i/>
          <w:sz w:val="24"/>
          <w:szCs w:val="24"/>
        </w:rPr>
        <w:t>ten</w:t>
      </w:r>
      <w:r w:rsidRPr="00655B0C">
        <w:rPr>
          <w:rFonts w:ascii="Times New Roman" w:hAnsi="Times New Roman" w:cs="Times New Roman"/>
          <w:sz w:val="24"/>
          <w:szCs w:val="24"/>
        </w:rPr>
        <w:t>. Pro češtinu jsou také typické četné tvarov</w:t>
      </w:r>
      <w:r w:rsidR="00A30C54" w:rsidRPr="00655B0C">
        <w:rPr>
          <w:rFonts w:ascii="Times New Roman" w:hAnsi="Times New Roman" w:cs="Times New Roman"/>
          <w:sz w:val="24"/>
          <w:szCs w:val="24"/>
        </w:rPr>
        <w:t>é modifikace ukazovacích zájmen</w:t>
      </w:r>
      <w:r w:rsidRPr="00655B0C">
        <w:rPr>
          <w:rFonts w:ascii="Times New Roman" w:hAnsi="Times New Roman" w:cs="Times New Roman"/>
          <w:sz w:val="24"/>
          <w:szCs w:val="24"/>
        </w:rPr>
        <w:t xml:space="preserve"> </w:t>
      </w:r>
      <w:r w:rsidR="00A30C54" w:rsidRPr="00655B0C">
        <w:rPr>
          <w:rFonts w:ascii="Times New Roman" w:hAnsi="Times New Roman" w:cs="Times New Roman"/>
          <w:sz w:val="24"/>
          <w:szCs w:val="24"/>
        </w:rPr>
        <w:t>(</w:t>
      </w:r>
      <w:proofErr w:type="spellStart"/>
      <w:r w:rsidRPr="00655B0C">
        <w:rPr>
          <w:rFonts w:ascii="Times New Roman" w:hAnsi="Times New Roman" w:cs="Times New Roman"/>
          <w:i/>
          <w:sz w:val="24"/>
          <w:szCs w:val="24"/>
        </w:rPr>
        <w:t>tuhleten</w:t>
      </w:r>
      <w:proofErr w:type="spellEnd"/>
      <w:r w:rsidRPr="00655B0C">
        <w:rPr>
          <w:rFonts w:ascii="Times New Roman" w:hAnsi="Times New Roman" w:cs="Times New Roman"/>
          <w:i/>
          <w:sz w:val="24"/>
          <w:szCs w:val="24"/>
        </w:rPr>
        <w:t xml:space="preserve">, </w:t>
      </w:r>
      <w:proofErr w:type="spellStart"/>
      <w:r w:rsidRPr="00655B0C">
        <w:rPr>
          <w:rFonts w:ascii="Times New Roman" w:hAnsi="Times New Roman" w:cs="Times New Roman"/>
          <w:i/>
          <w:sz w:val="24"/>
          <w:szCs w:val="24"/>
        </w:rPr>
        <w:t>tenhleten</w:t>
      </w:r>
      <w:proofErr w:type="spellEnd"/>
      <w:r w:rsidRPr="00655B0C">
        <w:rPr>
          <w:rFonts w:ascii="Times New Roman" w:hAnsi="Times New Roman" w:cs="Times New Roman"/>
          <w:i/>
          <w:sz w:val="24"/>
          <w:szCs w:val="24"/>
        </w:rPr>
        <w:t xml:space="preserve">, </w:t>
      </w:r>
      <w:proofErr w:type="spellStart"/>
      <w:r w:rsidRPr="00655B0C">
        <w:rPr>
          <w:rFonts w:ascii="Times New Roman" w:hAnsi="Times New Roman" w:cs="Times New Roman"/>
          <w:i/>
          <w:sz w:val="24"/>
          <w:szCs w:val="24"/>
        </w:rPr>
        <w:t>tadyhleten</w:t>
      </w:r>
      <w:proofErr w:type="spellEnd"/>
      <w:r w:rsidRPr="00655B0C">
        <w:rPr>
          <w:rFonts w:ascii="Times New Roman" w:hAnsi="Times New Roman" w:cs="Times New Roman"/>
          <w:i/>
          <w:sz w:val="24"/>
          <w:szCs w:val="24"/>
        </w:rPr>
        <w:t xml:space="preserve">, </w:t>
      </w:r>
      <w:proofErr w:type="spellStart"/>
      <w:r w:rsidRPr="00655B0C">
        <w:rPr>
          <w:rFonts w:ascii="Times New Roman" w:hAnsi="Times New Roman" w:cs="Times New Roman"/>
          <w:i/>
          <w:sz w:val="24"/>
          <w:szCs w:val="24"/>
        </w:rPr>
        <w:t>tuhlecten</w:t>
      </w:r>
      <w:proofErr w:type="spellEnd"/>
      <w:r w:rsidRPr="00655B0C">
        <w:rPr>
          <w:rFonts w:ascii="Times New Roman" w:hAnsi="Times New Roman" w:cs="Times New Roman"/>
          <w:i/>
          <w:sz w:val="24"/>
          <w:szCs w:val="24"/>
        </w:rPr>
        <w:t xml:space="preserve">, támhleten, </w:t>
      </w:r>
      <w:proofErr w:type="spellStart"/>
      <w:r w:rsidRPr="00655B0C">
        <w:rPr>
          <w:rFonts w:ascii="Times New Roman" w:hAnsi="Times New Roman" w:cs="Times New Roman"/>
          <w:i/>
          <w:sz w:val="24"/>
          <w:szCs w:val="24"/>
        </w:rPr>
        <w:t>toťten</w:t>
      </w:r>
      <w:proofErr w:type="spellEnd"/>
      <w:r w:rsidR="00A30C54" w:rsidRPr="00655B0C">
        <w:rPr>
          <w:rFonts w:ascii="Times New Roman" w:hAnsi="Times New Roman" w:cs="Times New Roman"/>
          <w:sz w:val="24"/>
          <w:szCs w:val="24"/>
        </w:rPr>
        <w:t>)</w:t>
      </w:r>
      <w:r w:rsidRPr="00655B0C">
        <w:rPr>
          <w:rFonts w:ascii="Times New Roman" w:hAnsi="Times New Roman" w:cs="Times New Roman"/>
          <w:sz w:val="24"/>
          <w:szCs w:val="24"/>
        </w:rPr>
        <w:t>, které se vyskytují především v mluvené češtině.</w:t>
      </w:r>
      <w:r w:rsidR="00CE12D7" w:rsidRPr="00655B0C">
        <w:rPr>
          <w:rFonts w:ascii="Times New Roman" w:hAnsi="Times New Roman" w:cs="Times New Roman"/>
          <w:sz w:val="24"/>
          <w:szCs w:val="24"/>
        </w:rPr>
        <w:t xml:space="preserve"> </w:t>
      </w:r>
      <w:r w:rsidR="00F636A0">
        <w:rPr>
          <w:rFonts w:ascii="Times New Roman" w:hAnsi="Times New Roman" w:cs="Times New Roman"/>
          <w:sz w:val="24"/>
          <w:szCs w:val="24"/>
        </w:rPr>
        <w:t>(</w:t>
      </w:r>
      <w:proofErr w:type="spellStart"/>
      <w:r w:rsidR="00F636A0">
        <w:rPr>
          <w:rFonts w:ascii="Times New Roman" w:hAnsi="Times New Roman" w:cs="Times New Roman"/>
          <w:sz w:val="24"/>
          <w:szCs w:val="24"/>
        </w:rPr>
        <w:t>Běličová</w:t>
      </w:r>
      <w:proofErr w:type="spellEnd"/>
      <w:r w:rsidR="00F636A0">
        <w:rPr>
          <w:rFonts w:ascii="Times New Roman" w:hAnsi="Times New Roman" w:cs="Times New Roman"/>
          <w:sz w:val="24"/>
          <w:szCs w:val="24"/>
        </w:rPr>
        <w:t xml:space="preserve"> 1988: 54) </w:t>
      </w:r>
      <w:r w:rsidR="00A84258">
        <w:rPr>
          <w:rFonts w:ascii="Times New Roman" w:hAnsi="Times New Roman" w:cs="Times New Roman"/>
          <w:sz w:val="24"/>
          <w:szCs w:val="24"/>
        </w:rPr>
        <w:t>Charakteristická</w:t>
      </w:r>
      <w:r w:rsidR="00CE12D7" w:rsidRPr="00655B0C">
        <w:rPr>
          <w:rFonts w:ascii="Times New Roman" w:hAnsi="Times New Roman" w:cs="Times New Roman"/>
          <w:sz w:val="24"/>
          <w:szCs w:val="24"/>
        </w:rPr>
        <w:t xml:space="preserve"> jsou také česká identifikační </w:t>
      </w:r>
      <w:r w:rsidR="00A30C54" w:rsidRPr="00655B0C">
        <w:rPr>
          <w:rFonts w:ascii="Times New Roman" w:hAnsi="Times New Roman" w:cs="Times New Roman"/>
          <w:sz w:val="24"/>
          <w:szCs w:val="24"/>
        </w:rPr>
        <w:t>(</w:t>
      </w:r>
      <w:proofErr w:type="spellStart"/>
      <w:r w:rsidR="00A30C54" w:rsidRPr="00655B0C">
        <w:rPr>
          <w:rFonts w:ascii="Times New Roman" w:hAnsi="Times New Roman" w:cs="Times New Roman"/>
          <w:sz w:val="24"/>
          <w:szCs w:val="24"/>
        </w:rPr>
        <w:t>ztotožňov</w:t>
      </w:r>
      <w:r w:rsidR="006F6893" w:rsidRPr="00655B0C">
        <w:rPr>
          <w:rFonts w:ascii="Times New Roman" w:hAnsi="Times New Roman" w:cs="Times New Roman"/>
          <w:sz w:val="24"/>
          <w:szCs w:val="24"/>
        </w:rPr>
        <w:t>a</w:t>
      </w:r>
      <w:r w:rsidR="00A30C54" w:rsidRPr="00655B0C">
        <w:rPr>
          <w:rFonts w:ascii="Times New Roman" w:hAnsi="Times New Roman" w:cs="Times New Roman"/>
          <w:sz w:val="24"/>
          <w:szCs w:val="24"/>
        </w:rPr>
        <w:t>cí</w:t>
      </w:r>
      <w:proofErr w:type="spellEnd"/>
      <w:r w:rsidR="00A30C54" w:rsidRPr="00655B0C">
        <w:rPr>
          <w:rFonts w:ascii="Times New Roman" w:hAnsi="Times New Roman" w:cs="Times New Roman"/>
          <w:sz w:val="24"/>
          <w:szCs w:val="24"/>
        </w:rPr>
        <w:t xml:space="preserve">) </w:t>
      </w:r>
      <w:r w:rsidR="00CE12D7" w:rsidRPr="00655B0C">
        <w:rPr>
          <w:rFonts w:ascii="Times New Roman" w:hAnsi="Times New Roman" w:cs="Times New Roman"/>
          <w:sz w:val="24"/>
          <w:szCs w:val="24"/>
        </w:rPr>
        <w:t xml:space="preserve">zájmena </w:t>
      </w:r>
      <w:r w:rsidR="00CE12D7" w:rsidRPr="00655B0C">
        <w:rPr>
          <w:rFonts w:ascii="Times New Roman" w:hAnsi="Times New Roman" w:cs="Times New Roman"/>
          <w:i/>
          <w:sz w:val="24"/>
          <w:szCs w:val="24"/>
        </w:rPr>
        <w:t>týž/tentýž</w:t>
      </w:r>
      <w:r w:rsidR="00A84258">
        <w:rPr>
          <w:rFonts w:ascii="Times New Roman" w:hAnsi="Times New Roman" w:cs="Times New Roman"/>
          <w:i/>
          <w:sz w:val="24"/>
          <w:szCs w:val="24"/>
        </w:rPr>
        <w:t>,</w:t>
      </w:r>
      <w:r w:rsidR="00CE12D7" w:rsidRPr="00655B0C">
        <w:rPr>
          <w:rFonts w:ascii="Times New Roman" w:hAnsi="Times New Roman" w:cs="Times New Roman"/>
          <w:sz w:val="24"/>
          <w:szCs w:val="24"/>
        </w:rPr>
        <w:t xml:space="preserve"> častěji se vyskytující v knižním stylu.</w:t>
      </w:r>
    </w:p>
    <w:p w14:paraId="7BD2A6C2" w14:textId="77777777" w:rsidR="00A30C54" w:rsidRPr="00655B0C" w:rsidRDefault="00B27CC8" w:rsidP="00655B0C">
      <w:pPr>
        <w:spacing w:line="360" w:lineRule="auto"/>
        <w:jc w:val="both"/>
        <w:rPr>
          <w:rFonts w:ascii="Times New Roman" w:hAnsi="Times New Roman" w:cs="Times New Roman"/>
          <w:sz w:val="24"/>
          <w:szCs w:val="24"/>
        </w:rPr>
      </w:pPr>
      <w:r w:rsidRPr="00655B0C">
        <w:rPr>
          <w:rFonts w:ascii="Times New Roman" w:hAnsi="Times New Roman" w:cs="Times New Roman"/>
          <w:sz w:val="24"/>
          <w:szCs w:val="24"/>
        </w:rPr>
        <w:t>Co se týče mluvnických kategorií, ukazovací zájmena v češtině mají kategorii čísla, rodu a pádu, životnost v mužském rodě vyjadřují podobně jako ruština synkretismem akuzativu s </w:t>
      </w:r>
      <w:proofErr w:type="spellStart"/>
      <w:r w:rsidRPr="00655B0C">
        <w:rPr>
          <w:rFonts w:ascii="Times New Roman" w:hAnsi="Times New Roman" w:cs="Times New Roman"/>
          <w:sz w:val="24"/>
          <w:szCs w:val="24"/>
        </w:rPr>
        <w:t>genetivem</w:t>
      </w:r>
      <w:proofErr w:type="spellEnd"/>
      <w:r w:rsidRPr="00655B0C">
        <w:rPr>
          <w:rFonts w:ascii="Times New Roman" w:hAnsi="Times New Roman" w:cs="Times New Roman"/>
          <w:sz w:val="24"/>
          <w:szCs w:val="24"/>
        </w:rPr>
        <w:t xml:space="preserve"> (neživotnost synkretismem akuzativu s nominativem). Na rozdíl od ruštiny však vyja</w:t>
      </w:r>
      <w:r w:rsidR="00A84258">
        <w:rPr>
          <w:rFonts w:ascii="Times New Roman" w:hAnsi="Times New Roman" w:cs="Times New Roman"/>
          <w:sz w:val="24"/>
          <w:szCs w:val="24"/>
        </w:rPr>
        <w:t>dřují rod i v množném čísle</w:t>
      </w:r>
      <w:r w:rsidRPr="00655B0C">
        <w:rPr>
          <w:rFonts w:ascii="Times New Roman" w:hAnsi="Times New Roman" w:cs="Times New Roman"/>
          <w:sz w:val="24"/>
          <w:szCs w:val="24"/>
        </w:rPr>
        <w:t xml:space="preserve">. Zájmeno </w:t>
      </w:r>
      <w:r w:rsidRPr="00655B0C">
        <w:rPr>
          <w:rFonts w:ascii="Times New Roman" w:hAnsi="Times New Roman" w:cs="Times New Roman"/>
          <w:i/>
          <w:sz w:val="24"/>
          <w:szCs w:val="24"/>
        </w:rPr>
        <w:t xml:space="preserve">ten </w:t>
      </w:r>
      <w:r w:rsidRPr="00655B0C">
        <w:rPr>
          <w:rFonts w:ascii="Times New Roman" w:hAnsi="Times New Roman" w:cs="Times New Roman"/>
          <w:sz w:val="24"/>
          <w:szCs w:val="24"/>
        </w:rPr>
        <w:t>je tvrdým vzorem zájmenného skloňování</w:t>
      </w:r>
      <w:r w:rsidR="00436233" w:rsidRPr="00655B0C">
        <w:rPr>
          <w:rFonts w:ascii="Times New Roman" w:hAnsi="Times New Roman" w:cs="Times New Roman"/>
          <w:sz w:val="24"/>
          <w:szCs w:val="24"/>
        </w:rPr>
        <w:t xml:space="preserve">, podle kterého se skloňuje většina ukazovacích zájmen, ale i mnoho zájmen z ostatních kategorií. Zájmeno </w:t>
      </w:r>
      <w:r w:rsidR="00436233" w:rsidRPr="00655B0C">
        <w:rPr>
          <w:rFonts w:ascii="Times New Roman" w:hAnsi="Times New Roman" w:cs="Times New Roman"/>
          <w:i/>
          <w:sz w:val="24"/>
          <w:szCs w:val="24"/>
        </w:rPr>
        <w:t>takový</w:t>
      </w:r>
      <w:r w:rsidR="00436233" w:rsidRPr="00655B0C">
        <w:rPr>
          <w:rFonts w:ascii="Times New Roman" w:hAnsi="Times New Roman" w:cs="Times New Roman"/>
          <w:sz w:val="24"/>
          <w:szCs w:val="24"/>
        </w:rPr>
        <w:t xml:space="preserve"> se skloňuje podle adjektivního skloňování </w:t>
      </w:r>
      <w:r w:rsidR="009A2E56" w:rsidRPr="00655B0C">
        <w:rPr>
          <w:rFonts w:ascii="Times New Roman" w:hAnsi="Times New Roman" w:cs="Times New Roman"/>
          <w:sz w:val="24"/>
          <w:szCs w:val="24"/>
        </w:rPr>
        <w:t xml:space="preserve">(vzor mladý) </w:t>
      </w:r>
      <w:r w:rsidR="00436233" w:rsidRPr="00655B0C">
        <w:rPr>
          <w:rFonts w:ascii="Times New Roman" w:hAnsi="Times New Roman" w:cs="Times New Roman"/>
          <w:sz w:val="24"/>
          <w:szCs w:val="24"/>
        </w:rPr>
        <w:t xml:space="preserve">a unikátní morfologii mají také zájmena </w:t>
      </w:r>
      <w:r w:rsidR="00436233" w:rsidRPr="00655B0C">
        <w:rPr>
          <w:rFonts w:ascii="Times New Roman" w:hAnsi="Times New Roman" w:cs="Times New Roman"/>
          <w:i/>
          <w:sz w:val="24"/>
          <w:szCs w:val="24"/>
        </w:rPr>
        <w:t>týž/tentýž</w:t>
      </w:r>
      <w:r w:rsidR="00436233" w:rsidRPr="00655B0C">
        <w:rPr>
          <w:rFonts w:ascii="Times New Roman" w:hAnsi="Times New Roman" w:cs="Times New Roman"/>
          <w:sz w:val="24"/>
          <w:szCs w:val="24"/>
        </w:rPr>
        <w:t>.</w:t>
      </w:r>
    </w:p>
    <w:p w14:paraId="5B545643" w14:textId="77777777" w:rsidR="00436233" w:rsidRPr="00655B0C" w:rsidRDefault="009817DB" w:rsidP="00655B0C">
      <w:pPr>
        <w:spacing w:line="360" w:lineRule="auto"/>
        <w:jc w:val="both"/>
        <w:rPr>
          <w:rFonts w:ascii="Times New Roman" w:hAnsi="Times New Roman" w:cs="Times New Roman"/>
          <w:sz w:val="24"/>
          <w:szCs w:val="24"/>
        </w:rPr>
      </w:pPr>
      <w:r w:rsidRPr="00655B0C">
        <w:rPr>
          <w:rFonts w:ascii="Times New Roman" w:hAnsi="Times New Roman" w:cs="Times New Roman"/>
          <w:sz w:val="24"/>
          <w:szCs w:val="24"/>
        </w:rPr>
        <w:t xml:space="preserve">Anaforické použití zájmen </w:t>
      </w:r>
      <w:r w:rsidRPr="00655B0C">
        <w:rPr>
          <w:rFonts w:ascii="Times New Roman" w:hAnsi="Times New Roman" w:cs="Times New Roman"/>
          <w:i/>
          <w:sz w:val="24"/>
          <w:szCs w:val="24"/>
        </w:rPr>
        <w:t>tento/tenhle</w:t>
      </w:r>
      <w:r w:rsidRPr="00655B0C">
        <w:rPr>
          <w:rFonts w:ascii="Times New Roman" w:hAnsi="Times New Roman" w:cs="Times New Roman"/>
          <w:sz w:val="24"/>
          <w:szCs w:val="24"/>
        </w:rPr>
        <w:t xml:space="preserve"> a </w:t>
      </w:r>
      <w:r w:rsidRPr="00655B0C">
        <w:rPr>
          <w:rFonts w:ascii="Times New Roman" w:hAnsi="Times New Roman" w:cs="Times New Roman"/>
          <w:i/>
          <w:sz w:val="24"/>
          <w:szCs w:val="24"/>
        </w:rPr>
        <w:t>tamten</w:t>
      </w:r>
      <w:r w:rsidRPr="00655B0C">
        <w:rPr>
          <w:rFonts w:ascii="Times New Roman" w:hAnsi="Times New Roman" w:cs="Times New Roman"/>
          <w:sz w:val="24"/>
          <w:szCs w:val="24"/>
        </w:rPr>
        <w:t xml:space="preserve"> je poměrně bezproblémové, nicméně do jejich sféry působení stále více proniká bezpříznakové zájmeno </w:t>
      </w:r>
      <w:r w:rsidRPr="00655B0C">
        <w:rPr>
          <w:rFonts w:ascii="Times New Roman" w:hAnsi="Times New Roman" w:cs="Times New Roman"/>
          <w:i/>
          <w:sz w:val="24"/>
          <w:szCs w:val="24"/>
        </w:rPr>
        <w:t>ten</w:t>
      </w:r>
      <w:r w:rsidRPr="00655B0C">
        <w:rPr>
          <w:rFonts w:ascii="Times New Roman" w:hAnsi="Times New Roman" w:cs="Times New Roman"/>
          <w:sz w:val="24"/>
          <w:szCs w:val="24"/>
        </w:rPr>
        <w:t>, které odkazuje k substantivně pojatým jevům v textu bezprostředně předcházejícím i vzdáleném.</w:t>
      </w:r>
      <w:r w:rsidR="00F636A0">
        <w:rPr>
          <w:rFonts w:ascii="Times New Roman" w:hAnsi="Times New Roman" w:cs="Times New Roman"/>
          <w:sz w:val="24"/>
          <w:szCs w:val="24"/>
        </w:rPr>
        <w:t xml:space="preserve"> (</w:t>
      </w:r>
      <w:proofErr w:type="spellStart"/>
      <w:r w:rsidR="00F636A0">
        <w:rPr>
          <w:rFonts w:ascii="Times New Roman" w:hAnsi="Times New Roman" w:cs="Times New Roman"/>
          <w:sz w:val="24"/>
          <w:szCs w:val="24"/>
        </w:rPr>
        <w:t>Běličová</w:t>
      </w:r>
      <w:proofErr w:type="spellEnd"/>
      <w:r w:rsidR="00F636A0">
        <w:rPr>
          <w:rFonts w:ascii="Times New Roman" w:hAnsi="Times New Roman" w:cs="Times New Roman"/>
          <w:sz w:val="24"/>
          <w:szCs w:val="24"/>
        </w:rPr>
        <w:t xml:space="preserve"> 1988: 54)</w:t>
      </w:r>
    </w:p>
    <w:p w14:paraId="4D7E36DC" w14:textId="77777777" w:rsidR="00E362CC" w:rsidRPr="002F0C7E" w:rsidRDefault="002F0C7E" w:rsidP="002F0C7E">
      <w:pPr>
        <w:pStyle w:val="Nadpis4"/>
        <w:spacing w:after="240"/>
        <w:rPr>
          <w:rFonts w:ascii="Times New Roman" w:hAnsi="Times New Roman" w:cs="Times New Roman"/>
          <w:sz w:val="24"/>
          <w:szCs w:val="24"/>
        </w:rPr>
      </w:pPr>
      <w:bookmarkStart w:id="22" w:name="_Toc36734089"/>
      <w:r w:rsidRPr="002F0C7E">
        <w:rPr>
          <w:rFonts w:ascii="Times New Roman" w:hAnsi="Times New Roman" w:cs="Times New Roman"/>
        </w:rPr>
        <w:t xml:space="preserve">2.3.2.1 </w:t>
      </w:r>
      <w:r w:rsidR="009817DB" w:rsidRPr="002F0C7E">
        <w:rPr>
          <w:rFonts w:ascii="Times New Roman" w:hAnsi="Times New Roman" w:cs="Times New Roman"/>
        </w:rPr>
        <w:t>Zájmeno ten</w:t>
      </w:r>
      <w:bookmarkEnd w:id="22"/>
    </w:p>
    <w:tbl>
      <w:tblPr>
        <w:tblStyle w:val="Prosttabulka5"/>
        <w:tblW w:w="0" w:type="auto"/>
        <w:tblLook w:val="04A0" w:firstRow="1" w:lastRow="0" w:firstColumn="1" w:lastColumn="0" w:noHBand="0" w:noVBand="1"/>
      </w:tblPr>
      <w:tblGrid>
        <w:gridCol w:w="1228"/>
        <w:gridCol w:w="1450"/>
        <w:gridCol w:w="1066"/>
        <w:gridCol w:w="1100"/>
        <w:gridCol w:w="1361"/>
        <w:gridCol w:w="1066"/>
        <w:gridCol w:w="1100"/>
      </w:tblGrid>
      <w:tr w:rsidR="00794731" w:rsidRPr="00F636A0" w14:paraId="7639C9F7" w14:textId="77777777" w:rsidTr="0079473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vMerge w:val="restart"/>
          </w:tcPr>
          <w:p w14:paraId="7E0B6CAF" w14:textId="77777777" w:rsidR="00794731" w:rsidRPr="00F636A0" w:rsidRDefault="00794731" w:rsidP="00655B0C">
            <w:pPr>
              <w:spacing w:line="360" w:lineRule="auto"/>
              <w:rPr>
                <w:rFonts w:ascii="Times New Roman" w:hAnsi="Times New Roman" w:cs="Times New Roman"/>
                <w:sz w:val="20"/>
                <w:szCs w:val="20"/>
              </w:rPr>
            </w:pPr>
          </w:p>
        </w:tc>
        <w:tc>
          <w:tcPr>
            <w:tcW w:w="0" w:type="auto"/>
            <w:gridSpan w:val="3"/>
          </w:tcPr>
          <w:p w14:paraId="175582D1" w14:textId="77777777" w:rsidR="00794731" w:rsidRPr="00F636A0" w:rsidRDefault="00F636A0" w:rsidP="00655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w:t>
            </w:r>
            <w:r w:rsidR="00794731" w:rsidRPr="00F636A0">
              <w:rPr>
                <w:rFonts w:ascii="Times New Roman" w:hAnsi="Times New Roman" w:cs="Times New Roman"/>
                <w:sz w:val="20"/>
                <w:szCs w:val="20"/>
              </w:rPr>
              <w:t>ingulár</w:t>
            </w:r>
          </w:p>
        </w:tc>
        <w:tc>
          <w:tcPr>
            <w:tcW w:w="0" w:type="auto"/>
            <w:gridSpan w:val="3"/>
          </w:tcPr>
          <w:p w14:paraId="46884E89" w14:textId="77777777" w:rsidR="00794731" w:rsidRPr="00F636A0" w:rsidRDefault="00F636A0" w:rsidP="00655B0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w:t>
            </w:r>
            <w:r w:rsidR="00794731" w:rsidRPr="00F636A0">
              <w:rPr>
                <w:rFonts w:ascii="Times New Roman" w:hAnsi="Times New Roman" w:cs="Times New Roman"/>
                <w:sz w:val="20"/>
                <w:szCs w:val="20"/>
              </w:rPr>
              <w:t>lurál</w:t>
            </w:r>
          </w:p>
        </w:tc>
      </w:tr>
      <w:tr w:rsidR="00794731" w:rsidRPr="00F636A0" w14:paraId="007B8A29" w14:textId="77777777" w:rsidTr="00794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000000"/>
            </w:tcBorders>
          </w:tcPr>
          <w:p w14:paraId="2205EDA9" w14:textId="77777777" w:rsidR="00794731" w:rsidRPr="00F636A0" w:rsidRDefault="00794731" w:rsidP="00655B0C">
            <w:pPr>
              <w:spacing w:line="360" w:lineRule="auto"/>
              <w:rPr>
                <w:rFonts w:ascii="Times New Roman" w:hAnsi="Times New Roman" w:cs="Times New Roman"/>
                <w:sz w:val="20"/>
                <w:szCs w:val="20"/>
              </w:rPr>
            </w:pPr>
          </w:p>
        </w:tc>
        <w:tc>
          <w:tcPr>
            <w:tcW w:w="0" w:type="auto"/>
            <w:shd w:val="clear" w:color="auto" w:fill="FFFFFF" w:themeFill="background1"/>
          </w:tcPr>
          <w:p w14:paraId="587B39A5" w14:textId="77777777" w:rsidR="00794731" w:rsidRPr="00F636A0" w:rsidRDefault="00794731"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F636A0">
              <w:rPr>
                <w:rFonts w:ascii="Times New Roman" w:hAnsi="Times New Roman" w:cs="Times New Roman"/>
                <w:i/>
                <w:sz w:val="20"/>
                <w:szCs w:val="20"/>
              </w:rPr>
              <w:t>mužský rod</w:t>
            </w:r>
          </w:p>
        </w:tc>
        <w:tc>
          <w:tcPr>
            <w:tcW w:w="0" w:type="auto"/>
            <w:tcBorders>
              <w:bottom w:val="single" w:sz="4" w:space="0" w:color="auto"/>
            </w:tcBorders>
            <w:shd w:val="clear" w:color="auto" w:fill="FFFFFF" w:themeFill="background1"/>
          </w:tcPr>
          <w:p w14:paraId="0A5F5333" w14:textId="77777777" w:rsidR="00794731" w:rsidRPr="00F636A0" w:rsidRDefault="00794731"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F636A0">
              <w:rPr>
                <w:rFonts w:ascii="Times New Roman" w:hAnsi="Times New Roman" w:cs="Times New Roman"/>
                <w:i/>
                <w:sz w:val="20"/>
                <w:szCs w:val="20"/>
              </w:rPr>
              <w:t>ženský rod</w:t>
            </w:r>
          </w:p>
        </w:tc>
        <w:tc>
          <w:tcPr>
            <w:tcW w:w="0" w:type="auto"/>
            <w:tcBorders>
              <w:bottom w:val="single" w:sz="4" w:space="0" w:color="auto"/>
            </w:tcBorders>
            <w:shd w:val="clear" w:color="auto" w:fill="FFFFFF" w:themeFill="background1"/>
          </w:tcPr>
          <w:p w14:paraId="0607805B" w14:textId="77777777" w:rsidR="00794731" w:rsidRPr="00F636A0" w:rsidRDefault="00794731"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F636A0">
              <w:rPr>
                <w:rFonts w:ascii="Times New Roman" w:hAnsi="Times New Roman" w:cs="Times New Roman"/>
                <w:i/>
                <w:sz w:val="20"/>
                <w:szCs w:val="20"/>
              </w:rPr>
              <w:t>střední rod</w:t>
            </w:r>
          </w:p>
        </w:tc>
        <w:tc>
          <w:tcPr>
            <w:tcW w:w="0" w:type="auto"/>
            <w:tcBorders>
              <w:bottom w:val="single" w:sz="4" w:space="0" w:color="auto"/>
            </w:tcBorders>
            <w:shd w:val="clear" w:color="auto" w:fill="FFFFFF" w:themeFill="background1"/>
          </w:tcPr>
          <w:p w14:paraId="68D3D8B5" w14:textId="77777777" w:rsidR="00794731" w:rsidRPr="00F636A0" w:rsidRDefault="00794731"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F636A0">
              <w:rPr>
                <w:rFonts w:ascii="Times New Roman" w:hAnsi="Times New Roman" w:cs="Times New Roman"/>
                <w:i/>
                <w:sz w:val="20"/>
                <w:szCs w:val="20"/>
              </w:rPr>
              <w:t>mužský rod</w:t>
            </w:r>
          </w:p>
        </w:tc>
        <w:tc>
          <w:tcPr>
            <w:tcW w:w="0" w:type="auto"/>
            <w:tcBorders>
              <w:bottom w:val="single" w:sz="4" w:space="0" w:color="auto"/>
            </w:tcBorders>
            <w:shd w:val="clear" w:color="auto" w:fill="FFFFFF" w:themeFill="background1"/>
          </w:tcPr>
          <w:p w14:paraId="222D73B1" w14:textId="77777777" w:rsidR="00794731" w:rsidRPr="00F636A0" w:rsidRDefault="00794731"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F636A0">
              <w:rPr>
                <w:rFonts w:ascii="Times New Roman" w:hAnsi="Times New Roman" w:cs="Times New Roman"/>
                <w:i/>
                <w:sz w:val="20"/>
                <w:szCs w:val="20"/>
              </w:rPr>
              <w:t>ženský rod</w:t>
            </w:r>
          </w:p>
        </w:tc>
        <w:tc>
          <w:tcPr>
            <w:tcW w:w="0" w:type="auto"/>
            <w:tcBorders>
              <w:bottom w:val="single" w:sz="4" w:space="0" w:color="auto"/>
            </w:tcBorders>
            <w:shd w:val="clear" w:color="auto" w:fill="FFFFFF" w:themeFill="background1"/>
          </w:tcPr>
          <w:p w14:paraId="44BC2245" w14:textId="77777777" w:rsidR="00794731" w:rsidRPr="00F636A0" w:rsidRDefault="00794731"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F636A0">
              <w:rPr>
                <w:rFonts w:ascii="Times New Roman" w:hAnsi="Times New Roman" w:cs="Times New Roman"/>
                <w:i/>
                <w:sz w:val="20"/>
                <w:szCs w:val="20"/>
              </w:rPr>
              <w:t>střední rod</w:t>
            </w:r>
          </w:p>
        </w:tc>
      </w:tr>
      <w:tr w:rsidR="009817DB" w:rsidRPr="00F636A0" w14:paraId="550B0175" w14:textId="77777777" w:rsidTr="00794731">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0000"/>
            </w:tcBorders>
          </w:tcPr>
          <w:p w14:paraId="1E6FF940" w14:textId="77777777" w:rsidR="009817DB" w:rsidRPr="00F636A0" w:rsidRDefault="00F636A0" w:rsidP="00655B0C">
            <w:pPr>
              <w:spacing w:line="360" w:lineRule="auto"/>
              <w:jc w:val="left"/>
              <w:rPr>
                <w:rFonts w:ascii="Times New Roman" w:hAnsi="Times New Roman" w:cs="Times New Roman"/>
                <w:sz w:val="20"/>
                <w:szCs w:val="20"/>
              </w:rPr>
            </w:pPr>
            <w:r>
              <w:rPr>
                <w:rFonts w:ascii="Times New Roman" w:hAnsi="Times New Roman" w:cs="Times New Roman"/>
                <w:sz w:val="20"/>
                <w:szCs w:val="20"/>
              </w:rPr>
              <w:t>n</w:t>
            </w:r>
            <w:r w:rsidR="00794731" w:rsidRPr="00F636A0">
              <w:rPr>
                <w:rFonts w:ascii="Times New Roman" w:hAnsi="Times New Roman" w:cs="Times New Roman"/>
                <w:sz w:val="20"/>
                <w:szCs w:val="20"/>
              </w:rPr>
              <w:t>ominativ</w:t>
            </w:r>
          </w:p>
        </w:tc>
        <w:tc>
          <w:tcPr>
            <w:tcW w:w="0" w:type="auto"/>
            <w:tcBorders>
              <w:top w:val="single" w:sz="4" w:space="0" w:color="auto"/>
            </w:tcBorders>
          </w:tcPr>
          <w:p w14:paraId="48B9C220" w14:textId="77777777" w:rsidR="009817DB" w:rsidRPr="00F636A0" w:rsidRDefault="00794731"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36A0">
              <w:rPr>
                <w:rFonts w:ascii="Times New Roman" w:hAnsi="Times New Roman" w:cs="Times New Roman"/>
                <w:sz w:val="20"/>
                <w:szCs w:val="20"/>
              </w:rPr>
              <w:t>ten</w:t>
            </w:r>
          </w:p>
        </w:tc>
        <w:tc>
          <w:tcPr>
            <w:tcW w:w="0" w:type="auto"/>
            <w:tcBorders>
              <w:top w:val="single" w:sz="4" w:space="0" w:color="auto"/>
            </w:tcBorders>
          </w:tcPr>
          <w:p w14:paraId="19591B9C" w14:textId="77777777" w:rsidR="009817DB" w:rsidRPr="00F636A0" w:rsidRDefault="00794731"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36A0">
              <w:rPr>
                <w:rFonts w:ascii="Times New Roman" w:hAnsi="Times New Roman" w:cs="Times New Roman"/>
                <w:sz w:val="20"/>
                <w:szCs w:val="20"/>
              </w:rPr>
              <w:t>ta</w:t>
            </w:r>
          </w:p>
        </w:tc>
        <w:tc>
          <w:tcPr>
            <w:tcW w:w="0" w:type="auto"/>
            <w:tcBorders>
              <w:top w:val="single" w:sz="4" w:space="0" w:color="auto"/>
              <w:right w:val="single" w:sz="4" w:space="0" w:color="000000"/>
            </w:tcBorders>
          </w:tcPr>
          <w:p w14:paraId="0A84E087" w14:textId="77777777" w:rsidR="009817DB" w:rsidRPr="00F636A0" w:rsidRDefault="00794731"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36A0">
              <w:rPr>
                <w:rFonts w:ascii="Times New Roman" w:hAnsi="Times New Roman" w:cs="Times New Roman"/>
                <w:sz w:val="20"/>
                <w:szCs w:val="20"/>
              </w:rPr>
              <w:t>to</w:t>
            </w:r>
          </w:p>
        </w:tc>
        <w:tc>
          <w:tcPr>
            <w:tcW w:w="0" w:type="auto"/>
            <w:tcBorders>
              <w:top w:val="single" w:sz="4" w:space="0" w:color="auto"/>
              <w:left w:val="single" w:sz="4" w:space="0" w:color="000000"/>
            </w:tcBorders>
          </w:tcPr>
          <w:p w14:paraId="26A65F01" w14:textId="77777777" w:rsidR="009817DB" w:rsidRPr="00F636A0" w:rsidRDefault="00794731"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36A0">
              <w:rPr>
                <w:rFonts w:ascii="Times New Roman" w:hAnsi="Times New Roman" w:cs="Times New Roman"/>
                <w:sz w:val="20"/>
                <w:szCs w:val="20"/>
              </w:rPr>
              <w:t>životný – ti</w:t>
            </w:r>
          </w:p>
          <w:p w14:paraId="57977989" w14:textId="77777777" w:rsidR="00794731" w:rsidRPr="00F636A0" w:rsidRDefault="00794731"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36A0">
              <w:rPr>
                <w:rFonts w:ascii="Times New Roman" w:hAnsi="Times New Roman" w:cs="Times New Roman"/>
                <w:sz w:val="20"/>
                <w:szCs w:val="20"/>
              </w:rPr>
              <w:t>neživotný – ty</w:t>
            </w:r>
          </w:p>
        </w:tc>
        <w:tc>
          <w:tcPr>
            <w:tcW w:w="0" w:type="auto"/>
            <w:tcBorders>
              <w:top w:val="single" w:sz="4" w:space="0" w:color="auto"/>
            </w:tcBorders>
          </w:tcPr>
          <w:p w14:paraId="691E643E" w14:textId="77777777" w:rsidR="009817DB" w:rsidRPr="00F636A0" w:rsidRDefault="00794731"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36A0">
              <w:rPr>
                <w:rFonts w:ascii="Times New Roman" w:hAnsi="Times New Roman" w:cs="Times New Roman"/>
                <w:sz w:val="20"/>
                <w:szCs w:val="20"/>
              </w:rPr>
              <w:t>ty</w:t>
            </w:r>
          </w:p>
        </w:tc>
        <w:tc>
          <w:tcPr>
            <w:tcW w:w="0" w:type="auto"/>
            <w:tcBorders>
              <w:top w:val="single" w:sz="4" w:space="0" w:color="auto"/>
            </w:tcBorders>
          </w:tcPr>
          <w:p w14:paraId="4DF898CE" w14:textId="77777777" w:rsidR="009817DB" w:rsidRPr="00F636A0" w:rsidRDefault="00794731"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36A0">
              <w:rPr>
                <w:rFonts w:ascii="Times New Roman" w:hAnsi="Times New Roman" w:cs="Times New Roman"/>
                <w:sz w:val="20"/>
                <w:szCs w:val="20"/>
              </w:rPr>
              <w:t>ta</w:t>
            </w:r>
          </w:p>
        </w:tc>
      </w:tr>
      <w:tr w:rsidR="009817DB" w:rsidRPr="00F636A0" w14:paraId="156F0BE3" w14:textId="77777777" w:rsidTr="00794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243D18D" w14:textId="77777777" w:rsidR="009817DB" w:rsidRPr="00F636A0" w:rsidRDefault="00F636A0" w:rsidP="00655B0C">
            <w:pPr>
              <w:spacing w:line="360" w:lineRule="auto"/>
              <w:jc w:val="left"/>
              <w:rPr>
                <w:rFonts w:ascii="Times New Roman" w:hAnsi="Times New Roman" w:cs="Times New Roman"/>
                <w:sz w:val="20"/>
                <w:szCs w:val="20"/>
              </w:rPr>
            </w:pPr>
            <w:proofErr w:type="spellStart"/>
            <w:r>
              <w:rPr>
                <w:rFonts w:ascii="Times New Roman" w:hAnsi="Times New Roman" w:cs="Times New Roman"/>
                <w:sz w:val="20"/>
                <w:szCs w:val="20"/>
              </w:rPr>
              <w:t>g</w:t>
            </w:r>
            <w:r w:rsidR="009817DB" w:rsidRPr="00F636A0">
              <w:rPr>
                <w:rFonts w:ascii="Times New Roman" w:hAnsi="Times New Roman" w:cs="Times New Roman"/>
                <w:sz w:val="20"/>
                <w:szCs w:val="20"/>
              </w:rPr>
              <w:t>enetiv</w:t>
            </w:r>
            <w:proofErr w:type="spellEnd"/>
          </w:p>
        </w:tc>
        <w:tc>
          <w:tcPr>
            <w:tcW w:w="0" w:type="auto"/>
          </w:tcPr>
          <w:p w14:paraId="1ECAE537" w14:textId="77777777" w:rsidR="009817DB" w:rsidRPr="00F636A0" w:rsidRDefault="00794731"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636A0">
              <w:rPr>
                <w:rFonts w:ascii="Times New Roman" w:hAnsi="Times New Roman" w:cs="Times New Roman"/>
                <w:sz w:val="20"/>
                <w:szCs w:val="20"/>
              </w:rPr>
              <w:t>toho</w:t>
            </w:r>
          </w:p>
        </w:tc>
        <w:tc>
          <w:tcPr>
            <w:tcW w:w="0" w:type="auto"/>
          </w:tcPr>
          <w:p w14:paraId="68C84466" w14:textId="77777777" w:rsidR="009817DB" w:rsidRPr="00F636A0" w:rsidRDefault="00794731"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636A0">
              <w:rPr>
                <w:rFonts w:ascii="Times New Roman" w:hAnsi="Times New Roman" w:cs="Times New Roman"/>
                <w:sz w:val="20"/>
                <w:szCs w:val="20"/>
              </w:rPr>
              <w:t>té</w:t>
            </w:r>
          </w:p>
        </w:tc>
        <w:tc>
          <w:tcPr>
            <w:tcW w:w="0" w:type="auto"/>
            <w:tcBorders>
              <w:right w:val="single" w:sz="4" w:space="0" w:color="000000"/>
            </w:tcBorders>
          </w:tcPr>
          <w:p w14:paraId="65F4D997" w14:textId="77777777" w:rsidR="009817DB" w:rsidRPr="00F636A0" w:rsidRDefault="00794731"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636A0">
              <w:rPr>
                <w:rFonts w:ascii="Times New Roman" w:hAnsi="Times New Roman" w:cs="Times New Roman"/>
                <w:sz w:val="20"/>
                <w:szCs w:val="20"/>
              </w:rPr>
              <w:t>toho</w:t>
            </w:r>
          </w:p>
        </w:tc>
        <w:tc>
          <w:tcPr>
            <w:tcW w:w="0" w:type="auto"/>
            <w:tcBorders>
              <w:left w:val="single" w:sz="4" w:space="0" w:color="000000"/>
            </w:tcBorders>
          </w:tcPr>
          <w:p w14:paraId="7D4C5C34" w14:textId="77777777" w:rsidR="009817DB" w:rsidRPr="00F636A0" w:rsidRDefault="00794731"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636A0">
              <w:rPr>
                <w:rFonts w:ascii="Times New Roman" w:hAnsi="Times New Roman" w:cs="Times New Roman"/>
                <w:sz w:val="20"/>
                <w:szCs w:val="20"/>
              </w:rPr>
              <w:t>těch</w:t>
            </w:r>
          </w:p>
        </w:tc>
        <w:tc>
          <w:tcPr>
            <w:tcW w:w="0" w:type="auto"/>
          </w:tcPr>
          <w:p w14:paraId="757A3BBC" w14:textId="77777777" w:rsidR="009817DB" w:rsidRPr="00F636A0" w:rsidRDefault="00794731"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636A0">
              <w:rPr>
                <w:rFonts w:ascii="Times New Roman" w:hAnsi="Times New Roman" w:cs="Times New Roman"/>
                <w:sz w:val="20"/>
                <w:szCs w:val="20"/>
              </w:rPr>
              <w:t>těch</w:t>
            </w:r>
          </w:p>
        </w:tc>
        <w:tc>
          <w:tcPr>
            <w:tcW w:w="0" w:type="auto"/>
          </w:tcPr>
          <w:p w14:paraId="6D529D72" w14:textId="77777777" w:rsidR="009817DB" w:rsidRPr="00F636A0" w:rsidRDefault="00794731"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636A0">
              <w:rPr>
                <w:rFonts w:ascii="Times New Roman" w:hAnsi="Times New Roman" w:cs="Times New Roman"/>
                <w:sz w:val="20"/>
                <w:szCs w:val="20"/>
              </w:rPr>
              <w:t>těch</w:t>
            </w:r>
          </w:p>
        </w:tc>
      </w:tr>
      <w:tr w:rsidR="009817DB" w:rsidRPr="00F636A0" w14:paraId="7BF4C0D3" w14:textId="77777777" w:rsidTr="00794731">
        <w:tc>
          <w:tcPr>
            <w:cnfStyle w:val="001000000000" w:firstRow="0" w:lastRow="0" w:firstColumn="1" w:lastColumn="0" w:oddVBand="0" w:evenVBand="0" w:oddHBand="0" w:evenHBand="0" w:firstRowFirstColumn="0" w:firstRowLastColumn="0" w:lastRowFirstColumn="0" w:lastRowLastColumn="0"/>
            <w:tcW w:w="0" w:type="auto"/>
          </w:tcPr>
          <w:p w14:paraId="6027C57A" w14:textId="77777777" w:rsidR="009817DB" w:rsidRPr="00F636A0" w:rsidRDefault="00F636A0" w:rsidP="00655B0C">
            <w:pPr>
              <w:spacing w:line="360" w:lineRule="auto"/>
              <w:jc w:val="left"/>
              <w:rPr>
                <w:rFonts w:ascii="Times New Roman" w:hAnsi="Times New Roman" w:cs="Times New Roman"/>
                <w:sz w:val="20"/>
                <w:szCs w:val="20"/>
              </w:rPr>
            </w:pPr>
            <w:r>
              <w:rPr>
                <w:rFonts w:ascii="Times New Roman" w:hAnsi="Times New Roman" w:cs="Times New Roman"/>
                <w:sz w:val="20"/>
                <w:szCs w:val="20"/>
              </w:rPr>
              <w:t>d</w:t>
            </w:r>
            <w:r w:rsidR="009817DB" w:rsidRPr="00F636A0">
              <w:rPr>
                <w:rFonts w:ascii="Times New Roman" w:hAnsi="Times New Roman" w:cs="Times New Roman"/>
                <w:sz w:val="20"/>
                <w:szCs w:val="20"/>
              </w:rPr>
              <w:t>ativ</w:t>
            </w:r>
          </w:p>
        </w:tc>
        <w:tc>
          <w:tcPr>
            <w:tcW w:w="0" w:type="auto"/>
          </w:tcPr>
          <w:p w14:paraId="70CFB421" w14:textId="77777777" w:rsidR="009817DB" w:rsidRPr="00F636A0" w:rsidRDefault="00794731"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36A0">
              <w:rPr>
                <w:rFonts w:ascii="Times New Roman" w:hAnsi="Times New Roman" w:cs="Times New Roman"/>
                <w:sz w:val="20"/>
                <w:szCs w:val="20"/>
              </w:rPr>
              <w:t>tomu</w:t>
            </w:r>
          </w:p>
        </w:tc>
        <w:tc>
          <w:tcPr>
            <w:tcW w:w="0" w:type="auto"/>
          </w:tcPr>
          <w:p w14:paraId="6B3E5BE2" w14:textId="77777777" w:rsidR="009817DB" w:rsidRPr="00F636A0" w:rsidRDefault="00794731"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36A0">
              <w:rPr>
                <w:rFonts w:ascii="Times New Roman" w:hAnsi="Times New Roman" w:cs="Times New Roman"/>
                <w:sz w:val="20"/>
                <w:szCs w:val="20"/>
              </w:rPr>
              <w:t>té</w:t>
            </w:r>
          </w:p>
        </w:tc>
        <w:tc>
          <w:tcPr>
            <w:tcW w:w="0" w:type="auto"/>
            <w:tcBorders>
              <w:right w:val="single" w:sz="4" w:space="0" w:color="000000"/>
            </w:tcBorders>
          </w:tcPr>
          <w:p w14:paraId="5257DDB8" w14:textId="77777777" w:rsidR="009817DB" w:rsidRPr="00F636A0" w:rsidRDefault="00794731"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36A0">
              <w:rPr>
                <w:rFonts w:ascii="Times New Roman" w:hAnsi="Times New Roman" w:cs="Times New Roman"/>
                <w:sz w:val="20"/>
                <w:szCs w:val="20"/>
              </w:rPr>
              <w:t>tomu</w:t>
            </w:r>
          </w:p>
        </w:tc>
        <w:tc>
          <w:tcPr>
            <w:tcW w:w="0" w:type="auto"/>
            <w:tcBorders>
              <w:left w:val="single" w:sz="4" w:space="0" w:color="000000"/>
            </w:tcBorders>
          </w:tcPr>
          <w:p w14:paraId="0FE1B5FC" w14:textId="77777777" w:rsidR="009817DB" w:rsidRPr="00F636A0" w:rsidRDefault="00794731"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36A0">
              <w:rPr>
                <w:rFonts w:ascii="Times New Roman" w:hAnsi="Times New Roman" w:cs="Times New Roman"/>
                <w:sz w:val="20"/>
                <w:szCs w:val="20"/>
              </w:rPr>
              <w:t>těm</w:t>
            </w:r>
          </w:p>
        </w:tc>
        <w:tc>
          <w:tcPr>
            <w:tcW w:w="0" w:type="auto"/>
          </w:tcPr>
          <w:p w14:paraId="610F4BBA" w14:textId="77777777" w:rsidR="009817DB" w:rsidRPr="00F636A0" w:rsidRDefault="00794731"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36A0">
              <w:rPr>
                <w:rFonts w:ascii="Times New Roman" w:hAnsi="Times New Roman" w:cs="Times New Roman"/>
                <w:sz w:val="20"/>
                <w:szCs w:val="20"/>
              </w:rPr>
              <w:t>těm</w:t>
            </w:r>
          </w:p>
        </w:tc>
        <w:tc>
          <w:tcPr>
            <w:tcW w:w="0" w:type="auto"/>
          </w:tcPr>
          <w:p w14:paraId="22D90DD7" w14:textId="77777777" w:rsidR="009817DB" w:rsidRPr="00F636A0" w:rsidRDefault="00794731"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36A0">
              <w:rPr>
                <w:rFonts w:ascii="Times New Roman" w:hAnsi="Times New Roman" w:cs="Times New Roman"/>
                <w:sz w:val="20"/>
                <w:szCs w:val="20"/>
              </w:rPr>
              <w:t>těm</w:t>
            </w:r>
          </w:p>
        </w:tc>
      </w:tr>
      <w:tr w:rsidR="009817DB" w:rsidRPr="00F636A0" w14:paraId="3A46B5BD" w14:textId="77777777" w:rsidTr="00794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796690B" w14:textId="77777777" w:rsidR="009817DB" w:rsidRPr="00F636A0" w:rsidRDefault="00F636A0" w:rsidP="00655B0C">
            <w:pPr>
              <w:spacing w:line="360" w:lineRule="auto"/>
              <w:jc w:val="left"/>
              <w:rPr>
                <w:rFonts w:ascii="Times New Roman" w:hAnsi="Times New Roman" w:cs="Times New Roman"/>
                <w:sz w:val="20"/>
                <w:szCs w:val="20"/>
              </w:rPr>
            </w:pPr>
            <w:r>
              <w:rPr>
                <w:rFonts w:ascii="Times New Roman" w:hAnsi="Times New Roman" w:cs="Times New Roman"/>
                <w:sz w:val="20"/>
                <w:szCs w:val="20"/>
              </w:rPr>
              <w:t>a</w:t>
            </w:r>
            <w:r w:rsidR="009817DB" w:rsidRPr="00F636A0">
              <w:rPr>
                <w:rFonts w:ascii="Times New Roman" w:hAnsi="Times New Roman" w:cs="Times New Roman"/>
                <w:sz w:val="20"/>
                <w:szCs w:val="20"/>
              </w:rPr>
              <w:t>kuzativ</w:t>
            </w:r>
          </w:p>
        </w:tc>
        <w:tc>
          <w:tcPr>
            <w:tcW w:w="0" w:type="auto"/>
          </w:tcPr>
          <w:p w14:paraId="6048B7B7" w14:textId="77777777" w:rsidR="009817DB" w:rsidRPr="00F636A0" w:rsidRDefault="00794731"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636A0">
              <w:rPr>
                <w:rFonts w:ascii="Times New Roman" w:hAnsi="Times New Roman" w:cs="Times New Roman"/>
                <w:sz w:val="20"/>
                <w:szCs w:val="20"/>
              </w:rPr>
              <w:t>životný – toho</w:t>
            </w:r>
          </w:p>
          <w:p w14:paraId="60BCD6E6" w14:textId="77777777" w:rsidR="00794731" w:rsidRPr="00F636A0" w:rsidRDefault="00794731"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636A0">
              <w:rPr>
                <w:rFonts w:ascii="Times New Roman" w:hAnsi="Times New Roman" w:cs="Times New Roman"/>
                <w:sz w:val="20"/>
                <w:szCs w:val="20"/>
              </w:rPr>
              <w:t>neživotný – ten</w:t>
            </w:r>
          </w:p>
        </w:tc>
        <w:tc>
          <w:tcPr>
            <w:tcW w:w="0" w:type="auto"/>
          </w:tcPr>
          <w:p w14:paraId="478D1337" w14:textId="77777777" w:rsidR="009817DB" w:rsidRPr="00F636A0" w:rsidRDefault="00794731"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636A0">
              <w:rPr>
                <w:rFonts w:ascii="Times New Roman" w:hAnsi="Times New Roman" w:cs="Times New Roman"/>
                <w:sz w:val="20"/>
                <w:szCs w:val="20"/>
              </w:rPr>
              <w:t>tu</w:t>
            </w:r>
          </w:p>
        </w:tc>
        <w:tc>
          <w:tcPr>
            <w:tcW w:w="0" w:type="auto"/>
            <w:tcBorders>
              <w:right w:val="single" w:sz="4" w:space="0" w:color="000000"/>
            </w:tcBorders>
          </w:tcPr>
          <w:p w14:paraId="0A2700C5" w14:textId="77777777" w:rsidR="009817DB" w:rsidRPr="00F636A0" w:rsidRDefault="00794731"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636A0">
              <w:rPr>
                <w:rFonts w:ascii="Times New Roman" w:hAnsi="Times New Roman" w:cs="Times New Roman"/>
                <w:sz w:val="20"/>
                <w:szCs w:val="20"/>
              </w:rPr>
              <w:t>to</w:t>
            </w:r>
          </w:p>
        </w:tc>
        <w:tc>
          <w:tcPr>
            <w:tcW w:w="0" w:type="auto"/>
            <w:tcBorders>
              <w:left w:val="single" w:sz="4" w:space="0" w:color="000000"/>
            </w:tcBorders>
          </w:tcPr>
          <w:p w14:paraId="15554C9A" w14:textId="77777777" w:rsidR="009817DB" w:rsidRPr="00F636A0" w:rsidRDefault="00794731"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636A0">
              <w:rPr>
                <w:rFonts w:ascii="Times New Roman" w:hAnsi="Times New Roman" w:cs="Times New Roman"/>
                <w:sz w:val="20"/>
                <w:szCs w:val="20"/>
              </w:rPr>
              <w:t>ty</w:t>
            </w:r>
          </w:p>
        </w:tc>
        <w:tc>
          <w:tcPr>
            <w:tcW w:w="0" w:type="auto"/>
          </w:tcPr>
          <w:p w14:paraId="04686AEB" w14:textId="77777777" w:rsidR="009817DB" w:rsidRPr="00F636A0" w:rsidRDefault="00794731"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636A0">
              <w:rPr>
                <w:rFonts w:ascii="Times New Roman" w:hAnsi="Times New Roman" w:cs="Times New Roman"/>
                <w:sz w:val="20"/>
                <w:szCs w:val="20"/>
              </w:rPr>
              <w:t>ty</w:t>
            </w:r>
          </w:p>
        </w:tc>
        <w:tc>
          <w:tcPr>
            <w:tcW w:w="0" w:type="auto"/>
          </w:tcPr>
          <w:p w14:paraId="34DA6AFA" w14:textId="77777777" w:rsidR="009817DB" w:rsidRPr="00F636A0" w:rsidRDefault="00794731"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636A0">
              <w:rPr>
                <w:rFonts w:ascii="Times New Roman" w:hAnsi="Times New Roman" w:cs="Times New Roman"/>
                <w:sz w:val="20"/>
                <w:szCs w:val="20"/>
              </w:rPr>
              <w:t>ta</w:t>
            </w:r>
          </w:p>
        </w:tc>
      </w:tr>
      <w:tr w:rsidR="009817DB" w:rsidRPr="00F636A0" w14:paraId="4E025AE6" w14:textId="77777777" w:rsidTr="00794731">
        <w:tc>
          <w:tcPr>
            <w:cnfStyle w:val="001000000000" w:firstRow="0" w:lastRow="0" w:firstColumn="1" w:lastColumn="0" w:oddVBand="0" w:evenVBand="0" w:oddHBand="0" w:evenHBand="0" w:firstRowFirstColumn="0" w:firstRowLastColumn="0" w:lastRowFirstColumn="0" w:lastRowLastColumn="0"/>
            <w:tcW w:w="0" w:type="auto"/>
          </w:tcPr>
          <w:p w14:paraId="45B6E0FC" w14:textId="77777777" w:rsidR="009817DB" w:rsidRPr="00F636A0" w:rsidRDefault="00F636A0" w:rsidP="00655B0C">
            <w:pPr>
              <w:spacing w:line="360" w:lineRule="auto"/>
              <w:jc w:val="left"/>
              <w:rPr>
                <w:rFonts w:ascii="Times New Roman" w:hAnsi="Times New Roman" w:cs="Times New Roman"/>
                <w:sz w:val="20"/>
                <w:szCs w:val="20"/>
              </w:rPr>
            </w:pPr>
            <w:r>
              <w:rPr>
                <w:rFonts w:ascii="Times New Roman" w:hAnsi="Times New Roman" w:cs="Times New Roman"/>
                <w:sz w:val="20"/>
                <w:szCs w:val="20"/>
              </w:rPr>
              <w:t>i</w:t>
            </w:r>
            <w:r w:rsidR="00794731" w:rsidRPr="00F636A0">
              <w:rPr>
                <w:rFonts w:ascii="Times New Roman" w:hAnsi="Times New Roman" w:cs="Times New Roman"/>
                <w:sz w:val="20"/>
                <w:szCs w:val="20"/>
              </w:rPr>
              <w:t>nstrumentál</w:t>
            </w:r>
          </w:p>
        </w:tc>
        <w:tc>
          <w:tcPr>
            <w:tcW w:w="0" w:type="auto"/>
          </w:tcPr>
          <w:p w14:paraId="13E20EC6" w14:textId="77777777" w:rsidR="009817DB" w:rsidRPr="00F636A0" w:rsidRDefault="00794731"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36A0">
              <w:rPr>
                <w:rFonts w:ascii="Times New Roman" w:hAnsi="Times New Roman" w:cs="Times New Roman"/>
                <w:sz w:val="20"/>
                <w:szCs w:val="20"/>
              </w:rPr>
              <w:t>tím</w:t>
            </w:r>
          </w:p>
        </w:tc>
        <w:tc>
          <w:tcPr>
            <w:tcW w:w="0" w:type="auto"/>
          </w:tcPr>
          <w:p w14:paraId="625D72A2" w14:textId="77777777" w:rsidR="009817DB" w:rsidRPr="00F636A0" w:rsidRDefault="00794731"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36A0">
              <w:rPr>
                <w:rFonts w:ascii="Times New Roman" w:hAnsi="Times New Roman" w:cs="Times New Roman"/>
                <w:sz w:val="20"/>
                <w:szCs w:val="20"/>
              </w:rPr>
              <w:t>tou</w:t>
            </w:r>
          </w:p>
        </w:tc>
        <w:tc>
          <w:tcPr>
            <w:tcW w:w="0" w:type="auto"/>
            <w:tcBorders>
              <w:right w:val="single" w:sz="4" w:space="0" w:color="000000"/>
            </w:tcBorders>
          </w:tcPr>
          <w:p w14:paraId="36038D3D" w14:textId="77777777" w:rsidR="009817DB" w:rsidRPr="00F636A0" w:rsidRDefault="00794731"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36A0">
              <w:rPr>
                <w:rFonts w:ascii="Times New Roman" w:hAnsi="Times New Roman" w:cs="Times New Roman"/>
                <w:sz w:val="20"/>
                <w:szCs w:val="20"/>
              </w:rPr>
              <w:t>tím</w:t>
            </w:r>
          </w:p>
        </w:tc>
        <w:tc>
          <w:tcPr>
            <w:tcW w:w="0" w:type="auto"/>
            <w:tcBorders>
              <w:left w:val="single" w:sz="4" w:space="0" w:color="000000"/>
            </w:tcBorders>
          </w:tcPr>
          <w:p w14:paraId="414E3593" w14:textId="77777777" w:rsidR="009817DB" w:rsidRPr="00F636A0" w:rsidRDefault="00794731"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36A0">
              <w:rPr>
                <w:rFonts w:ascii="Times New Roman" w:hAnsi="Times New Roman" w:cs="Times New Roman"/>
                <w:sz w:val="20"/>
                <w:szCs w:val="20"/>
              </w:rPr>
              <w:t>těmi</w:t>
            </w:r>
          </w:p>
        </w:tc>
        <w:tc>
          <w:tcPr>
            <w:tcW w:w="0" w:type="auto"/>
          </w:tcPr>
          <w:p w14:paraId="706A2F20" w14:textId="77777777" w:rsidR="009817DB" w:rsidRPr="00F636A0" w:rsidRDefault="00794731"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36A0">
              <w:rPr>
                <w:rFonts w:ascii="Times New Roman" w:hAnsi="Times New Roman" w:cs="Times New Roman"/>
                <w:sz w:val="20"/>
                <w:szCs w:val="20"/>
              </w:rPr>
              <w:t>těmi</w:t>
            </w:r>
          </w:p>
        </w:tc>
        <w:tc>
          <w:tcPr>
            <w:tcW w:w="0" w:type="auto"/>
          </w:tcPr>
          <w:p w14:paraId="349EDFF4" w14:textId="77777777" w:rsidR="009817DB" w:rsidRPr="00F636A0" w:rsidRDefault="00794731" w:rsidP="00655B0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636A0">
              <w:rPr>
                <w:rFonts w:ascii="Times New Roman" w:hAnsi="Times New Roman" w:cs="Times New Roman"/>
                <w:sz w:val="20"/>
                <w:szCs w:val="20"/>
              </w:rPr>
              <w:t>těmi</w:t>
            </w:r>
          </w:p>
        </w:tc>
      </w:tr>
      <w:tr w:rsidR="009817DB" w:rsidRPr="00F636A0" w14:paraId="64B5C8EB" w14:textId="77777777" w:rsidTr="007947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B65F96E" w14:textId="77777777" w:rsidR="009817DB" w:rsidRPr="00F636A0" w:rsidRDefault="00F636A0" w:rsidP="00655B0C">
            <w:pPr>
              <w:spacing w:line="360" w:lineRule="auto"/>
              <w:jc w:val="left"/>
              <w:rPr>
                <w:rFonts w:ascii="Times New Roman" w:hAnsi="Times New Roman" w:cs="Times New Roman"/>
                <w:sz w:val="20"/>
                <w:szCs w:val="20"/>
              </w:rPr>
            </w:pPr>
            <w:r>
              <w:rPr>
                <w:rFonts w:ascii="Times New Roman" w:hAnsi="Times New Roman" w:cs="Times New Roman"/>
                <w:sz w:val="20"/>
                <w:szCs w:val="20"/>
              </w:rPr>
              <w:t>l</w:t>
            </w:r>
            <w:r w:rsidR="00794731" w:rsidRPr="00F636A0">
              <w:rPr>
                <w:rFonts w:ascii="Times New Roman" w:hAnsi="Times New Roman" w:cs="Times New Roman"/>
                <w:sz w:val="20"/>
                <w:szCs w:val="20"/>
              </w:rPr>
              <w:t>okál</w:t>
            </w:r>
          </w:p>
        </w:tc>
        <w:tc>
          <w:tcPr>
            <w:tcW w:w="0" w:type="auto"/>
          </w:tcPr>
          <w:p w14:paraId="221EBC91" w14:textId="77777777" w:rsidR="009817DB" w:rsidRPr="00F636A0" w:rsidRDefault="00794731"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636A0">
              <w:rPr>
                <w:rFonts w:ascii="Times New Roman" w:hAnsi="Times New Roman" w:cs="Times New Roman"/>
                <w:sz w:val="20"/>
                <w:szCs w:val="20"/>
              </w:rPr>
              <w:t>tom</w:t>
            </w:r>
          </w:p>
        </w:tc>
        <w:tc>
          <w:tcPr>
            <w:tcW w:w="0" w:type="auto"/>
          </w:tcPr>
          <w:p w14:paraId="1034C4B8" w14:textId="77777777" w:rsidR="009817DB" w:rsidRPr="00F636A0" w:rsidRDefault="00794731"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636A0">
              <w:rPr>
                <w:rFonts w:ascii="Times New Roman" w:hAnsi="Times New Roman" w:cs="Times New Roman"/>
                <w:sz w:val="20"/>
                <w:szCs w:val="20"/>
              </w:rPr>
              <w:t>té</w:t>
            </w:r>
          </w:p>
        </w:tc>
        <w:tc>
          <w:tcPr>
            <w:tcW w:w="0" w:type="auto"/>
            <w:tcBorders>
              <w:right w:val="single" w:sz="4" w:space="0" w:color="000000"/>
            </w:tcBorders>
          </w:tcPr>
          <w:p w14:paraId="536B899B" w14:textId="77777777" w:rsidR="009817DB" w:rsidRPr="00F636A0" w:rsidRDefault="00794731"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636A0">
              <w:rPr>
                <w:rFonts w:ascii="Times New Roman" w:hAnsi="Times New Roman" w:cs="Times New Roman"/>
                <w:sz w:val="20"/>
                <w:szCs w:val="20"/>
              </w:rPr>
              <w:t>tom</w:t>
            </w:r>
          </w:p>
        </w:tc>
        <w:tc>
          <w:tcPr>
            <w:tcW w:w="0" w:type="auto"/>
            <w:tcBorders>
              <w:left w:val="single" w:sz="4" w:space="0" w:color="000000"/>
            </w:tcBorders>
          </w:tcPr>
          <w:p w14:paraId="5F8AD314" w14:textId="77777777" w:rsidR="009817DB" w:rsidRPr="00F636A0" w:rsidRDefault="00794731"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636A0">
              <w:rPr>
                <w:rFonts w:ascii="Times New Roman" w:hAnsi="Times New Roman" w:cs="Times New Roman"/>
                <w:sz w:val="20"/>
                <w:szCs w:val="20"/>
              </w:rPr>
              <w:t>těch</w:t>
            </w:r>
          </w:p>
        </w:tc>
        <w:tc>
          <w:tcPr>
            <w:tcW w:w="0" w:type="auto"/>
          </w:tcPr>
          <w:p w14:paraId="6BD082F3" w14:textId="77777777" w:rsidR="009817DB" w:rsidRPr="00F636A0" w:rsidRDefault="00794731"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636A0">
              <w:rPr>
                <w:rFonts w:ascii="Times New Roman" w:hAnsi="Times New Roman" w:cs="Times New Roman"/>
                <w:sz w:val="20"/>
                <w:szCs w:val="20"/>
              </w:rPr>
              <w:t>těch</w:t>
            </w:r>
          </w:p>
        </w:tc>
        <w:tc>
          <w:tcPr>
            <w:tcW w:w="0" w:type="auto"/>
          </w:tcPr>
          <w:p w14:paraId="393C9891" w14:textId="77777777" w:rsidR="009817DB" w:rsidRPr="00F636A0" w:rsidRDefault="00794731" w:rsidP="00655B0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636A0">
              <w:rPr>
                <w:rFonts w:ascii="Times New Roman" w:hAnsi="Times New Roman" w:cs="Times New Roman"/>
                <w:sz w:val="20"/>
                <w:szCs w:val="20"/>
              </w:rPr>
              <w:t>těch</w:t>
            </w:r>
          </w:p>
        </w:tc>
      </w:tr>
    </w:tbl>
    <w:p w14:paraId="2CE9BBD6" w14:textId="77777777" w:rsidR="00F636A0" w:rsidRDefault="00F636A0" w:rsidP="00655B0C">
      <w:pPr>
        <w:spacing w:line="360" w:lineRule="auto"/>
        <w:rPr>
          <w:rFonts w:ascii="Times New Roman" w:hAnsi="Times New Roman" w:cs="Times New Roman"/>
          <w:sz w:val="20"/>
          <w:szCs w:val="20"/>
        </w:rPr>
      </w:pPr>
    </w:p>
    <w:p w14:paraId="1DD7B9C4" w14:textId="77777777" w:rsidR="00F636A0" w:rsidRDefault="00F636A0">
      <w:pPr>
        <w:rPr>
          <w:rFonts w:ascii="Times New Roman" w:hAnsi="Times New Roman" w:cs="Times New Roman"/>
          <w:sz w:val="20"/>
          <w:szCs w:val="20"/>
        </w:rPr>
      </w:pPr>
      <w:r>
        <w:rPr>
          <w:rFonts w:ascii="Times New Roman" w:hAnsi="Times New Roman" w:cs="Times New Roman"/>
          <w:sz w:val="20"/>
          <w:szCs w:val="20"/>
        </w:rPr>
        <w:br w:type="page"/>
      </w:r>
    </w:p>
    <w:p w14:paraId="77FE5071" w14:textId="77777777" w:rsidR="009817DB" w:rsidRPr="00F636A0" w:rsidRDefault="009817DB" w:rsidP="00655B0C">
      <w:pPr>
        <w:spacing w:line="360" w:lineRule="auto"/>
        <w:rPr>
          <w:rFonts w:ascii="Times New Roman" w:hAnsi="Times New Roman" w:cs="Times New Roman"/>
          <w:sz w:val="20"/>
          <w:szCs w:val="20"/>
        </w:rPr>
      </w:pPr>
    </w:p>
    <w:p w14:paraId="726100C0" w14:textId="77777777" w:rsidR="00E362CC" w:rsidRPr="00655B0C" w:rsidRDefault="00E362CC" w:rsidP="00F636A0">
      <w:pPr>
        <w:spacing w:line="360" w:lineRule="auto"/>
        <w:jc w:val="both"/>
        <w:rPr>
          <w:rFonts w:ascii="Times New Roman" w:hAnsi="Times New Roman" w:cs="Times New Roman"/>
          <w:sz w:val="24"/>
          <w:szCs w:val="24"/>
        </w:rPr>
      </w:pPr>
      <w:r w:rsidRPr="00655B0C">
        <w:rPr>
          <w:rFonts w:ascii="Times New Roman" w:hAnsi="Times New Roman" w:cs="Times New Roman"/>
          <w:sz w:val="24"/>
          <w:szCs w:val="24"/>
        </w:rPr>
        <w:t xml:space="preserve">České zájmeno </w:t>
      </w:r>
      <w:r w:rsidRPr="00655B0C">
        <w:rPr>
          <w:rFonts w:ascii="Times New Roman" w:hAnsi="Times New Roman" w:cs="Times New Roman"/>
          <w:i/>
          <w:sz w:val="24"/>
          <w:szCs w:val="24"/>
        </w:rPr>
        <w:t>ten</w:t>
      </w:r>
      <w:r w:rsidRPr="00655B0C">
        <w:rPr>
          <w:rFonts w:ascii="Times New Roman" w:hAnsi="Times New Roman" w:cs="Times New Roman"/>
          <w:sz w:val="24"/>
          <w:szCs w:val="24"/>
        </w:rPr>
        <w:t xml:space="preserve"> </w:t>
      </w:r>
      <w:r w:rsidR="00F636A0">
        <w:rPr>
          <w:rFonts w:ascii="Times New Roman" w:hAnsi="Times New Roman" w:cs="Times New Roman"/>
          <w:sz w:val="24"/>
          <w:szCs w:val="24"/>
        </w:rPr>
        <w:t xml:space="preserve">se </w:t>
      </w:r>
      <w:r w:rsidRPr="00655B0C">
        <w:rPr>
          <w:rFonts w:ascii="Times New Roman" w:hAnsi="Times New Roman" w:cs="Times New Roman"/>
          <w:sz w:val="24"/>
          <w:szCs w:val="24"/>
        </w:rPr>
        <w:t>zdá být zcela univerzální.</w:t>
      </w:r>
      <w:r w:rsidR="00967A42" w:rsidRPr="00655B0C">
        <w:rPr>
          <w:rFonts w:ascii="Times New Roman" w:hAnsi="Times New Roman" w:cs="Times New Roman"/>
          <w:sz w:val="24"/>
          <w:szCs w:val="24"/>
        </w:rPr>
        <w:t xml:space="preserve"> Lze pomocí něj</w:t>
      </w:r>
      <w:r w:rsidR="00CA0AB6" w:rsidRPr="00655B0C">
        <w:rPr>
          <w:rFonts w:ascii="Times New Roman" w:hAnsi="Times New Roman" w:cs="Times New Roman"/>
          <w:sz w:val="24"/>
          <w:szCs w:val="24"/>
        </w:rPr>
        <w:t xml:space="preserve"> ukázat jak na blízký, tak na vzdálený předmět, uplatní se v rámci anafory i v preparativní funkci</w:t>
      </w:r>
      <w:r w:rsidR="00BA1C88" w:rsidRPr="00655B0C">
        <w:rPr>
          <w:rFonts w:ascii="Times New Roman" w:hAnsi="Times New Roman" w:cs="Times New Roman"/>
          <w:sz w:val="24"/>
          <w:szCs w:val="24"/>
        </w:rPr>
        <w:t>. V</w:t>
      </w:r>
      <w:r w:rsidR="00A01FE5" w:rsidRPr="00655B0C">
        <w:rPr>
          <w:rFonts w:ascii="Times New Roman" w:hAnsi="Times New Roman" w:cs="Times New Roman"/>
          <w:sz w:val="24"/>
          <w:szCs w:val="24"/>
        </w:rPr>
        <w:t xml:space="preserve">e větě </w:t>
      </w:r>
      <w:r w:rsidR="00BA1C88" w:rsidRPr="00655B0C">
        <w:rPr>
          <w:rFonts w:ascii="Times New Roman" w:hAnsi="Times New Roman" w:cs="Times New Roman"/>
          <w:sz w:val="24"/>
          <w:szCs w:val="24"/>
        </w:rPr>
        <w:t>většinou</w:t>
      </w:r>
      <w:r w:rsidR="00A01FE5" w:rsidRPr="00655B0C">
        <w:rPr>
          <w:rFonts w:ascii="Times New Roman" w:hAnsi="Times New Roman" w:cs="Times New Roman"/>
          <w:sz w:val="24"/>
          <w:szCs w:val="24"/>
        </w:rPr>
        <w:t xml:space="preserve"> vystupuje jako </w:t>
      </w:r>
      <w:r w:rsidR="00CA0AB6" w:rsidRPr="00655B0C">
        <w:rPr>
          <w:rFonts w:ascii="Times New Roman" w:hAnsi="Times New Roman" w:cs="Times New Roman"/>
          <w:sz w:val="24"/>
          <w:szCs w:val="24"/>
        </w:rPr>
        <w:t>s</w:t>
      </w:r>
      <w:r w:rsidR="00A01FE5" w:rsidRPr="00655B0C">
        <w:rPr>
          <w:rFonts w:ascii="Times New Roman" w:hAnsi="Times New Roman" w:cs="Times New Roman"/>
          <w:sz w:val="24"/>
          <w:szCs w:val="24"/>
        </w:rPr>
        <w:t>hodný atribut či sekundární objekt/subjekt</w:t>
      </w:r>
      <w:r w:rsidR="00CA0AB6" w:rsidRPr="00655B0C">
        <w:rPr>
          <w:rFonts w:ascii="Times New Roman" w:hAnsi="Times New Roman" w:cs="Times New Roman"/>
          <w:sz w:val="24"/>
          <w:szCs w:val="24"/>
        </w:rPr>
        <w:t>.</w:t>
      </w:r>
      <w:r w:rsidR="00967A42" w:rsidRPr="00655B0C">
        <w:rPr>
          <w:rFonts w:ascii="Times New Roman" w:hAnsi="Times New Roman" w:cs="Times New Roman"/>
          <w:sz w:val="24"/>
          <w:szCs w:val="24"/>
        </w:rPr>
        <w:t xml:space="preserve"> </w:t>
      </w:r>
      <w:r w:rsidR="00F636A0">
        <w:rPr>
          <w:rFonts w:ascii="Times New Roman" w:hAnsi="Times New Roman" w:cs="Times New Roman"/>
          <w:sz w:val="24"/>
          <w:szCs w:val="24"/>
        </w:rPr>
        <w:t xml:space="preserve">(Schneiderová 1993) </w:t>
      </w:r>
      <w:r w:rsidR="00967A42" w:rsidRPr="00655B0C">
        <w:rPr>
          <w:rFonts w:ascii="Times New Roman" w:hAnsi="Times New Roman" w:cs="Times New Roman"/>
          <w:sz w:val="24"/>
          <w:szCs w:val="24"/>
        </w:rPr>
        <w:t>Se všemi sférami jeho užití však souvisí také jeho nadužívání, především v mluvené řeči.</w:t>
      </w:r>
      <w:r w:rsidR="00D672F8" w:rsidRPr="00655B0C">
        <w:rPr>
          <w:rFonts w:ascii="Times New Roman" w:hAnsi="Times New Roman" w:cs="Times New Roman"/>
          <w:sz w:val="24"/>
          <w:szCs w:val="24"/>
        </w:rPr>
        <w:t xml:space="preserve"> </w:t>
      </w:r>
      <w:r w:rsidR="00F636A0">
        <w:rPr>
          <w:rFonts w:ascii="Times New Roman" w:hAnsi="Times New Roman" w:cs="Times New Roman"/>
          <w:sz w:val="24"/>
          <w:szCs w:val="24"/>
        </w:rPr>
        <w:t>(Adamec</w:t>
      </w:r>
      <w:r w:rsidR="004D696A">
        <w:rPr>
          <w:rFonts w:ascii="Times New Roman" w:hAnsi="Times New Roman" w:cs="Times New Roman"/>
          <w:sz w:val="24"/>
          <w:szCs w:val="24"/>
        </w:rPr>
        <w:t xml:space="preserve"> 1983)</w:t>
      </w:r>
    </w:p>
    <w:p w14:paraId="0E66AFC7" w14:textId="77777777" w:rsidR="002F0C7E" w:rsidRDefault="00D672F8" w:rsidP="00655B0C">
      <w:pPr>
        <w:spacing w:line="360" w:lineRule="auto"/>
        <w:jc w:val="both"/>
        <w:rPr>
          <w:rFonts w:ascii="Times New Roman" w:hAnsi="Times New Roman" w:cs="Times New Roman"/>
          <w:sz w:val="24"/>
          <w:szCs w:val="24"/>
        </w:rPr>
      </w:pPr>
      <w:r w:rsidRPr="00655B0C">
        <w:rPr>
          <w:rFonts w:ascii="Times New Roman" w:hAnsi="Times New Roman" w:cs="Times New Roman"/>
          <w:sz w:val="24"/>
          <w:szCs w:val="24"/>
        </w:rPr>
        <w:t xml:space="preserve">Chceme-li definovat funkce zájmena </w:t>
      </w:r>
      <w:r w:rsidRPr="00655B0C">
        <w:rPr>
          <w:rFonts w:ascii="Times New Roman" w:hAnsi="Times New Roman" w:cs="Times New Roman"/>
          <w:i/>
          <w:sz w:val="24"/>
          <w:szCs w:val="24"/>
        </w:rPr>
        <w:t>ten,</w:t>
      </w:r>
      <w:r w:rsidRPr="00655B0C">
        <w:rPr>
          <w:rFonts w:ascii="Times New Roman" w:hAnsi="Times New Roman" w:cs="Times New Roman"/>
          <w:sz w:val="24"/>
          <w:szCs w:val="24"/>
        </w:rPr>
        <w:t xml:space="preserve"> je třeba nejdříve upozornit na dva typy jeho užití – v adjektivní (</w:t>
      </w:r>
      <w:r w:rsidRPr="00655B0C">
        <w:rPr>
          <w:rFonts w:ascii="Times New Roman" w:hAnsi="Times New Roman" w:cs="Times New Roman"/>
          <w:b/>
          <w:i/>
          <w:sz w:val="24"/>
          <w:szCs w:val="24"/>
        </w:rPr>
        <w:t>ten</w:t>
      </w:r>
      <w:r w:rsidRPr="00655B0C">
        <w:rPr>
          <w:rFonts w:ascii="Times New Roman" w:hAnsi="Times New Roman" w:cs="Times New Roman"/>
          <w:i/>
          <w:sz w:val="24"/>
          <w:szCs w:val="24"/>
        </w:rPr>
        <w:t xml:space="preserve"> dům</w:t>
      </w:r>
      <w:r w:rsidRPr="00655B0C">
        <w:rPr>
          <w:rFonts w:ascii="Times New Roman" w:hAnsi="Times New Roman" w:cs="Times New Roman"/>
          <w:sz w:val="24"/>
          <w:szCs w:val="24"/>
        </w:rPr>
        <w:t>) a substantivní formě (</w:t>
      </w:r>
      <w:r w:rsidRPr="00655B0C">
        <w:rPr>
          <w:rFonts w:ascii="Times New Roman" w:hAnsi="Times New Roman" w:cs="Times New Roman"/>
          <w:b/>
          <w:i/>
          <w:sz w:val="24"/>
          <w:szCs w:val="24"/>
        </w:rPr>
        <w:t>Toho</w:t>
      </w:r>
      <w:r w:rsidRPr="00655B0C">
        <w:rPr>
          <w:rFonts w:ascii="Times New Roman" w:hAnsi="Times New Roman" w:cs="Times New Roman"/>
          <w:i/>
          <w:sz w:val="24"/>
          <w:szCs w:val="24"/>
        </w:rPr>
        <w:t xml:space="preserve"> neznám.</w:t>
      </w:r>
      <w:r w:rsidRPr="00655B0C">
        <w:rPr>
          <w:rFonts w:ascii="Times New Roman" w:hAnsi="Times New Roman" w:cs="Times New Roman"/>
          <w:sz w:val="24"/>
          <w:szCs w:val="24"/>
        </w:rPr>
        <w:t>)</w:t>
      </w:r>
      <w:r w:rsidR="008C116D" w:rsidRPr="00655B0C">
        <w:rPr>
          <w:rFonts w:ascii="Times New Roman" w:hAnsi="Times New Roman" w:cs="Times New Roman"/>
          <w:sz w:val="24"/>
          <w:szCs w:val="24"/>
        </w:rPr>
        <w:t xml:space="preserve">, které </w:t>
      </w:r>
      <w:r w:rsidR="00BA1C88" w:rsidRPr="00655B0C">
        <w:rPr>
          <w:rFonts w:ascii="Times New Roman" w:hAnsi="Times New Roman" w:cs="Times New Roman"/>
          <w:sz w:val="24"/>
          <w:szCs w:val="24"/>
        </w:rPr>
        <w:t xml:space="preserve">však </w:t>
      </w:r>
      <w:r w:rsidR="008C116D" w:rsidRPr="00655B0C">
        <w:rPr>
          <w:rFonts w:ascii="Times New Roman" w:hAnsi="Times New Roman" w:cs="Times New Roman"/>
          <w:sz w:val="24"/>
          <w:szCs w:val="24"/>
        </w:rPr>
        <w:t>nejsou vždy tak snadno odlišitelné (</w:t>
      </w:r>
      <w:r w:rsidR="008C116D" w:rsidRPr="00655B0C">
        <w:rPr>
          <w:rFonts w:ascii="Times New Roman" w:hAnsi="Times New Roman" w:cs="Times New Roman"/>
          <w:b/>
          <w:i/>
          <w:sz w:val="24"/>
          <w:szCs w:val="24"/>
        </w:rPr>
        <w:t>Ten</w:t>
      </w:r>
      <w:r w:rsidR="008C116D" w:rsidRPr="00655B0C">
        <w:rPr>
          <w:rFonts w:ascii="Times New Roman" w:hAnsi="Times New Roman" w:cs="Times New Roman"/>
          <w:i/>
          <w:sz w:val="24"/>
          <w:szCs w:val="24"/>
        </w:rPr>
        <w:t xml:space="preserve"> vpravo</w:t>
      </w:r>
      <w:r w:rsidR="008C116D" w:rsidRPr="00655B0C">
        <w:rPr>
          <w:rFonts w:ascii="Times New Roman" w:hAnsi="Times New Roman" w:cs="Times New Roman"/>
          <w:sz w:val="24"/>
          <w:szCs w:val="24"/>
        </w:rPr>
        <w:t>.)</w:t>
      </w:r>
      <w:r w:rsidR="00A0476E" w:rsidRPr="00655B0C">
        <w:rPr>
          <w:rFonts w:ascii="Times New Roman" w:hAnsi="Times New Roman" w:cs="Times New Roman"/>
          <w:sz w:val="24"/>
          <w:szCs w:val="24"/>
        </w:rPr>
        <w:t xml:space="preserve"> Adamec </w:t>
      </w:r>
      <w:r w:rsidR="004D696A">
        <w:rPr>
          <w:rFonts w:ascii="Times New Roman" w:hAnsi="Times New Roman" w:cs="Times New Roman"/>
          <w:sz w:val="24"/>
          <w:szCs w:val="24"/>
        </w:rPr>
        <w:t xml:space="preserve">(1983: 174) </w:t>
      </w:r>
      <w:r w:rsidR="00A0476E" w:rsidRPr="00655B0C">
        <w:rPr>
          <w:rFonts w:ascii="Times New Roman" w:hAnsi="Times New Roman" w:cs="Times New Roman"/>
          <w:sz w:val="24"/>
          <w:szCs w:val="24"/>
        </w:rPr>
        <w:t xml:space="preserve">rozlišuje primární </w:t>
      </w:r>
      <w:r w:rsidR="000721D2">
        <w:rPr>
          <w:rFonts w:ascii="Times New Roman" w:hAnsi="Times New Roman" w:cs="Times New Roman"/>
          <w:sz w:val="24"/>
          <w:szCs w:val="24"/>
        </w:rPr>
        <w:t xml:space="preserve">identifikační </w:t>
      </w:r>
      <w:r w:rsidR="00A0476E" w:rsidRPr="00655B0C">
        <w:rPr>
          <w:rFonts w:ascii="Times New Roman" w:hAnsi="Times New Roman" w:cs="Times New Roman"/>
          <w:sz w:val="24"/>
          <w:szCs w:val="24"/>
        </w:rPr>
        <w:t xml:space="preserve">funkci zájmena </w:t>
      </w:r>
      <w:r w:rsidR="00A0476E" w:rsidRPr="00655B0C">
        <w:rPr>
          <w:rFonts w:ascii="Times New Roman" w:hAnsi="Times New Roman" w:cs="Times New Roman"/>
          <w:i/>
          <w:sz w:val="24"/>
          <w:szCs w:val="24"/>
        </w:rPr>
        <w:t>ten</w:t>
      </w:r>
      <w:r w:rsidR="000721D2">
        <w:rPr>
          <w:rFonts w:ascii="Times New Roman" w:hAnsi="Times New Roman" w:cs="Times New Roman"/>
          <w:sz w:val="24"/>
          <w:szCs w:val="24"/>
        </w:rPr>
        <w:t xml:space="preserve"> </w:t>
      </w:r>
      <w:r w:rsidR="00A0476E" w:rsidRPr="00655B0C">
        <w:rPr>
          <w:rFonts w:ascii="Times New Roman" w:hAnsi="Times New Roman" w:cs="Times New Roman"/>
          <w:sz w:val="24"/>
          <w:szCs w:val="24"/>
        </w:rPr>
        <w:t>a sekundární funkce – expresivní a evokativní. Expresivní funkci dále dělí na zesílení emocionálnosti (vyjadřuje různé pocity) a zesílení intenzity (snaha přivléct pozornost, zesílit</w:t>
      </w:r>
      <w:r w:rsidR="002F0C7E">
        <w:rPr>
          <w:rFonts w:ascii="Times New Roman" w:hAnsi="Times New Roman" w:cs="Times New Roman"/>
          <w:sz w:val="24"/>
          <w:szCs w:val="24"/>
        </w:rPr>
        <w:t xml:space="preserve"> </w:t>
      </w:r>
      <w:r w:rsidR="00A0476E" w:rsidRPr="00655B0C">
        <w:rPr>
          <w:rFonts w:ascii="Times New Roman" w:hAnsi="Times New Roman" w:cs="Times New Roman"/>
          <w:sz w:val="24"/>
          <w:szCs w:val="24"/>
        </w:rPr>
        <w:t>vyznění výpovědi).</w:t>
      </w:r>
      <w:r w:rsidR="00AD55F2" w:rsidRPr="00655B0C">
        <w:rPr>
          <w:rFonts w:ascii="Times New Roman" w:hAnsi="Times New Roman" w:cs="Times New Roman"/>
          <w:sz w:val="24"/>
          <w:szCs w:val="24"/>
        </w:rPr>
        <w:t xml:space="preserve"> Evokativní funkce podle něj spočívá v připomínání faktů, které jsou známy autorovi i adresátovi výpovědi.</w:t>
      </w:r>
    </w:p>
    <w:p w14:paraId="147219AC" w14:textId="77777777" w:rsidR="004D696A" w:rsidRPr="004D696A" w:rsidRDefault="004D696A" w:rsidP="004D696A">
      <w:pPr>
        <w:rPr>
          <w:rFonts w:ascii="Times New Roman" w:hAnsi="Times New Roman" w:cs="Times New Roman"/>
          <w:b/>
          <w:sz w:val="24"/>
          <w:szCs w:val="24"/>
        </w:rPr>
      </w:pPr>
      <w:r w:rsidRPr="004D696A">
        <w:rPr>
          <w:rFonts w:ascii="Times New Roman" w:hAnsi="Times New Roman" w:cs="Times New Roman"/>
          <w:b/>
          <w:sz w:val="24"/>
          <w:szCs w:val="24"/>
        </w:rPr>
        <w:t xml:space="preserve">Schéma klasifikace funkcí zájmena </w:t>
      </w:r>
      <w:r w:rsidRPr="000721D2">
        <w:rPr>
          <w:rFonts w:ascii="Times New Roman" w:hAnsi="Times New Roman" w:cs="Times New Roman"/>
          <w:b/>
          <w:i/>
          <w:sz w:val="24"/>
          <w:szCs w:val="24"/>
        </w:rPr>
        <w:t>ten</w:t>
      </w:r>
      <w:r w:rsidRPr="004D696A">
        <w:rPr>
          <w:rFonts w:ascii="Times New Roman" w:hAnsi="Times New Roman" w:cs="Times New Roman"/>
          <w:b/>
          <w:sz w:val="24"/>
          <w:szCs w:val="24"/>
        </w:rPr>
        <w:t xml:space="preserve"> podle Adamce:</w:t>
      </w:r>
    </w:p>
    <w:p w14:paraId="784F8DAF" w14:textId="77777777" w:rsidR="004D696A" w:rsidRPr="004D696A" w:rsidRDefault="004D696A" w:rsidP="004D696A">
      <w:pPr>
        <w:pStyle w:val="Odstavecseseznamem"/>
        <w:numPr>
          <w:ilvl w:val="0"/>
          <w:numId w:val="12"/>
        </w:numPr>
        <w:rPr>
          <w:rFonts w:ascii="Times New Roman" w:hAnsi="Times New Roman" w:cs="Times New Roman"/>
          <w:b/>
          <w:sz w:val="24"/>
          <w:szCs w:val="24"/>
        </w:rPr>
      </w:pPr>
      <w:r w:rsidRPr="004D696A">
        <w:rPr>
          <w:rFonts w:ascii="Times New Roman" w:hAnsi="Times New Roman" w:cs="Times New Roman"/>
          <w:sz w:val="24"/>
          <w:szCs w:val="24"/>
        </w:rPr>
        <w:t xml:space="preserve">identifikační funkce </w:t>
      </w:r>
    </w:p>
    <w:p w14:paraId="1EFB673D" w14:textId="77777777" w:rsidR="004D696A" w:rsidRPr="004D696A" w:rsidRDefault="004D696A" w:rsidP="004D696A">
      <w:pPr>
        <w:pStyle w:val="Odstavecseseznamem"/>
        <w:numPr>
          <w:ilvl w:val="1"/>
          <w:numId w:val="12"/>
        </w:numPr>
        <w:rPr>
          <w:rFonts w:ascii="Times New Roman" w:hAnsi="Times New Roman" w:cs="Times New Roman"/>
          <w:b/>
          <w:sz w:val="24"/>
          <w:szCs w:val="24"/>
        </w:rPr>
      </w:pPr>
      <w:r w:rsidRPr="004D696A">
        <w:rPr>
          <w:rFonts w:ascii="Times New Roman" w:hAnsi="Times New Roman" w:cs="Times New Roman"/>
          <w:sz w:val="24"/>
          <w:szCs w:val="24"/>
        </w:rPr>
        <w:t xml:space="preserve">deixe – </w:t>
      </w:r>
      <w:r w:rsidRPr="004D696A">
        <w:rPr>
          <w:rFonts w:ascii="Times New Roman" w:hAnsi="Times New Roman" w:cs="Times New Roman"/>
          <w:i/>
          <w:sz w:val="24"/>
          <w:szCs w:val="24"/>
        </w:rPr>
        <w:t xml:space="preserve">Podej mi </w:t>
      </w:r>
      <w:r w:rsidRPr="004D696A">
        <w:rPr>
          <w:rFonts w:ascii="Times New Roman" w:hAnsi="Times New Roman" w:cs="Times New Roman"/>
          <w:b/>
          <w:i/>
          <w:sz w:val="24"/>
          <w:szCs w:val="24"/>
        </w:rPr>
        <w:t>ten</w:t>
      </w:r>
      <w:r w:rsidRPr="004D696A">
        <w:rPr>
          <w:rFonts w:ascii="Times New Roman" w:hAnsi="Times New Roman" w:cs="Times New Roman"/>
          <w:i/>
          <w:sz w:val="24"/>
          <w:szCs w:val="24"/>
        </w:rPr>
        <w:t xml:space="preserve"> sešit.</w:t>
      </w:r>
    </w:p>
    <w:p w14:paraId="2DB461F5" w14:textId="77777777" w:rsidR="004D696A" w:rsidRPr="004D696A" w:rsidRDefault="004D696A" w:rsidP="004D696A">
      <w:pPr>
        <w:pStyle w:val="Odstavecseseznamem"/>
        <w:numPr>
          <w:ilvl w:val="1"/>
          <w:numId w:val="12"/>
        </w:numPr>
        <w:rPr>
          <w:rFonts w:ascii="Times New Roman" w:hAnsi="Times New Roman" w:cs="Times New Roman"/>
          <w:b/>
          <w:i/>
          <w:sz w:val="24"/>
          <w:szCs w:val="24"/>
        </w:rPr>
      </w:pPr>
      <w:r w:rsidRPr="004D696A">
        <w:rPr>
          <w:rFonts w:ascii="Times New Roman" w:hAnsi="Times New Roman" w:cs="Times New Roman"/>
          <w:sz w:val="24"/>
          <w:szCs w:val="24"/>
        </w:rPr>
        <w:t xml:space="preserve">anafora – </w:t>
      </w:r>
      <w:r w:rsidRPr="004D696A">
        <w:rPr>
          <w:rFonts w:ascii="Times New Roman" w:hAnsi="Times New Roman" w:cs="Times New Roman"/>
          <w:i/>
          <w:sz w:val="24"/>
          <w:szCs w:val="24"/>
        </w:rPr>
        <w:t xml:space="preserve">Byl jednou jeden král a </w:t>
      </w:r>
      <w:r w:rsidRPr="004D696A">
        <w:rPr>
          <w:rFonts w:ascii="Times New Roman" w:hAnsi="Times New Roman" w:cs="Times New Roman"/>
          <w:b/>
          <w:i/>
          <w:sz w:val="24"/>
          <w:szCs w:val="24"/>
        </w:rPr>
        <w:t>ten</w:t>
      </w:r>
      <w:r w:rsidRPr="004D696A">
        <w:rPr>
          <w:rFonts w:ascii="Times New Roman" w:hAnsi="Times New Roman" w:cs="Times New Roman"/>
          <w:i/>
          <w:sz w:val="24"/>
          <w:szCs w:val="24"/>
        </w:rPr>
        <w:t xml:space="preserve"> měl tři syny.</w:t>
      </w:r>
    </w:p>
    <w:p w14:paraId="7C1EC2D3" w14:textId="77777777" w:rsidR="004D696A" w:rsidRPr="004D696A" w:rsidRDefault="004D696A" w:rsidP="004D696A">
      <w:pPr>
        <w:pStyle w:val="Odstavecseseznamem"/>
        <w:numPr>
          <w:ilvl w:val="1"/>
          <w:numId w:val="12"/>
        </w:numPr>
        <w:rPr>
          <w:rFonts w:ascii="Times New Roman" w:hAnsi="Times New Roman" w:cs="Times New Roman"/>
          <w:b/>
          <w:sz w:val="24"/>
          <w:szCs w:val="24"/>
        </w:rPr>
      </w:pPr>
      <w:r w:rsidRPr="004D696A">
        <w:rPr>
          <w:rFonts w:ascii="Times New Roman" w:hAnsi="Times New Roman" w:cs="Times New Roman"/>
          <w:sz w:val="24"/>
          <w:szCs w:val="24"/>
        </w:rPr>
        <w:t xml:space="preserve">katafora – </w:t>
      </w:r>
      <w:r w:rsidRPr="004D696A">
        <w:rPr>
          <w:rFonts w:ascii="Times New Roman" w:hAnsi="Times New Roman" w:cs="Times New Roman"/>
          <w:i/>
          <w:sz w:val="24"/>
          <w:szCs w:val="24"/>
        </w:rPr>
        <w:t xml:space="preserve">Vyhraje </w:t>
      </w:r>
      <w:r w:rsidRPr="004D696A">
        <w:rPr>
          <w:rFonts w:ascii="Times New Roman" w:hAnsi="Times New Roman" w:cs="Times New Roman"/>
          <w:b/>
          <w:i/>
          <w:sz w:val="24"/>
          <w:szCs w:val="24"/>
        </w:rPr>
        <w:t>ten</w:t>
      </w:r>
      <w:r w:rsidRPr="004D696A">
        <w:rPr>
          <w:rFonts w:ascii="Times New Roman" w:hAnsi="Times New Roman" w:cs="Times New Roman"/>
          <w:i/>
          <w:sz w:val="24"/>
          <w:szCs w:val="24"/>
        </w:rPr>
        <w:t>, kdo nejdřív odpoví na všechny otázky.</w:t>
      </w:r>
    </w:p>
    <w:p w14:paraId="43251C27" w14:textId="77777777" w:rsidR="004D696A" w:rsidRPr="004D696A" w:rsidRDefault="004D696A" w:rsidP="004D696A">
      <w:pPr>
        <w:pStyle w:val="Odstavecseseznamem"/>
        <w:numPr>
          <w:ilvl w:val="0"/>
          <w:numId w:val="12"/>
        </w:numPr>
        <w:rPr>
          <w:rFonts w:ascii="Times New Roman" w:hAnsi="Times New Roman" w:cs="Times New Roman"/>
          <w:b/>
          <w:sz w:val="24"/>
          <w:szCs w:val="24"/>
        </w:rPr>
      </w:pPr>
      <w:r w:rsidRPr="004D696A">
        <w:rPr>
          <w:rFonts w:ascii="Times New Roman" w:hAnsi="Times New Roman" w:cs="Times New Roman"/>
          <w:sz w:val="24"/>
          <w:szCs w:val="24"/>
        </w:rPr>
        <w:t>expresivní funkce</w:t>
      </w:r>
    </w:p>
    <w:p w14:paraId="01B5D59F" w14:textId="77777777" w:rsidR="004D696A" w:rsidRPr="004D696A" w:rsidRDefault="004D696A" w:rsidP="004D696A">
      <w:pPr>
        <w:pStyle w:val="Odstavecseseznamem"/>
        <w:numPr>
          <w:ilvl w:val="1"/>
          <w:numId w:val="12"/>
        </w:numPr>
        <w:rPr>
          <w:rFonts w:ascii="Times New Roman" w:hAnsi="Times New Roman" w:cs="Times New Roman"/>
          <w:b/>
          <w:sz w:val="24"/>
          <w:szCs w:val="24"/>
        </w:rPr>
      </w:pPr>
      <w:r w:rsidRPr="004D696A">
        <w:rPr>
          <w:rFonts w:ascii="Times New Roman" w:hAnsi="Times New Roman" w:cs="Times New Roman"/>
          <w:sz w:val="24"/>
          <w:szCs w:val="24"/>
        </w:rPr>
        <w:t xml:space="preserve">zesílení emocionálnosti – </w:t>
      </w:r>
      <w:r w:rsidRPr="004D696A">
        <w:rPr>
          <w:rFonts w:ascii="Times New Roman" w:hAnsi="Times New Roman" w:cs="Times New Roman"/>
          <w:b/>
          <w:i/>
          <w:sz w:val="24"/>
          <w:szCs w:val="24"/>
        </w:rPr>
        <w:t>Ten</w:t>
      </w:r>
      <w:r w:rsidRPr="004D696A">
        <w:rPr>
          <w:rFonts w:ascii="Times New Roman" w:hAnsi="Times New Roman" w:cs="Times New Roman"/>
          <w:i/>
          <w:sz w:val="24"/>
          <w:szCs w:val="24"/>
        </w:rPr>
        <w:t xml:space="preserve"> Honza, </w:t>
      </w:r>
      <w:r w:rsidRPr="004D696A">
        <w:rPr>
          <w:rFonts w:ascii="Times New Roman" w:hAnsi="Times New Roman" w:cs="Times New Roman"/>
          <w:b/>
          <w:i/>
          <w:sz w:val="24"/>
          <w:szCs w:val="24"/>
        </w:rPr>
        <w:t>to</w:t>
      </w:r>
      <w:r w:rsidRPr="004D696A">
        <w:rPr>
          <w:rFonts w:ascii="Times New Roman" w:hAnsi="Times New Roman" w:cs="Times New Roman"/>
          <w:i/>
          <w:sz w:val="24"/>
          <w:szCs w:val="24"/>
        </w:rPr>
        <w:t xml:space="preserve"> je ale drzoun!</w:t>
      </w:r>
    </w:p>
    <w:p w14:paraId="37D0D2E2" w14:textId="77777777" w:rsidR="004D696A" w:rsidRPr="004D696A" w:rsidRDefault="004D696A" w:rsidP="004D696A">
      <w:pPr>
        <w:pStyle w:val="Odstavecseseznamem"/>
        <w:numPr>
          <w:ilvl w:val="1"/>
          <w:numId w:val="12"/>
        </w:numPr>
        <w:rPr>
          <w:rFonts w:ascii="Times New Roman" w:hAnsi="Times New Roman" w:cs="Times New Roman"/>
          <w:b/>
          <w:i/>
          <w:sz w:val="24"/>
          <w:szCs w:val="24"/>
        </w:rPr>
      </w:pPr>
      <w:r w:rsidRPr="004D696A">
        <w:rPr>
          <w:rFonts w:ascii="Times New Roman" w:hAnsi="Times New Roman" w:cs="Times New Roman"/>
          <w:sz w:val="24"/>
          <w:szCs w:val="24"/>
        </w:rPr>
        <w:t xml:space="preserve">zesílení intenzity – </w:t>
      </w:r>
      <w:r w:rsidRPr="004D696A">
        <w:rPr>
          <w:rFonts w:ascii="Times New Roman" w:hAnsi="Times New Roman" w:cs="Times New Roman"/>
          <w:i/>
          <w:sz w:val="24"/>
          <w:szCs w:val="24"/>
        </w:rPr>
        <w:t xml:space="preserve">Ať </w:t>
      </w:r>
      <w:r w:rsidRPr="004D696A">
        <w:rPr>
          <w:rFonts w:ascii="Times New Roman" w:hAnsi="Times New Roman" w:cs="Times New Roman"/>
          <w:b/>
          <w:i/>
          <w:sz w:val="24"/>
          <w:szCs w:val="24"/>
        </w:rPr>
        <w:t>ten</w:t>
      </w:r>
      <w:r w:rsidRPr="004D696A">
        <w:rPr>
          <w:rFonts w:ascii="Times New Roman" w:hAnsi="Times New Roman" w:cs="Times New Roman"/>
          <w:i/>
          <w:sz w:val="24"/>
          <w:szCs w:val="24"/>
        </w:rPr>
        <w:t xml:space="preserve"> Jiříček nevypadne z </w:t>
      </w:r>
      <w:r w:rsidRPr="004D696A">
        <w:rPr>
          <w:rFonts w:ascii="Times New Roman" w:hAnsi="Times New Roman" w:cs="Times New Roman"/>
          <w:b/>
          <w:i/>
          <w:sz w:val="24"/>
          <w:szCs w:val="24"/>
        </w:rPr>
        <w:t>toho</w:t>
      </w:r>
      <w:r w:rsidRPr="004D696A">
        <w:rPr>
          <w:rFonts w:ascii="Times New Roman" w:hAnsi="Times New Roman" w:cs="Times New Roman"/>
          <w:i/>
          <w:sz w:val="24"/>
          <w:szCs w:val="24"/>
        </w:rPr>
        <w:t xml:space="preserve"> okna!</w:t>
      </w:r>
    </w:p>
    <w:p w14:paraId="613702B1" w14:textId="77777777" w:rsidR="00967A42" w:rsidRPr="004D696A" w:rsidRDefault="004D696A" w:rsidP="004D696A">
      <w:pPr>
        <w:pStyle w:val="Odstavecseseznamem"/>
        <w:numPr>
          <w:ilvl w:val="0"/>
          <w:numId w:val="12"/>
        </w:numPr>
        <w:rPr>
          <w:rFonts w:ascii="Times New Roman" w:hAnsi="Times New Roman" w:cs="Times New Roman"/>
          <w:b/>
          <w:sz w:val="24"/>
          <w:szCs w:val="24"/>
        </w:rPr>
      </w:pPr>
      <w:r w:rsidRPr="004D696A">
        <w:rPr>
          <w:rFonts w:ascii="Times New Roman" w:hAnsi="Times New Roman" w:cs="Times New Roman"/>
          <w:sz w:val="24"/>
          <w:szCs w:val="24"/>
        </w:rPr>
        <w:t xml:space="preserve">evokativní funkce – </w:t>
      </w:r>
      <w:r w:rsidRPr="004D696A">
        <w:rPr>
          <w:rFonts w:ascii="Times New Roman" w:hAnsi="Times New Roman" w:cs="Times New Roman"/>
          <w:i/>
          <w:sz w:val="24"/>
          <w:szCs w:val="24"/>
        </w:rPr>
        <w:t xml:space="preserve">Tak do </w:t>
      </w:r>
      <w:r w:rsidRPr="004D696A">
        <w:rPr>
          <w:rFonts w:ascii="Times New Roman" w:hAnsi="Times New Roman" w:cs="Times New Roman"/>
          <w:b/>
          <w:i/>
          <w:sz w:val="24"/>
          <w:szCs w:val="24"/>
        </w:rPr>
        <w:t>toho</w:t>
      </w:r>
      <w:r w:rsidRPr="004D696A">
        <w:rPr>
          <w:rFonts w:ascii="Times New Roman" w:hAnsi="Times New Roman" w:cs="Times New Roman"/>
          <w:i/>
          <w:sz w:val="24"/>
          <w:szCs w:val="24"/>
        </w:rPr>
        <w:t xml:space="preserve"> Brna jsem nakonec nejel.</w:t>
      </w:r>
      <w:r w:rsidRPr="004D696A">
        <w:rPr>
          <w:rFonts w:ascii="Times New Roman" w:hAnsi="Times New Roman" w:cs="Times New Roman"/>
          <w:sz w:val="24"/>
          <w:szCs w:val="24"/>
        </w:rPr>
        <w:t xml:space="preserve"> </w:t>
      </w:r>
    </w:p>
    <w:p w14:paraId="166F21EF" w14:textId="77777777" w:rsidR="004D696A" w:rsidRPr="004D696A" w:rsidRDefault="004D696A" w:rsidP="004D696A">
      <w:pPr>
        <w:rPr>
          <w:rFonts w:ascii="Times New Roman" w:hAnsi="Times New Roman" w:cs="Times New Roman"/>
          <w:b/>
          <w:sz w:val="24"/>
          <w:szCs w:val="24"/>
        </w:rPr>
      </w:pPr>
    </w:p>
    <w:p w14:paraId="40759B4D" w14:textId="77777777" w:rsidR="004D696A" w:rsidRDefault="00DB7E11" w:rsidP="00655B0C">
      <w:pPr>
        <w:spacing w:line="360" w:lineRule="auto"/>
        <w:jc w:val="both"/>
        <w:rPr>
          <w:rFonts w:ascii="Times New Roman" w:hAnsi="Times New Roman" w:cs="Times New Roman"/>
          <w:sz w:val="24"/>
          <w:szCs w:val="24"/>
        </w:rPr>
      </w:pPr>
      <w:r w:rsidRPr="00655B0C">
        <w:rPr>
          <w:rFonts w:ascii="Times New Roman" w:hAnsi="Times New Roman" w:cs="Times New Roman"/>
          <w:sz w:val="24"/>
          <w:szCs w:val="24"/>
        </w:rPr>
        <w:t xml:space="preserve">Škála upotřebení českého zájmena </w:t>
      </w:r>
      <w:r w:rsidRPr="00655B0C">
        <w:rPr>
          <w:rFonts w:ascii="Times New Roman" w:hAnsi="Times New Roman" w:cs="Times New Roman"/>
          <w:i/>
          <w:sz w:val="24"/>
          <w:szCs w:val="24"/>
        </w:rPr>
        <w:t>ten</w:t>
      </w:r>
      <w:r w:rsidRPr="00655B0C">
        <w:rPr>
          <w:rFonts w:ascii="Times New Roman" w:hAnsi="Times New Roman" w:cs="Times New Roman"/>
          <w:sz w:val="24"/>
          <w:szCs w:val="24"/>
        </w:rPr>
        <w:t xml:space="preserve"> je velmi široká a ne vždy se překrývá s možnostmi ruských ukazovacích </w:t>
      </w:r>
      <w:r w:rsidRPr="004D696A">
        <w:rPr>
          <w:rFonts w:ascii="Times New Roman" w:hAnsi="Times New Roman" w:cs="Times New Roman"/>
          <w:sz w:val="24"/>
          <w:szCs w:val="24"/>
        </w:rPr>
        <w:t xml:space="preserve">zájmen (viz </w:t>
      </w:r>
      <w:r w:rsidR="004D696A" w:rsidRPr="004D696A">
        <w:rPr>
          <w:rFonts w:ascii="Times New Roman" w:hAnsi="Times New Roman" w:cs="Times New Roman"/>
          <w:sz w:val="24"/>
          <w:szCs w:val="24"/>
        </w:rPr>
        <w:t>2.4.2</w:t>
      </w:r>
      <w:r w:rsidRPr="004D696A">
        <w:rPr>
          <w:rFonts w:ascii="Times New Roman" w:hAnsi="Times New Roman" w:cs="Times New Roman"/>
          <w:sz w:val="24"/>
          <w:szCs w:val="24"/>
        </w:rPr>
        <w:t>).</w:t>
      </w:r>
      <w:r w:rsidRPr="00655B0C">
        <w:rPr>
          <w:rFonts w:ascii="Times New Roman" w:hAnsi="Times New Roman" w:cs="Times New Roman"/>
          <w:sz w:val="24"/>
          <w:szCs w:val="24"/>
        </w:rPr>
        <w:t xml:space="preserve"> Jeho funkci v </w:t>
      </w:r>
      <w:r w:rsidRPr="004D696A">
        <w:rPr>
          <w:rFonts w:ascii="Times New Roman" w:hAnsi="Times New Roman" w:cs="Times New Roman"/>
          <w:sz w:val="24"/>
          <w:szCs w:val="24"/>
        </w:rPr>
        <w:t>konkrétní</w:t>
      </w:r>
      <w:r w:rsidR="00A84258">
        <w:rPr>
          <w:rFonts w:ascii="Times New Roman" w:hAnsi="Times New Roman" w:cs="Times New Roman"/>
          <w:sz w:val="24"/>
          <w:szCs w:val="24"/>
        </w:rPr>
        <w:t xml:space="preserve"> větě není pokaždé</w:t>
      </w:r>
      <w:r w:rsidRPr="00655B0C">
        <w:rPr>
          <w:rFonts w:ascii="Times New Roman" w:hAnsi="Times New Roman" w:cs="Times New Roman"/>
          <w:sz w:val="24"/>
          <w:szCs w:val="24"/>
        </w:rPr>
        <w:t xml:space="preserve"> snadné jednoznačně určit</w:t>
      </w:r>
      <w:r w:rsidR="00037214" w:rsidRPr="00655B0C">
        <w:rPr>
          <w:rFonts w:ascii="Times New Roman" w:hAnsi="Times New Roman" w:cs="Times New Roman"/>
          <w:sz w:val="24"/>
          <w:szCs w:val="24"/>
        </w:rPr>
        <w:t xml:space="preserve">. V některých případech, kdy mu </w:t>
      </w:r>
      <w:r w:rsidR="005E540E" w:rsidRPr="00655B0C">
        <w:rPr>
          <w:rFonts w:ascii="Times New Roman" w:hAnsi="Times New Roman" w:cs="Times New Roman"/>
          <w:sz w:val="24"/>
          <w:szCs w:val="24"/>
        </w:rPr>
        <w:t>nelze přisoudit primární funkci</w:t>
      </w:r>
      <w:r w:rsidR="00037214" w:rsidRPr="00655B0C">
        <w:rPr>
          <w:rFonts w:ascii="Times New Roman" w:hAnsi="Times New Roman" w:cs="Times New Roman"/>
          <w:sz w:val="24"/>
          <w:szCs w:val="24"/>
        </w:rPr>
        <w:t xml:space="preserve"> ani žádnou ze sekundárních funkcí, může zájmeno </w:t>
      </w:r>
      <w:r w:rsidR="00037214" w:rsidRPr="004D696A">
        <w:rPr>
          <w:rFonts w:ascii="Times New Roman" w:hAnsi="Times New Roman" w:cs="Times New Roman"/>
          <w:i/>
          <w:sz w:val="24"/>
          <w:szCs w:val="24"/>
        </w:rPr>
        <w:t>ten</w:t>
      </w:r>
      <w:r w:rsidR="00037214" w:rsidRPr="00655B0C">
        <w:rPr>
          <w:rFonts w:ascii="Times New Roman" w:hAnsi="Times New Roman" w:cs="Times New Roman"/>
          <w:sz w:val="24"/>
          <w:szCs w:val="24"/>
        </w:rPr>
        <w:t xml:space="preserve"> </w:t>
      </w:r>
      <w:r w:rsidR="005E540E" w:rsidRPr="00655B0C">
        <w:rPr>
          <w:rFonts w:ascii="Times New Roman" w:hAnsi="Times New Roman" w:cs="Times New Roman"/>
          <w:sz w:val="24"/>
          <w:szCs w:val="24"/>
        </w:rPr>
        <w:t xml:space="preserve">suplovat funkci určitého členu, který </w:t>
      </w:r>
      <w:r w:rsidR="004D696A">
        <w:rPr>
          <w:rFonts w:ascii="Times New Roman" w:hAnsi="Times New Roman" w:cs="Times New Roman"/>
          <w:sz w:val="24"/>
          <w:szCs w:val="24"/>
        </w:rPr>
        <w:t xml:space="preserve">jinak </w:t>
      </w:r>
      <w:r w:rsidR="005E540E" w:rsidRPr="00655B0C">
        <w:rPr>
          <w:rFonts w:ascii="Times New Roman" w:hAnsi="Times New Roman" w:cs="Times New Roman"/>
          <w:sz w:val="24"/>
          <w:szCs w:val="24"/>
        </w:rPr>
        <w:t xml:space="preserve">v češtině chybí. Knižní alternativou zájmena </w:t>
      </w:r>
      <w:r w:rsidR="005E540E" w:rsidRPr="00655B0C">
        <w:rPr>
          <w:rFonts w:ascii="Times New Roman" w:hAnsi="Times New Roman" w:cs="Times New Roman"/>
          <w:i/>
          <w:sz w:val="24"/>
          <w:szCs w:val="24"/>
        </w:rPr>
        <w:t>ten</w:t>
      </w:r>
      <w:r w:rsidR="005E540E" w:rsidRPr="00655B0C">
        <w:rPr>
          <w:rFonts w:ascii="Times New Roman" w:hAnsi="Times New Roman" w:cs="Times New Roman"/>
          <w:sz w:val="24"/>
          <w:szCs w:val="24"/>
        </w:rPr>
        <w:t xml:space="preserve"> je zájmeno </w:t>
      </w:r>
      <w:r w:rsidR="005E540E" w:rsidRPr="004D696A">
        <w:rPr>
          <w:rFonts w:ascii="Times New Roman" w:hAnsi="Times New Roman" w:cs="Times New Roman"/>
          <w:i/>
          <w:sz w:val="24"/>
          <w:szCs w:val="24"/>
        </w:rPr>
        <w:t>onen</w:t>
      </w:r>
      <w:r w:rsidR="00E4075E" w:rsidRPr="00655B0C">
        <w:rPr>
          <w:rFonts w:ascii="Times New Roman" w:hAnsi="Times New Roman" w:cs="Times New Roman"/>
          <w:sz w:val="24"/>
          <w:szCs w:val="24"/>
        </w:rPr>
        <w:t>, které se vyskytuje v některých frazémech (</w:t>
      </w:r>
      <w:r w:rsidR="00E4075E" w:rsidRPr="00655B0C">
        <w:rPr>
          <w:rFonts w:ascii="Times New Roman" w:hAnsi="Times New Roman" w:cs="Times New Roman"/>
          <w:i/>
          <w:sz w:val="24"/>
          <w:szCs w:val="24"/>
        </w:rPr>
        <w:t>onen svět, ten i onen</w:t>
      </w:r>
      <w:r w:rsidR="00BA1C88" w:rsidRPr="00655B0C">
        <w:rPr>
          <w:rFonts w:ascii="Times New Roman" w:hAnsi="Times New Roman" w:cs="Times New Roman"/>
          <w:sz w:val="24"/>
          <w:szCs w:val="24"/>
        </w:rPr>
        <w:t>).</w:t>
      </w:r>
    </w:p>
    <w:p w14:paraId="7AD3ABC4" w14:textId="77777777" w:rsidR="00DB7E11" w:rsidRPr="00655B0C" w:rsidRDefault="004D696A" w:rsidP="004D696A">
      <w:pPr>
        <w:rPr>
          <w:rFonts w:ascii="Times New Roman" w:hAnsi="Times New Roman" w:cs="Times New Roman"/>
          <w:sz w:val="24"/>
          <w:szCs w:val="24"/>
        </w:rPr>
      </w:pPr>
      <w:r>
        <w:rPr>
          <w:rFonts w:ascii="Times New Roman" w:hAnsi="Times New Roman" w:cs="Times New Roman"/>
          <w:sz w:val="24"/>
          <w:szCs w:val="24"/>
        </w:rPr>
        <w:br w:type="page"/>
      </w:r>
    </w:p>
    <w:p w14:paraId="25717365" w14:textId="77777777" w:rsidR="00E4075E" w:rsidRPr="002F0C7E" w:rsidRDefault="002F0C7E" w:rsidP="002F0C7E">
      <w:pPr>
        <w:pStyle w:val="Nadpis4"/>
        <w:spacing w:after="240"/>
        <w:rPr>
          <w:rFonts w:ascii="Times New Roman" w:hAnsi="Times New Roman" w:cs="Times New Roman"/>
        </w:rPr>
      </w:pPr>
      <w:bookmarkStart w:id="23" w:name="_Toc36734090"/>
      <w:r w:rsidRPr="002F0C7E">
        <w:rPr>
          <w:rFonts w:ascii="Times New Roman" w:hAnsi="Times New Roman" w:cs="Times New Roman"/>
        </w:rPr>
        <w:lastRenderedPageBreak/>
        <w:t xml:space="preserve">2.3.2.2 </w:t>
      </w:r>
      <w:r w:rsidR="00E4075E" w:rsidRPr="002F0C7E">
        <w:rPr>
          <w:rFonts w:ascii="Times New Roman" w:hAnsi="Times New Roman" w:cs="Times New Roman"/>
        </w:rPr>
        <w:t>Zájmeno takový</w:t>
      </w:r>
      <w:bookmarkEnd w:id="23"/>
    </w:p>
    <w:p w14:paraId="0C64A078" w14:textId="77777777" w:rsidR="00E4075E" w:rsidRPr="00655B0C" w:rsidRDefault="007D55EB" w:rsidP="004D696A">
      <w:pPr>
        <w:spacing w:line="360" w:lineRule="auto"/>
        <w:jc w:val="both"/>
        <w:rPr>
          <w:rFonts w:ascii="Times New Roman" w:hAnsi="Times New Roman" w:cs="Times New Roman"/>
          <w:sz w:val="24"/>
          <w:szCs w:val="24"/>
        </w:rPr>
      </w:pPr>
      <w:r w:rsidRPr="00655B0C">
        <w:rPr>
          <w:rFonts w:ascii="Times New Roman" w:hAnsi="Times New Roman" w:cs="Times New Roman"/>
          <w:sz w:val="24"/>
          <w:szCs w:val="24"/>
        </w:rPr>
        <w:t xml:space="preserve">Zájmeno </w:t>
      </w:r>
      <w:r w:rsidRPr="00655B0C">
        <w:rPr>
          <w:rFonts w:ascii="Times New Roman" w:hAnsi="Times New Roman" w:cs="Times New Roman"/>
          <w:i/>
          <w:sz w:val="24"/>
          <w:szCs w:val="24"/>
        </w:rPr>
        <w:t>takový</w:t>
      </w:r>
      <w:r w:rsidRPr="00655B0C">
        <w:rPr>
          <w:rFonts w:ascii="Times New Roman" w:hAnsi="Times New Roman" w:cs="Times New Roman"/>
          <w:sz w:val="24"/>
          <w:szCs w:val="24"/>
        </w:rPr>
        <w:t xml:space="preserve"> s tvrdým adjektivním typem skloňování odkazuje na vlastnosti a je z hlediska prostorové vzdálenosti bezpříznakové. V češtině však existují také jeho příznakové varianty </w:t>
      </w:r>
      <w:r w:rsidRPr="00655B0C">
        <w:rPr>
          <w:rFonts w:ascii="Times New Roman" w:hAnsi="Times New Roman" w:cs="Times New Roman"/>
          <w:i/>
          <w:sz w:val="24"/>
          <w:szCs w:val="24"/>
        </w:rPr>
        <w:t xml:space="preserve">takovýto, </w:t>
      </w:r>
      <w:proofErr w:type="spellStart"/>
      <w:r w:rsidRPr="00655B0C">
        <w:rPr>
          <w:rFonts w:ascii="Times New Roman" w:hAnsi="Times New Roman" w:cs="Times New Roman"/>
          <w:i/>
          <w:sz w:val="24"/>
          <w:szCs w:val="24"/>
        </w:rPr>
        <w:t>takovýhle</w:t>
      </w:r>
      <w:proofErr w:type="spellEnd"/>
      <w:r w:rsidRPr="00655B0C">
        <w:rPr>
          <w:rFonts w:ascii="Times New Roman" w:hAnsi="Times New Roman" w:cs="Times New Roman"/>
          <w:sz w:val="24"/>
          <w:szCs w:val="24"/>
        </w:rPr>
        <w:t xml:space="preserve">, které se uplatňují při ukázání na příznak blízkého předmětu. Zájmeno </w:t>
      </w:r>
      <w:proofErr w:type="spellStart"/>
      <w:r w:rsidRPr="00655B0C">
        <w:rPr>
          <w:rFonts w:ascii="Times New Roman" w:hAnsi="Times New Roman" w:cs="Times New Roman"/>
          <w:i/>
          <w:sz w:val="24"/>
          <w:szCs w:val="24"/>
        </w:rPr>
        <w:t>takovýhle</w:t>
      </w:r>
      <w:proofErr w:type="spellEnd"/>
      <w:r w:rsidRPr="00655B0C">
        <w:rPr>
          <w:rFonts w:ascii="Times New Roman" w:hAnsi="Times New Roman" w:cs="Times New Roman"/>
          <w:sz w:val="24"/>
          <w:szCs w:val="24"/>
        </w:rPr>
        <w:t xml:space="preserve"> má odstín hovorovosti a zájmeno </w:t>
      </w:r>
      <w:r w:rsidRPr="00655B0C">
        <w:rPr>
          <w:rFonts w:ascii="Times New Roman" w:hAnsi="Times New Roman" w:cs="Times New Roman"/>
          <w:i/>
          <w:sz w:val="24"/>
          <w:szCs w:val="24"/>
        </w:rPr>
        <w:t>takovýto</w:t>
      </w:r>
      <w:r w:rsidRPr="00655B0C">
        <w:rPr>
          <w:rFonts w:ascii="Times New Roman" w:hAnsi="Times New Roman" w:cs="Times New Roman"/>
          <w:sz w:val="24"/>
          <w:szCs w:val="24"/>
        </w:rPr>
        <w:t xml:space="preserve"> naopak knižnosti.</w:t>
      </w:r>
      <w:r w:rsidR="004D696A">
        <w:rPr>
          <w:rFonts w:ascii="Times New Roman" w:hAnsi="Times New Roman" w:cs="Times New Roman"/>
          <w:sz w:val="24"/>
          <w:szCs w:val="24"/>
        </w:rPr>
        <w:t xml:space="preserve"> (</w:t>
      </w:r>
      <w:proofErr w:type="spellStart"/>
      <w:r w:rsidR="004D696A">
        <w:rPr>
          <w:rFonts w:ascii="Times New Roman" w:hAnsi="Times New Roman" w:cs="Times New Roman"/>
          <w:sz w:val="24"/>
          <w:szCs w:val="24"/>
        </w:rPr>
        <w:t>Běličová</w:t>
      </w:r>
      <w:proofErr w:type="spellEnd"/>
      <w:r w:rsidR="004D696A">
        <w:rPr>
          <w:rFonts w:ascii="Times New Roman" w:hAnsi="Times New Roman" w:cs="Times New Roman"/>
          <w:sz w:val="24"/>
          <w:szCs w:val="24"/>
        </w:rPr>
        <w:t xml:space="preserve"> 1998: 55)</w:t>
      </w:r>
      <w:r w:rsidRPr="00655B0C">
        <w:rPr>
          <w:rFonts w:ascii="Times New Roman" w:hAnsi="Times New Roman" w:cs="Times New Roman"/>
          <w:sz w:val="24"/>
          <w:szCs w:val="24"/>
        </w:rPr>
        <w:t xml:space="preserve"> </w:t>
      </w:r>
      <w:r w:rsidR="00E7218B" w:rsidRPr="00655B0C">
        <w:rPr>
          <w:rFonts w:ascii="Times New Roman" w:hAnsi="Times New Roman" w:cs="Times New Roman"/>
          <w:sz w:val="24"/>
          <w:szCs w:val="24"/>
        </w:rPr>
        <w:t>Kromě ukázání na příznak může mít zájmeno takový v textu i jiné funkce</w:t>
      </w:r>
      <w:r w:rsidR="001717AF">
        <w:rPr>
          <w:rFonts w:ascii="Times New Roman" w:hAnsi="Times New Roman" w:cs="Times New Roman"/>
          <w:sz w:val="24"/>
          <w:szCs w:val="24"/>
        </w:rPr>
        <w:t xml:space="preserve"> </w:t>
      </w:r>
      <w:r w:rsidR="001717AF">
        <w:rPr>
          <w:rStyle w:val="Siln"/>
          <w:rFonts w:ascii="Times New Roman" w:hAnsi="Times New Roman" w:cs="Times New Roman"/>
          <w:b w:val="0"/>
          <w:sz w:val="24"/>
          <w:szCs w:val="24"/>
        </w:rPr>
        <w:t>(Hirschová 1988)</w:t>
      </w:r>
      <w:r w:rsidR="00E7218B" w:rsidRPr="00655B0C">
        <w:rPr>
          <w:rFonts w:ascii="Times New Roman" w:hAnsi="Times New Roman" w:cs="Times New Roman"/>
          <w:sz w:val="24"/>
          <w:szCs w:val="24"/>
        </w:rPr>
        <w:t>:</w:t>
      </w:r>
    </w:p>
    <w:p w14:paraId="0B6CC69B" w14:textId="77777777" w:rsidR="00E7218B" w:rsidRPr="00655B0C" w:rsidRDefault="00E7218B" w:rsidP="004D696A">
      <w:pPr>
        <w:pStyle w:val="Odstavecseseznamem"/>
        <w:numPr>
          <w:ilvl w:val="0"/>
          <w:numId w:val="13"/>
        </w:numPr>
        <w:spacing w:line="360" w:lineRule="auto"/>
        <w:jc w:val="both"/>
        <w:rPr>
          <w:rStyle w:val="Siln"/>
          <w:rFonts w:ascii="Times New Roman" w:hAnsi="Times New Roman" w:cs="Times New Roman"/>
          <w:bCs w:val="0"/>
          <w:sz w:val="24"/>
          <w:szCs w:val="24"/>
        </w:rPr>
      </w:pPr>
      <w:r w:rsidRPr="00655B0C">
        <w:rPr>
          <w:rFonts w:ascii="Times New Roman" w:hAnsi="Times New Roman" w:cs="Times New Roman"/>
          <w:sz w:val="24"/>
          <w:szCs w:val="24"/>
        </w:rPr>
        <w:t xml:space="preserve">Zájmeno </w:t>
      </w:r>
      <w:r w:rsidRPr="00655B0C">
        <w:rPr>
          <w:rFonts w:ascii="Times New Roman" w:hAnsi="Times New Roman" w:cs="Times New Roman"/>
          <w:i/>
          <w:sz w:val="24"/>
          <w:szCs w:val="24"/>
        </w:rPr>
        <w:t>takový</w:t>
      </w:r>
      <w:r w:rsidRPr="00655B0C">
        <w:rPr>
          <w:rFonts w:ascii="Times New Roman" w:hAnsi="Times New Roman" w:cs="Times New Roman"/>
          <w:sz w:val="24"/>
          <w:szCs w:val="24"/>
        </w:rPr>
        <w:t xml:space="preserve"> ve významu </w:t>
      </w:r>
      <w:r w:rsidR="00283580" w:rsidRPr="00655B0C">
        <w:rPr>
          <w:rFonts w:ascii="Times New Roman" w:hAnsi="Times New Roman" w:cs="Times New Roman"/>
          <w:sz w:val="24"/>
          <w:szCs w:val="24"/>
        </w:rPr>
        <w:t>„</w:t>
      </w:r>
      <w:r w:rsidR="00283580" w:rsidRPr="00655B0C">
        <w:rPr>
          <w:rStyle w:val="Siln"/>
          <w:rFonts w:ascii="Times New Roman" w:hAnsi="Times New Roman" w:cs="Times New Roman"/>
          <w:b w:val="0"/>
          <w:sz w:val="24"/>
          <w:szCs w:val="24"/>
        </w:rPr>
        <w:t>identifikace objektu v rámci něho samého</w:t>
      </w:r>
      <w:r w:rsidR="00283580" w:rsidRPr="00655B0C">
        <w:rPr>
          <w:rFonts w:ascii="Times New Roman" w:hAnsi="Times New Roman" w:cs="Times New Roman"/>
          <w:sz w:val="24"/>
          <w:szCs w:val="24"/>
        </w:rPr>
        <w:t>, resp.</w:t>
      </w:r>
      <w:r w:rsidR="00283580" w:rsidRPr="00655B0C">
        <w:rPr>
          <w:rFonts w:ascii="Times New Roman" w:hAnsi="Times New Roman" w:cs="Times New Roman"/>
          <w:b/>
          <w:sz w:val="24"/>
          <w:szCs w:val="24"/>
        </w:rPr>
        <w:t xml:space="preserve"> </w:t>
      </w:r>
      <w:r w:rsidR="00283580" w:rsidRPr="00655B0C">
        <w:rPr>
          <w:rStyle w:val="Siln"/>
          <w:rFonts w:ascii="Times New Roman" w:hAnsi="Times New Roman" w:cs="Times New Roman"/>
          <w:b w:val="0"/>
          <w:sz w:val="24"/>
          <w:szCs w:val="24"/>
        </w:rPr>
        <w:t xml:space="preserve">v rámci druhu“ (zájmeno samo o sobě nenese </w:t>
      </w:r>
      <w:r w:rsidR="00A84258">
        <w:rPr>
          <w:rStyle w:val="Siln"/>
          <w:rFonts w:ascii="Times New Roman" w:hAnsi="Times New Roman" w:cs="Times New Roman"/>
          <w:b w:val="0"/>
          <w:sz w:val="24"/>
          <w:szCs w:val="24"/>
        </w:rPr>
        <w:t>žádný význam, ale nechává prostor</w:t>
      </w:r>
      <w:r w:rsidR="00283580" w:rsidRPr="00655B0C">
        <w:rPr>
          <w:rStyle w:val="Siln"/>
          <w:rFonts w:ascii="Times New Roman" w:hAnsi="Times New Roman" w:cs="Times New Roman"/>
          <w:b w:val="0"/>
          <w:sz w:val="24"/>
          <w:szCs w:val="24"/>
        </w:rPr>
        <w:t xml:space="preserve"> pro další možnou specifikaci předmětu)</w:t>
      </w:r>
      <w:r w:rsidR="004D696A">
        <w:rPr>
          <w:rStyle w:val="Siln"/>
          <w:rFonts w:ascii="Times New Roman" w:hAnsi="Times New Roman" w:cs="Times New Roman"/>
          <w:b w:val="0"/>
          <w:sz w:val="24"/>
          <w:szCs w:val="24"/>
        </w:rPr>
        <w:t xml:space="preserve"> </w:t>
      </w:r>
    </w:p>
    <w:p w14:paraId="670BE5D3" w14:textId="77777777" w:rsidR="00283580" w:rsidRPr="00655B0C" w:rsidRDefault="00283580" w:rsidP="004D696A">
      <w:pPr>
        <w:pStyle w:val="Odstavecseseznamem"/>
        <w:numPr>
          <w:ilvl w:val="1"/>
          <w:numId w:val="13"/>
        </w:numPr>
        <w:spacing w:line="360" w:lineRule="auto"/>
        <w:jc w:val="both"/>
        <w:rPr>
          <w:rStyle w:val="Siln"/>
          <w:rFonts w:ascii="Times New Roman" w:hAnsi="Times New Roman" w:cs="Times New Roman"/>
          <w:bCs w:val="0"/>
          <w:i/>
          <w:sz w:val="24"/>
          <w:szCs w:val="24"/>
        </w:rPr>
      </w:pPr>
      <w:r w:rsidRPr="00655B0C">
        <w:rPr>
          <w:rStyle w:val="Siln"/>
          <w:rFonts w:ascii="Times New Roman" w:hAnsi="Times New Roman" w:cs="Times New Roman"/>
          <w:b w:val="0"/>
          <w:i/>
          <w:sz w:val="24"/>
          <w:szCs w:val="24"/>
        </w:rPr>
        <w:t xml:space="preserve">Co to máš? – </w:t>
      </w:r>
      <w:r w:rsidRPr="00655B0C">
        <w:rPr>
          <w:rStyle w:val="Siln"/>
          <w:rFonts w:ascii="Times New Roman" w:hAnsi="Times New Roman" w:cs="Times New Roman"/>
          <w:i/>
          <w:sz w:val="24"/>
          <w:szCs w:val="24"/>
        </w:rPr>
        <w:t>Takovou</w:t>
      </w:r>
      <w:r w:rsidRPr="00655B0C">
        <w:rPr>
          <w:rStyle w:val="Siln"/>
          <w:rFonts w:ascii="Times New Roman" w:hAnsi="Times New Roman" w:cs="Times New Roman"/>
          <w:b w:val="0"/>
          <w:i/>
          <w:sz w:val="24"/>
          <w:szCs w:val="24"/>
        </w:rPr>
        <w:t xml:space="preserve"> tužku.</w:t>
      </w:r>
    </w:p>
    <w:p w14:paraId="4E7CAE5C" w14:textId="77777777" w:rsidR="00283580" w:rsidRPr="00655B0C" w:rsidRDefault="00283580" w:rsidP="004D696A">
      <w:pPr>
        <w:pStyle w:val="Odstavecseseznamem"/>
        <w:numPr>
          <w:ilvl w:val="0"/>
          <w:numId w:val="13"/>
        </w:numPr>
        <w:spacing w:line="360" w:lineRule="auto"/>
        <w:jc w:val="both"/>
        <w:rPr>
          <w:rStyle w:val="Siln"/>
          <w:rFonts w:ascii="Times New Roman" w:hAnsi="Times New Roman" w:cs="Times New Roman"/>
          <w:bCs w:val="0"/>
          <w:sz w:val="24"/>
          <w:szCs w:val="24"/>
        </w:rPr>
      </w:pPr>
      <w:r w:rsidRPr="00655B0C">
        <w:rPr>
          <w:rStyle w:val="Siln"/>
          <w:rFonts w:ascii="Times New Roman" w:hAnsi="Times New Roman" w:cs="Times New Roman"/>
          <w:b w:val="0"/>
          <w:sz w:val="24"/>
          <w:szCs w:val="24"/>
        </w:rPr>
        <w:t xml:space="preserve">Zájmeno </w:t>
      </w:r>
      <w:r w:rsidRPr="00655B0C">
        <w:rPr>
          <w:rStyle w:val="Siln"/>
          <w:rFonts w:ascii="Times New Roman" w:hAnsi="Times New Roman" w:cs="Times New Roman"/>
          <w:b w:val="0"/>
          <w:i/>
          <w:sz w:val="24"/>
          <w:szCs w:val="24"/>
        </w:rPr>
        <w:t>takový</w:t>
      </w:r>
      <w:r w:rsidRPr="00655B0C">
        <w:rPr>
          <w:rStyle w:val="Siln"/>
          <w:rFonts w:ascii="Times New Roman" w:hAnsi="Times New Roman" w:cs="Times New Roman"/>
          <w:b w:val="0"/>
          <w:sz w:val="24"/>
          <w:szCs w:val="24"/>
        </w:rPr>
        <w:t xml:space="preserve"> ve významu „velká míra“</w:t>
      </w:r>
    </w:p>
    <w:p w14:paraId="2039F00B" w14:textId="77777777" w:rsidR="00283580" w:rsidRPr="00655B0C" w:rsidRDefault="00283580" w:rsidP="004D696A">
      <w:pPr>
        <w:pStyle w:val="Odstavecseseznamem"/>
        <w:numPr>
          <w:ilvl w:val="1"/>
          <w:numId w:val="13"/>
        </w:numPr>
        <w:spacing w:line="360" w:lineRule="auto"/>
        <w:jc w:val="both"/>
        <w:rPr>
          <w:rStyle w:val="Siln"/>
          <w:rFonts w:ascii="Times New Roman" w:hAnsi="Times New Roman" w:cs="Times New Roman"/>
          <w:bCs w:val="0"/>
          <w:i/>
          <w:sz w:val="24"/>
          <w:szCs w:val="24"/>
        </w:rPr>
      </w:pPr>
      <w:r w:rsidRPr="00655B0C">
        <w:rPr>
          <w:rStyle w:val="Siln"/>
          <w:rFonts w:ascii="Times New Roman" w:hAnsi="Times New Roman" w:cs="Times New Roman"/>
          <w:b w:val="0"/>
          <w:i/>
          <w:sz w:val="24"/>
          <w:szCs w:val="24"/>
        </w:rPr>
        <w:t xml:space="preserve">To byl </w:t>
      </w:r>
      <w:r w:rsidRPr="00655B0C">
        <w:rPr>
          <w:rStyle w:val="Siln"/>
          <w:rFonts w:ascii="Times New Roman" w:hAnsi="Times New Roman" w:cs="Times New Roman"/>
          <w:i/>
          <w:sz w:val="24"/>
          <w:szCs w:val="24"/>
        </w:rPr>
        <w:t>takový</w:t>
      </w:r>
      <w:r w:rsidRPr="00655B0C">
        <w:rPr>
          <w:rStyle w:val="Siln"/>
          <w:rFonts w:ascii="Times New Roman" w:hAnsi="Times New Roman" w:cs="Times New Roman"/>
          <w:b w:val="0"/>
          <w:i/>
          <w:sz w:val="24"/>
          <w:szCs w:val="24"/>
        </w:rPr>
        <w:t xml:space="preserve"> zážitek!</w:t>
      </w:r>
    </w:p>
    <w:p w14:paraId="69BA89B2" w14:textId="77777777" w:rsidR="00283580" w:rsidRPr="00655B0C" w:rsidRDefault="00283580" w:rsidP="004D696A">
      <w:pPr>
        <w:pStyle w:val="Odstavecseseznamem"/>
        <w:numPr>
          <w:ilvl w:val="0"/>
          <w:numId w:val="13"/>
        </w:numPr>
        <w:spacing w:line="360" w:lineRule="auto"/>
        <w:jc w:val="both"/>
        <w:rPr>
          <w:rStyle w:val="Siln"/>
          <w:rFonts w:ascii="Times New Roman" w:hAnsi="Times New Roman" w:cs="Times New Roman"/>
          <w:bCs w:val="0"/>
          <w:sz w:val="24"/>
          <w:szCs w:val="24"/>
        </w:rPr>
      </w:pPr>
      <w:r w:rsidRPr="00655B0C">
        <w:rPr>
          <w:rStyle w:val="Siln"/>
          <w:rFonts w:ascii="Times New Roman" w:hAnsi="Times New Roman" w:cs="Times New Roman"/>
          <w:b w:val="0"/>
          <w:sz w:val="24"/>
          <w:szCs w:val="24"/>
        </w:rPr>
        <w:t xml:space="preserve">Zájmeno </w:t>
      </w:r>
      <w:r w:rsidRPr="00655B0C">
        <w:rPr>
          <w:rStyle w:val="Siln"/>
          <w:rFonts w:ascii="Times New Roman" w:hAnsi="Times New Roman" w:cs="Times New Roman"/>
          <w:b w:val="0"/>
          <w:i/>
          <w:sz w:val="24"/>
          <w:szCs w:val="24"/>
        </w:rPr>
        <w:t>takový</w:t>
      </w:r>
      <w:r w:rsidRPr="00655B0C">
        <w:rPr>
          <w:rStyle w:val="Siln"/>
          <w:rFonts w:ascii="Times New Roman" w:hAnsi="Times New Roman" w:cs="Times New Roman"/>
          <w:b w:val="0"/>
          <w:sz w:val="24"/>
          <w:szCs w:val="24"/>
        </w:rPr>
        <w:t xml:space="preserve"> ukazující na něco/někoho jako příklad</w:t>
      </w:r>
    </w:p>
    <w:p w14:paraId="3441583E" w14:textId="77777777" w:rsidR="00D772BC" w:rsidRPr="00655B0C" w:rsidRDefault="00D772BC" w:rsidP="004D696A">
      <w:pPr>
        <w:pStyle w:val="Odstavecseseznamem"/>
        <w:numPr>
          <w:ilvl w:val="1"/>
          <w:numId w:val="13"/>
        </w:numPr>
        <w:spacing w:line="360" w:lineRule="auto"/>
        <w:jc w:val="both"/>
        <w:rPr>
          <w:rFonts w:ascii="Times New Roman" w:hAnsi="Times New Roman" w:cs="Times New Roman"/>
          <w:b/>
          <w:i/>
          <w:sz w:val="24"/>
          <w:szCs w:val="24"/>
        </w:rPr>
      </w:pPr>
      <w:r w:rsidRPr="00655B0C">
        <w:rPr>
          <w:rStyle w:val="Siln"/>
          <w:rFonts w:ascii="Times New Roman" w:hAnsi="Times New Roman" w:cs="Times New Roman"/>
          <w:i/>
          <w:sz w:val="24"/>
          <w:szCs w:val="24"/>
        </w:rPr>
        <w:t>Takový</w:t>
      </w:r>
      <w:r w:rsidRPr="00655B0C">
        <w:rPr>
          <w:rStyle w:val="Siln"/>
          <w:rFonts w:ascii="Times New Roman" w:hAnsi="Times New Roman" w:cs="Times New Roman"/>
          <w:b w:val="0"/>
          <w:i/>
          <w:sz w:val="24"/>
          <w:szCs w:val="24"/>
        </w:rPr>
        <w:t xml:space="preserve"> Jirka, ten by to nikdy nedokázal.</w:t>
      </w:r>
    </w:p>
    <w:p w14:paraId="49E30F8D" w14:textId="77777777" w:rsidR="00283580" w:rsidRPr="00655B0C" w:rsidRDefault="00D772BC" w:rsidP="004D696A">
      <w:pPr>
        <w:spacing w:line="360" w:lineRule="auto"/>
        <w:jc w:val="both"/>
        <w:rPr>
          <w:rFonts w:ascii="Times New Roman" w:hAnsi="Times New Roman" w:cs="Times New Roman"/>
          <w:sz w:val="24"/>
          <w:szCs w:val="24"/>
        </w:rPr>
      </w:pPr>
      <w:r w:rsidRPr="00655B0C">
        <w:rPr>
          <w:rFonts w:ascii="Times New Roman" w:hAnsi="Times New Roman" w:cs="Times New Roman"/>
          <w:sz w:val="24"/>
          <w:szCs w:val="24"/>
        </w:rPr>
        <w:t xml:space="preserve">V mluvené řeči bývá zájmeno </w:t>
      </w:r>
      <w:r w:rsidRPr="00655B0C">
        <w:rPr>
          <w:rFonts w:ascii="Times New Roman" w:hAnsi="Times New Roman" w:cs="Times New Roman"/>
          <w:i/>
          <w:sz w:val="24"/>
          <w:szCs w:val="24"/>
        </w:rPr>
        <w:t>takový</w:t>
      </w:r>
      <w:r w:rsidRPr="00655B0C">
        <w:rPr>
          <w:rFonts w:ascii="Times New Roman" w:hAnsi="Times New Roman" w:cs="Times New Roman"/>
          <w:sz w:val="24"/>
          <w:szCs w:val="24"/>
        </w:rPr>
        <w:t xml:space="preserve"> připojováno k adjektivům mechanicky a má pouze emocionální funkci.  </w:t>
      </w:r>
      <w:r w:rsidR="00283580" w:rsidRPr="00655B0C">
        <w:rPr>
          <w:rFonts w:ascii="Times New Roman" w:hAnsi="Times New Roman" w:cs="Times New Roman"/>
          <w:sz w:val="24"/>
          <w:szCs w:val="24"/>
        </w:rPr>
        <w:t xml:space="preserve">Nadměrné užívání </w:t>
      </w:r>
      <w:r w:rsidRPr="00655B0C">
        <w:rPr>
          <w:rFonts w:ascii="Times New Roman" w:hAnsi="Times New Roman" w:cs="Times New Roman"/>
          <w:sz w:val="24"/>
          <w:szCs w:val="24"/>
        </w:rPr>
        <w:t xml:space="preserve">zájmena </w:t>
      </w:r>
      <w:r w:rsidR="00283580" w:rsidRPr="00655B0C">
        <w:rPr>
          <w:rStyle w:val="Zdraznn"/>
          <w:rFonts w:ascii="Times New Roman" w:hAnsi="Times New Roman" w:cs="Times New Roman"/>
          <w:sz w:val="24"/>
          <w:szCs w:val="24"/>
        </w:rPr>
        <w:t xml:space="preserve">takový </w:t>
      </w:r>
      <w:r w:rsidR="00283580" w:rsidRPr="00655B0C">
        <w:rPr>
          <w:rFonts w:ascii="Times New Roman" w:hAnsi="Times New Roman" w:cs="Times New Roman"/>
          <w:sz w:val="24"/>
          <w:szCs w:val="24"/>
        </w:rPr>
        <w:t>pa</w:t>
      </w:r>
      <w:r w:rsidRPr="00655B0C">
        <w:rPr>
          <w:rFonts w:ascii="Times New Roman" w:hAnsi="Times New Roman" w:cs="Times New Roman"/>
          <w:sz w:val="24"/>
          <w:szCs w:val="24"/>
        </w:rPr>
        <w:t>tří ke známým řečovým zlozvykům,</w:t>
      </w:r>
      <w:r w:rsidR="00283580" w:rsidRPr="00655B0C">
        <w:rPr>
          <w:rFonts w:ascii="Times New Roman" w:hAnsi="Times New Roman" w:cs="Times New Roman"/>
          <w:sz w:val="24"/>
          <w:szCs w:val="24"/>
        </w:rPr>
        <w:t xml:space="preserve"> </w:t>
      </w:r>
      <w:r w:rsidR="00283580" w:rsidRPr="00655B0C">
        <w:rPr>
          <w:rStyle w:val="Zdraznn"/>
          <w:rFonts w:ascii="Times New Roman" w:hAnsi="Times New Roman" w:cs="Times New Roman"/>
          <w:sz w:val="24"/>
          <w:szCs w:val="24"/>
        </w:rPr>
        <w:t xml:space="preserve">takový </w:t>
      </w:r>
      <w:r w:rsidR="00283580" w:rsidRPr="00655B0C">
        <w:rPr>
          <w:rFonts w:ascii="Times New Roman" w:hAnsi="Times New Roman" w:cs="Times New Roman"/>
          <w:sz w:val="24"/>
          <w:szCs w:val="24"/>
        </w:rPr>
        <w:t>má pak platnost výrazu výplňkového.</w:t>
      </w:r>
      <w:r w:rsidR="001717AF" w:rsidRPr="001717AF">
        <w:rPr>
          <w:rStyle w:val="Siln"/>
          <w:rFonts w:ascii="Times New Roman" w:hAnsi="Times New Roman" w:cs="Times New Roman"/>
          <w:b w:val="0"/>
          <w:sz w:val="24"/>
          <w:szCs w:val="24"/>
        </w:rPr>
        <w:t xml:space="preserve"> </w:t>
      </w:r>
      <w:r w:rsidR="001717AF">
        <w:rPr>
          <w:rStyle w:val="Siln"/>
          <w:rFonts w:ascii="Times New Roman" w:hAnsi="Times New Roman" w:cs="Times New Roman"/>
          <w:b w:val="0"/>
          <w:sz w:val="24"/>
          <w:szCs w:val="24"/>
        </w:rPr>
        <w:t>(Hirschová 1988)</w:t>
      </w:r>
    </w:p>
    <w:p w14:paraId="26D86393" w14:textId="77777777" w:rsidR="00D772BC" w:rsidRPr="002F0C7E" w:rsidRDefault="002F0C7E" w:rsidP="002F0C7E">
      <w:pPr>
        <w:pStyle w:val="Nadpis2"/>
        <w:spacing w:after="240"/>
        <w:rPr>
          <w:rFonts w:ascii="Times New Roman" w:hAnsi="Times New Roman" w:cs="Times New Roman"/>
        </w:rPr>
      </w:pPr>
      <w:bookmarkStart w:id="24" w:name="_Toc38558296"/>
      <w:r>
        <w:rPr>
          <w:rFonts w:ascii="Times New Roman" w:hAnsi="Times New Roman" w:cs="Times New Roman"/>
        </w:rPr>
        <w:t xml:space="preserve">2.4 </w:t>
      </w:r>
      <w:r w:rsidR="00F55A47" w:rsidRPr="002F0C7E">
        <w:rPr>
          <w:rFonts w:ascii="Times New Roman" w:hAnsi="Times New Roman" w:cs="Times New Roman"/>
        </w:rPr>
        <w:t>Porovnání českých a ruských ukazovacích zájmen</w:t>
      </w:r>
      <w:r w:rsidR="00BA1C88" w:rsidRPr="002F0C7E">
        <w:rPr>
          <w:rFonts w:ascii="Times New Roman" w:hAnsi="Times New Roman" w:cs="Times New Roman"/>
        </w:rPr>
        <w:t xml:space="preserve"> z hlediska </w:t>
      </w:r>
      <w:r w:rsidR="000721D2">
        <w:rPr>
          <w:rFonts w:ascii="Times New Roman" w:hAnsi="Times New Roman" w:cs="Times New Roman"/>
        </w:rPr>
        <w:t xml:space="preserve">jejich </w:t>
      </w:r>
      <w:r w:rsidR="00BA1C88" w:rsidRPr="002F0C7E">
        <w:rPr>
          <w:rFonts w:ascii="Times New Roman" w:hAnsi="Times New Roman" w:cs="Times New Roman"/>
        </w:rPr>
        <w:t>užití</w:t>
      </w:r>
      <w:bookmarkEnd w:id="24"/>
    </w:p>
    <w:p w14:paraId="5670BF97" w14:textId="77777777" w:rsidR="007557C1" w:rsidRPr="00655B0C" w:rsidRDefault="004023CE" w:rsidP="00655B0C">
      <w:pPr>
        <w:spacing w:line="360" w:lineRule="auto"/>
        <w:jc w:val="both"/>
        <w:rPr>
          <w:rFonts w:ascii="Times New Roman" w:hAnsi="Times New Roman" w:cs="Times New Roman"/>
          <w:sz w:val="24"/>
          <w:szCs w:val="24"/>
        </w:rPr>
      </w:pPr>
      <w:r w:rsidRPr="00655B0C">
        <w:rPr>
          <w:rFonts w:ascii="Times New Roman" w:hAnsi="Times New Roman" w:cs="Times New Roman"/>
          <w:sz w:val="24"/>
          <w:szCs w:val="24"/>
        </w:rPr>
        <w:t>V užití českých a ruských ukazovacích zájmen najdeme mnoho shod, zejména v jejich primární identifikační funkci, pro účely této práce jsou nicméně zajímavější případy, kdy se tyto dva systémy rozchází. Pro lepší přehlednost jsem tyto rozdíly rozřadila do tří skupin na základě jejich příčiny:</w:t>
      </w:r>
    </w:p>
    <w:p w14:paraId="3E72DEBE" w14:textId="77777777" w:rsidR="00226E89" w:rsidRPr="00655B0C" w:rsidRDefault="00226E89" w:rsidP="00655B0C">
      <w:pPr>
        <w:pStyle w:val="Odstavecseseznamem"/>
        <w:numPr>
          <w:ilvl w:val="0"/>
          <w:numId w:val="14"/>
        </w:numPr>
        <w:spacing w:line="360" w:lineRule="auto"/>
        <w:jc w:val="both"/>
        <w:rPr>
          <w:rFonts w:ascii="Times New Roman" w:hAnsi="Times New Roman" w:cs="Times New Roman"/>
          <w:sz w:val="24"/>
          <w:szCs w:val="24"/>
        </w:rPr>
      </w:pPr>
      <w:r w:rsidRPr="00655B0C">
        <w:rPr>
          <w:rFonts w:ascii="Times New Roman" w:hAnsi="Times New Roman" w:cs="Times New Roman"/>
          <w:sz w:val="24"/>
          <w:szCs w:val="24"/>
        </w:rPr>
        <w:t>Rozdíly pramenící z odlišnosti prostředků</w:t>
      </w:r>
    </w:p>
    <w:p w14:paraId="57D80586" w14:textId="77777777" w:rsidR="00226E89" w:rsidRPr="00655B0C" w:rsidRDefault="00226E89" w:rsidP="00655B0C">
      <w:pPr>
        <w:pStyle w:val="Odstavecseseznamem"/>
        <w:numPr>
          <w:ilvl w:val="0"/>
          <w:numId w:val="14"/>
        </w:numPr>
        <w:spacing w:line="360" w:lineRule="auto"/>
        <w:jc w:val="both"/>
        <w:rPr>
          <w:rFonts w:ascii="Times New Roman" w:hAnsi="Times New Roman" w:cs="Times New Roman"/>
          <w:sz w:val="24"/>
          <w:szCs w:val="24"/>
        </w:rPr>
      </w:pPr>
      <w:r w:rsidRPr="00655B0C">
        <w:rPr>
          <w:rFonts w:ascii="Times New Roman" w:hAnsi="Times New Roman" w:cs="Times New Roman"/>
          <w:sz w:val="24"/>
          <w:szCs w:val="24"/>
        </w:rPr>
        <w:t>Rozdíly užití v přenesených významech</w:t>
      </w:r>
      <w:r w:rsidR="00F77E17">
        <w:rPr>
          <w:rFonts w:ascii="Times New Roman" w:hAnsi="Times New Roman" w:cs="Times New Roman"/>
          <w:sz w:val="24"/>
          <w:szCs w:val="24"/>
        </w:rPr>
        <w:t xml:space="preserve"> a sekundárních funkcích</w:t>
      </w:r>
    </w:p>
    <w:p w14:paraId="1558D21B" w14:textId="77777777" w:rsidR="001717AF" w:rsidRDefault="00226E89" w:rsidP="00655B0C">
      <w:pPr>
        <w:pStyle w:val="Odstavecseseznamem"/>
        <w:numPr>
          <w:ilvl w:val="0"/>
          <w:numId w:val="14"/>
        </w:numPr>
        <w:spacing w:line="360" w:lineRule="auto"/>
        <w:jc w:val="both"/>
        <w:rPr>
          <w:rFonts w:ascii="Times New Roman" w:hAnsi="Times New Roman" w:cs="Times New Roman"/>
          <w:sz w:val="24"/>
          <w:szCs w:val="24"/>
        </w:rPr>
      </w:pPr>
      <w:r w:rsidRPr="00655B0C">
        <w:rPr>
          <w:rFonts w:ascii="Times New Roman" w:hAnsi="Times New Roman" w:cs="Times New Roman"/>
          <w:sz w:val="24"/>
          <w:szCs w:val="24"/>
        </w:rPr>
        <w:t>Rozdíly v četnosti užití</w:t>
      </w:r>
    </w:p>
    <w:p w14:paraId="0B8102EB" w14:textId="77777777" w:rsidR="00226E89" w:rsidRPr="001717AF" w:rsidRDefault="001717AF" w:rsidP="001717AF">
      <w:pPr>
        <w:rPr>
          <w:rFonts w:ascii="Times New Roman" w:hAnsi="Times New Roman" w:cs="Times New Roman"/>
          <w:sz w:val="24"/>
          <w:szCs w:val="24"/>
        </w:rPr>
      </w:pPr>
      <w:r>
        <w:rPr>
          <w:rFonts w:ascii="Times New Roman" w:hAnsi="Times New Roman" w:cs="Times New Roman"/>
          <w:sz w:val="24"/>
          <w:szCs w:val="24"/>
        </w:rPr>
        <w:br w:type="page"/>
      </w:r>
    </w:p>
    <w:p w14:paraId="6F59B22E" w14:textId="77777777" w:rsidR="00226E89" w:rsidRPr="002F0C7E" w:rsidRDefault="002F0C7E" w:rsidP="002F0C7E">
      <w:pPr>
        <w:pStyle w:val="Nadpis3"/>
        <w:spacing w:after="240"/>
        <w:rPr>
          <w:rFonts w:ascii="Times New Roman" w:hAnsi="Times New Roman" w:cs="Times New Roman"/>
        </w:rPr>
      </w:pPr>
      <w:bookmarkStart w:id="25" w:name="_Toc38558297"/>
      <w:r>
        <w:rPr>
          <w:rFonts w:ascii="Times New Roman" w:hAnsi="Times New Roman" w:cs="Times New Roman"/>
        </w:rPr>
        <w:lastRenderedPageBreak/>
        <w:t xml:space="preserve">2.4.1 </w:t>
      </w:r>
      <w:r w:rsidR="00226E89" w:rsidRPr="002F0C7E">
        <w:rPr>
          <w:rFonts w:ascii="Times New Roman" w:hAnsi="Times New Roman" w:cs="Times New Roman"/>
        </w:rPr>
        <w:t>Rozdíly pramenící z odlišnosti prostředků</w:t>
      </w:r>
      <w:bookmarkEnd w:id="25"/>
    </w:p>
    <w:p w14:paraId="5F15937B" w14:textId="77777777" w:rsidR="00760256" w:rsidRPr="00EA40E4" w:rsidRDefault="00226E89" w:rsidP="00655B0C">
      <w:pPr>
        <w:spacing w:line="360" w:lineRule="auto"/>
        <w:jc w:val="both"/>
        <w:rPr>
          <w:rFonts w:ascii="Times New Roman" w:hAnsi="Times New Roman" w:cs="Times New Roman"/>
          <w:sz w:val="24"/>
          <w:szCs w:val="24"/>
        </w:rPr>
      </w:pPr>
      <w:r w:rsidRPr="00655B0C">
        <w:rPr>
          <w:rFonts w:ascii="Times New Roman" w:hAnsi="Times New Roman" w:cs="Times New Roman"/>
          <w:sz w:val="24"/>
          <w:szCs w:val="24"/>
        </w:rPr>
        <w:t xml:space="preserve">Jak vyplývá z rozdělení na dvojčlenný a tříčlenný systém, ruský a český jazyk disponují v oblasti ukazovacích zájmen jinými prostředky, z čehož pramení </w:t>
      </w:r>
      <w:r w:rsidR="001717AF">
        <w:rPr>
          <w:rFonts w:ascii="Times New Roman" w:hAnsi="Times New Roman" w:cs="Times New Roman"/>
          <w:sz w:val="24"/>
          <w:szCs w:val="24"/>
        </w:rPr>
        <w:t xml:space="preserve">i </w:t>
      </w:r>
      <w:r w:rsidRPr="00655B0C">
        <w:rPr>
          <w:rFonts w:ascii="Times New Roman" w:hAnsi="Times New Roman" w:cs="Times New Roman"/>
          <w:sz w:val="24"/>
          <w:szCs w:val="24"/>
        </w:rPr>
        <w:t>některé rozdíly v jejich užití.</w:t>
      </w:r>
      <w:r w:rsidR="00564661" w:rsidRPr="00655B0C">
        <w:rPr>
          <w:rFonts w:ascii="Times New Roman" w:hAnsi="Times New Roman" w:cs="Times New Roman"/>
          <w:sz w:val="24"/>
          <w:szCs w:val="24"/>
        </w:rPr>
        <w:t xml:space="preserve"> Asi nejvýraznější odlišností je absence zájmena </w:t>
      </w:r>
      <w:r w:rsidR="00564661" w:rsidRPr="00655B0C">
        <w:rPr>
          <w:rFonts w:ascii="Times New Roman" w:hAnsi="Times New Roman" w:cs="Times New Roman"/>
          <w:i/>
          <w:sz w:val="24"/>
          <w:szCs w:val="24"/>
        </w:rPr>
        <w:t>ten</w:t>
      </w:r>
      <w:r w:rsidR="00564661" w:rsidRPr="00655B0C">
        <w:rPr>
          <w:rFonts w:ascii="Times New Roman" w:hAnsi="Times New Roman" w:cs="Times New Roman"/>
          <w:sz w:val="24"/>
          <w:szCs w:val="24"/>
        </w:rPr>
        <w:t xml:space="preserve"> v ruštině. Tam</w:t>
      </w:r>
      <w:r w:rsidR="00733AF0">
        <w:rPr>
          <w:rFonts w:ascii="Times New Roman" w:hAnsi="Times New Roman" w:cs="Times New Roman"/>
          <w:sz w:val="24"/>
          <w:szCs w:val="24"/>
        </w:rPr>
        <w:t>,</w:t>
      </w:r>
      <w:r w:rsidR="00564661" w:rsidRPr="00655B0C">
        <w:rPr>
          <w:rFonts w:ascii="Times New Roman" w:hAnsi="Times New Roman" w:cs="Times New Roman"/>
          <w:sz w:val="24"/>
          <w:szCs w:val="24"/>
        </w:rPr>
        <w:t xml:space="preserve"> kde čeština k identifikaci předmětu</w:t>
      </w:r>
      <w:r w:rsidR="00EA40E4">
        <w:rPr>
          <w:rFonts w:ascii="Times New Roman" w:hAnsi="Times New Roman" w:cs="Times New Roman"/>
          <w:sz w:val="24"/>
          <w:szCs w:val="24"/>
        </w:rPr>
        <w:t xml:space="preserve"> v rámci deixe</w:t>
      </w:r>
      <w:r w:rsidR="00564661" w:rsidRPr="00655B0C">
        <w:rPr>
          <w:rFonts w:ascii="Times New Roman" w:hAnsi="Times New Roman" w:cs="Times New Roman"/>
          <w:sz w:val="24"/>
          <w:szCs w:val="24"/>
        </w:rPr>
        <w:t xml:space="preserve"> používá bezpříznakové zájmeno </w:t>
      </w:r>
      <w:r w:rsidR="00564661" w:rsidRPr="00655B0C">
        <w:rPr>
          <w:rFonts w:ascii="Times New Roman" w:hAnsi="Times New Roman" w:cs="Times New Roman"/>
          <w:i/>
          <w:sz w:val="24"/>
          <w:szCs w:val="24"/>
        </w:rPr>
        <w:t>ten</w:t>
      </w:r>
      <w:r w:rsidR="00564661" w:rsidRPr="00655B0C">
        <w:rPr>
          <w:rFonts w:ascii="Times New Roman" w:hAnsi="Times New Roman" w:cs="Times New Roman"/>
          <w:sz w:val="24"/>
          <w:szCs w:val="24"/>
        </w:rPr>
        <w:t xml:space="preserve">, je nutné v ruštině zohlednit prostorovou vzdálenost/blízkost a vybrat ze zájmen </w:t>
      </w:r>
      <w:proofErr w:type="spellStart"/>
      <w:r w:rsidR="00432F33" w:rsidRPr="00655B0C">
        <w:rPr>
          <w:rFonts w:ascii="Times New Roman" w:hAnsi="Times New Roman" w:cs="Times New Roman"/>
          <w:i/>
          <w:sz w:val="24"/>
          <w:szCs w:val="24"/>
        </w:rPr>
        <w:t>тот</w:t>
      </w:r>
      <w:proofErr w:type="spellEnd"/>
      <w:r w:rsidR="00432F33" w:rsidRPr="00655B0C">
        <w:rPr>
          <w:rFonts w:ascii="Times New Roman" w:hAnsi="Times New Roman" w:cs="Times New Roman"/>
          <w:i/>
          <w:sz w:val="24"/>
          <w:szCs w:val="24"/>
        </w:rPr>
        <w:t>/</w:t>
      </w:r>
      <w:proofErr w:type="spellStart"/>
      <w:r w:rsidR="00564661" w:rsidRPr="00655B0C">
        <w:rPr>
          <w:rFonts w:ascii="Times New Roman" w:hAnsi="Times New Roman" w:cs="Times New Roman"/>
          <w:i/>
          <w:sz w:val="24"/>
          <w:szCs w:val="24"/>
        </w:rPr>
        <w:t>этот</w:t>
      </w:r>
      <w:proofErr w:type="spellEnd"/>
      <w:r w:rsidR="00432F33" w:rsidRPr="00655B0C">
        <w:rPr>
          <w:rFonts w:ascii="Times New Roman" w:hAnsi="Times New Roman" w:cs="Times New Roman"/>
          <w:sz w:val="24"/>
          <w:szCs w:val="24"/>
        </w:rPr>
        <w:t xml:space="preserve">. </w:t>
      </w:r>
      <w:r w:rsidR="00760256">
        <w:rPr>
          <w:rFonts w:ascii="Times New Roman" w:hAnsi="Times New Roman" w:cs="Times New Roman"/>
          <w:sz w:val="24"/>
          <w:szCs w:val="24"/>
        </w:rPr>
        <w:t xml:space="preserve">Nicméně časté jsou také případy, kdy ruština na místě českého zájmena </w:t>
      </w:r>
      <w:r w:rsidR="00760256" w:rsidRPr="00760256">
        <w:rPr>
          <w:rFonts w:ascii="Times New Roman" w:hAnsi="Times New Roman" w:cs="Times New Roman"/>
          <w:i/>
          <w:sz w:val="24"/>
          <w:szCs w:val="24"/>
        </w:rPr>
        <w:t>ten</w:t>
      </w:r>
      <w:r w:rsidR="00760256">
        <w:rPr>
          <w:rFonts w:ascii="Times New Roman" w:hAnsi="Times New Roman" w:cs="Times New Roman"/>
          <w:sz w:val="24"/>
          <w:szCs w:val="24"/>
        </w:rPr>
        <w:t xml:space="preserve"> použije jiný slovní druh (nejčastěji osobní zájmeno ve 3. osobě), nebo ho vůbec nepřekládá.</w:t>
      </w:r>
      <w:r w:rsidR="00760256" w:rsidRPr="00760256">
        <w:rPr>
          <w:rFonts w:ascii="Times New Roman" w:hAnsi="Times New Roman" w:cs="Times New Roman"/>
          <w:sz w:val="24"/>
          <w:szCs w:val="24"/>
        </w:rPr>
        <w:t xml:space="preserve"> </w:t>
      </w:r>
      <w:r w:rsidR="00EA40E4">
        <w:rPr>
          <w:rFonts w:ascii="Times New Roman" w:hAnsi="Times New Roman" w:cs="Times New Roman"/>
          <w:sz w:val="24"/>
          <w:szCs w:val="24"/>
        </w:rPr>
        <w:t xml:space="preserve">Zájmenu </w:t>
      </w:r>
      <w:r w:rsidR="00EA40E4" w:rsidRPr="00EA40E4">
        <w:rPr>
          <w:rFonts w:ascii="Times New Roman" w:hAnsi="Times New Roman" w:cs="Times New Roman"/>
          <w:i/>
          <w:sz w:val="24"/>
          <w:szCs w:val="24"/>
        </w:rPr>
        <w:t>ten</w:t>
      </w:r>
      <w:r w:rsidR="00EA40E4">
        <w:rPr>
          <w:rFonts w:ascii="Times New Roman" w:hAnsi="Times New Roman" w:cs="Times New Roman"/>
          <w:sz w:val="24"/>
          <w:szCs w:val="24"/>
        </w:rPr>
        <w:t xml:space="preserve"> v preparativní funkci odpovídá v ruštině často adjektivní zájmeno </w:t>
      </w:r>
      <w:proofErr w:type="spellStart"/>
      <w:r w:rsidR="00EA40E4" w:rsidRPr="00EA40E4">
        <w:rPr>
          <w:rFonts w:ascii="Times New Roman" w:hAnsi="Times New Roman" w:cs="Times New Roman"/>
          <w:sz w:val="24"/>
          <w:szCs w:val="24"/>
        </w:rPr>
        <w:t>такой</w:t>
      </w:r>
      <w:proofErr w:type="spellEnd"/>
      <w:r w:rsidR="00EA40E4" w:rsidRPr="00EA40E4">
        <w:rPr>
          <w:rFonts w:ascii="Times New Roman" w:hAnsi="Times New Roman" w:cs="Times New Roman"/>
          <w:sz w:val="24"/>
          <w:szCs w:val="24"/>
        </w:rPr>
        <w:t>.</w:t>
      </w:r>
      <w:r w:rsidR="001717AF">
        <w:rPr>
          <w:rFonts w:ascii="Times New Roman" w:hAnsi="Times New Roman" w:cs="Times New Roman"/>
          <w:sz w:val="24"/>
          <w:szCs w:val="24"/>
        </w:rPr>
        <w:t xml:space="preserve"> (</w:t>
      </w:r>
      <w:proofErr w:type="spellStart"/>
      <w:r w:rsidR="001717AF">
        <w:rPr>
          <w:rFonts w:ascii="Times New Roman" w:hAnsi="Times New Roman" w:cs="Times New Roman"/>
          <w:sz w:val="24"/>
          <w:szCs w:val="24"/>
        </w:rPr>
        <w:t>Běličová</w:t>
      </w:r>
      <w:proofErr w:type="spellEnd"/>
      <w:r w:rsidR="001717AF">
        <w:rPr>
          <w:rFonts w:ascii="Times New Roman" w:hAnsi="Times New Roman" w:cs="Times New Roman"/>
          <w:sz w:val="24"/>
          <w:szCs w:val="24"/>
        </w:rPr>
        <w:t xml:space="preserve"> 1998: 55)</w:t>
      </w:r>
    </w:p>
    <w:p w14:paraId="59C7D0CA" w14:textId="77777777" w:rsidR="00A94FBF" w:rsidRPr="00760256" w:rsidRDefault="00432F33" w:rsidP="00655B0C">
      <w:pPr>
        <w:spacing w:line="360" w:lineRule="auto"/>
        <w:jc w:val="both"/>
        <w:rPr>
          <w:rFonts w:ascii="Times New Roman" w:hAnsi="Times New Roman" w:cs="Times New Roman"/>
          <w:sz w:val="24"/>
          <w:szCs w:val="24"/>
        </w:rPr>
      </w:pPr>
      <w:r w:rsidRPr="00655B0C">
        <w:rPr>
          <w:rFonts w:ascii="Times New Roman" w:hAnsi="Times New Roman" w:cs="Times New Roman"/>
          <w:sz w:val="24"/>
          <w:szCs w:val="24"/>
        </w:rPr>
        <w:t>Ruština také nemá prostředky pro převedení českých modifikací ukazovacích zájmen (</w:t>
      </w:r>
      <w:r w:rsidRPr="00655B0C">
        <w:rPr>
          <w:rFonts w:ascii="Times New Roman" w:hAnsi="Times New Roman" w:cs="Times New Roman"/>
          <w:i/>
          <w:sz w:val="24"/>
          <w:szCs w:val="24"/>
        </w:rPr>
        <w:t xml:space="preserve">tenhle, </w:t>
      </w:r>
      <w:proofErr w:type="spellStart"/>
      <w:r w:rsidRPr="00655B0C">
        <w:rPr>
          <w:rFonts w:ascii="Times New Roman" w:hAnsi="Times New Roman" w:cs="Times New Roman"/>
          <w:i/>
          <w:sz w:val="24"/>
          <w:szCs w:val="24"/>
        </w:rPr>
        <w:t>tenhleten</w:t>
      </w:r>
      <w:proofErr w:type="spellEnd"/>
      <w:r w:rsidRPr="00655B0C">
        <w:rPr>
          <w:rFonts w:ascii="Times New Roman" w:hAnsi="Times New Roman" w:cs="Times New Roman"/>
          <w:i/>
          <w:sz w:val="24"/>
          <w:szCs w:val="24"/>
        </w:rPr>
        <w:t xml:space="preserve">, támhleten, </w:t>
      </w:r>
      <w:proofErr w:type="spellStart"/>
      <w:r w:rsidRPr="00655B0C">
        <w:rPr>
          <w:rFonts w:ascii="Times New Roman" w:hAnsi="Times New Roman" w:cs="Times New Roman"/>
          <w:i/>
          <w:sz w:val="24"/>
          <w:szCs w:val="24"/>
        </w:rPr>
        <w:t>tuhlencten</w:t>
      </w:r>
      <w:proofErr w:type="spellEnd"/>
      <w:r w:rsidRPr="00655B0C">
        <w:rPr>
          <w:rFonts w:ascii="Times New Roman" w:hAnsi="Times New Roman" w:cs="Times New Roman"/>
          <w:sz w:val="24"/>
          <w:szCs w:val="24"/>
        </w:rPr>
        <w:t xml:space="preserve">), které většinou nesou nádech hovorovosti. </w:t>
      </w:r>
      <w:r w:rsidR="00C11CCF">
        <w:rPr>
          <w:rFonts w:ascii="Times New Roman" w:hAnsi="Times New Roman" w:cs="Times New Roman"/>
          <w:sz w:val="24"/>
          <w:szCs w:val="24"/>
        </w:rPr>
        <w:t xml:space="preserve">Dalším prostředkem, kterým disponuje pouze čeština, jsou </w:t>
      </w:r>
      <w:proofErr w:type="spellStart"/>
      <w:r w:rsidR="00C11CCF">
        <w:rPr>
          <w:rFonts w:ascii="Times New Roman" w:hAnsi="Times New Roman" w:cs="Times New Roman"/>
          <w:sz w:val="24"/>
          <w:szCs w:val="24"/>
        </w:rPr>
        <w:t>ztotožňovací</w:t>
      </w:r>
      <w:proofErr w:type="spellEnd"/>
      <w:r w:rsidR="00C11CCF">
        <w:rPr>
          <w:rFonts w:ascii="Times New Roman" w:hAnsi="Times New Roman" w:cs="Times New Roman"/>
          <w:sz w:val="24"/>
          <w:szCs w:val="24"/>
        </w:rPr>
        <w:t xml:space="preserve"> zájmena </w:t>
      </w:r>
      <w:r w:rsidR="00C11CCF" w:rsidRPr="00C11CCF">
        <w:rPr>
          <w:rFonts w:ascii="Times New Roman" w:hAnsi="Times New Roman" w:cs="Times New Roman"/>
          <w:i/>
          <w:sz w:val="24"/>
          <w:szCs w:val="24"/>
        </w:rPr>
        <w:t>týž, tentýž</w:t>
      </w:r>
      <w:r w:rsidR="00C11CCF">
        <w:rPr>
          <w:rFonts w:ascii="Times New Roman" w:hAnsi="Times New Roman" w:cs="Times New Roman"/>
          <w:i/>
          <w:sz w:val="24"/>
          <w:szCs w:val="24"/>
        </w:rPr>
        <w:t xml:space="preserve">. </w:t>
      </w:r>
      <w:r w:rsidR="00C11CCF">
        <w:rPr>
          <w:rFonts w:ascii="Times New Roman" w:hAnsi="Times New Roman" w:cs="Times New Roman"/>
          <w:sz w:val="24"/>
          <w:szCs w:val="24"/>
        </w:rPr>
        <w:t xml:space="preserve">Ruština jejich absenci nahrazuje spojením </w:t>
      </w:r>
      <w:proofErr w:type="spellStart"/>
      <w:r w:rsidR="00C11CCF" w:rsidRPr="00EA40E4">
        <w:rPr>
          <w:rFonts w:ascii="Times New Roman" w:hAnsi="Times New Roman" w:cs="Times New Roman"/>
          <w:i/>
          <w:sz w:val="24"/>
          <w:szCs w:val="24"/>
        </w:rPr>
        <w:t>тот</w:t>
      </w:r>
      <w:proofErr w:type="spellEnd"/>
      <w:r w:rsidR="00C11CCF" w:rsidRPr="00EA40E4">
        <w:rPr>
          <w:rFonts w:ascii="Times New Roman" w:hAnsi="Times New Roman" w:cs="Times New Roman"/>
          <w:i/>
          <w:sz w:val="24"/>
          <w:szCs w:val="24"/>
        </w:rPr>
        <w:t xml:space="preserve"> </w:t>
      </w:r>
      <w:proofErr w:type="spellStart"/>
      <w:r w:rsidR="00C11CCF" w:rsidRPr="00EA40E4">
        <w:rPr>
          <w:rFonts w:ascii="Times New Roman" w:hAnsi="Times New Roman" w:cs="Times New Roman"/>
          <w:i/>
          <w:sz w:val="24"/>
          <w:szCs w:val="24"/>
        </w:rPr>
        <w:t>же</w:t>
      </w:r>
      <w:proofErr w:type="spellEnd"/>
      <w:r w:rsidR="00C11CCF" w:rsidRPr="00EA40E4">
        <w:rPr>
          <w:rFonts w:ascii="Times New Roman" w:hAnsi="Times New Roman" w:cs="Times New Roman"/>
          <w:i/>
          <w:sz w:val="24"/>
          <w:szCs w:val="24"/>
        </w:rPr>
        <w:t xml:space="preserve"> </w:t>
      </w:r>
      <w:proofErr w:type="spellStart"/>
      <w:r w:rsidR="00C11CCF" w:rsidRPr="00EA40E4">
        <w:rPr>
          <w:rFonts w:ascii="Times New Roman" w:hAnsi="Times New Roman" w:cs="Times New Roman"/>
          <w:i/>
          <w:sz w:val="24"/>
          <w:szCs w:val="24"/>
        </w:rPr>
        <w:t>самый</w:t>
      </w:r>
      <w:proofErr w:type="spellEnd"/>
      <w:r w:rsidR="00C11CCF" w:rsidRPr="00EA40E4">
        <w:rPr>
          <w:rFonts w:ascii="Times New Roman" w:hAnsi="Times New Roman" w:cs="Times New Roman"/>
          <w:i/>
          <w:sz w:val="24"/>
          <w:szCs w:val="24"/>
        </w:rPr>
        <w:t>.</w:t>
      </w:r>
    </w:p>
    <w:p w14:paraId="61A1BFEE" w14:textId="77777777" w:rsidR="00226E89" w:rsidRDefault="00432F33" w:rsidP="00655B0C">
      <w:pPr>
        <w:spacing w:line="360" w:lineRule="auto"/>
        <w:jc w:val="both"/>
        <w:rPr>
          <w:rFonts w:ascii="Times New Roman" w:hAnsi="Times New Roman" w:cs="Times New Roman"/>
          <w:sz w:val="24"/>
          <w:szCs w:val="24"/>
        </w:rPr>
      </w:pPr>
      <w:r w:rsidRPr="00655B0C">
        <w:rPr>
          <w:rFonts w:ascii="Times New Roman" w:hAnsi="Times New Roman" w:cs="Times New Roman"/>
          <w:sz w:val="24"/>
          <w:szCs w:val="24"/>
        </w:rPr>
        <w:t xml:space="preserve">Naopak čeština nedisponuje žádným prostředkem analogickým </w:t>
      </w:r>
      <w:r w:rsidR="00EA40E4">
        <w:rPr>
          <w:rFonts w:ascii="Times New Roman" w:hAnsi="Times New Roman" w:cs="Times New Roman"/>
          <w:sz w:val="24"/>
          <w:szCs w:val="24"/>
        </w:rPr>
        <w:t xml:space="preserve">k </w:t>
      </w:r>
      <w:r w:rsidRPr="00655B0C">
        <w:rPr>
          <w:rFonts w:ascii="Times New Roman" w:hAnsi="Times New Roman" w:cs="Times New Roman"/>
          <w:sz w:val="24"/>
          <w:szCs w:val="24"/>
        </w:rPr>
        <w:t xml:space="preserve">zájmenu </w:t>
      </w:r>
      <w:proofErr w:type="spellStart"/>
      <w:r w:rsidRPr="00655B0C">
        <w:rPr>
          <w:rFonts w:ascii="Times New Roman" w:hAnsi="Times New Roman" w:cs="Times New Roman"/>
          <w:i/>
          <w:sz w:val="24"/>
          <w:szCs w:val="24"/>
        </w:rPr>
        <w:t>таков</w:t>
      </w:r>
      <w:proofErr w:type="spellEnd"/>
      <w:r w:rsidR="00733AF0">
        <w:rPr>
          <w:rFonts w:ascii="Times New Roman" w:hAnsi="Times New Roman" w:cs="Times New Roman"/>
          <w:sz w:val="24"/>
          <w:szCs w:val="24"/>
        </w:rPr>
        <w:t>, který by se používal</w:t>
      </w:r>
      <w:r w:rsidRPr="00655B0C">
        <w:rPr>
          <w:rFonts w:ascii="Times New Roman" w:hAnsi="Times New Roman" w:cs="Times New Roman"/>
          <w:sz w:val="24"/>
          <w:szCs w:val="24"/>
        </w:rPr>
        <w:t xml:space="preserve"> pouze v pozici jmenného přísudku. </w:t>
      </w:r>
      <w:r w:rsidR="00655B0C" w:rsidRPr="00655B0C">
        <w:rPr>
          <w:rFonts w:ascii="Times New Roman" w:hAnsi="Times New Roman" w:cs="Times New Roman"/>
          <w:sz w:val="24"/>
          <w:szCs w:val="24"/>
        </w:rPr>
        <w:t xml:space="preserve">V této pozici užívá čeština adjektivní zájmeno </w:t>
      </w:r>
      <w:r w:rsidR="00655B0C" w:rsidRPr="00655B0C">
        <w:rPr>
          <w:rFonts w:ascii="Times New Roman" w:hAnsi="Times New Roman" w:cs="Times New Roman"/>
          <w:i/>
          <w:sz w:val="24"/>
          <w:szCs w:val="24"/>
        </w:rPr>
        <w:t>takový</w:t>
      </w:r>
      <w:r w:rsidR="00655B0C" w:rsidRPr="00655B0C">
        <w:rPr>
          <w:rFonts w:ascii="Times New Roman" w:hAnsi="Times New Roman" w:cs="Times New Roman"/>
          <w:sz w:val="24"/>
          <w:szCs w:val="24"/>
        </w:rPr>
        <w:t>.</w:t>
      </w:r>
      <w:r w:rsidR="00655B0C">
        <w:rPr>
          <w:rFonts w:ascii="Times New Roman" w:hAnsi="Times New Roman" w:cs="Times New Roman"/>
          <w:sz w:val="24"/>
          <w:szCs w:val="24"/>
        </w:rPr>
        <w:t xml:space="preserve"> Tam, kde chce čeština při ukázání na příznak zdůraznit prostorovou blízkost, použije příznakové zájmeno </w:t>
      </w:r>
      <w:r w:rsidR="00655B0C" w:rsidRPr="001717AF">
        <w:rPr>
          <w:rFonts w:ascii="Times New Roman" w:hAnsi="Times New Roman" w:cs="Times New Roman"/>
          <w:i/>
          <w:sz w:val="24"/>
          <w:szCs w:val="24"/>
        </w:rPr>
        <w:t>takovýto/</w:t>
      </w:r>
      <w:proofErr w:type="spellStart"/>
      <w:r w:rsidR="00655B0C" w:rsidRPr="001717AF">
        <w:rPr>
          <w:rFonts w:ascii="Times New Roman" w:hAnsi="Times New Roman" w:cs="Times New Roman"/>
          <w:i/>
          <w:sz w:val="24"/>
          <w:szCs w:val="24"/>
        </w:rPr>
        <w:t>takovýhle</w:t>
      </w:r>
      <w:proofErr w:type="spellEnd"/>
      <w:r w:rsidR="00655B0C">
        <w:rPr>
          <w:rFonts w:ascii="Times New Roman" w:hAnsi="Times New Roman" w:cs="Times New Roman"/>
          <w:sz w:val="24"/>
          <w:szCs w:val="24"/>
        </w:rPr>
        <w:t xml:space="preserve">, ruština se ve stejném případě musí uchýlit k použití částice </w:t>
      </w:r>
      <w:proofErr w:type="spellStart"/>
      <w:r w:rsidR="00655B0C" w:rsidRPr="00655B0C">
        <w:rPr>
          <w:rFonts w:ascii="Times New Roman" w:hAnsi="Times New Roman" w:cs="Times New Roman"/>
          <w:i/>
          <w:sz w:val="24"/>
          <w:szCs w:val="24"/>
        </w:rPr>
        <w:t>вот</w:t>
      </w:r>
      <w:proofErr w:type="spellEnd"/>
      <w:r w:rsidR="00655B0C" w:rsidRPr="00655B0C">
        <w:rPr>
          <w:rFonts w:ascii="Times New Roman" w:hAnsi="Times New Roman" w:cs="Times New Roman"/>
          <w:i/>
          <w:sz w:val="24"/>
          <w:szCs w:val="24"/>
        </w:rPr>
        <w:t xml:space="preserve"> </w:t>
      </w:r>
      <w:proofErr w:type="spellStart"/>
      <w:r w:rsidR="00655B0C" w:rsidRPr="00655B0C">
        <w:rPr>
          <w:rFonts w:ascii="Times New Roman" w:hAnsi="Times New Roman" w:cs="Times New Roman"/>
          <w:i/>
          <w:sz w:val="24"/>
          <w:szCs w:val="24"/>
        </w:rPr>
        <w:t>такой</w:t>
      </w:r>
      <w:proofErr w:type="spellEnd"/>
      <w:r w:rsidR="00655B0C" w:rsidRPr="00655B0C">
        <w:rPr>
          <w:rFonts w:ascii="Times New Roman" w:hAnsi="Times New Roman" w:cs="Times New Roman"/>
          <w:sz w:val="24"/>
          <w:szCs w:val="24"/>
        </w:rPr>
        <w:t>.</w:t>
      </w:r>
    </w:p>
    <w:p w14:paraId="154CF28B" w14:textId="77777777" w:rsidR="00F1206F" w:rsidRPr="002F0C7E" w:rsidRDefault="002F0C7E" w:rsidP="002F0C7E">
      <w:pPr>
        <w:pStyle w:val="Nadpis3"/>
        <w:spacing w:after="240"/>
        <w:rPr>
          <w:rFonts w:ascii="Times New Roman" w:hAnsi="Times New Roman" w:cs="Times New Roman"/>
        </w:rPr>
      </w:pPr>
      <w:bookmarkStart w:id="26" w:name="_Toc38558298"/>
      <w:r w:rsidRPr="002F0C7E">
        <w:rPr>
          <w:rFonts w:ascii="Times New Roman" w:hAnsi="Times New Roman" w:cs="Times New Roman"/>
        </w:rPr>
        <w:t xml:space="preserve">2.4.2 </w:t>
      </w:r>
      <w:r w:rsidR="00F77E17" w:rsidRPr="002F0C7E">
        <w:rPr>
          <w:rFonts w:ascii="Times New Roman" w:hAnsi="Times New Roman" w:cs="Times New Roman"/>
        </w:rPr>
        <w:t>Rozdíly užití v přenesených významech a sekundárních funkcích</w:t>
      </w:r>
      <w:bookmarkEnd w:id="26"/>
    </w:p>
    <w:p w14:paraId="4401733F" w14:textId="77777777" w:rsidR="00F1206F" w:rsidRDefault="00F1206F" w:rsidP="00F1206F">
      <w:pPr>
        <w:spacing w:line="360" w:lineRule="auto"/>
        <w:jc w:val="both"/>
        <w:rPr>
          <w:rFonts w:ascii="Times New Roman" w:hAnsi="Times New Roman" w:cs="Times New Roman"/>
          <w:sz w:val="24"/>
          <w:szCs w:val="24"/>
        </w:rPr>
      </w:pPr>
      <w:r w:rsidRPr="00F1206F">
        <w:rPr>
          <w:rFonts w:ascii="Times New Roman" w:hAnsi="Times New Roman" w:cs="Times New Roman"/>
          <w:sz w:val="24"/>
          <w:szCs w:val="24"/>
        </w:rPr>
        <w:t>V</w:t>
      </w:r>
      <w:r>
        <w:rPr>
          <w:rFonts w:ascii="Times New Roman" w:hAnsi="Times New Roman" w:cs="Times New Roman"/>
          <w:sz w:val="24"/>
          <w:szCs w:val="24"/>
        </w:rPr>
        <w:t> </w:t>
      </w:r>
      <w:r w:rsidRPr="00F1206F">
        <w:rPr>
          <w:rFonts w:ascii="Times New Roman" w:hAnsi="Times New Roman" w:cs="Times New Roman"/>
          <w:sz w:val="24"/>
          <w:szCs w:val="24"/>
        </w:rPr>
        <w:t>předchozích</w:t>
      </w:r>
      <w:r>
        <w:rPr>
          <w:rFonts w:ascii="Times New Roman" w:hAnsi="Times New Roman" w:cs="Times New Roman"/>
          <w:sz w:val="24"/>
          <w:szCs w:val="24"/>
        </w:rPr>
        <w:t xml:space="preserve"> kapitolách byly zmíněny případy, kdy ukazovací zájmena neplní svou primární identifikační funkci a dochází u nich k jistým významovým posunům. Právě v této oblasti najdeme mnoho neshod mezi českým a ruským jazykem. </w:t>
      </w:r>
    </w:p>
    <w:p w14:paraId="06AF0CEF" w14:textId="77777777" w:rsidR="001717AF" w:rsidRDefault="00F1206F" w:rsidP="00F120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Nejprve zmíním způsoby použití ruských ukazovacích zájmen, které chybí v češtině. Jde zejména o přenesené významy zájmena </w:t>
      </w:r>
      <w:proofErr w:type="spellStart"/>
      <w:r w:rsidRPr="00F1206F">
        <w:rPr>
          <w:rFonts w:ascii="Times New Roman" w:hAnsi="Times New Roman" w:cs="Times New Roman"/>
          <w:i/>
          <w:sz w:val="24"/>
          <w:szCs w:val="24"/>
        </w:rPr>
        <w:t>тот</w:t>
      </w:r>
      <w:proofErr w:type="spellEnd"/>
      <w:r w:rsidRPr="00F1206F">
        <w:rPr>
          <w:rFonts w:ascii="Times New Roman" w:hAnsi="Times New Roman" w:cs="Times New Roman"/>
          <w:sz w:val="24"/>
          <w:szCs w:val="24"/>
        </w:rPr>
        <w:t xml:space="preserve"> </w:t>
      </w:r>
      <w:r w:rsidRPr="001717AF">
        <w:rPr>
          <w:rFonts w:ascii="Times New Roman" w:hAnsi="Times New Roman" w:cs="Times New Roman"/>
          <w:sz w:val="24"/>
          <w:szCs w:val="24"/>
        </w:rPr>
        <w:t>(viz</w:t>
      </w:r>
      <w:r w:rsidR="001717AF" w:rsidRPr="001717AF">
        <w:rPr>
          <w:rFonts w:ascii="Times New Roman" w:hAnsi="Times New Roman" w:cs="Times New Roman"/>
          <w:sz w:val="24"/>
          <w:szCs w:val="24"/>
        </w:rPr>
        <w:t xml:space="preserve"> 2.3.1.1</w:t>
      </w:r>
      <w:r w:rsidRPr="001717AF">
        <w:rPr>
          <w:rFonts w:ascii="Times New Roman" w:hAnsi="Times New Roman" w:cs="Times New Roman"/>
          <w:sz w:val="24"/>
          <w:szCs w:val="24"/>
        </w:rPr>
        <w:t>).</w:t>
      </w:r>
      <w:r>
        <w:rPr>
          <w:rFonts w:ascii="Times New Roman" w:hAnsi="Times New Roman" w:cs="Times New Roman"/>
          <w:sz w:val="24"/>
          <w:szCs w:val="24"/>
        </w:rPr>
        <w:t xml:space="preserve"> Zatímco v ruštině může být zájmeno </w:t>
      </w:r>
      <w:proofErr w:type="spellStart"/>
      <w:r w:rsidRPr="00F1206F">
        <w:rPr>
          <w:rFonts w:ascii="Times New Roman" w:hAnsi="Times New Roman" w:cs="Times New Roman"/>
          <w:i/>
          <w:sz w:val="24"/>
          <w:szCs w:val="24"/>
        </w:rPr>
        <w:t>тот</w:t>
      </w:r>
      <w:proofErr w:type="spellEnd"/>
      <w:r>
        <w:rPr>
          <w:rFonts w:ascii="Times New Roman" w:hAnsi="Times New Roman" w:cs="Times New Roman"/>
          <w:sz w:val="24"/>
          <w:szCs w:val="24"/>
        </w:rPr>
        <w:t xml:space="preserve"> použito ve významu „protilehlý“, například </w:t>
      </w:r>
      <w:r w:rsidRPr="00C61132">
        <w:rPr>
          <w:rFonts w:ascii="Times New Roman" w:hAnsi="Times New Roman" w:cs="Times New Roman"/>
          <w:i/>
          <w:sz w:val="24"/>
          <w:szCs w:val="24"/>
        </w:rPr>
        <w:t>„</w:t>
      </w:r>
      <w:proofErr w:type="spellStart"/>
      <w:r w:rsidRPr="00C61132">
        <w:rPr>
          <w:rFonts w:ascii="Times New Roman" w:hAnsi="Times New Roman" w:cs="Times New Roman"/>
          <w:i/>
          <w:sz w:val="24"/>
          <w:szCs w:val="24"/>
        </w:rPr>
        <w:t>на</w:t>
      </w:r>
      <w:proofErr w:type="spellEnd"/>
      <w:r w:rsidRPr="00C61132">
        <w:rPr>
          <w:rFonts w:ascii="Times New Roman" w:hAnsi="Times New Roman" w:cs="Times New Roman"/>
          <w:i/>
          <w:sz w:val="24"/>
          <w:szCs w:val="24"/>
        </w:rPr>
        <w:t xml:space="preserve"> </w:t>
      </w:r>
      <w:proofErr w:type="spellStart"/>
      <w:r w:rsidRPr="00C61132">
        <w:rPr>
          <w:rFonts w:ascii="Times New Roman" w:hAnsi="Times New Roman" w:cs="Times New Roman"/>
          <w:b/>
          <w:i/>
          <w:sz w:val="24"/>
          <w:szCs w:val="24"/>
        </w:rPr>
        <w:t>той</w:t>
      </w:r>
      <w:proofErr w:type="spellEnd"/>
      <w:r w:rsidRPr="00C61132">
        <w:rPr>
          <w:rFonts w:ascii="Times New Roman" w:hAnsi="Times New Roman" w:cs="Times New Roman"/>
          <w:i/>
          <w:sz w:val="24"/>
          <w:szCs w:val="24"/>
        </w:rPr>
        <w:t xml:space="preserve"> </w:t>
      </w:r>
      <w:proofErr w:type="spellStart"/>
      <w:r w:rsidRPr="00C61132">
        <w:rPr>
          <w:rFonts w:ascii="Times New Roman" w:hAnsi="Times New Roman" w:cs="Times New Roman"/>
          <w:i/>
          <w:sz w:val="24"/>
          <w:szCs w:val="24"/>
        </w:rPr>
        <w:t>стране</w:t>
      </w:r>
      <w:proofErr w:type="spellEnd"/>
      <w:r w:rsidRPr="00C61132">
        <w:rPr>
          <w:rFonts w:ascii="Times New Roman" w:hAnsi="Times New Roman" w:cs="Times New Roman"/>
          <w:i/>
          <w:sz w:val="24"/>
          <w:szCs w:val="24"/>
        </w:rPr>
        <w:t xml:space="preserve"> </w:t>
      </w:r>
      <w:proofErr w:type="spellStart"/>
      <w:r w:rsidRPr="00C61132">
        <w:rPr>
          <w:rFonts w:ascii="Times New Roman" w:hAnsi="Times New Roman" w:cs="Times New Roman"/>
          <w:i/>
          <w:sz w:val="24"/>
          <w:szCs w:val="24"/>
        </w:rPr>
        <w:t>реки</w:t>
      </w:r>
      <w:proofErr w:type="spellEnd"/>
      <w:r w:rsidRPr="00C61132">
        <w:rPr>
          <w:rFonts w:ascii="Times New Roman" w:hAnsi="Times New Roman" w:cs="Times New Roman"/>
          <w:i/>
          <w:sz w:val="24"/>
          <w:szCs w:val="24"/>
        </w:rPr>
        <w:t>“</w:t>
      </w:r>
      <w:r>
        <w:rPr>
          <w:rFonts w:ascii="Times New Roman" w:hAnsi="Times New Roman" w:cs="Times New Roman"/>
          <w:sz w:val="24"/>
          <w:szCs w:val="24"/>
        </w:rPr>
        <w:t xml:space="preserve">, </w:t>
      </w:r>
      <w:r w:rsidR="00C61132">
        <w:rPr>
          <w:rFonts w:ascii="Times New Roman" w:hAnsi="Times New Roman" w:cs="Times New Roman"/>
          <w:sz w:val="24"/>
          <w:szCs w:val="24"/>
        </w:rPr>
        <w:t xml:space="preserve">čeština na tom samém místě použije plnovýznamové adjektivum, například </w:t>
      </w:r>
      <w:r w:rsidR="00C61132" w:rsidRPr="00C61132">
        <w:rPr>
          <w:rFonts w:ascii="Times New Roman" w:hAnsi="Times New Roman" w:cs="Times New Roman"/>
          <w:i/>
          <w:sz w:val="24"/>
          <w:szCs w:val="24"/>
        </w:rPr>
        <w:t>druhý, opačný, protilehlý</w:t>
      </w:r>
      <w:r w:rsidR="00C61132">
        <w:rPr>
          <w:rFonts w:ascii="Times New Roman" w:hAnsi="Times New Roman" w:cs="Times New Roman"/>
          <w:sz w:val="24"/>
          <w:szCs w:val="24"/>
        </w:rPr>
        <w:t xml:space="preserve">. </w:t>
      </w:r>
    </w:p>
    <w:p w14:paraId="048FE686" w14:textId="77777777" w:rsidR="001717AF" w:rsidRDefault="00C61132" w:rsidP="00F1206F">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Druhým přeneseným významem zájmena </w:t>
      </w:r>
      <w:proofErr w:type="spellStart"/>
      <w:r w:rsidRPr="00F1206F">
        <w:rPr>
          <w:rFonts w:ascii="Times New Roman" w:hAnsi="Times New Roman" w:cs="Times New Roman"/>
          <w:i/>
          <w:sz w:val="24"/>
          <w:szCs w:val="24"/>
        </w:rPr>
        <w:t>тот</w:t>
      </w:r>
      <w:proofErr w:type="spellEnd"/>
      <w:r>
        <w:rPr>
          <w:rFonts w:ascii="Times New Roman" w:hAnsi="Times New Roman" w:cs="Times New Roman"/>
          <w:sz w:val="24"/>
          <w:szCs w:val="24"/>
        </w:rPr>
        <w:t xml:space="preserve"> je „te</w:t>
      </w:r>
      <w:r w:rsidR="00EA40E4">
        <w:rPr>
          <w:rFonts w:ascii="Times New Roman" w:hAnsi="Times New Roman" w:cs="Times New Roman"/>
          <w:sz w:val="24"/>
          <w:szCs w:val="24"/>
        </w:rPr>
        <w:t xml:space="preserve">n správný“. V ruštině lze </w:t>
      </w:r>
      <w:r>
        <w:rPr>
          <w:rFonts w:ascii="Times New Roman" w:hAnsi="Times New Roman" w:cs="Times New Roman"/>
          <w:sz w:val="24"/>
          <w:szCs w:val="24"/>
        </w:rPr>
        <w:t xml:space="preserve">říct: </w:t>
      </w:r>
      <w:r w:rsidRPr="00C61132">
        <w:rPr>
          <w:rFonts w:ascii="Times New Roman" w:hAnsi="Times New Roman" w:cs="Times New Roman"/>
          <w:i/>
          <w:sz w:val="24"/>
          <w:szCs w:val="24"/>
        </w:rPr>
        <w:t>„</w:t>
      </w:r>
      <w:proofErr w:type="spellStart"/>
      <w:r w:rsidRPr="00C61132">
        <w:rPr>
          <w:rFonts w:ascii="Times New Roman" w:hAnsi="Times New Roman" w:cs="Times New Roman"/>
          <w:i/>
          <w:sz w:val="24"/>
          <w:szCs w:val="24"/>
        </w:rPr>
        <w:t>Это</w:t>
      </w:r>
      <w:proofErr w:type="spellEnd"/>
      <w:r w:rsidRPr="00C61132">
        <w:rPr>
          <w:rFonts w:ascii="Times New Roman" w:hAnsi="Times New Roman" w:cs="Times New Roman"/>
          <w:i/>
          <w:sz w:val="24"/>
          <w:szCs w:val="24"/>
        </w:rPr>
        <w:t xml:space="preserve"> </w:t>
      </w:r>
      <w:proofErr w:type="spellStart"/>
      <w:r w:rsidRPr="00C61132">
        <w:rPr>
          <w:rFonts w:ascii="Times New Roman" w:hAnsi="Times New Roman" w:cs="Times New Roman"/>
          <w:i/>
          <w:sz w:val="24"/>
          <w:szCs w:val="24"/>
        </w:rPr>
        <w:t>не</w:t>
      </w:r>
      <w:proofErr w:type="spellEnd"/>
      <w:r w:rsidRPr="00C61132">
        <w:rPr>
          <w:rFonts w:ascii="Times New Roman" w:hAnsi="Times New Roman" w:cs="Times New Roman"/>
          <w:i/>
          <w:sz w:val="24"/>
          <w:szCs w:val="24"/>
        </w:rPr>
        <w:t xml:space="preserve"> </w:t>
      </w:r>
      <w:proofErr w:type="spellStart"/>
      <w:r w:rsidRPr="00A94FBF">
        <w:rPr>
          <w:rFonts w:ascii="Times New Roman" w:hAnsi="Times New Roman" w:cs="Times New Roman"/>
          <w:b/>
          <w:i/>
          <w:sz w:val="24"/>
          <w:szCs w:val="24"/>
        </w:rPr>
        <w:t>тот</w:t>
      </w:r>
      <w:proofErr w:type="spellEnd"/>
      <w:r w:rsidRPr="00C61132">
        <w:rPr>
          <w:rFonts w:ascii="Times New Roman" w:hAnsi="Times New Roman" w:cs="Times New Roman"/>
          <w:i/>
          <w:sz w:val="24"/>
          <w:szCs w:val="24"/>
        </w:rPr>
        <w:t xml:space="preserve"> </w:t>
      </w:r>
      <w:proofErr w:type="spellStart"/>
      <w:r w:rsidRPr="00C61132">
        <w:rPr>
          <w:rFonts w:ascii="Times New Roman" w:hAnsi="Times New Roman" w:cs="Times New Roman"/>
          <w:i/>
          <w:sz w:val="24"/>
          <w:szCs w:val="24"/>
        </w:rPr>
        <w:t>человек</w:t>
      </w:r>
      <w:proofErr w:type="spellEnd"/>
      <w:r>
        <w:rPr>
          <w:rFonts w:ascii="Times New Roman" w:hAnsi="Times New Roman" w:cs="Times New Roman"/>
          <w:i/>
          <w:sz w:val="24"/>
          <w:szCs w:val="24"/>
        </w:rPr>
        <w:t>,“</w:t>
      </w:r>
      <w:r>
        <w:rPr>
          <w:rFonts w:ascii="Times New Roman" w:hAnsi="Times New Roman" w:cs="Times New Roman"/>
          <w:sz w:val="24"/>
          <w:szCs w:val="24"/>
        </w:rPr>
        <w:t xml:space="preserve"> ve smyslu „ten, kterého jsme hledali/potřebovali“.</w:t>
      </w:r>
      <w:r w:rsidR="00A94FBF">
        <w:rPr>
          <w:rFonts w:ascii="Times New Roman" w:hAnsi="Times New Roman" w:cs="Times New Roman"/>
          <w:sz w:val="24"/>
          <w:szCs w:val="24"/>
        </w:rPr>
        <w:t xml:space="preserve"> V češtině by se spíše objevilo: </w:t>
      </w:r>
      <w:r w:rsidR="00A94FBF" w:rsidRPr="00A94FBF">
        <w:rPr>
          <w:rFonts w:ascii="Times New Roman" w:hAnsi="Times New Roman" w:cs="Times New Roman"/>
          <w:i/>
          <w:sz w:val="24"/>
          <w:szCs w:val="24"/>
        </w:rPr>
        <w:t>„To není ten správný,“</w:t>
      </w:r>
      <w:r w:rsidR="00A94FBF">
        <w:rPr>
          <w:rFonts w:ascii="Times New Roman" w:hAnsi="Times New Roman" w:cs="Times New Roman"/>
          <w:sz w:val="24"/>
          <w:szCs w:val="24"/>
        </w:rPr>
        <w:t xml:space="preserve"> nebo </w:t>
      </w:r>
      <w:r w:rsidR="00A94FBF" w:rsidRPr="00A94FBF">
        <w:rPr>
          <w:rFonts w:ascii="Times New Roman" w:hAnsi="Times New Roman" w:cs="Times New Roman"/>
          <w:i/>
          <w:sz w:val="24"/>
          <w:szCs w:val="24"/>
        </w:rPr>
        <w:t>„To není on.“</w:t>
      </w:r>
      <w:r w:rsidR="00A94FBF">
        <w:rPr>
          <w:rFonts w:ascii="Times New Roman" w:hAnsi="Times New Roman" w:cs="Times New Roman"/>
          <w:i/>
          <w:sz w:val="24"/>
          <w:szCs w:val="24"/>
        </w:rPr>
        <w:t xml:space="preserve"> </w:t>
      </w:r>
    </w:p>
    <w:p w14:paraId="1F8B50EA" w14:textId="77777777" w:rsidR="00F1206F" w:rsidRDefault="00A94FBF" w:rsidP="00F1206F">
      <w:pPr>
        <w:spacing w:line="360" w:lineRule="auto"/>
        <w:jc w:val="both"/>
        <w:rPr>
          <w:rFonts w:ascii="Times New Roman" w:hAnsi="Times New Roman" w:cs="Times New Roman"/>
          <w:sz w:val="24"/>
          <w:szCs w:val="24"/>
        </w:rPr>
      </w:pPr>
      <w:r w:rsidRPr="00A94FBF">
        <w:rPr>
          <w:rFonts w:ascii="Times New Roman" w:hAnsi="Times New Roman" w:cs="Times New Roman"/>
          <w:sz w:val="24"/>
          <w:szCs w:val="24"/>
        </w:rPr>
        <w:lastRenderedPageBreak/>
        <w:t>Posledním případem je</w:t>
      </w:r>
      <w:r>
        <w:rPr>
          <w:rFonts w:ascii="Times New Roman" w:hAnsi="Times New Roman" w:cs="Times New Roman"/>
          <w:sz w:val="24"/>
          <w:szCs w:val="24"/>
        </w:rPr>
        <w:t xml:space="preserve"> použití zájmena </w:t>
      </w:r>
      <w:proofErr w:type="spellStart"/>
      <w:r w:rsidRPr="00F1206F">
        <w:rPr>
          <w:rFonts w:ascii="Times New Roman" w:hAnsi="Times New Roman" w:cs="Times New Roman"/>
          <w:i/>
          <w:sz w:val="24"/>
          <w:szCs w:val="24"/>
        </w:rPr>
        <w:t>тот</w:t>
      </w:r>
      <w:proofErr w:type="spellEnd"/>
      <w:r>
        <w:rPr>
          <w:rFonts w:ascii="Times New Roman" w:hAnsi="Times New Roman" w:cs="Times New Roman"/>
          <w:i/>
          <w:sz w:val="24"/>
          <w:szCs w:val="24"/>
        </w:rPr>
        <w:t xml:space="preserve"> </w:t>
      </w:r>
      <w:r>
        <w:rPr>
          <w:rFonts w:ascii="Times New Roman" w:hAnsi="Times New Roman" w:cs="Times New Roman"/>
          <w:sz w:val="24"/>
          <w:szCs w:val="24"/>
        </w:rPr>
        <w:t>ve smyslu „minulý“, jako v příkladu: „</w:t>
      </w:r>
      <w:r w:rsidRPr="00A94FBF">
        <w:rPr>
          <w:rFonts w:ascii="Times New Roman" w:hAnsi="Times New Roman" w:cs="Times New Roman"/>
          <w:i/>
          <w:sz w:val="24"/>
          <w:szCs w:val="24"/>
        </w:rPr>
        <w:t xml:space="preserve">В </w:t>
      </w:r>
      <w:proofErr w:type="spellStart"/>
      <w:r w:rsidRPr="00A94FBF">
        <w:rPr>
          <w:rFonts w:ascii="Times New Roman" w:hAnsi="Times New Roman" w:cs="Times New Roman"/>
          <w:b/>
          <w:i/>
          <w:sz w:val="24"/>
          <w:szCs w:val="24"/>
        </w:rPr>
        <w:t>те</w:t>
      </w:r>
      <w:proofErr w:type="spellEnd"/>
      <w:r w:rsidRPr="00A94FBF">
        <w:rPr>
          <w:rFonts w:ascii="Times New Roman" w:hAnsi="Times New Roman" w:cs="Times New Roman"/>
          <w:i/>
          <w:sz w:val="24"/>
          <w:szCs w:val="24"/>
        </w:rPr>
        <w:t xml:space="preserve"> </w:t>
      </w:r>
      <w:proofErr w:type="spellStart"/>
      <w:r w:rsidRPr="00A94FBF">
        <w:rPr>
          <w:rFonts w:ascii="Times New Roman" w:hAnsi="Times New Roman" w:cs="Times New Roman"/>
          <w:i/>
          <w:sz w:val="24"/>
          <w:szCs w:val="24"/>
        </w:rPr>
        <w:t>времена</w:t>
      </w:r>
      <w:proofErr w:type="spellEnd"/>
      <w:r w:rsidRPr="00A94FBF">
        <w:rPr>
          <w:rFonts w:ascii="Times New Roman" w:hAnsi="Times New Roman" w:cs="Times New Roman"/>
          <w:i/>
          <w:sz w:val="24"/>
          <w:szCs w:val="24"/>
        </w:rPr>
        <w:t xml:space="preserve"> </w:t>
      </w:r>
      <w:proofErr w:type="spellStart"/>
      <w:r w:rsidRPr="00A94FBF">
        <w:rPr>
          <w:rFonts w:ascii="Times New Roman" w:hAnsi="Times New Roman" w:cs="Times New Roman"/>
          <w:i/>
          <w:sz w:val="24"/>
          <w:szCs w:val="24"/>
        </w:rPr>
        <w:t>всё</w:t>
      </w:r>
      <w:proofErr w:type="spellEnd"/>
      <w:r w:rsidRPr="00A94FBF">
        <w:rPr>
          <w:rFonts w:ascii="Times New Roman" w:hAnsi="Times New Roman" w:cs="Times New Roman"/>
          <w:i/>
          <w:sz w:val="24"/>
          <w:szCs w:val="24"/>
        </w:rPr>
        <w:t xml:space="preserve"> </w:t>
      </w:r>
      <w:proofErr w:type="spellStart"/>
      <w:r w:rsidRPr="00A94FBF">
        <w:rPr>
          <w:rFonts w:ascii="Times New Roman" w:hAnsi="Times New Roman" w:cs="Times New Roman"/>
          <w:i/>
          <w:sz w:val="24"/>
          <w:szCs w:val="24"/>
        </w:rPr>
        <w:t>было</w:t>
      </w:r>
      <w:proofErr w:type="spellEnd"/>
      <w:r w:rsidRPr="00A94FBF">
        <w:rPr>
          <w:rFonts w:ascii="Times New Roman" w:hAnsi="Times New Roman" w:cs="Times New Roman"/>
          <w:i/>
          <w:sz w:val="24"/>
          <w:szCs w:val="24"/>
        </w:rPr>
        <w:t xml:space="preserve"> </w:t>
      </w:r>
      <w:proofErr w:type="spellStart"/>
      <w:r w:rsidRPr="00A94FBF">
        <w:rPr>
          <w:rFonts w:ascii="Times New Roman" w:hAnsi="Times New Roman" w:cs="Times New Roman"/>
          <w:i/>
          <w:sz w:val="24"/>
          <w:szCs w:val="24"/>
        </w:rPr>
        <w:t>лучше</w:t>
      </w:r>
      <w:proofErr w:type="spellEnd"/>
      <w:r w:rsidRPr="00655B0C">
        <w:rPr>
          <w:rFonts w:ascii="Times New Roman" w:hAnsi="Times New Roman" w:cs="Times New Roman"/>
          <w:i/>
          <w:sz w:val="24"/>
          <w:szCs w:val="24"/>
        </w:rPr>
        <w:t>.</w:t>
      </w:r>
      <w:r>
        <w:rPr>
          <w:rFonts w:ascii="Times New Roman" w:hAnsi="Times New Roman" w:cs="Times New Roman"/>
          <w:i/>
          <w:sz w:val="24"/>
          <w:szCs w:val="24"/>
        </w:rPr>
        <w:t xml:space="preserve">“ </w:t>
      </w:r>
      <w:r w:rsidRPr="00A94FBF">
        <w:rPr>
          <w:rFonts w:ascii="Times New Roman" w:hAnsi="Times New Roman" w:cs="Times New Roman"/>
          <w:sz w:val="24"/>
          <w:szCs w:val="24"/>
        </w:rPr>
        <w:t>Zde čeština opět</w:t>
      </w:r>
      <w:r>
        <w:rPr>
          <w:rFonts w:ascii="Times New Roman" w:hAnsi="Times New Roman" w:cs="Times New Roman"/>
          <w:sz w:val="24"/>
          <w:szCs w:val="24"/>
        </w:rPr>
        <w:t xml:space="preserve"> vystupuje s jinými prostředky a zejména s demonstrativními příslovci (</w:t>
      </w:r>
      <w:r w:rsidRPr="00A94FBF">
        <w:rPr>
          <w:rFonts w:ascii="Times New Roman" w:hAnsi="Times New Roman" w:cs="Times New Roman"/>
          <w:i/>
          <w:sz w:val="24"/>
          <w:szCs w:val="24"/>
        </w:rPr>
        <w:t>tehdy, tenkrát</w:t>
      </w:r>
      <w:r>
        <w:rPr>
          <w:rFonts w:ascii="Times New Roman" w:hAnsi="Times New Roman" w:cs="Times New Roman"/>
          <w:sz w:val="24"/>
          <w:szCs w:val="24"/>
        </w:rPr>
        <w:t>).</w:t>
      </w:r>
    </w:p>
    <w:p w14:paraId="3EABD742" w14:textId="77777777" w:rsidR="00353C25" w:rsidRDefault="00353C25" w:rsidP="00F120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Sekundární funkce českého zájmena </w:t>
      </w:r>
      <w:r w:rsidRPr="00353C25">
        <w:rPr>
          <w:rFonts w:ascii="Times New Roman" w:hAnsi="Times New Roman" w:cs="Times New Roman"/>
          <w:i/>
          <w:sz w:val="24"/>
          <w:szCs w:val="24"/>
        </w:rPr>
        <w:t>ten</w:t>
      </w:r>
      <w:r>
        <w:rPr>
          <w:rFonts w:ascii="Times New Roman" w:hAnsi="Times New Roman" w:cs="Times New Roman"/>
          <w:sz w:val="24"/>
          <w:szCs w:val="24"/>
        </w:rPr>
        <w:t xml:space="preserve"> jsou dalším zdrojem rozdílů mezi češtinou a ruštinou. Zde vycházím z klasifikace </w:t>
      </w:r>
      <w:r w:rsidR="001717AF">
        <w:rPr>
          <w:rFonts w:ascii="Times New Roman" w:hAnsi="Times New Roman" w:cs="Times New Roman"/>
          <w:sz w:val="24"/>
          <w:szCs w:val="24"/>
        </w:rPr>
        <w:t xml:space="preserve">P. </w:t>
      </w:r>
      <w:r w:rsidRPr="001717AF">
        <w:rPr>
          <w:rFonts w:ascii="Times New Roman" w:hAnsi="Times New Roman" w:cs="Times New Roman"/>
          <w:sz w:val="24"/>
          <w:szCs w:val="24"/>
        </w:rPr>
        <w:t>Adamce</w:t>
      </w:r>
      <w:r w:rsidR="001717AF">
        <w:rPr>
          <w:rFonts w:ascii="Times New Roman" w:hAnsi="Times New Roman" w:cs="Times New Roman"/>
          <w:sz w:val="24"/>
          <w:szCs w:val="24"/>
        </w:rPr>
        <w:t xml:space="preserve"> (1983: 174)</w:t>
      </w:r>
      <w:r>
        <w:rPr>
          <w:rFonts w:ascii="Times New Roman" w:hAnsi="Times New Roman" w:cs="Times New Roman"/>
          <w:sz w:val="24"/>
          <w:szCs w:val="24"/>
        </w:rPr>
        <w:t>, který rozlišuje expresivní</w:t>
      </w:r>
      <w:r w:rsidR="00AF3806">
        <w:rPr>
          <w:rFonts w:ascii="Times New Roman" w:hAnsi="Times New Roman" w:cs="Times New Roman"/>
          <w:sz w:val="24"/>
          <w:szCs w:val="24"/>
        </w:rPr>
        <w:t xml:space="preserve"> (zesílení emocionálnosti a zesílení intenzity)</w:t>
      </w:r>
      <w:r>
        <w:rPr>
          <w:rFonts w:ascii="Times New Roman" w:hAnsi="Times New Roman" w:cs="Times New Roman"/>
          <w:sz w:val="24"/>
          <w:szCs w:val="24"/>
        </w:rPr>
        <w:t xml:space="preserve"> a evokativní funkci zájmena </w:t>
      </w:r>
      <w:r w:rsidRPr="00353C25">
        <w:rPr>
          <w:rFonts w:ascii="Times New Roman" w:hAnsi="Times New Roman" w:cs="Times New Roman"/>
          <w:i/>
          <w:sz w:val="24"/>
          <w:szCs w:val="24"/>
        </w:rPr>
        <w:t>ten.</w:t>
      </w:r>
      <w:r>
        <w:rPr>
          <w:rFonts w:ascii="Times New Roman" w:hAnsi="Times New Roman" w:cs="Times New Roman"/>
          <w:i/>
          <w:sz w:val="24"/>
          <w:szCs w:val="24"/>
        </w:rPr>
        <w:t xml:space="preserve"> </w:t>
      </w:r>
      <w:r>
        <w:rPr>
          <w:rFonts w:ascii="Times New Roman" w:hAnsi="Times New Roman" w:cs="Times New Roman"/>
          <w:sz w:val="24"/>
          <w:szCs w:val="24"/>
        </w:rPr>
        <w:t xml:space="preserve">Podle něj </w:t>
      </w:r>
      <w:r w:rsidR="00AF3806">
        <w:rPr>
          <w:rFonts w:ascii="Times New Roman" w:hAnsi="Times New Roman" w:cs="Times New Roman"/>
          <w:sz w:val="24"/>
          <w:szCs w:val="24"/>
        </w:rPr>
        <w:t xml:space="preserve">se ukazovací zájmena (především zájmeno </w:t>
      </w:r>
      <w:proofErr w:type="spellStart"/>
      <w:r w:rsidR="00AF3806" w:rsidRPr="00AF3806">
        <w:rPr>
          <w:rFonts w:ascii="Times New Roman" w:hAnsi="Times New Roman" w:cs="Times New Roman"/>
          <w:i/>
          <w:sz w:val="24"/>
          <w:szCs w:val="24"/>
        </w:rPr>
        <w:t>этот</w:t>
      </w:r>
      <w:proofErr w:type="spellEnd"/>
      <w:r w:rsidR="00AF3806">
        <w:rPr>
          <w:rFonts w:ascii="Times New Roman" w:hAnsi="Times New Roman" w:cs="Times New Roman"/>
          <w:sz w:val="24"/>
          <w:szCs w:val="24"/>
        </w:rPr>
        <w:t>) v ruštině používají na rozdíl od těch českých pouze ve funkci „zesílení emocionálnosti“ a to ještě v mnohem menší míře.</w:t>
      </w:r>
      <w:r w:rsidR="00E450B4">
        <w:rPr>
          <w:rFonts w:ascii="Times New Roman" w:hAnsi="Times New Roman" w:cs="Times New Roman"/>
          <w:sz w:val="24"/>
          <w:szCs w:val="24"/>
        </w:rPr>
        <w:t xml:space="preserve"> Pro stejný účel může </w:t>
      </w:r>
      <w:r w:rsidR="00403BD0">
        <w:rPr>
          <w:rFonts w:ascii="Times New Roman" w:hAnsi="Times New Roman" w:cs="Times New Roman"/>
          <w:sz w:val="24"/>
          <w:szCs w:val="24"/>
        </w:rPr>
        <w:t xml:space="preserve">navíc </w:t>
      </w:r>
      <w:r w:rsidR="00733AF0">
        <w:rPr>
          <w:rFonts w:ascii="Times New Roman" w:hAnsi="Times New Roman" w:cs="Times New Roman"/>
          <w:sz w:val="24"/>
          <w:szCs w:val="24"/>
        </w:rPr>
        <w:t>ruština použít různá</w:t>
      </w:r>
      <w:r w:rsidR="00E450B4">
        <w:rPr>
          <w:rFonts w:ascii="Times New Roman" w:hAnsi="Times New Roman" w:cs="Times New Roman"/>
          <w:sz w:val="24"/>
          <w:szCs w:val="24"/>
        </w:rPr>
        <w:t xml:space="preserve"> citoslovce (</w:t>
      </w:r>
      <w:proofErr w:type="spellStart"/>
      <w:r w:rsidR="00E450B4" w:rsidRPr="0076079F">
        <w:rPr>
          <w:rFonts w:ascii="Times New Roman" w:hAnsi="Times New Roman" w:cs="Times New Roman"/>
          <w:i/>
          <w:sz w:val="24"/>
          <w:szCs w:val="24"/>
        </w:rPr>
        <w:t>ох</w:t>
      </w:r>
      <w:proofErr w:type="spellEnd"/>
      <w:r w:rsidR="00E450B4" w:rsidRPr="0076079F">
        <w:rPr>
          <w:rFonts w:ascii="Times New Roman" w:hAnsi="Times New Roman" w:cs="Times New Roman"/>
          <w:i/>
          <w:sz w:val="24"/>
          <w:szCs w:val="24"/>
        </w:rPr>
        <w:t xml:space="preserve">, </w:t>
      </w:r>
      <w:proofErr w:type="spellStart"/>
      <w:r w:rsidR="00E450B4" w:rsidRPr="0076079F">
        <w:rPr>
          <w:rFonts w:ascii="Times New Roman" w:hAnsi="Times New Roman" w:cs="Times New Roman"/>
          <w:i/>
          <w:sz w:val="24"/>
          <w:szCs w:val="24"/>
        </w:rPr>
        <w:t>ах</w:t>
      </w:r>
      <w:proofErr w:type="spellEnd"/>
      <w:r w:rsidR="00E450B4">
        <w:rPr>
          <w:rFonts w:ascii="Times New Roman" w:hAnsi="Times New Roman" w:cs="Times New Roman"/>
          <w:sz w:val="24"/>
          <w:szCs w:val="24"/>
        </w:rPr>
        <w:t>), částice (</w:t>
      </w:r>
      <w:proofErr w:type="spellStart"/>
      <w:r w:rsidR="00E450B4" w:rsidRPr="0076079F">
        <w:rPr>
          <w:rFonts w:ascii="Times New Roman" w:hAnsi="Times New Roman" w:cs="Times New Roman"/>
          <w:i/>
          <w:sz w:val="24"/>
          <w:szCs w:val="24"/>
        </w:rPr>
        <w:t>ну</w:t>
      </w:r>
      <w:proofErr w:type="spellEnd"/>
      <w:r w:rsidR="00E450B4" w:rsidRPr="0076079F">
        <w:rPr>
          <w:rFonts w:ascii="Times New Roman" w:hAnsi="Times New Roman" w:cs="Times New Roman"/>
          <w:i/>
          <w:sz w:val="24"/>
          <w:szCs w:val="24"/>
        </w:rPr>
        <w:t xml:space="preserve">, </w:t>
      </w:r>
      <w:proofErr w:type="spellStart"/>
      <w:r w:rsidR="00E450B4" w:rsidRPr="0076079F">
        <w:rPr>
          <w:rFonts w:ascii="Times New Roman" w:hAnsi="Times New Roman" w:cs="Times New Roman"/>
          <w:i/>
          <w:sz w:val="24"/>
          <w:szCs w:val="24"/>
        </w:rPr>
        <w:t>вот</w:t>
      </w:r>
      <w:proofErr w:type="spellEnd"/>
      <w:r w:rsidR="00E450B4">
        <w:rPr>
          <w:rFonts w:ascii="Times New Roman" w:hAnsi="Times New Roman" w:cs="Times New Roman"/>
          <w:sz w:val="24"/>
          <w:szCs w:val="24"/>
        </w:rPr>
        <w:t>) či intonaci. Adamec</w:t>
      </w:r>
      <w:r w:rsidR="0076079F">
        <w:rPr>
          <w:rFonts w:ascii="Times New Roman" w:hAnsi="Times New Roman" w:cs="Times New Roman"/>
          <w:sz w:val="24"/>
          <w:szCs w:val="24"/>
        </w:rPr>
        <w:t xml:space="preserve"> (1983: 177)</w:t>
      </w:r>
      <w:r w:rsidR="00E450B4">
        <w:rPr>
          <w:rFonts w:ascii="Times New Roman" w:hAnsi="Times New Roman" w:cs="Times New Roman"/>
          <w:sz w:val="24"/>
          <w:szCs w:val="24"/>
        </w:rPr>
        <w:t xml:space="preserve"> uvádí příklady:</w:t>
      </w:r>
    </w:p>
    <w:p w14:paraId="616DC5EF" w14:textId="77777777" w:rsidR="00E450B4" w:rsidRPr="00E450B4" w:rsidRDefault="00403BD0" w:rsidP="00DA026B">
      <w:pPr>
        <w:pStyle w:val="Odstavecseseznamem"/>
        <w:numPr>
          <w:ilvl w:val="0"/>
          <w:numId w:val="15"/>
        </w:num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čeština: </w:t>
      </w:r>
      <w:r w:rsidR="00E450B4" w:rsidRPr="00E450B4">
        <w:rPr>
          <w:rFonts w:ascii="Times New Roman" w:hAnsi="Times New Roman" w:cs="Times New Roman"/>
          <w:b/>
          <w:i/>
          <w:sz w:val="24"/>
          <w:szCs w:val="24"/>
        </w:rPr>
        <w:t>Ta</w:t>
      </w:r>
      <w:r w:rsidR="00E450B4" w:rsidRPr="00E450B4">
        <w:rPr>
          <w:rFonts w:ascii="Times New Roman" w:hAnsi="Times New Roman" w:cs="Times New Roman"/>
          <w:i/>
          <w:sz w:val="24"/>
          <w:szCs w:val="24"/>
        </w:rPr>
        <w:t xml:space="preserve"> Iveta, ta mi už jde na nervy. </w:t>
      </w:r>
      <w:r w:rsidR="00E450B4" w:rsidRPr="00E450B4">
        <w:rPr>
          <w:rFonts w:ascii="Times New Roman" w:hAnsi="Times New Roman" w:cs="Times New Roman"/>
          <w:b/>
          <w:i/>
          <w:sz w:val="24"/>
          <w:szCs w:val="24"/>
        </w:rPr>
        <w:t>Ten</w:t>
      </w:r>
      <w:r w:rsidR="00E450B4" w:rsidRPr="00E450B4">
        <w:rPr>
          <w:rFonts w:ascii="Times New Roman" w:hAnsi="Times New Roman" w:cs="Times New Roman"/>
          <w:i/>
          <w:sz w:val="24"/>
          <w:szCs w:val="24"/>
        </w:rPr>
        <w:t xml:space="preserve"> mizera!</w:t>
      </w:r>
    </w:p>
    <w:p w14:paraId="4B4F3C30" w14:textId="77777777" w:rsidR="00403BD0" w:rsidRDefault="00403BD0" w:rsidP="00DA026B">
      <w:pPr>
        <w:pStyle w:val="Odstavecseseznamem"/>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ruština:</w:t>
      </w:r>
      <w:r w:rsidR="00E450B4">
        <w:rPr>
          <w:rFonts w:ascii="Times New Roman" w:hAnsi="Times New Roman" w:cs="Times New Roman"/>
          <w:sz w:val="24"/>
          <w:szCs w:val="24"/>
        </w:rPr>
        <w:t xml:space="preserve"> </w:t>
      </w:r>
      <w:r w:rsidR="00E450B4" w:rsidRPr="00E450B4">
        <w:rPr>
          <w:rFonts w:ascii="Times New Roman" w:hAnsi="Times New Roman" w:cs="Times New Roman"/>
          <w:b/>
          <w:i/>
          <w:sz w:val="24"/>
          <w:szCs w:val="24"/>
          <w:lang w:val="ru-RU"/>
        </w:rPr>
        <w:t>Эта</w:t>
      </w:r>
      <w:r w:rsidR="00E450B4" w:rsidRPr="00E450B4">
        <w:rPr>
          <w:rFonts w:ascii="Times New Roman" w:hAnsi="Times New Roman" w:cs="Times New Roman"/>
          <w:i/>
          <w:sz w:val="24"/>
          <w:szCs w:val="24"/>
          <w:lang w:val="ru-RU"/>
        </w:rPr>
        <w:t xml:space="preserve"> Ивета мне уже действует на нервы. </w:t>
      </w:r>
      <w:r w:rsidR="00E450B4" w:rsidRPr="00E450B4">
        <w:rPr>
          <w:rFonts w:ascii="Times New Roman" w:hAnsi="Times New Roman" w:cs="Times New Roman"/>
          <w:b/>
          <w:i/>
          <w:sz w:val="24"/>
          <w:szCs w:val="24"/>
          <w:lang w:val="ru-RU"/>
        </w:rPr>
        <w:t>Ну и</w:t>
      </w:r>
      <w:r w:rsidR="00E450B4" w:rsidRPr="00E450B4">
        <w:rPr>
          <w:rFonts w:ascii="Times New Roman" w:hAnsi="Times New Roman" w:cs="Times New Roman"/>
          <w:i/>
          <w:sz w:val="24"/>
          <w:szCs w:val="24"/>
          <w:lang w:val="ru-RU"/>
        </w:rPr>
        <w:t xml:space="preserve"> подлец!</w:t>
      </w:r>
    </w:p>
    <w:p w14:paraId="39C4D986" w14:textId="77777777" w:rsidR="00E450B4" w:rsidRDefault="00403BD0" w:rsidP="00DA026B">
      <w:pPr>
        <w:spacing w:line="360" w:lineRule="auto"/>
        <w:jc w:val="both"/>
        <w:rPr>
          <w:rFonts w:ascii="Times New Roman" w:hAnsi="Times New Roman" w:cs="Times New Roman"/>
          <w:sz w:val="24"/>
          <w:szCs w:val="24"/>
        </w:rPr>
      </w:pPr>
      <w:r w:rsidRPr="00403BD0">
        <w:rPr>
          <w:rFonts w:ascii="Times New Roman" w:hAnsi="Times New Roman" w:cs="Times New Roman"/>
          <w:sz w:val="24"/>
          <w:szCs w:val="24"/>
        </w:rPr>
        <w:t xml:space="preserve">K zesílení intenzity </w:t>
      </w:r>
      <w:r>
        <w:rPr>
          <w:rFonts w:ascii="Times New Roman" w:hAnsi="Times New Roman" w:cs="Times New Roman"/>
          <w:sz w:val="24"/>
          <w:szCs w:val="24"/>
        </w:rPr>
        <w:t xml:space="preserve">ruština ukazovací zájmena používá </w:t>
      </w:r>
      <w:r w:rsidR="00803BBA">
        <w:rPr>
          <w:rFonts w:ascii="Times New Roman" w:hAnsi="Times New Roman" w:cs="Times New Roman"/>
          <w:sz w:val="24"/>
          <w:szCs w:val="24"/>
        </w:rPr>
        <w:t xml:space="preserve">velice řídce, spíše se setkáme </w:t>
      </w:r>
      <w:r w:rsidR="00733AF0">
        <w:rPr>
          <w:rFonts w:ascii="Times New Roman" w:hAnsi="Times New Roman" w:cs="Times New Roman"/>
          <w:sz w:val="24"/>
          <w:szCs w:val="24"/>
        </w:rPr>
        <w:t xml:space="preserve">s </w:t>
      </w:r>
      <w:r w:rsidR="00803BBA">
        <w:rPr>
          <w:rFonts w:ascii="Times New Roman" w:hAnsi="Times New Roman" w:cs="Times New Roman"/>
          <w:sz w:val="24"/>
          <w:szCs w:val="24"/>
        </w:rPr>
        <w:t xml:space="preserve">vyjádřením pomocí </w:t>
      </w:r>
      <w:r>
        <w:rPr>
          <w:rFonts w:ascii="Times New Roman" w:hAnsi="Times New Roman" w:cs="Times New Roman"/>
          <w:sz w:val="24"/>
          <w:szCs w:val="24"/>
        </w:rPr>
        <w:t>částic</w:t>
      </w:r>
      <w:r w:rsidRPr="00403BD0">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803BBA">
        <w:rPr>
          <w:rFonts w:ascii="Times New Roman" w:hAnsi="Times New Roman" w:cs="Times New Roman"/>
          <w:i/>
          <w:sz w:val="24"/>
          <w:szCs w:val="24"/>
        </w:rPr>
        <w:t>да</w:t>
      </w:r>
      <w:proofErr w:type="spellEnd"/>
      <w:r w:rsidRPr="00803BBA">
        <w:rPr>
          <w:rFonts w:ascii="Times New Roman" w:hAnsi="Times New Roman" w:cs="Times New Roman"/>
          <w:i/>
          <w:sz w:val="24"/>
          <w:szCs w:val="24"/>
        </w:rPr>
        <w:t xml:space="preserve">, </w:t>
      </w:r>
      <w:proofErr w:type="spellStart"/>
      <w:r w:rsidRPr="00803BBA">
        <w:rPr>
          <w:rFonts w:ascii="Times New Roman" w:hAnsi="Times New Roman" w:cs="Times New Roman"/>
          <w:i/>
          <w:sz w:val="24"/>
          <w:szCs w:val="24"/>
        </w:rPr>
        <w:t>же</w:t>
      </w:r>
      <w:proofErr w:type="spellEnd"/>
      <w:r w:rsidRPr="00803BBA">
        <w:rPr>
          <w:rFonts w:ascii="Times New Roman" w:hAnsi="Times New Roman" w:cs="Times New Roman"/>
          <w:i/>
          <w:sz w:val="24"/>
          <w:szCs w:val="24"/>
        </w:rPr>
        <w:t xml:space="preserve">, </w:t>
      </w:r>
      <w:proofErr w:type="spellStart"/>
      <w:r w:rsidRPr="00803BBA">
        <w:rPr>
          <w:rFonts w:ascii="Times New Roman" w:hAnsi="Times New Roman" w:cs="Times New Roman"/>
          <w:i/>
          <w:sz w:val="24"/>
          <w:szCs w:val="24"/>
        </w:rPr>
        <w:t>всё-таки</w:t>
      </w:r>
      <w:proofErr w:type="spellEnd"/>
      <w:r w:rsidR="00803BBA" w:rsidRPr="00803BBA">
        <w:rPr>
          <w:rFonts w:ascii="Times New Roman" w:hAnsi="Times New Roman" w:cs="Times New Roman"/>
          <w:i/>
          <w:sz w:val="24"/>
          <w:szCs w:val="24"/>
        </w:rPr>
        <w:t xml:space="preserve">, </w:t>
      </w:r>
      <w:proofErr w:type="spellStart"/>
      <w:r w:rsidR="00803BBA" w:rsidRPr="00803BBA">
        <w:rPr>
          <w:rFonts w:ascii="Times New Roman" w:hAnsi="Times New Roman" w:cs="Times New Roman"/>
          <w:i/>
          <w:sz w:val="24"/>
          <w:szCs w:val="24"/>
        </w:rPr>
        <w:t>ну</w:t>
      </w:r>
      <w:proofErr w:type="spellEnd"/>
      <w:r w:rsidR="00803BBA">
        <w:rPr>
          <w:rFonts w:ascii="Times New Roman" w:hAnsi="Times New Roman" w:cs="Times New Roman"/>
          <w:sz w:val="24"/>
          <w:szCs w:val="24"/>
        </w:rPr>
        <w:t>). Adamec</w:t>
      </w:r>
      <w:r w:rsidR="0076079F">
        <w:rPr>
          <w:rFonts w:ascii="Times New Roman" w:hAnsi="Times New Roman" w:cs="Times New Roman"/>
          <w:sz w:val="24"/>
          <w:szCs w:val="24"/>
        </w:rPr>
        <w:t xml:space="preserve"> (1983: 183)</w:t>
      </w:r>
      <w:r w:rsidR="00803BBA">
        <w:rPr>
          <w:rFonts w:ascii="Times New Roman" w:hAnsi="Times New Roman" w:cs="Times New Roman"/>
          <w:sz w:val="24"/>
          <w:szCs w:val="24"/>
        </w:rPr>
        <w:t xml:space="preserve"> uvádí příklad:</w:t>
      </w:r>
    </w:p>
    <w:p w14:paraId="4FD9CC96" w14:textId="77777777" w:rsidR="00803BBA" w:rsidRPr="00803BBA" w:rsidRDefault="00803BBA" w:rsidP="00DA026B">
      <w:pPr>
        <w:pStyle w:val="Odstavecseseznamem"/>
        <w:numPr>
          <w:ilvl w:val="0"/>
          <w:numId w:val="15"/>
        </w:num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čeština: </w:t>
      </w:r>
      <w:r w:rsidRPr="00803BBA">
        <w:rPr>
          <w:rFonts w:ascii="Times New Roman" w:hAnsi="Times New Roman" w:cs="Times New Roman"/>
          <w:i/>
          <w:sz w:val="24"/>
          <w:szCs w:val="24"/>
        </w:rPr>
        <w:t xml:space="preserve">Tak už konečně vstal </w:t>
      </w:r>
      <w:r w:rsidRPr="00803BBA">
        <w:rPr>
          <w:rFonts w:ascii="Times New Roman" w:hAnsi="Times New Roman" w:cs="Times New Roman"/>
          <w:b/>
          <w:i/>
          <w:sz w:val="24"/>
          <w:szCs w:val="24"/>
        </w:rPr>
        <w:t>ten</w:t>
      </w:r>
      <w:r w:rsidRPr="00803BBA">
        <w:rPr>
          <w:rFonts w:ascii="Times New Roman" w:hAnsi="Times New Roman" w:cs="Times New Roman"/>
          <w:i/>
          <w:sz w:val="24"/>
          <w:szCs w:val="24"/>
        </w:rPr>
        <w:t xml:space="preserve"> Vítek z </w:t>
      </w:r>
      <w:r w:rsidRPr="00803BBA">
        <w:rPr>
          <w:rFonts w:ascii="Times New Roman" w:hAnsi="Times New Roman" w:cs="Times New Roman"/>
          <w:b/>
          <w:i/>
          <w:sz w:val="24"/>
          <w:szCs w:val="24"/>
        </w:rPr>
        <w:t>té</w:t>
      </w:r>
      <w:r w:rsidRPr="00803BBA">
        <w:rPr>
          <w:rFonts w:ascii="Times New Roman" w:hAnsi="Times New Roman" w:cs="Times New Roman"/>
          <w:i/>
          <w:sz w:val="24"/>
          <w:szCs w:val="24"/>
        </w:rPr>
        <w:t xml:space="preserve"> postele?</w:t>
      </w:r>
    </w:p>
    <w:p w14:paraId="718A6756" w14:textId="77777777" w:rsidR="00803BBA" w:rsidRPr="00803BBA" w:rsidRDefault="00803BBA" w:rsidP="00DA026B">
      <w:pPr>
        <w:pStyle w:val="Odstavecseseznamem"/>
        <w:numPr>
          <w:ilvl w:val="0"/>
          <w:numId w:val="15"/>
        </w:numPr>
        <w:spacing w:line="360" w:lineRule="auto"/>
        <w:jc w:val="both"/>
        <w:rPr>
          <w:rFonts w:ascii="Times New Roman" w:hAnsi="Times New Roman" w:cs="Times New Roman"/>
          <w:sz w:val="24"/>
          <w:szCs w:val="24"/>
        </w:rPr>
      </w:pPr>
      <w:r w:rsidRPr="00803BBA">
        <w:rPr>
          <w:rFonts w:ascii="Times New Roman" w:hAnsi="Times New Roman" w:cs="Times New Roman"/>
          <w:sz w:val="24"/>
          <w:szCs w:val="24"/>
        </w:rPr>
        <w:t xml:space="preserve">ruština: </w:t>
      </w:r>
      <w:r w:rsidRPr="00803BBA">
        <w:rPr>
          <w:rFonts w:ascii="Times New Roman" w:hAnsi="Times New Roman" w:cs="Times New Roman"/>
          <w:b/>
          <w:i/>
          <w:sz w:val="24"/>
          <w:szCs w:val="24"/>
          <w:lang w:val="ru-RU"/>
        </w:rPr>
        <w:t>Ну что</w:t>
      </w:r>
      <w:r w:rsidRPr="00803BBA">
        <w:rPr>
          <w:rFonts w:ascii="Times New Roman" w:hAnsi="Times New Roman" w:cs="Times New Roman"/>
          <w:i/>
          <w:sz w:val="24"/>
          <w:szCs w:val="24"/>
          <w:lang w:val="ru-RU"/>
        </w:rPr>
        <w:t xml:space="preserve">, Витек, наконец, </w:t>
      </w:r>
      <w:r w:rsidRPr="00803BBA">
        <w:rPr>
          <w:rFonts w:ascii="Times New Roman" w:hAnsi="Times New Roman" w:cs="Times New Roman"/>
          <w:b/>
          <w:i/>
          <w:sz w:val="24"/>
          <w:szCs w:val="24"/>
          <w:lang w:val="ru-RU"/>
        </w:rPr>
        <w:t>всё-таки</w:t>
      </w:r>
      <w:r w:rsidRPr="00803BBA">
        <w:rPr>
          <w:rFonts w:ascii="Times New Roman" w:hAnsi="Times New Roman" w:cs="Times New Roman"/>
          <w:i/>
          <w:sz w:val="24"/>
          <w:szCs w:val="24"/>
          <w:lang w:val="ru-RU"/>
        </w:rPr>
        <w:t xml:space="preserve"> встал?</w:t>
      </w:r>
    </w:p>
    <w:p w14:paraId="65AB4E11" w14:textId="77777777" w:rsidR="002C116D" w:rsidRDefault="00803BBA" w:rsidP="002C116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Evokativní funkce ukazovacích zájmen, </w:t>
      </w:r>
      <w:r w:rsidR="00DA026B">
        <w:rPr>
          <w:rFonts w:ascii="Times New Roman" w:hAnsi="Times New Roman" w:cs="Times New Roman"/>
          <w:sz w:val="24"/>
          <w:szCs w:val="24"/>
        </w:rPr>
        <w:t xml:space="preserve">tj. </w:t>
      </w:r>
      <w:r>
        <w:rPr>
          <w:rFonts w:ascii="Times New Roman" w:hAnsi="Times New Roman" w:cs="Times New Roman"/>
          <w:sz w:val="24"/>
          <w:szCs w:val="24"/>
        </w:rPr>
        <w:t>odkazování na fakta/události, které jsou známy oběma hovořícím, je typická pro češtinu</w:t>
      </w:r>
      <w:r w:rsidR="00DA026B">
        <w:rPr>
          <w:rFonts w:ascii="Times New Roman" w:hAnsi="Times New Roman" w:cs="Times New Roman"/>
          <w:sz w:val="24"/>
          <w:szCs w:val="24"/>
        </w:rPr>
        <w:t>, ale v ruštině pro ní není přesný ekvivalent.</w:t>
      </w:r>
      <w:r w:rsidR="00DA026B" w:rsidRPr="00DA026B">
        <w:rPr>
          <w:rFonts w:ascii="Times New Roman" w:hAnsi="Times New Roman" w:cs="Times New Roman"/>
          <w:sz w:val="24"/>
          <w:szCs w:val="24"/>
        </w:rPr>
        <w:t xml:space="preserve"> Do jist</w:t>
      </w:r>
      <w:r w:rsidR="00DA026B">
        <w:rPr>
          <w:rFonts w:ascii="Times New Roman" w:hAnsi="Times New Roman" w:cs="Times New Roman"/>
          <w:sz w:val="24"/>
          <w:szCs w:val="24"/>
        </w:rPr>
        <w:t xml:space="preserve">é míry lze tento význam zájmena </w:t>
      </w:r>
      <w:r w:rsidR="00DA026B" w:rsidRPr="00DA026B">
        <w:rPr>
          <w:rFonts w:ascii="Times New Roman" w:hAnsi="Times New Roman" w:cs="Times New Roman"/>
          <w:i/>
          <w:sz w:val="24"/>
          <w:szCs w:val="24"/>
        </w:rPr>
        <w:t>ten</w:t>
      </w:r>
      <w:r w:rsidR="00DA026B">
        <w:rPr>
          <w:rFonts w:ascii="Times New Roman" w:hAnsi="Times New Roman" w:cs="Times New Roman"/>
          <w:sz w:val="24"/>
          <w:szCs w:val="24"/>
        </w:rPr>
        <w:t xml:space="preserve"> převést do ruštiny pomocí uvozovacích vět</w:t>
      </w:r>
      <w:r w:rsidR="002C116D">
        <w:rPr>
          <w:rFonts w:ascii="Times New Roman" w:hAnsi="Times New Roman" w:cs="Times New Roman"/>
          <w:sz w:val="24"/>
          <w:szCs w:val="24"/>
        </w:rPr>
        <w:t>:</w:t>
      </w:r>
      <w:r w:rsidR="00DA026B">
        <w:rPr>
          <w:rFonts w:ascii="Times New Roman" w:hAnsi="Times New Roman" w:cs="Times New Roman"/>
          <w:sz w:val="24"/>
          <w:szCs w:val="24"/>
        </w:rPr>
        <w:t xml:space="preserve"> </w:t>
      </w:r>
      <w:r w:rsidR="002C116D">
        <w:rPr>
          <w:rFonts w:ascii="Times New Roman" w:hAnsi="Times New Roman" w:cs="Times New Roman"/>
          <w:sz w:val="24"/>
          <w:szCs w:val="24"/>
        </w:rPr>
        <w:t>„</w:t>
      </w:r>
      <w:proofErr w:type="spellStart"/>
      <w:r w:rsidR="00DA026B" w:rsidRPr="00DA026B">
        <w:rPr>
          <w:rFonts w:ascii="Times New Roman" w:hAnsi="Times New Roman" w:cs="Times New Roman"/>
          <w:i/>
          <w:iCs/>
          <w:sz w:val="24"/>
          <w:szCs w:val="24"/>
        </w:rPr>
        <w:t>как</w:t>
      </w:r>
      <w:proofErr w:type="spellEnd"/>
      <w:r w:rsidR="00DA026B" w:rsidRPr="00DA026B">
        <w:rPr>
          <w:rFonts w:ascii="Times New Roman" w:hAnsi="Times New Roman" w:cs="Times New Roman"/>
          <w:i/>
          <w:iCs/>
          <w:sz w:val="24"/>
          <w:szCs w:val="24"/>
        </w:rPr>
        <w:t xml:space="preserve"> </w:t>
      </w:r>
      <w:proofErr w:type="spellStart"/>
      <w:r w:rsidR="00DA026B" w:rsidRPr="00DA026B">
        <w:rPr>
          <w:rFonts w:ascii="Times New Roman" w:hAnsi="Times New Roman" w:cs="Times New Roman"/>
          <w:i/>
          <w:iCs/>
          <w:sz w:val="24"/>
          <w:szCs w:val="24"/>
        </w:rPr>
        <w:t>ты</w:t>
      </w:r>
      <w:proofErr w:type="spellEnd"/>
      <w:r w:rsidR="00DA026B" w:rsidRPr="00DA026B">
        <w:rPr>
          <w:rFonts w:ascii="Times New Roman" w:hAnsi="Times New Roman" w:cs="Times New Roman"/>
          <w:i/>
          <w:iCs/>
          <w:sz w:val="24"/>
          <w:szCs w:val="24"/>
        </w:rPr>
        <w:t xml:space="preserve"> </w:t>
      </w:r>
      <w:proofErr w:type="spellStart"/>
      <w:r w:rsidR="00DA026B" w:rsidRPr="00DA026B">
        <w:rPr>
          <w:rFonts w:ascii="Times New Roman" w:hAnsi="Times New Roman" w:cs="Times New Roman"/>
          <w:i/>
          <w:iCs/>
          <w:sz w:val="24"/>
          <w:szCs w:val="24"/>
        </w:rPr>
        <w:t>помнишь</w:t>
      </w:r>
      <w:proofErr w:type="spellEnd"/>
      <w:r w:rsidR="00DA026B" w:rsidRPr="00DA026B">
        <w:rPr>
          <w:rFonts w:ascii="Times New Roman" w:hAnsi="Times New Roman" w:cs="Times New Roman"/>
          <w:i/>
          <w:iCs/>
          <w:sz w:val="24"/>
          <w:szCs w:val="24"/>
        </w:rPr>
        <w:t xml:space="preserve">, </w:t>
      </w:r>
      <w:proofErr w:type="spellStart"/>
      <w:r w:rsidR="00DA026B" w:rsidRPr="00DA026B">
        <w:rPr>
          <w:rFonts w:ascii="Times New Roman" w:hAnsi="Times New Roman" w:cs="Times New Roman"/>
          <w:i/>
          <w:iCs/>
          <w:sz w:val="24"/>
          <w:szCs w:val="24"/>
        </w:rPr>
        <w:t>как</w:t>
      </w:r>
      <w:proofErr w:type="spellEnd"/>
      <w:r w:rsidR="00DA026B" w:rsidRPr="00DA026B">
        <w:rPr>
          <w:rFonts w:ascii="Times New Roman" w:hAnsi="Times New Roman" w:cs="Times New Roman"/>
          <w:i/>
          <w:iCs/>
          <w:sz w:val="24"/>
          <w:szCs w:val="24"/>
        </w:rPr>
        <w:t xml:space="preserve"> </w:t>
      </w:r>
      <w:proofErr w:type="spellStart"/>
      <w:r w:rsidR="00DA026B" w:rsidRPr="00DA026B">
        <w:rPr>
          <w:rFonts w:ascii="Times New Roman" w:hAnsi="Times New Roman" w:cs="Times New Roman"/>
          <w:i/>
          <w:iCs/>
          <w:sz w:val="24"/>
          <w:szCs w:val="24"/>
        </w:rPr>
        <w:t>мы</w:t>
      </w:r>
      <w:proofErr w:type="spellEnd"/>
      <w:r w:rsidR="00DA026B" w:rsidRPr="00DA026B">
        <w:rPr>
          <w:rFonts w:ascii="Times New Roman" w:hAnsi="Times New Roman" w:cs="Times New Roman"/>
          <w:i/>
          <w:iCs/>
          <w:sz w:val="24"/>
          <w:szCs w:val="24"/>
        </w:rPr>
        <w:t xml:space="preserve"> </w:t>
      </w:r>
      <w:proofErr w:type="spellStart"/>
      <w:r w:rsidR="00DA026B" w:rsidRPr="00DA026B">
        <w:rPr>
          <w:rFonts w:ascii="Times New Roman" w:hAnsi="Times New Roman" w:cs="Times New Roman"/>
          <w:i/>
          <w:iCs/>
          <w:sz w:val="24"/>
          <w:szCs w:val="24"/>
        </w:rPr>
        <w:t>собирались</w:t>
      </w:r>
      <w:proofErr w:type="spellEnd"/>
      <w:r w:rsidR="00DA026B" w:rsidRPr="00DA026B">
        <w:rPr>
          <w:rFonts w:ascii="Times New Roman" w:hAnsi="Times New Roman" w:cs="Times New Roman"/>
          <w:i/>
          <w:iCs/>
          <w:sz w:val="24"/>
          <w:szCs w:val="24"/>
        </w:rPr>
        <w:t xml:space="preserve">, </w:t>
      </w:r>
      <w:proofErr w:type="spellStart"/>
      <w:r w:rsidR="00DA026B" w:rsidRPr="00DA026B">
        <w:rPr>
          <w:rFonts w:ascii="Times New Roman" w:hAnsi="Times New Roman" w:cs="Times New Roman"/>
          <w:i/>
          <w:iCs/>
          <w:sz w:val="24"/>
          <w:szCs w:val="24"/>
        </w:rPr>
        <w:t>как</w:t>
      </w:r>
      <w:proofErr w:type="spellEnd"/>
      <w:r w:rsidR="00DA026B" w:rsidRPr="00DA026B">
        <w:rPr>
          <w:rFonts w:ascii="Times New Roman" w:hAnsi="Times New Roman" w:cs="Times New Roman"/>
          <w:i/>
          <w:iCs/>
          <w:sz w:val="24"/>
          <w:szCs w:val="24"/>
        </w:rPr>
        <w:t xml:space="preserve"> </w:t>
      </w:r>
      <w:proofErr w:type="spellStart"/>
      <w:r w:rsidR="00DA026B" w:rsidRPr="00DA026B">
        <w:rPr>
          <w:rFonts w:ascii="Times New Roman" w:hAnsi="Times New Roman" w:cs="Times New Roman"/>
          <w:i/>
          <w:iCs/>
          <w:sz w:val="24"/>
          <w:szCs w:val="24"/>
        </w:rPr>
        <w:t>мы</w:t>
      </w:r>
      <w:proofErr w:type="spellEnd"/>
      <w:r w:rsidR="00DA026B" w:rsidRPr="00DA026B">
        <w:rPr>
          <w:rFonts w:ascii="Times New Roman" w:hAnsi="Times New Roman" w:cs="Times New Roman"/>
          <w:i/>
          <w:iCs/>
          <w:sz w:val="24"/>
          <w:szCs w:val="24"/>
        </w:rPr>
        <w:t xml:space="preserve"> </w:t>
      </w:r>
      <w:proofErr w:type="spellStart"/>
      <w:r w:rsidR="00DA026B" w:rsidRPr="00DA026B">
        <w:rPr>
          <w:rFonts w:ascii="Times New Roman" w:hAnsi="Times New Roman" w:cs="Times New Roman"/>
          <w:i/>
          <w:iCs/>
          <w:sz w:val="24"/>
          <w:szCs w:val="24"/>
        </w:rPr>
        <w:t>договорились</w:t>
      </w:r>
      <w:proofErr w:type="spellEnd"/>
      <w:r w:rsidR="002C116D" w:rsidRPr="002C116D">
        <w:rPr>
          <w:rFonts w:ascii="Times New Roman" w:hAnsi="Times New Roman" w:cs="Times New Roman"/>
          <w:iCs/>
          <w:sz w:val="24"/>
          <w:szCs w:val="24"/>
        </w:rPr>
        <w:t>,“, ale častěji se tento význam do ruštiny nepřevádí.</w:t>
      </w:r>
      <w:r w:rsidR="002C116D">
        <w:rPr>
          <w:rFonts w:ascii="Times New Roman" w:hAnsi="Times New Roman" w:cs="Times New Roman"/>
          <w:iCs/>
          <w:sz w:val="24"/>
          <w:szCs w:val="24"/>
        </w:rPr>
        <w:t xml:space="preserve"> </w:t>
      </w:r>
      <w:r w:rsidR="002C116D">
        <w:rPr>
          <w:rFonts w:ascii="Times New Roman" w:hAnsi="Times New Roman" w:cs="Times New Roman"/>
          <w:sz w:val="24"/>
          <w:szCs w:val="24"/>
        </w:rPr>
        <w:t xml:space="preserve">Adamec </w:t>
      </w:r>
      <w:r w:rsidR="0076079F">
        <w:rPr>
          <w:rFonts w:ascii="Times New Roman" w:hAnsi="Times New Roman" w:cs="Times New Roman"/>
          <w:sz w:val="24"/>
          <w:szCs w:val="24"/>
        </w:rPr>
        <w:t xml:space="preserve">(1983: 184) </w:t>
      </w:r>
      <w:r w:rsidR="002C116D">
        <w:rPr>
          <w:rFonts w:ascii="Times New Roman" w:hAnsi="Times New Roman" w:cs="Times New Roman"/>
          <w:sz w:val="24"/>
          <w:szCs w:val="24"/>
        </w:rPr>
        <w:t>uvádí příklad:</w:t>
      </w:r>
    </w:p>
    <w:p w14:paraId="77DEDDE1" w14:textId="77777777" w:rsidR="002C116D" w:rsidRDefault="002C116D" w:rsidP="002C116D">
      <w:pPr>
        <w:pStyle w:val="Odstavecseseznamem"/>
        <w:numPr>
          <w:ilvl w:val="0"/>
          <w:numId w:val="15"/>
        </w:numPr>
        <w:spacing w:line="360" w:lineRule="auto"/>
        <w:jc w:val="both"/>
        <w:rPr>
          <w:rFonts w:ascii="Times New Roman" w:hAnsi="Times New Roman" w:cs="Times New Roman"/>
          <w:sz w:val="24"/>
          <w:szCs w:val="24"/>
        </w:rPr>
      </w:pPr>
      <w:r w:rsidRPr="002C116D">
        <w:rPr>
          <w:rFonts w:ascii="Times New Roman" w:hAnsi="Times New Roman" w:cs="Times New Roman"/>
          <w:sz w:val="24"/>
          <w:szCs w:val="24"/>
        </w:rPr>
        <w:t xml:space="preserve">čeština: </w:t>
      </w:r>
      <w:r w:rsidRPr="002C116D">
        <w:rPr>
          <w:rFonts w:ascii="Times New Roman" w:hAnsi="Times New Roman" w:cs="Times New Roman"/>
          <w:i/>
          <w:sz w:val="24"/>
          <w:szCs w:val="24"/>
        </w:rPr>
        <w:t xml:space="preserve">Zítra musím jít do </w:t>
      </w:r>
      <w:r w:rsidRPr="002C116D">
        <w:rPr>
          <w:rFonts w:ascii="Times New Roman" w:hAnsi="Times New Roman" w:cs="Times New Roman"/>
          <w:b/>
          <w:i/>
          <w:sz w:val="24"/>
          <w:szCs w:val="24"/>
        </w:rPr>
        <w:t>té</w:t>
      </w:r>
      <w:r w:rsidRPr="002C116D">
        <w:rPr>
          <w:rFonts w:ascii="Times New Roman" w:hAnsi="Times New Roman" w:cs="Times New Roman"/>
          <w:i/>
          <w:sz w:val="24"/>
          <w:szCs w:val="24"/>
        </w:rPr>
        <w:t xml:space="preserve"> spořitelny pro </w:t>
      </w:r>
      <w:r w:rsidRPr="002C116D">
        <w:rPr>
          <w:rFonts w:ascii="Times New Roman" w:hAnsi="Times New Roman" w:cs="Times New Roman"/>
          <w:b/>
          <w:i/>
          <w:sz w:val="24"/>
          <w:szCs w:val="24"/>
        </w:rPr>
        <w:t>ty</w:t>
      </w:r>
      <w:r w:rsidRPr="002C116D">
        <w:rPr>
          <w:rFonts w:ascii="Times New Roman" w:hAnsi="Times New Roman" w:cs="Times New Roman"/>
          <w:i/>
          <w:sz w:val="24"/>
          <w:szCs w:val="24"/>
        </w:rPr>
        <w:t xml:space="preserve"> peníze na </w:t>
      </w:r>
      <w:r w:rsidRPr="002C116D">
        <w:rPr>
          <w:rFonts w:ascii="Times New Roman" w:hAnsi="Times New Roman" w:cs="Times New Roman"/>
          <w:b/>
          <w:i/>
          <w:sz w:val="24"/>
          <w:szCs w:val="24"/>
        </w:rPr>
        <w:t>tu</w:t>
      </w:r>
      <w:r w:rsidRPr="002C116D">
        <w:rPr>
          <w:rFonts w:ascii="Times New Roman" w:hAnsi="Times New Roman" w:cs="Times New Roman"/>
          <w:i/>
          <w:sz w:val="24"/>
          <w:szCs w:val="24"/>
        </w:rPr>
        <w:t xml:space="preserve"> chladničku.</w:t>
      </w:r>
    </w:p>
    <w:p w14:paraId="3BF2FCAC" w14:textId="77777777" w:rsidR="0076079F" w:rsidRDefault="002C116D" w:rsidP="002C116D">
      <w:pPr>
        <w:pStyle w:val="Odstavecseseznamem"/>
        <w:numPr>
          <w:ilvl w:val="0"/>
          <w:numId w:val="15"/>
        </w:numPr>
        <w:spacing w:line="360" w:lineRule="auto"/>
        <w:jc w:val="both"/>
        <w:rPr>
          <w:rFonts w:ascii="Times New Roman" w:hAnsi="Times New Roman" w:cs="Times New Roman"/>
          <w:i/>
          <w:iCs/>
          <w:sz w:val="24"/>
          <w:szCs w:val="24"/>
        </w:rPr>
      </w:pPr>
      <w:r w:rsidRPr="002C116D">
        <w:rPr>
          <w:rFonts w:ascii="Times New Roman" w:hAnsi="Times New Roman" w:cs="Times New Roman"/>
          <w:sz w:val="24"/>
          <w:szCs w:val="24"/>
        </w:rPr>
        <w:t xml:space="preserve">ruština: </w:t>
      </w:r>
      <w:proofErr w:type="spellStart"/>
      <w:r w:rsidRPr="002C116D">
        <w:rPr>
          <w:rFonts w:ascii="Times New Roman" w:hAnsi="Times New Roman" w:cs="Times New Roman"/>
          <w:i/>
          <w:iCs/>
          <w:sz w:val="24"/>
          <w:szCs w:val="24"/>
        </w:rPr>
        <w:t>Завтра</w:t>
      </w:r>
      <w:proofErr w:type="spellEnd"/>
      <w:r w:rsidRPr="002C116D">
        <w:rPr>
          <w:rFonts w:ascii="Times New Roman" w:hAnsi="Times New Roman" w:cs="Times New Roman"/>
          <w:i/>
          <w:iCs/>
          <w:sz w:val="24"/>
          <w:szCs w:val="24"/>
        </w:rPr>
        <w:t xml:space="preserve"> я </w:t>
      </w:r>
      <w:proofErr w:type="spellStart"/>
      <w:r w:rsidRPr="002C116D">
        <w:rPr>
          <w:rFonts w:ascii="Times New Roman" w:hAnsi="Times New Roman" w:cs="Times New Roman"/>
          <w:i/>
          <w:iCs/>
          <w:sz w:val="24"/>
          <w:szCs w:val="24"/>
        </w:rPr>
        <w:t>должен</w:t>
      </w:r>
      <w:proofErr w:type="spellEnd"/>
      <w:r w:rsidRPr="002C116D">
        <w:rPr>
          <w:rFonts w:ascii="Times New Roman" w:hAnsi="Times New Roman" w:cs="Times New Roman"/>
          <w:i/>
          <w:iCs/>
          <w:sz w:val="24"/>
          <w:szCs w:val="24"/>
        </w:rPr>
        <w:t xml:space="preserve"> </w:t>
      </w:r>
      <w:proofErr w:type="spellStart"/>
      <w:r w:rsidRPr="002C116D">
        <w:rPr>
          <w:rFonts w:ascii="Times New Roman" w:hAnsi="Times New Roman" w:cs="Times New Roman"/>
          <w:i/>
          <w:iCs/>
          <w:sz w:val="24"/>
          <w:szCs w:val="24"/>
        </w:rPr>
        <w:t>снять</w:t>
      </w:r>
      <w:proofErr w:type="spellEnd"/>
      <w:r w:rsidRPr="002C116D">
        <w:rPr>
          <w:rFonts w:ascii="Times New Roman" w:hAnsi="Times New Roman" w:cs="Times New Roman"/>
          <w:i/>
          <w:iCs/>
          <w:sz w:val="24"/>
          <w:szCs w:val="24"/>
        </w:rPr>
        <w:t xml:space="preserve"> </w:t>
      </w:r>
      <w:proofErr w:type="spellStart"/>
      <w:r w:rsidRPr="002C116D">
        <w:rPr>
          <w:rFonts w:ascii="Times New Roman" w:hAnsi="Times New Roman" w:cs="Times New Roman"/>
          <w:i/>
          <w:iCs/>
          <w:sz w:val="24"/>
          <w:szCs w:val="24"/>
        </w:rPr>
        <w:t>со</w:t>
      </w:r>
      <w:proofErr w:type="spellEnd"/>
      <w:r w:rsidRPr="002C116D">
        <w:rPr>
          <w:rFonts w:ascii="Times New Roman" w:hAnsi="Times New Roman" w:cs="Times New Roman"/>
          <w:i/>
          <w:iCs/>
          <w:sz w:val="24"/>
          <w:szCs w:val="24"/>
        </w:rPr>
        <w:t xml:space="preserve"> </w:t>
      </w:r>
      <w:proofErr w:type="spellStart"/>
      <w:r w:rsidRPr="002C116D">
        <w:rPr>
          <w:rFonts w:ascii="Times New Roman" w:hAnsi="Times New Roman" w:cs="Times New Roman"/>
          <w:i/>
          <w:iCs/>
          <w:sz w:val="24"/>
          <w:szCs w:val="24"/>
        </w:rPr>
        <w:t>сберегательной</w:t>
      </w:r>
      <w:proofErr w:type="spellEnd"/>
      <w:r w:rsidRPr="002C116D">
        <w:rPr>
          <w:rFonts w:ascii="Times New Roman" w:hAnsi="Times New Roman" w:cs="Times New Roman"/>
          <w:i/>
          <w:iCs/>
          <w:sz w:val="24"/>
          <w:szCs w:val="24"/>
        </w:rPr>
        <w:t xml:space="preserve"> </w:t>
      </w:r>
      <w:proofErr w:type="spellStart"/>
      <w:r w:rsidRPr="002C116D">
        <w:rPr>
          <w:rFonts w:ascii="Times New Roman" w:hAnsi="Times New Roman" w:cs="Times New Roman"/>
          <w:i/>
          <w:iCs/>
          <w:sz w:val="24"/>
          <w:szCs w:val="24"/>
        </w:rPr>
        <w:t>книжки</w:t>
      </w:r>
      <w:proofErr w:type="spellEnd"/>
      <w:r w:rsidRPr="002C116D">
        <w:rPr>
          <w:rFonts w:ascii="Times New Roman" w:hAnsi="Times New Roman" w:cs="Times New Roman"/>
          <w:i/>
          <w:iCs/>
          <w:sz w:val="24"/>
          <w:szCs w:val="24"/>
        </w:rPr>
        <w:t xml:space="preserve"> </w:t>
      </w:r>
      <w:proofErr w:type="spellStart"/>
      <w:r w:rsidRPr="002C116D">
        <w:rPr>
          <w:rFonts w:ascii="Times New Roman" w:hAnsi="Times New Roman" w:cs="Times New Roman"/>
          <w:i/>
          <w:iCs/>
          <w:sz w:val="24"/>
          <w:szCs w:val="24"/>
        </w:rPr>
        <w:t>деньги</w:t>
      </w:r>
      <w:proofErr w:type="spellEnd"/>
      <w:r w:rsidRPr="002C116D">
        <w:rPr>
          <w:rFonts w:ascii="Times New Roman" w:hAnsi="Times New Roman" w:cs="Times New Roman"/>
          <w:i/>
          <w:iCs/>
          <w:sz w:val="24"/>
          <w:szCs w:val="24"/>
        </w:rPr>
        <w:t xml:space="preserve"> </w:t>
      </w:r>
      <w:proofErr w:type="spellStart"/>
      <w:r w:rsidRPr="002C116D">
        <w:rPr>
          <w:rFonts w:ascii="Times New Roman" w:hAnsi="Times New Roman" w:cs="Times New Roman"/>
          <w:i/>
          <w:iCs/>
          <w:sz w:val="24"/>
          <w:szCs w:val="24"/>
        </w:rPr>
        <w:t>на</w:t>
      </w:r>
      <w:proofErr w:type="spellEnd"/>
      <w:r w:rsidRPr="002C116D">
        <w:rPr>
          <w:rFonts w:ascii="Times New Roman" w:hAnsi="Times New Roman" w:cs="Times New Roman"/>
          <w:i/>
          <w:iCs/>
          <w:sz w:val="24"/>
          <w:szCs w:val="24"/>
        </w:rPr>
        <w:t xml:space="preserve"> </w:t>
      </w:r>
      <w:proofErr w:type="spellStart"/>
      <w:r w:rsidRPr="002C116D">
        <w:rPr>
          <w:rFonts w:ascii="Times New Roman" w:hAnsi="Times New Roman" w:cs="Times New Roman"/>
          <w:i/>
          <w:iCs/>
          <w:sz w:val="24"/>
          <w:szCs w:val="24"/>
        </w:rPr>
        <w:t>холодильник</w:t>
      </w:r>
      <w:proofErr w:type="spellEnd"/>
      <w:r>
        <w:rPr>
          <w:rFonts w:ascii="Times New Roman" w:hAnsi="Times New Roman" w:cs="Times New Roman"/>
          <w:i/>
          <w:iCs/>
          <w:sz w:val="24"/>
          <w:szCs w:val="24"/>
        </w:rPr>
        <w:t>.</w:t>
      </w:r>
    </w:p>
    <w:p w14:paraId="73D416BE" w14:textId="77777777" w:rsidR="007D0D81" w:rsidRPr="0076079F" w:rsidRDefault="0076079F" w:rsidP="0076079F">
      <w:pPr>
        <w:rPr>
          <w:rFonts w:ascii="Times New Roman" w:hAnsi="Times New Roman" w:cs="Times New Roman"/>
          <w:i/>
          <w:iCs/>
          <w:sz w:val="24"/>
          <w:szCs w:val="24"/>
        </w:rPr>
      </w:pPr>
      <w:r>
        <w:rPr>
          <w:rFonts w:ascii="Times New Roman" w:hAnsi="Times New Roman" w:cs="Times New Roman"/>
          <w:i/>
          <w:iCs/>
          <w:sz w:val="24"/>
          <w:szCs w:val="24"/>
        </w:rPr>
        <w:br w:type="page"/>
      </w:r>
    </w:p>
    <w:p w14:paraId="2A796312" w14:textId="77777777" w:rsidR="00803BBA" w:rsidRDefault="002F0C7E" w:rsidP="002F0C7E">
      <w:pPr>
        <w:pStyle w:val="Nadpis3"/>
        <w:spacing w:after="240"/>
        <w:rPr>
          <w:rFonts w:ascii="Times New Roman" w:hAnsi="Times New Roman" w:cs="Times New Roman"/>
        </w:rPr>
      </w:pPr>
      <w:bookmarkStart w:id="27" w:name="_Toc38558299"/>
      <w:r>
        <w:rPr>
          <w:rFonts w:ascii="Times New Roman" w:hAnsi="Times New Roman" w:cs="Times New Roman"/>
        </w:rPr>
        <w:lastRenderedPageBreak/>
        <w:t xml:space="preserve">2.4.3 </w:t>
      </w:r>
      <w:r w:rsidR="002C116D">
        <w:rPr>
          <w:rFonts w:ascii="Times New Roman" w:hAnsi="Times New Roman" w:cs="Times New Roman"/>
        </w:rPr>
        <w:t>Rozdíly v četnosti užití</w:t>
      </w:r>
      <w:bookmarkEnd w:id="27"/>
    </w:p>
    <w:p w14:paraId="0DDA80AF" w14:textId="77777777" w:rsidR="007D0D81" w:rsidRPr="003948DF" w:rsidRDefault="007D0D81" w:rsidP="003948DF">
      <w:pPr>
        <w:spacing w:line="360" w:lineRule="auto"/>
        <w:rPr>
          <w:rFonts w:ascii="Times New Roman" w:hAnsi="Times New Roman" w:cs="Times New Roman"/>
          <w:sz w:val="24"/>
          <w:szCs w:val="24"/>
        </w:rPr>
      </w:pPr>
      <w:r w:rsidRPr="003948DF">
        <w:rPr>
          <w:rFonts w:ascii="Times New Roman" w:hAnsi="Times New Roman" w:cs="Times New Roman"/>
          <w:sz w:val="24"/>
          <w:szCs w:val="24"/>
        </w:rPr>
        <w:t xml:space="preserve">Výrazný rozdíl mezi českými a ruskými ukazovacími zájmeny spočívá v četnosti jejich užití. Adamec píše (přeloženo do češtiny): </w:t>
      </w:r>
    </w:p>
    <w:p w14:paraId="12877692" w14:textId="77777777" w:rsidR="007D0D81" w:rsidRPr="006B3D69" w:rsidRDefault="007D0D81" w:rsidP="006B3D69">
      <w:pPr>
        <w:spacing w:line="240" w:lineRule="auto"/>
        <w:ind w:left="1134" w:right="1134"/>
        <w:jc w:val="both"/>
        <w:rPr>
          <w:rFonts w:ascii="Times New Roman" w:hAnsi="Times New Roman" w:cs="Times New Roman"/>
          <w:i/>
          <w:sz w:val="20"/>
          <w:szCs w:val="20"/>
        </w:rPr>
      </w:pPr>
      <w:r w:rsidRPr="006B3D69">
        <w:rPr>
          <w:rFonts w:ascii="Times New Roman" w:hAnsi="Times New Roman" w:cs="Times New Roman"/>
          <w:i/>
          <w:sz w:val="20"/>
          <w:szCs w:val="20"/>
        </w:rPr>
        <w:t>„Každému, kdo se setkal s hovorovou češtinou, nemohlo uniknout</w:t>
      </w:r>
      <w:r w:rsidR="006B3D69" w:rsidRPr="006B3D69">
        <w:rPr>
          <w:rFonts w:ascii="Times New Roman" w:hAnsi="Times New Roman" w:cs="Times New Roman"/>
          <w:i/>
          <w:sz w:val="20"/>
          <w:szCs w:val="20"/>
        </w:rPr>
        <w:t>, jak často se v něm objevují ukazovací zájmena ten, ta, to. Toto zájmeno je součástí mnohých vět a často se v nich opakuje. Četnost tohoto zájmena v ostatních funkčně stylistických oblastech českého jazyka je výrazně nižší, nicméně i zde se jedná o hodně rozšířený prostředek (například v porovnání se současným ruským jazykem).“</w:t>
      </w:r>
      <w:r w:rsidR="0076079F" w:rsidRPr="0076079F">
        <w:rPr>
          <w:rFonts w:ascii="Times New Roman" w:hAnsi="Times New Roman" w:cs="Times New Roman"/>
          <w:sz w:val="24"/>
          <w:szCs w:val="24"/>
        </w:rPr>
        <w:t xml:space="preserve"> </w:t>
      </w:r>
      <w:r w:rsidR="0076079F" w:rsidRPr="0076079F">
        <w:rPr>
          <w:rFonts w:ascii="Times New Roman" w:hAnsi="Times New Roman" w:cs="Times New Roman"/>
          <w:sz w:val="20"/>
          <w:szCs w:val="20"/>
        </w:rPr>
        <w:t>(1983: 173)</w:t>
      </w:r>
    </w:p>
    <w:p w14:paraId="71DC6CF8" w14:textId="77777777" w:rsidR="0076079F" w:rsidRDefault="003948DF" w:rsidP="003948DF">
      <w:pPr>
        <w:spacing w:line="360" w:lineRule="auto"/>
        <w:jc w:val="both"/>
        <w:rPr>
          <w:rFonts w:ascii="Times New Roman" w:hAnsi="Times New Roman" w:cs="Times New Roman"/>
          <w:sz w:val="24"/>
          <w:szCs w:val="24"/>
        </w:rPr>
      </w:pPr>
      <w:r w:rsidRPr="003948DF">
        <w:rPr>
          <w:rFonts w:ascii="Times New Roman" w:hAnsi="Times New Roman" w:cs="Times New Roman"/>
          <w:sz w:val="24"/>
          <w:szCs w:val="24"/>
        </w:rPr>
        <w:t>D</w:t>
      </w:r>
      <w:r>
        <w:rPr>
          <w:rFonts w:ascii="Times New Roman" w:hAnsi="Times New Roman" w:cs="Times New Roman"/>
          <w:sz w:val="24"/>
          <w:szCs w:val="24"/>
        </w:rPr>
        <w:t xml:space="preserve">ále uvádí, že četnost ruských zájmen </w:t>
      </w:r>
      <w:proofErr w:type="spellStart"/>
      <w:r w:rsidRPr="003948DF">
        <w:rPr>
          <w:rFonts w:ascii="Times New Roman" w:hAnsi="Times New Roman" w:cs="Times New Roman"/>
          <w:i/>
          <w:sz w:val="24"/>
          <w:szCs w:val="24"/>
        </w:rPr>
        <w:t>тот</w:t>
      </w:r>
      <w:proofErr w:type="spellEnd"/>
      <w:r w:rsidRPr="003948DF">
        <w:rPr>
          <w:rFonts w:ascii="Times New Roman" w:hAnsi="Times New Roman" w:cs="Times New Roman"/>
          <w:i/>
          <w:sz w:val="24"/>
          <w:szCs w:val="24"/>
        </w:rPr>
        <w:t>/</w:t>
      </w:r>
      <w:proofErr w:type="spellStart"/>
      <w:r w:rsidRPr="003948DF">
        <w:rPr>
          <w:rFonts w:ascii="Times New Roman" w:hAnsi="Times New Roman" w:cs="Times New Roman"/>
          <w:i/>
          <w:sz w:val="24"/>
          <w:szCs w:val="24"/>
        </w:rPr>
        <w:t>этот</w:t>
      </w:r>
      <w:proofErr w:type="spellEnd"/>
      <w:r w:rsidRPr="003948DF">
        <w:rPr>
          <w:rFonts w:ascii="Times New Roman" w:hAnsi="Times New Roman" w:cs="Times New Roman"/>
          <w:sz w:val="24"/>
          <w:szCs w:val="24"/>
        </w:rPr>
        <w:t xml:space="preserve"> </w:t>
      </w:r>
      <w:r>
        <w:rPr>
          <w:rFonts w:ascii="Times New Roman" w:hAnsi="Times New Roman" w:cs="Times New Roman"/>
          <w:sz w:val="24"/>
          <w:szCs w:val="24"/>
        </w:rPr>
        <w:t xml:space="preserve">je výrazně nižší než četnost jejich českého ekvivalentu </w:t>
      </w:r>
      <w:r w:rsidRPr="003948DF">
        <w:rPr>
          <w:rFonts w:ascii="Times New Roman" w:hAnsi="Times New Roman" w:cs="Times New Roman"/>
          <w:i/>
          <w:sz w:val="24"/>
          <w:szCs w:val="24"/>
        </w:rPr>
        <w:t>ten</w:t>
      </w:r>
      <w:r>
        <w:rPr>
          <w:rFonts w:ascii="Times New Roman" w:hAnsi="Times New Roman" w:cs="Times New Roman"/>
          <w:sz w:val="24"/>
          <w:szCs w:val="24"/>
        </w:rPr>
        <w:t>, a to i přesto</w:t>
      </w:r>
      <w:r w:rsidR="00573B06">
        <w:rPr>
          <w:rFonts w:ascii="Times New Roman" w:hAnsi="Times New Roman" w:cs="Times New Roman"/>
          <w:sz w:val="24"/>
          <w:szCs w:val="24"/>
        </w:rPr>
        <w:t>,</w:t>
      </w:r>
      <w:r>
        <w:rPr>
          <w:rFonts w:ascii="Times New Roman" w:hAnsi="Times New Roman" w:cs="Times New Roman"/>
          <w:sz w:val="24"/>
          <w:szCs w:val="24"/>
        </w:rPr>
        <w:t xml:space="preserve"> že v češtině těmto zájmenům mohou odpovídat i další příznaková ukazovací zájmena (</w:t>
      </w:r>
      <w:r w:rsidRPr="003948DF">
        <w:rPr>
          <w:rFonts w:ascii="Times New Roman" w:hAnsi="Times New Roman" w:cs="Times New Roman"/>
          <w:i/>
          <w:sz w:val="24"/>
          <w:szCs w:val="24"/>
        </w:rPr>
        <w:t>tento, tenhle, tamten</w:t>
      </w:r>
      <w:r>
        <w:rPr>
          <w:rFonts w:ascii="Times New Roman" w:hAnsi="Times New Roman" w:cs="Times New Roman"/>
          <w:sz w:val="24"/>
          <w:szCs w:val="24"/>
        </w:rPr>
        <w:t xml:space="preserve">). Upozorňuje proto, že mechanická záměna českého zájmena </w:t>
      </w:r>
      <w:r w:rsidRPr="003948DF">
        <w:rPr>
          <w:rFonts w:ascii="Times New Roman" w:hAnsi="Times New Roman" w:cs="Times New Roman"/>
          <w:i/>
          <w:sz w:val="24"/>
          <w:szCs w:val="24"/>
        </w:rPr>
        <w:t>ten</w:t>
      </w:r>
      <w:r>
        <w:rPr>
          <w:rFonts w:ascii="Times New Roman" w:hAnsi="Times New Roman" w:cs="Times New Roman"/>
          <w:sz w:val="24"/>
          <w:szCs w:val="24"/>
        </w:rPr>
        <w:t xml:space="preserve"> za ruské </w:t>
      </w:r>
      <w:proofErr w:type="spellStart"/>
      <w:r w:rsidRPr="003948DF">
        <w:rPr>
          <w:rFonts w:ascii="Times New Roman" w:hAnsi="Times New Roman" w:cs="Times New Roman"/>
          <w:i/>
          <w:sz w:val="24"/>
          <w:szCs w:val="24"/>
        </w:rPr>
        <w:t>тот</w:t>
      </w:r>
      <w:proofErr w:type="spellEnd"/>
      <w:r w:rsidRPr="003948DF">
        <w:rPr>
          <w:rFonts w:ascii="Times New Roman" w:hAnsi="Times New Roman" w:cs="Times New Roman"/>
          <w:i/>
          <w:sz w:val="24"/>
          <w:szCs w:val="24"/>
        </w:rPr>
        <w:t>/</w:t>
      </w:r>
      <w:proofErr w:type="spellStart"/>
      <w:r w:rsidRPr="003948DF">
        <w:rPr>
          <w:rFonts w:ascii="Times New Roman" w:hAnsi="Times New Roman" w:cs="Times New Roman"/>
          <w:i/>
          <w:sz w:val="24"/>
          <w:szCs w:val="24"/>
        </w:rPr>
        <w:t>этот</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může vést k nepřirozeným obratům, nebo dokonce k porušení </w:t>
      </w:r>
      <w:r w:rsidR="0076079F">
        <w:rPr>
          <w:rFonts w:ascii="Times New Roman" w:hAnsi="Times New Roman" w:cs="Times New Roman"/>
          <w:sz w:val="24"/>
          <w:szCs w:val="24"/>
        </w:rPr>
        <w:t xml:space="preserve">ruských </w:t>
      </w:r>
      <w:r>
        <w:rPr>
          <w:rFonts w:ascii="Times New Roman" w:hAnsi="Times New Roman" w:cs="Times New Roman"/>
          <w:sz w:val="24"/>
          <w:szCs w:val="24"/>
        </w:rPr>
        <w:t>gramatických pravidel. A naopak</w:t>
      </w:r>
      <w:r w:rsidR="00191029">
        <w:rPr>
          <w:rFonts w:ascii="Times New Roman" w:hAnsi="Times New Roman" w:cs="Times New Roman"/>
          <w:sz w:val="24"/>
          <w:szCs w:val="24"/>
        </w:rPr>
        <w:t xml:space="preserve"> pokud při překladu do češtiny používáme zájmeno </w:t>
      </w:r>
      <w:r w:rsidR="00191029" w:rsidRPr="00191029">
        <w:rPr>
          <w:rFonts w:ascii="Times New Roman" w:hAnsi="Times New Roman" w:cs="Times New Roman"/>
          <w:i/>
          <w:sz w:val="24"/>
          <w:szCs w:val="24"/>
        </w:rPr>
        <w:t>ten</w:t>
      </w:r>
      <w:r w:rsidR="00191029">
        <w:rPr>
          <w:rFonts w:ascii="Times New Roman" w:hAnsi="Times New Roman" w:cs="Times New Roman"/>
          <w:sz w:val="24"/>
          <w:szCs w:val="24"/>
        </w:rPr>
        <w:t xml:space="preserve"> pouze v místech, kde se v ruštině objevuje zájmeno </w:t>
      </w:r>
      <w:proofErr w:type="spellStart"/>
      <w:r w:rsidR="00191029" w:rsidRPr="003948DF">
        <w:rPr>
          <w:rFonts w:ascii="Times New Roman" w:hAnsi="Times New Roman" w:cs="Times New Roman"/>
          <w:i/>
          <w:sz w:val="24"/>
          <w:szCs w:val="24"/>
        </w:rPr>
        <w:t>тот</w:t>
      </w:r>
      <w:proofErr w:type="spellEnd"/>
      <w:r w:rsidR="00191029" w:rsidRPr="003948DF">
        <w:rPr>
          <w:rFonts w:ascii="Times New Roman" w:hAnsi="Times New Roman" w:cs="Times New Roman"/>
          <w:i/>
          <w:sz w:val="24"/>
          <w:szCs w:val="24"/>
        </w:rPr>
        <w:t>/</w:t>
      </w:r>
      <w:proofErr w:type="spellStart"/>
      <w:r w:rsidR="00191029" w:rsidRPr="003948DF">
        <w:rPr>
          <w:rFonts w:ascii="Times New Roman" w:hAnsi="Times New Roman" w:cs="Times New Roman"/>
          <w:i/>
          <w:sz w:val="24"/>
          <w:szCs w:val="24"/>
        </w:rPr>
        <w:t>этот</w:t>
      </w:r>
      <w:proofErr w:type="spellEnd"/>
      <w:r w:rsidR="00191029">
        <w:rPr>
          <w:rFonts w:ascii="Times New Roman" w:hAnsi="Times New Roman" w:cs="Times New Roman"/>
          <w:sz w:val="24"/>
          <w:szCs w:val="24"/>
        </w:rPr>
        <w:t>, může text ve výsledku působit „nečesky“.</w:t>
      </w:r>
      <w:r w:rsidR="0076079F">
        <w:rPr>
          <w:rFonts w:ascii="Times New Roman" w:hAnsi="Times New Roman" w:cs="Times New Roman"/>
          <w:sz w:val="24"/>
          <w:szCs w:val="24"/>
        </w:rPr>
        <w:t xml:space="preserve"> Problémem četnosti se dále zabývám v praktické části této práce.</w:t>
      </w:r>
    </w:p>
    <w:p w14:paraId="304D4D32" w14:textId="77777777" w:rsidR="007D0D81" w:rsidRDefault="0076079F" w:rsidP="0076079F">
      <w:pPr>
        <w:rPr>
          <w:rFonts w:ascii="Times New Roman" w:hAnsi="Times New Roman" w:cs="Times New Roman"/>
          <w:sz w:val="24"/>
          <w:szCs w:val="24"/>
        </w:rPr>
      </w:pPr>
      <w:r>
        <w:rPr>
          <w:rFonts w:ascii="Times New Roman" w:hAnsi="Times New Roman" w:cs="Times New Roman"/>
          <w:sz w:val="24"/>
          <w:szCs w:val="24"/>
        </w:rPr>
        <w:br w:type="page"/>
      </w:r>
    </w:p>
    <w:p w14:paraId="20974E9C" w14:textId="77777777" w:rsidR="00D21627" w:rsidRPr="007153B7" w:rsidRDefault="00984713" w:rsidP="007153B7">
      <w:pPr>
        <w:pStyle w:val="Nadpis1"/>
        <w:spacing w:after="240"/>
        <w:rPr>
          <w:rFonts w:ascii="Times New Roman" w:hAnsi="Times New Roman" w:cs="Times New Roman"/>
        </w:rPr>
      </w:pPr>
      <w:bookmarkStart w:id="28" w:name="_Toc38558300"/>
      <w:r w:rsidRPr="007153B7">
        <w:rPr>
          <w:rFonts w:ascii="Times New Roman" w:hAnsi="Times New Roman" w:cs="Times New Roman"/>
        </w:rPr>
        <w:lastRenderedPageBreak/>
        <w:t>3 Materiál a metody</w:t>
      </w:r>
      <w:bookmarkEnd w:id="28"/>
    </w:p>
    <w:p w14:paraId="67AF692C" w14:textId="77777777" w:rsidR="00B03461" w:rsidRPr="00C77B10" w:rsidRDefault="00B03461" w:rsidP="00C77B10">
      <w:pPr>
        <w:spacing w:line="360" w:lineRule="auto"/>
        <w:jc w:val="both"/>
        <w:rPr>
          <w:rFonts w:ascii="Times New Roman" w:hAnsi="Times New Roman" w:cs="Times New Roman"/>
          <w:sz w:val="24"/>
          <w:szCs w:val="24"/>
        </w:rPr>
      </w:pPr>
      <w:r w:rsidRPr="00C77B10">
        <w:rPr>
          <w:rFonts w:ascii="Times New Roman" w:hAnsi="Times New Roman" w:cs="Times New Roman"/>
          <w:sz w:val="24"/>
          <w:szCs w:val="24"/>
        </w:rPr>
        <w:t xml:space="preserve">V praktické části této práce budu provádět kvantitativní výzkum českých a ruských ukazovacích zájmen. V ruštině se zaměřím na zájmena </w:t>
      </w:r>
      <w:proofErr w:type="spellStart"/>
      <w:r w:rsidRPr="0076079F">
        <w:rPr>
          <w:rFonts w:ascii="Times New Roman" w:hAnsi="Times New Roman" w:cs="Times New Roman"/>
          <w:i/>
          <w:sz w:val="24"/>
          <w:szCs w:val="24"/>
        </w:rPr>
        <w:t>тот</w:t>
      </w:r>
      <w:proofErr w:type="spellEnd"/>
      <w:r w:rsidRPr="0076079F">
        <w:rPr>
          <w:rFonts w:ascii="Times New Roman" w:hAnsi="Times New Roman" w:cs="Times New Roman"/>
          <w:sz w:val="24"/>
          <w:szCs w:val="24"/>
        </w:rPr>
        <w:t xml:space="preserve"> a </w:t>
      </w:r>
      <w:proofErr w:type="spellStart"/>
      <w:r w:rsidRPr="0076079F">
        <w:rPr>
          <w:rFonts w:ascii="Times New Roman" w:hAnsi="Times New Roman" w:cs="Times New Roman"/>
          <w:i/>
          <w:sz w:val="24"/>
          <w:szCs w:val="24"/>
        </w:rPr>
        <w:t>этот</w:t>
      </w:r>
      <w:proofErr w:type="spellEnd"/>
      <w:r w:rsidRPr="00C77B10">
        <w:rPr>
          <w:rFonts w:ascii="Times New Roman" w:hAnsi="Times New Roman" w:cs="Times New Roman"/>
          <w:sz w:val="24"/>
          <w:szCs w:val="24"/>
        </w:rPr>
        <w:t xml:space="preserve"> a v češtině na zájmena </w:t>
      </w:r>
      <w:r w:rsidRPr="0076079F">
        <w:rPr>
          <w:rFonts w:ascii="Times New Roman" w:hAnsi="Times New Roman" w:cs="Times New Roman"/>
          <w:i/>
          <w:sz w:val="24"/>
          <w:szCs w:val="24"/>
        </w:rPr>
        <w:t>ten, tento, tenhle, tamten</w:t>
      </w:r>
      <w:r w:rsidRPr="0076079F">
        <w:rPr>
          <w:rFonts w:ascii="Times New Roman" w:hAnsi="Times New Roman" w:cs="Times New Roman"/>
          <w:sz w:val="24"/>
          <w:szCs w:val="24"/>
        </w:rPr>
        <w:t>.</w:t>
      </w:r>
      <w:r w:rsidRPr="00C77B10">
        <w:rPr>
          <w:rFonts w:ascii="Times New Roman" w:hAnsi="Times New Roman" w:cs="Times New Roman"/>
          <w:sz w:val="24"/>
          <w:szCs w:val="24"/>
        </w:rPr>
        <w:t xml:space="preserve"> K výzkumu budu používat data z</w:t>
      </w:r>
      <w:r w:rsidR="009C4646">
        <w:rPr>
          <w:rFonts w:ascii="Times New Roman" w:hAnsi="Times New Roman" w:cs="Times New Roman"/>
          <w:sz w:val="24"/>
          <w:szCs w:val="24"/>
        </w:rPr>
        <w:t>e</w:t>
      </w:r>
      <w:r w:rsidRPr="00C77B10">
        <w:rPr>
          <w:rFonts w:ascii="Times New Roman" w:hAnsi="Times New Roman" w:cs="Times New Roman"/>
          <w:sz w:val="24"/>
          <w:szCs w:val="24"/>
        </w:rPr>
        <w:t> dvou korpusů -  Český národní korpus a Národní korpus ruského jazyka (</w:t>
      </w:r>
      <w:proofErr w:type="spellStart"/>
      <w:r w:rsidRPr="00C77B10">
        <w:rPr>
          <w:rFonts w:ascii="Times New Roman" w:hAnsi="Times New Roman" w:cs="Times New Roman"/>
          <w:sz w:val="24"/>
          <w:szCs w:val="24"/>
        </w:rPr>
        <w:t>Национальный</w:t>
      </w:r>
      <w:proofErr w:type="spellEnd"/>
      <w:r w:rsidRPr="00C77B10">
        <w:rPr>
          <w:rFonts w:ascii="Times New Roman" w:hAnsi="Times New Roman" w:cs="Times New Roman"/>
          <w:sz w:val="24"/>
          <w:szCs w:val="24"/>
        </w:rPr>
        <w:t xml:space="preserve"> </w:t>
      </w:r>
      <w:proofErr w:type="spellStart"/>
      <w:r w:rsidRPr="00C77B10">
        <w:rPr>
          <w:rFonts w:ascii="Times New Roman" w:hAnsi="Times New Roman" w:cs="Times New Roman"/>
          <w:sz w:val="24"/>
          <w:szCs w:val="24"/>
        </w:rPr>
        <w:t>корпус</w:t>
      </w:r>
      <w:proofErr w:type="spellEnd"/>
      <w:r w:rsidRPr="00C77B10">
        <w:rPr>
          <w:rFonts w:ascii="Times New Roman" w:hAnsi="Times New Roman" w:cs="Times New Roman"/>
          <w:sz w:val="24"/>
          <w:szCs w:val="24"/>
        </w:rPr>
        <w:t xml:space="preserve"> </w:t>
      </w:r>
      <w:proofErr w:type="spellStart"/>
      <w:r w:rsidRPr="00C77B10">
        <w:rPr>
          <w:rFonts w:ascii="Times New Roman" w:hAnsi="Times New Roman" w:cs="Times New Roman"/>
          <w:sz w:val="24"/>
          <w:szCs w:val="24"/>
        </w:rPr>
        <w:t>русского</w:t>
      </w:r>
      <w:proofErr w:type="spellEnd"/>
      <w:r w:rsidRPr="00C77B10">
        <w:rPr>
          <w:rFonts w:ascii="Times New Roman" w:hAnsi="Times New Roman" w:cs="Times New Roman"/>
          <w:sz w:val="24"/>
          <w:szCs w:val="24"/>
        </w:rPr>
        <w:t xml:space="preserve"> </w:t>
      </w:r>
      <w:proofErr w:type="spellStart"/>
      <w:r w:rsidRPr="00C77B10">
        <w:rPr>
          <w:rFonts w:ascii="Times New Roman" w:hAnsi="Times New Roman" w:cs="Times New Roman"/>
          <w:sz w:val="24"/>
          <w:szCs w:val="24"/>
        </w:rPr>
        <w:t>языка</w:t>
      </w:r>
      <w:proofErr w:type="spellEnd"/>
      <w:r w:rsidRPr="00C77B10">
        <w:rPr>
          <w:rFonts w:ascii="Times New Roman" w:hAnsi="Times New Roman" w:cs="Times New Roman"/>
          <w:sz w:val="24"/>
          <w:szCs w:val="24"/>
        </w:rPr>
        <w:t xml:space="preserve">). </w:t>
      </w:r>
    </w:p>
    <w:p w14:paraId="4F62A728" w14:textId="77777777" w:rsidR="00B03461" w:rsidRDefault="00B03461" w:rsidP="00C77B10">
      <w:pPr>
        <w:spacing w:line="360" w:lineRule="auto"/>
        <w:jc w:val="both"/>
        <w:rPr>
          <w:rFonts w:ascii="Times New Roman" w:hAnsi="Times New Roman" w:cs="Times New Roman"/>
          <w:sz w:val="24"/>
          <w:szCs w:val="24"/>
        </w:rPr>
      </w:pPr>
      <w:r w:rsidRPr="00C77B10">
        <w:rPr>
          <w:rFonts w:ascii="Times New Roman" w:hAnsi="Times New Roman" w:cs="Times New Roman"/>
          <w:sz w:val="24"/>
          <w:szCs w:val="24"/>
        </w:rPr>
        <w:t>Nejprve se zaměřím na četnost jednotlivých ukazovacích zájmen ve třech oblastech - v mluveném jazyce, uměleckém stylu a publicistickém stylu</w:t>
      </w:r>
      <w:r w:rsidR="00C77B10" w:rsidRPr="00C77B10">
        <w:rPr>
          <w:rFonts w:ascii="Times New Roman" w:hAnsi="Times New Roman" w:cs="Times New Roman"/>
          <w:sz w:val="24"/>
          <w:szCs w:val="24"/>
        </w:rPr>
        <w:t xml:space="preserve"> (těmito kategoriemi disponují oba používané korpusy). Vzhledem k rozdílnému objemu obou korpusů jsem jako měřítko zvolila průměrný počet výskytů v milionu slov (</w:t>
      </w:r>
      <w:proofErr w:type="spellStart"/>
      <w:r w:rsidR="00C77B10" w:rsidRPr="00C77B10">
        <w:rPr>
          <w:rFonts w:ascii="Times New Roman" w:hAnsi="Times New Roman" w:cs="Times New Roman"/>
          <w:sz w:val="24"/>
          <w:szCs w:val="24"/>
        </w:rPr>
        <w:t>ipm</w:t>
      </w:r>
      <w:proofErr w:type="spellEnd"/>
      <w:r w:rsidR="00C77B10" w:rsidRPr="00C77B10">
        <w:rPr>
          <w:rFonts w:ascii="Times New Roman" w:hAnsi="Times New Roman" w:cs="Times New Roman"/>
          <w:sz w:val="24"/>
          <w:szCs w:val="24"/>
        </w:rPr>
        <w:t>).</w:t>
      </w:r>
    </w:p>
    <w:p w14:paraId="16B39222" w14:textId="77777777" w:rsidR="00573B06" w:rsidRPr="00C77B10" w:rsidRDefault="00573B06" w:rsidP="00C77B10">
      <w:pPr>
        <w:spacing w:line="360" w:lineRule="auto"/>
        <w:jc w:val="both"/>
        <w:rPr>
          <w:rFonts w:ascii="Times New Roman" w:hAnsi="Times New Roman" w:cs="Times New Roman"/>
          <w:sz w:val="24"/>
          <w:szCs w:val="24"/>
        </w:rPr>
      </w:pPr>
      <w:r>
        <w:rPr>
          <w:rFonts w:ascii="Times New Roman" w:hAnsi="Times New Roman" w:cs="Times New Roman"/>
          <w:sz w:val="24"/>
          <w:szCs w:val="24"/>
        </w:rPr>
        <w:t>V druhé části se pokusím znázornit</w:t>
      </w:r>
      <w:r w:rsidR="009C4646">
        <w:rPr>
          <w:rFonts w:ascii="Times New Roman" w:hAnsi="Times New Roman" w:cs="Times New Roman"/>
          <w:sz w:val="24"/>
          <w:szCs w:val="24"/>
        </w:rPr>
        <w:t>,</w:t>
      </w:r>
      <w:r>
        <w:rPr>
          <w:rFonts w:ascii="Times New Roman" w:hAnsi="Times New Roman" w:cs="Times New Roman"/>
          <w:sz w:val="24"/>
          <w:szCs w:val="24"/>
        </w:rPr>
        <w:t xml:space="preserve"> jak se četnost </w:t>
      </w:r>
      <w:r w:rsidR="009C4646">
        <w:rPr>
          <w:rFonts w:ascii="Times New Roman" w:hAnsi="Times New Roman" w:cs="Times New Roman"/>
          <w:sz w:val="24"/>
          <w:szCs w:val="24"/>
        </w:rPr>
        <w:t>těchto ukazovacích zájmen vyvíjela v čase. Použité materiály mi umožňují tento jev sledovat pouze v rámci publicistického stylu a v letech 1998–2014. Jde tedy především o znázornění trendu růstu/poklesu.</w:t>
      </w:r>
    </w:p>
    <w:p w14:paraId="01F9EBB6" w14:textId="77777777" w:rsidR="0076079F" w:rsidRDefault="00C77B10" w:rsidP="00C77B10">
      <w:pPr>
        <w:spacing w:line="360" w:lineRule="auto"/>
        <w:jc w:val="both"/>
        <w:rPr>
          <w:rFonts w:ascii="Times New Roman" w:hAnsi="Times New Roman" w:cs="Times New Roman"/>
          <w:i/>
          <w:sz w:val="24"/>
          <w:szCs w:val="24"/>
        </w:rPr>
      </w:pPr>
      <w:r w:rsidRPr="00C77B10">
        <w:rPr>
          <w:rFonts w:ascii="Times New Roman" w:hAnsi="Times New Roman" w:cs="Times New Roman"/>
          <w:sz w:val="24"/>
          <w:szCs w:val="24"/>
        </w:rPr>
        <w:t>Hlavním cílem</w:t>
      </w:r>
      <w:r w:rsidR="009C4646">
        <w:rPr>
          <w:rFonts w:ascii="Times New Roman" w:hAnsi="Times New Roman" w:cs="Times New Roman"/>
          <w:sz w:val="24"/>
          <w:szCs w:val="24"/>
        </w:rPr>
        <w:t xml:space="preserve"> tohoto výzkumu</w:t>
      </w:r>
      <w:r w:rsidRPr="00C77B10">
        <w:rPr>
          <w:rFonts w:ascii="Times New Roman" w:hAnsi="Times New Roman" w:cs="Times New Roman"/>
          <w:sz w:val="24"/>
          <w:szCs w:val="24"/>
        </w:rPr>
        <w:t xml:space="preserve"> je </w:t>
      </w:r>
      <w:r w:rsidR="00C4116D">
        <w:rPr>
          <w:rFonts w:ascii="Times New Roman" w:hAnsi="Times New Roman" w:cs="Times New Roman"/>
          <w:sz w:val="24"/>
          <w:szCs w:val="24"/>
        </w:rPr>
        <w:t xml:space="preserve">odpovědět na otázku, ve kterém jazyce se ukazovací zájmena používají častěji, a </w:t>
      </w:r>
      <w:r w:rsidRPr="00C77B10">
        <w:rPr>
          <w:rFonts w:ascii="Times New Roman" w:hAnsi="Times New Roman" w:cs="Times New Roman"/>
          <w:sz w:val="24"/>
          <w:szCs w:val="24"/>
        </w:rPr>
        <w:t>ověřit nebo vyvrátit hypotézu</w:t>
      </w:r>
      <w:r>
        <w:rPr>
          <w:rFonts w:ascii="Times New Roman" w:hAnsi="Times New Roman" w:cs="Times New Roman"/>
          <w:sz w:val="24"/>
          <w:szCs w:val="24"/>
        </w:rPr>
        <w:t>, kterou uvádí i Adamec</w:t>
      </w:r>
      <w:r w:rsidR="0075300A">
        <w:rPr>
          <w:rFonts w:ascii="Times New Roman" w:hAnsi="Times New Roman" w:cs="Times New Roman"/>
          <w:sz w:val="24"/>
          <w:szCs w:val="24"/>
        </w:rPr>
        <w:t xml:space="preserve"> </w:t>
      </w:r>
      <w:r w:rsidR="0075300A" w:rsidRPr="0075300A">
        <w:rPr>
          <w:rFonts w:ascii="Times New Roman" w:hAnsi="Times New Roman" w:cs="Times New Roman"/>
          <w:sz w:val="24"/>
          <w:szCs w:val="24"/>
        </w:rPr>
        <w:t>(1983: 173)</w:t>
      </w:r>
      <w:r w:rsidRPr="0075300A">
        <w:rPr>
          <w:rFonts w:ascii="Times New Roman" w:hAnsi="Times New Roman" w:cs="Times New Roman"/>
          <w:sz w:val="24"/>
          <w:szCs w:val="24"/>
        </w:rPr>
        <w:t>,</w:t>
      </w:r>
      <w:r>
        <w:rPr>
          <w:rFonts w:ascii="Times New Roman" w:hAnsi="Times New Roman" w:cs="Times New Roman"/>
          <w:sz w:val="24"/>
          <w:szCs w:val="24"/>
        </w:rPr>
        <w:t xml:space="preserve"> že české ukazovací zájmeno </w:t>
      </w:r>
      <w:r w:rsidRPr="0076079F">
        <w:rPr>
          <w:rFonts w:ascii="Times New Roman" w:hAnsi="Times New Roman" w:cs="Times New Roman"/>
          <w:i/>
          <w:sz w:val="24"/>
          <w:szCs w:val="24"/>
        </w:rPr>
        <w:t>ten</w:t>
      </w:r>
      <w:r>
        <w:rPr>
          <w:rFonts w:ascii="Times New Roman" w:hAnsi="Times New Roman" w:cs="Times New Roman"/>
          <w:sz w:val="24"/>
          <w:szCs w:val="24"/>
        </w:rPr>
        <w:t xml:space="preserve"> se v mluveném i psaném jazyce vyskytuje častěji než obě ruská </w:t>
      </w:r>
      <w:r w:rsidRPr="00C77B10">
        <w:rPr>
          <w:rFonts w:ascii="Times New Roman" w:hAnsi="Times New Roman" w:cs="Times New Roman"/>
          <w:sz w:val="24"/>
          <w:szCs w:val="24"/>
        </w:rPr>
        <w:t xml:space="preserve">zájmena </w:t>
      </w:r>
      <w:proofErr w:type="spellStart"/>
      <w:r w:rsidRPr="0076079F">
        <w:rPr>
          <w:rFonts w:ascii="Times New Roman" w:hAnsi="Times New Roman" w:cs="Times New Roman"/>
          <w:i/>
          <w:sz w:val="24"/>
          <w:szCs w:val="24"/>
        </w:rPr>
        <w:t>тот</w:t>
      </w:r>
      <w:proofErr w:type="spellEnd"/>
      <w:r w:rsidRPr="00C77B10">
        <w:rPr>
          <w:rFonts w:ascii="Times New Roman" w:hAnsi="Times New Roman" w:cs="Times New Roman"/>
          <w:sz w:val="24"/>
          <w:szCs w:val="24"/>
        </w:rPr>
        <w:t xml:space="preserve"> a </w:t>
      </w:r>
      <w:proofErr w:type="spellStart"/>
      <w:r w:rsidRPr="0076079F">
        <w:rPr>
          <w:rFonts w:ascii="Times New Roman" w:hAnsi="Times New Roman" w:cs="Times New Roman"/>
          <w:i/>
          <w:sz w:val="24"/>
          <w:szCs w:val="24"/>
        </w:rPr>
        <w:t>этот</w:t>
      </w:r>
      <w:proofErr w:type="spellEnd"/>
      <w:r>
        <w:t xml:space="preserve">. </w:t>
      </w:r>
      <w:r w:rsidRPr="007153B7">
        <w:rPr>
          <w:rFonts w:ascii="Times New Roman" w:hAnsi="Times New Roman" w:cs="Times New Roman"/>
          <w:sz w:val="24"/>
          <w:szCs w:val="24"/>
        </w:rPr>
        <w:t xml:space="preserve">Budu tedy porovnávat průměrný výskyt v milionu slov </w:t>
      </w:r>
      <w:r w:rsidR="007153B7" w:rsidRPr="007153B7">
        <w:rPr>
          <w:rFonts w:ascii="Times New Roman" w:hAnsi="Times New Roman" w:cs="Times New Roman"/>
          <w:sz w:val="24"/>
          <w:szCs w:val="24"/>
        </w:rPr>
        <w:t>zájmen</w:t>
      </w:r>
      <w:r w:rsidR="007153B7" w:rsidRPr="00C77B10">
        <w:rPr>
          <w:rFonts w:ascii="Times New Roman" w:hAnsi="Times New Roman" w:cs="Times New Roman"/>
          <w:sz w:val="24"/>
          <w:szCs w:val="24"/>
        </w:rPr>
        <w:t xml:space="preserve"> </w:t>
      </w:r>
      <w:proofErr w:type="spellStart"/>
      <w:r w:rsidR="007153B7" w:rsidRPr="0076079F">
        <w:rPr>
          <w:rFonts w:ascii="Times New Roman" w:hAnsi="Times New Roman" w:cs="Times New Roman"/>
          <w:i/>
          <w:sz w:val="24"/>
          <w:szCs w:val="24"/>
        </w:rPr>
        <w:t>тот</w:t>
      </w:r>
      <w:proofErr w:type="spellEnd"/>
      <w:r w:rsidR="007153B7" w:rsidRPr="00C77B10">
        <w:rPr>
          <w:rFonts w:ascii="Times New Roman" w:hAnsi="Times New Roman" w:cs="Times New Roman"/>
          <w:sz w:val="24"/>
          <w:szCs w:val="24"/>
        </w:rPr>
        <w:t xml:space="preserve"> a </w:t>
      </w:r>
      <w:proofErr w:type="spellStart"/>
      <w:r w:rsidR="007153B7" w:rsidRPr="0076079F">
        <w:rPr>
          <w:rFonts w:ascii="Times New Roman" w:hAnsi="Times New Roman" w:cs="Times New Roman"/>
          <w:i/>
          <w:sz w:val="24"/>
          <w:szCs w:val="24"/>
        </w:rPr>
        <w:t>этот</w:t>
      </w:r>
      <w:proofErr w:type="spellEnd"/>
      <w:r w:rsidR="007153B7">
        <w:rPr>
          <w:rFonts w:ascii="Times New Roman" w:hAnsi="Times New Roman" w:cs="Times New Roman"/>
          <w:b/>
          <w:sz w:val="24"/>
          <w:szCs w:val="24"/>
        </w:rPr>
        <w:t xml:space="preserve"> </w:t>
      </w:r>
      <w:r w:rsidR="007153B7" w:rsidRPr="007153B7">
        <w:rPr>
          <w:rFonts w:ascii="Times New Roman" w:hAnsi="Times New Roman" w:cs="Times New Roman"/>
          <w:sz w:val="24"/>
          <w:szCs w:val="24"/>
        </w:rPr>
        <w:t>s průměrným výskytem zájmena</w:t>
      </w:r>
      <w:r w:rsidR="007153B7">
        <w:rPr>
          <w:rFonts w:ascii="Times New Roman" w:hAnsi="Times New Roman" w:cs="Times New Roman"/>
          <w:b/>
          <w:sz w:val="24"/>
          <w:szCs w:val="24"/>
        </w:rPr>
        <w:t xml:space="preserve"> </w:t>
      </w:r>
      <w:r w:rsidR="007153B7" w:rsidRPr="0076079F">
        <w:rPr>
          <w:rFonts w:ascii="Times New Roman" w:hAnsi="Times New Roman" w:cs="Times New Roman"/>
          <w:i/>
          <w:sz w:val="24"/>
          <w:szCs w:val="24"/>
        </w:rPr>
        <w:t>ten.</w:t>
      </w:r>
    </w:p>
    <w:p w14:paraId="6BD451EC" w14:textId="77777777" w:rsidR="00C77B10" w:rsidRPr="0076079F" w:rsidRDefault="0076079F" w:rsidP="0076079F">
      <w:pPr>
        <w:rPr>
          <w:rFonts w:ascii="Times New Roman" w:hAnsi="Times New Roman" w:cs="Times New Roman"/>
          <w:i/>
          <w:sz w:val="24"/>
          <w:szCs w:val="24"/>
        </w:rPr>
      </w:pPr>
      <w:r>
        <w:rPr>
          <w:rFonts w:ascii="Times New Roman" w:hAnsi="Times New Roman" w:cs="Times New Roman"/>
          <w:i/>
          <w:sz w:val="24"/>
          <w:szCs w:val="24"/>
        </w:rPr>
        <w:br w:type="page"/>
      </w:r>
    </w:p>
    <w:p w14:paraId="4B57BC67" w14:textId="77777777" w:rsidR="00984713" w:rsidRPr="007153B7" w:rsidRDefault="00984713" w:rsidP="007153B7">
      <w:pPr>
        <w:pStyle w:val="Nadpis1"/>
        <w:spacing w:after="240"/>
        <w:rPr>
          <w:rFonts w:ascii="Times New Roman" w:hAnsi="Times New Roman" w:cs="Times New Roman"/>
        </w:rPr>
      </w:pPr>
      <w:bookmarkStart w:id="29" w:name="_Toc38558301"/>
      <w:r w:rsidRPr="007153B7">
        <w:rPr>
          <w:rFonts w:ascii="Times New Roman" w:hAnsi="Times New Roman" w:cs="Times New Roman"/>
        </w:rPr>
        <w:lastRenderedPageBreak/>
        <w:t>4 Výsledky</w:t>
      </w:r>
      <w:bookmarkEnd w:id="29"/>
    </w:p>
    <w:p w14:paraId="7FE39AF3" w14:textId="77777777" w:rsidR="00D21627" w:rsidRDefault="00D21627" w:rsidP="0031328B">
      <w:pPr>
        <w:jc w:val="center"/>
      </w:pPr>
      <w:r>
        <w:rPr>
          <w:noProof/>
          <w:lang w:eastAsia="cs-CZ"/>
        </w:rPr>
        <w:drawing>
          <wp:inline distT="0" distB="0" distL="0" distR="0" wp14:anchorId="5B4D71AF" wp14:editId="450F317F">
            <wp:extent cx="4320000" cy="2880000"/>
            <wp:effectExtent l="0" t="0" r="4445" b="15875"/>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9BC4CD2" w14:textId="77777777" w:rsidR="006250FA" w:rsidRPr="00A96FF6" w:rsidRDefault="0037423E" w:rsidP="00A96FF6">
      <w:pPr>
        <w:spacing w:before="240" w:line="360" w:lineRule="auto"/>
        <w:jc w:val="both"/>
        <w:rPr>
          <w:rFonts w:ascii="Times New Roman" w:hAnsi="Times New Roman" w:cs="Times New Roman"/>
          <w:sz w:val="24"/>
          <w:szCs w:val="24"/>
        </w:rPr>
      </w:pPr>
      <w:r w:rsidRPr="0031328B">
        <w:rPr>
          <w:rFonts w:ascii="Times New Roman" w:hAnsi="Times New Roman" w:cs="Times New Roman"/>
          <w:sz w:val="24"/>
          <w:szCs w:val="24"/>
        </w:rPr>
        <w:t xml:space="preserve">Tento graf znázorňuje, jak výrazně převyšuje četnost zájmena </w:t>
      </w:r>
      <w:r w:rsidRPr="0031328B">
        <w:rPr>
          <w:rFonts w:ascii="Times New Roman" w:hAnsi="Times New Roman" w:cs="Times New Roman"/>
          <w:i/>
          <w:sz w:val="24"/>
          <w:szCs w:val="24"/>
        </w:rPr>
        <w:t>ten</w:t>
      </w:r>
      <w:r w:rsidRPr="0031328B">
        <w:rPr>
          <w:rFonts w:ascii="Times New Roman" w:hAnsi="Times New Roman" w:cs="Times New Roman"/>
          <w:sz w:val="24"/>
          <w:szCs w:val="24"/>
        </w:rPr>
        <w:t xml:space="preserve"> četnost ostatních českých ukazovacích zájmen, a to především v mluveném jazyce.</w:t>
      </w:r>
      <w:r w:rsidR="00901D7F" w:rsidRPr="0031328B">
        <w:rPr>
          <w:rFonts w:ascii="Times New Roman" w:hAnsi="Times New Roman" w:cs="Times New Roman"/>
          <w:sz w:val="24"/>
          <w:szCs w:val="24"/>
        </w:rPr>
        <w:t xml:space="preserve"> Dále vidíme, že zájmeno </w:t>
      </w:r>
      <w:r w:rsidR="00901D7F" w:rsidRPr="0031328B">
        <w:rPr>
          <w:rFonts w:ascii="Times New Roman" w:hAnsi="Times New Roman" w:cs="Times New Roman"/>
          <w:i/>
          <w:sz w:val="24"/>
          <w:szCs w:val="24"/>
        </w:rPr>
        <w:t>tamten</w:t>
      </w:r>
      <w:r w:rsidR="00901D7F" w:rsidRPr="0031328B">
        <w:rPr>
          <w:rFonts w:ascii="Times New Roman" w:hAnsi="Times New Roman" w:cs="Times New Roman"/>
          <w:sz w:val="24"/>
          <w:szCs w:val="24"/>
        </w:rPr>
        <w:t xml:space="preserve"> se v češtině objevuje jen zřídka</w:t>
      </w:r>
      <w:r w:rsidR="0031328B">
        <w:rPr>
          <w:rFonts w:ascii="Times New Roman" w:hAnsi="Times New Roman" w:cs="Times New Roman"/>
          <w:sz w:val="24"/>
          <w:szCs w:val="24"/>
        </w:rPr>
        <w:t xml:space="preserve">. Zajímavá je konkurence zájmen </w:t>
      </w:r>
      <w:proofErr w:type="spellStart"/>
      <w:r w:rsidR="0031328B" w:rsidRPr="0031328B">
        <w:rPr>
          <w:rFonts w:ascii="Times New Roman" w:hAnsi="Times New Roman" w:cs="Times New Roman"/>
          <w:i/>
          <w:sz w:val="24"/>
          <w:szCs w:val="24"/>
        </w:rPr>
        <w:t>tento:tenhle</w:t>
      </w:r>
      <w:proofErr w:type="spellEnd"/>
      <w:r w:rsidR="0031328B">
        <w:rPr>
          <w:rFonts w:ascii="Times New Roman" w:hAnsi="Times New Roman" w:cs="Times New Roman"/>
          <w:sz w:val="24"/>
          <w:szCs w:val="24"/>
        </w:rPr>
        <w:t xml:space="preserve"> napříč různými styly. Zájmeno </w:t>
      </w:r>
      <w:r w:rsidR="0031328B" w:rsidRPr="0031328B">
        <w:rPr>
          <w:rFonts w:ascii="Times New Roman" w:hAnsi="Times New Roman" w:cs="Times New Roman"/>
          <w:i/>
          <w:sz w:val="24"/>
          <w:szCs w:val="24"/>
        </w:rPr>
        <w:t>tento</w:t>
      </w:r>
      <w:r w:rsidR="0031328B">
        <w:rPr>
          <w:rFonts w:ascii="Times New Roman" w:hAnsi="Times New Roman" w:cs="Times New Roman"/>
          <w:sz w:val="24"/>
          <w:szCs w:val="24"/>
        </w:rPr>
        <w:t xml:space="preserve"> je výrazně častější v publicistickém stylu, kdežto zájmeno </w:t>
      </w:r>
      <w:r w:rsidR="0031328B" w:rsidRPr="0031328B">
        <w:rPr>
          <w:rFonts w:ascii="Times New Roman" w:hAnsi="Times New Roman" w:cs="Times New Roman"/>
          <w:i/>
          <w:sz w:val="24"/>
          <w:szCs w:val="24"/>
        </w:rPr>
        <w:t>tenhle</w:t>
      </w:r>
      <w:r w:rsidR="0031328B">
        <w:rPr>
          <w:rFonts w:ascii="Times New Roman" w:hAnsi="Times New Roman" w:cs="Times New Roman"/>
          <w:sz w:val="24"/>
          <w:szCs w:val="24"/>
        </w:rPr>
        <w:t xml:space="preserve"> v uměleckém stylu a mluveném jazyce.</w:t>
      </w:r>
    </w:p>
    <w:p w14:paraId="27DBE789" w14:textId="77777777" w:rsidR="006250FA" w:rsidRDefault="004015F4" w:rsidP="000C6A4C">
      <w:pPr>
        <w:jc w:val="center"/>
      </w:pPr>
      <w:r>
        <w:rPr>
          <w:noProof/>
          <w:lang w:eastAsia="cs-CZ"/>
        </w:rPr>
        <w:drawing>
          <wp:inline distT="0" distB="0" distL="0" distR="0" wp14:anchorId="72EAB6B1" wp14:editId="316F912C">
            <wp:extent cx="4320000" cy="2880000"/>
            <wp:effectExtent l="0" t="0" r="4445" b="15875"/>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A4E450B" w14:textId="77777777" w:rsidR="000C6A4C" w:rsidRPr="000C6A4C" w:rsidRDefault="000C6A4C" w:rsidP="00A96FF6">
      <w:pPr>
        <w:spacing w:before="240" w:line="360" w:lineRule="auto"/>
        <w:jc w:val="both"/>
        <w:rPr>
          <w:rFonts w:ascii="Times New Roman" w:hAnsi="Times New Roman" w:cs="Times New Roman"/>
          <w:sz w:val="24"/>
          <w:szCs w:val="24"/>
        </w:rPr>
      </w:pPr>
      <w:r w:rsidRPr="000C6A4C">
        <w:rPr>
          <w:rFonts w:ascii="Times New Roman" w:hAnsi="Times New Roman" w:cs="Times New Roman"/>
          <w:sz w:val="24"/>
          <w:szCs w:val="24"/>
        </w:rPr>
        <w:t xml:space="preserve">V druhém grafu porovnávám četnost ruských zájmen </w:t>
      </w:r>
      <w:proofErr w:type="spellStart"/>
      <w:r w:rsidRPr="000C6A4C">
        <w:rPr>
          <w:rFonts w:ascii="Times New Roman" w:hAnsi="Times New Roman" w:cs="Times New Roman"/>
          <w:i/>
          <w:sz w:val="24"/>
          <w:szCs w:val="24"/>
        </w:rPr>
        <w:t>тот</w:t>
      </w:r>
      <w:proofErr w:type="spellEnd"/>
      <w:r w:rsidRPr="000C6A4C">
        <w:rPr>
          <w:rFonts w:ascii="Times New Roman" w:hAnsi="Times New Roman" w:cs="Times New Roman"/>
          <w:sz w:val="24"/>
          <w:szCs w:val="24"/>
        </w:rPr>
        <w:t xml:space="preserve"> a </w:t>
      </w:r>
      <w:proofErr w:type="spellStart"/>
      <w:r w:rsidRPr="000C6A4C">
        <w:rPr>
          <w:rFonts w:ascii="Times New Roman" w:hAnsi="Times New Roman" w:cs="Times New Roman"/>
          <w:i/>
          <w:sz w:val="24"/>
          <w:szCs w:val="24"/>
        </w:rPr>
        <w:t>этот</w:t>
      </w:r>
      <w:proofErr w:type="spellEnd"/>
      <w:r w:rsidRPr="000C6A4C">
        <w:rPr>
          <w:rFonts w:ascii="Times New Roman" w:hAnsi="Times New Roman" w:cs="Times New Roman"/>
          <w:sz w:val="24"/>
          <w:szCs w:val="24"/>
        </w:rPr>
        <w:t>. Můžeme vidět,</w:t>
      </w:r>
      <w:r>
        <w:rPr>
          <w:rFonts w:ascii="Times New Roman" w:hAnsi="Times New Roman" w:cs="Times New Roman"/>
          <w:sz w:val="24"/>
          <w:szCs w:val="24"/>
        </w:rPr>
        <w:t xml:space="preserve"> </w:t>
      </w:r>
      <w:r w:rsidRPr="000C6A4C">
        <w:rPr>
          <w:rFonts w:ascii="Times New Roman" w:hAnsi="Times New Roman" w:cs="Times New Roman"/>
          <w:sz w:val="24"/>
          <w:szCs w:val="24"/>
        </w:rPr>
        <w:t xml:space="preserve">že největší rozdíl je v mluveném </w:t>
      </w:r>
      <w:r w:rsidR="00A96FF6">
        <w:rPr>
          <w:rFonts w:ascii="Times New Roman" w:hAnsi="Times New Roman" w:cs="Times New Roman"/>
          <w:sz w:val="24"/>
          <w:szCs w:val="24"/>
        </w:rPr>
        <w:t>jazyce, kde zřetel</w:t>
      </w:r>
      <w:r w:rsidRPr="000C6A4C">
        <w:rPr>
          <w:rFonts w:ascii="Times New Roman" w:hAnsi="Times New Roman" w:cs="Times New Roman"/>
          <w:sz w:val="24"/>
          <w:szCs w:val="24"/>
        </w:rPr>
        <w:t xml:space="preserve">ně dominuje zájmeno </w:t>
      </w:r>
      <w:proofErr w:type="spellStart"/>
      <w:r w:rsidRPr="000C6A4C">
        <w:rPr>
          <w:rFonts w:ascii="Times New Roman" w:hAnsi="Times New Roman" w:cs="Times New Roman"/>
          <w:i/>
          <w:sz w:val="24"/>
          <w:szCs w:val="24"/>
        </w:rPr>
        <w:t>этот</w:t>
      </w:r>
      <w:proofErr w:type="spellEnd"/>
      <w:r w:rsidRPr="000C6A4C">
        <w:rPr>
          <w:rFonts w:ascii="Times New Roman" w:hAnsi="Times New Roman" w:cs="Times New Roman"/>
          <w:i/>
          <w:sz w:val="24"/>
          <w:szCs w:val="24"/>
        </w:rPr>
        <w:t xml:space="preserve">. </w:t>
      </w:r>
      <w:r w:rsidRPr="000C6A4C">
        <w:rPr>
          <w:rFonts w:ascii="Times New Roman" w:hAnsi="Times New Roman" w:cs="Times New Roman"/>
          <w:sz w:val="24"/>
          <w:szCs w:val="24"/>
        </w:rPr>
        <w:t>Převahu má i v uměleckém stylu, ale v publicistice naopak převažuje zájmeno</w:t>
      </w:r>
      <w:r w:rsidRPr="000C6A4C">
        <w:rPr>
          <w:rFonts w:ascii="Times New Roman" w:hAnsi="Times New Roman" w:cs="Times New Roman"/>
          <w:i/>
          <w:sz w:val="24"/>
          <w:szCs w:val="24"/>
        </w:rPr>
        <w:t xml:space="preserve"> </w:t>
      </w:r>
      <w:proofErr w:type="spellStart"/>
      <w:r w:rsidRPr="000C6A4C">
        <w:rPr>
          <w:rFonts w:ascii="Times New Roman" w:hAnsi="Times New Roman" w:cs="Times New Roman"/>
          <w:i/>
          <w:sz w:val="24"/>
          <w:szCs w:val="24"/>
        </w:rPr>
        <w:t>тот</w:t>
      </w:r>
      <w:proofErr w:type="spellEnd"/>
      <w:r w:rsidRPr="000C6A4C">
        <w:rPr>
          <w:rFonts w:ascii="Times New Roman" w:hAnsi="Times New Roman" w:cs="Times New Roman"/>
          <w:i/>
          <w:sz w:val="24"/>
          <w:szCs w:val="24"/>
        </w:rPr>
        <w:t>.</w:t>
      </w:r>
    </w:p>
    <w:p w14:paraId="67BB7B67" w14:textId="77777777" w:rsidR="006250FA" w:rsidRDefault="006250FA" w:rsidP="00D21627"/>
    <w:p w14:paraId="1E7A1867" w14:textId="77777777" w:rsidR="00DF333E" w:rsidRDefault="006250FA" w:rsidP="00420CB0">
      <w:pPr>
        <w:jc w:val="center"/>
      </w:pPr>
      <w:r>
        <w:rPr>
          <w:noProof/>
          <w:lang w:eastAsia="cs-CZ"/>
        </w:rPr>
        <w:drawing>
          <wp:inline distT="0" distB="0" distL="0" distR="0" wp14:anchorId="20211BFA" wp14:editId="313B1B3D">
            <wp:extent cx="4320000" cy="2880000"/>
            <wp:effectExtent l="0" t="0" r="4445" b="15875"/>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D06F62B" w14:textId="77777777" w:rsidR="00420CB0" w:rsidRDefault="00DF333E" w:rsidP="00A96FF6">
      <w:pPr>
        <w:jc w:val="center"/>
      </w:pPr>
      <w:r>
        <w:rPr>
          <w:noProof/>
          <w:lang w:eastAsia="cs-CZ"/>
        </w:rPr>
        <w:drawing>
          <wp:inline distT="0" distB="0" distL="0" distR="0" wp14:anchorId="4390CFB2" wp14:editId="257CC605">
            <wp:extent cx="4320000" cy="2880000"/>
            <wp:effectExtent l="0" t="0" r="4445" b="15875"/>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F1EA5CA" w14:textId="77777777" w:rsidR="00420CB0" w:rsidRDefault="00420CB0" w:rsidP="00420CB0"/>
    <w:p w14:paraId="75CB0BDF" w14:textId="77777777" w:rsidR="004015F4" w:rsidRPr="00420CB0" w:rsidRDefault="00420CB0" w:rsidP="00420C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 grafů 3 a 4 můžeme vyčíst, že česká příznaková ukazovací zájmena </w:t>
      </w:r>
      <w:proofErr w:type="spellStart"/>
      <w:r w:rsidRPr="00420CB0">
        <w:rPr>
          <w:rFonts w:ascii="Times New Roman" w:hAnsi="Times New Roman" w:cs="Times New Roman"/>
          <w:i/>
          <w:sz w:val="24"/>
          <w:szCs w:val="24"/>
        </w:rPr>
        <w:t>tento:tamten</w:t>
      </w:r>
      <w:proofErr w:type="spellEnd"/>
      <w:r>
        <w:rPr>
          <w:rFonts w:ascii="Times New Roman" w:hAnsi="Times New Roman" w:cs="Times New Roman"/>
          <w:sz w:val="24"/>
          <w:szCs w:val="24"/>
        </w:rPr>
        <w:t xml:space="preserve">, která významově odpovídají ruským </w:t>
      </w:r>
      <w:proofErr w:type="spellStart"/>
      <w:r w:rsidRPr="00420CB0">
        <w:rPr>
          <w:rFonts w:ascii="Times New Roman" w:hAnsi="Times New Roman" w:cs="Times New Roman"/>
          <w:i/>
          <w:sz w:val="24"/>
          <w:szCs w:val="24"/>
        </w:rPr>
        <w:t>этот:тот</w:t>
      </w:r>
      <w:proofErr w:type="spellEnd"/>
      <w:r>
        <w:rPr>
          <w:rFonts w:ascii="Times New Roman" w:hAnsi="Times New Roman" w:cs="Times New Roman"/>
          <w:sz w:val="24"/>
          <w:szCs w:val="24"/>
        </w:rPr>
        <w:t xml:space="preserve">, jsou mnohem méně častá ve všech třech zkoumaných jazykových stylech. Je to dáno především tím, že česká zájmena </w:t>
      </w:r>
      <w:r w:rsidRPr="00420CB0">
        <w:rPr>
          <w:rFonts w:ascii="Times New Roman" w:hAnsi="Times New Roman" w:cs="Times New Roman"/>
          <w:i/>
          <w:sz w:val="24"/>
          <w:szCs w:val="24"/>
        </w:rPr>
        <w:t>tento</w:t>
      </w:r>
      <w:r>
        <w:rPr>
          <w:rFonts w:ascii="Times New Roman" w:hAnsi="Times New Roman" w:cs="Times New Roman"/>
          <w:sz w:val="24"/>
          <w:szCs w:val="24"/>
        </w:rPr>
        <w:t xml:space="preserve"> a </w:t>
      </w:r>
      <w:r w:rsidRPr="00420CB0">
        <w:rPr>
          <w:rFonts w:ascii="Times New Roman" w:hAnsi="Times New Roman" w:cs="Times New Roman"/>
          <w:i/>
          <w:sz w:val="24"/>
          <w:szCs w:val="24"/>
        </w:rPr>
        <w:t>tamten</w:t>
      </w:r>
      <w:r>
        <w:rPr>
          <w:rFonts w:ascii="Times New Roman" w:hAnsi="Times New Roman" w:cs="Times New Roman"/>
          <w:sz w:val="24"/>
          <w:szCs w:val="24"/>
        </w:rPr>
        <w:t xml:space="preserve"> bývají často nahrazována bezpříznakovým zájmenem </w:t>
      </w:r>
      <w:r w:rsidRPr="00420CB0">
        <w:rPr>
          <w:rFonts w:ascii="Times New Roman" w:hAnsi="Times New Roman" w:cs="Times New Roman"/>
          <w:i/>
          <w:sz w:val="24"/>
          <w:szCs w:val="24"/>
        </w:rPr>
        <w:t>ten</w:t>
      </w:r>
      <w:r>
        <w:rPr>
          <w:rFonts w:ascii="Times New Roman" w:hAnsi="Times New Roman" w:cs="Times New Roman"/>
          <w:sz w:val="24"/>
          <w:szCs w:val="24"/>
        </w:rPr>
        <w:t>.</w:t>
      </w:r>
    </w:p>
    <w:p w14:paraId="099373E2" w14:textId="77777777" w:rsidR="00DF333E" w:rsidRDefault="00F16AA9" w:rsidP="00420CB0">
      <w:pPr>
        <w:jc w:val="center"/>
      </w:pPr>
      <w:r>
        <w:rPr>
          <w:noProof/>
          <w:lang w:eastAsia="cs-CZ"/>
        </w:rPr>
        <w:lastRenderedPageBreak/>
        <w:drawing>
          <wp:inline distT="0" distB="0" distL="0" distR="0" wp14:anchorId="3EC565F0" wp14:editId="35E483E7">
            <wp:extent cx="4320000" cy="2880000"/>
            <wp:effectExtent l="0" t="0" r="4445" b="15875"/>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8D160F7" w14:textId="77777777" w:rsidR="001F0BE5" w:rsidRDefault="001F0BE5" w:rsidP="008054FA">
      <w:pPr>
        <w:spacing w:before="240" w:line="360" w:lineRule="auto"/>
        <w:jc w:val="both"/>
        <w:rPr>
          <w:rFonts w:ascii="Times New Roman" w:hAnsi="Times New Roman" w:cs="Times New Roman"/>
          <w:i/>
          <w:sz w:val="24"/>
          <w:szCs w:val="24"/>
        </w:rPr>
      </w:pPr>
      <w:r>
        <w:rPr>
          <w:rFonts w:ascii="Times New Roman" w:hAnsi="Times New Roman" w:cs="Times New Roman"/>
          <w:sz w:val="24"/>
          <w:szCs w:val="24"/>
        </w:rPr>
        <w:t xml:space="preserve">Graf 5 je zásadní pro potvrzení hypotézy, kterou jsem vyslovila na začátku tohoto výzkumu. </w:t>
      </w:r>
      <w:r w:rsidR="008054FA">
        <w:rPr>
          <w:rFonts w:ascii="Times New Roman" w:hAnsi="Times New Roman" w:cs="Times New Roman"/>
          <w:sz w:val="24"/>
          <w:szCs w:val="24"/>
        </w:rPr>
        <w:t>Porovnávám</w:t>
      </w:r>
      <w:r>
        <w:rPr>
          <w:rFonts w:ascii="Times New Roman" w:hAnsi="Times New Roman" w:cs="Times New Roman"/>
          <w:sz w:val="24"/>
          <w:szCs w:val="24"/>
        </w:rPr>
        <w:t xml:space="preserve"> zde četnost českého zájmena </w:t>
      </w:r>
      <w:r w:rsidRPr="001F0BE5">
        <w:rPr>
          <w:rFonts w:ascii="Times New Roman" w:hAnsi="Times New Roman" w:cs="Times New Roman"/>
          <w:i/>
          <w:sz w:val="24"/>
          <w:szCs w:val="24"/>
        </w:rPr>
        <w:t>ten</w:t>
      </w:r>
      <w:r>
        <w:rPr>
          <w:rFonts w:ascii="Times New Roman" w:hAnsi="Times New Roman" w:cs="Times New Roman"/>
          <w:sz w:val="24"/>
          <w:szCs w:val="24"/>
        </w:rPr>
        <w:t xml:space="preserve"> s četností ruských zájmen </w:t>
      </w:r>
      <w:proofErr w:type="spellStart"/>
      <w:r w:rsidRPr="001F0BE5">
        <w:rPr>
          <w:rFonts w:ascii="Times New Roman" w:hAnsi="Times New Roman" w:cs="Times New Roman"/>
          <w:i/>
          <w:sz w:val="24"/>
          <w:szCs w:val="24"/>
        </w:rPr>
        <w:t>тот</w:t>
      </w:r>
      <w:proofErr w:type="spellEnd"/>
      <w:r w:rsidRPr="001F0BE5">
        <w:rPr>
          <w:rFonts w:ascii="Times New Roman" w:hAnsi="Times New Roman" w:cs="Times New Roman"/>
          <w:sz w:val="24"/>
          <w:szCs w:val="24"/>
        </w:rPr>
        <w:t xml:space="preserve"> </w:t>
      </w:r>
      <w:r>
        <w:rPr>
          <w:rFonts w:ascii="Times New Roman" w:hAnsi="Times New Roman" w:cs="Times New Roman"/>
          <w:sz w:val="24"/>
          <w:szCs w:val="24"/>
        </w:rPr>
        <w:t xml:space="preserve">a </w:t>
      </w:r>
      <w:proofErr w:type="spellStart"/>
      <w:r w:rsidRPr="001F0BE5">
        <w:rPr>
          <w:rFonts w:ascii="Times New Roman" w:hAnsi="Times New Roman" w:cs="Times New Roman"/>
          <w:i/>
          <w:sz w:val="24"/>
          <w:szCs w:val="24"/>
        </w:rPr>
        <w:t>этот</w:t>
      </w:r>
      <w:proofErr w:type="spellEnd"/>
      <w:r>
        <w:rPr>
          <w:rFonts w:ascii="Times New Roman" w:hAnsi="Times New Roman" w:cs="Times New Roman"/>
          <w:sz w:val="24"/>
          <w:szCs w:val="24"/>
        </w:rPr>
        <w:t xml:space="preserve"> (pro tento účel jsem četnost obou ruských zájmen sečetla). Jak je zřejmé, ohromný rozdíl se nachází v mluveném jazyce, kde je četnost zájmena </w:t>
      </w:r>
      <w:r w:rsidRPr="001F0BE5">
        <w:rPr>
          <w:rFonts w:ascii="Times New Roman" w:hAnsi="Times New Roman" w:cs="Times New Roman"/>
          <w:i/>
          <w:sz w:val="24"/>
          <w:szCs w:val="24"/>
        </w:rPr>
        <w:t>ten</w:t>
      </w:r>
      <w:r w:rsidR="00763FCC">
        <w:rPr>
          <w:rFonts w:ascii="Times New Roman" w:hAnsi="Times New Roman" w:cs="Times New Roman"/>
          <w:sz w:val="24"/>
          <w:szCs w:val="24"/>
        </w:rPr>
        <w:t xml:space="preserve"> t</w:t>
      </w:r>
      <w:r>
        <w:rPr>
          <w:rFonts w:ascii="Times New Roman" w:hAnsi="Times New Roman" w:cs="Times New Roman"/>
          <w:sz w:val="24"/>
          <w:szCs w:val="24"/>
        </w:rPr>
        <w:t xml:space="preserve">řikrát vyšší než četnost zájmen </w:t>
      </w:r>
      <w:proofErr w:type="spellStart"/>
      <w:r w:rsidRPr="001F0BE5">
        <w:rPr>
          <w:rFonts w:ascii="Times New Roman" w:hAnsi="Times New Roman" w:cs="Times New Roman"/>
          <w:i/>
          <w:sz w:val="24"/>
          <w:szCs w:val="24"/>
        </w:rPr>
        <w:t>тот</w:t>
      </w:r>
      <w:proofErr w:type="spellEnd"/>
      <w:r w:rsidRPr="001F0BE5">
        <w:rPr>
          <w:rFonts w:ascii="Times New Roman" w:hAnsi="Times New Roman" w:cs="Times New Roman"/>
          <w:sz w:val="24"/>
          <w:szCs w:val="24"/>
        </w:rPr>
        <w:t xml:space="preserve"> </w:t>
      </w:r>
      <w:r>
        <w:rPr>
          <w:rFonts w:ascii="Times New Roman" w:hAnsi="Times New Roman" w:cs="Times New Roman"/>
          <w:sz w:val="24"/>
          <w:szCs w:val="24"/>
        </w:rPr>
        <w:t xml:space="preserve">a </w:t>
      </w:r>
      <w:proofErr w:type="spellStart"/>
      <w:r w:rsidRPr="001F0BE5">
        <w:rPr>
          <w:rFonts w:ascii="Times New Roman" w:hAnsi="Times New Roman" w:cs="Times New Roman"/>
          <w:i/>
          <w:sz w:val="24"/>
          <w:szCs w:val="24"/>
        </w:rPr>
        <w:t>этот</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V uměleckém stylu je stav poměrně vyrovnaný, zájmeno </w:t>
      </w:r>
      <w:r w:rsidRPr="001F0BE5">
        <w:rPr>
          <w:rFonts w:ascii="Times New Roman" w:hAnsi="Times New Roman" w:cs="Times New Roman"/>
          <w:i/>
          <w:sz w:val="24"/>
          <w:szCs w:val="24"/>
        </w:rPr>
        <w:t>ten</w:t>
      </w:r>
      <w:r>
        <w:rPr>
          <w:rFonts w:ascii="Times New Roman" w:hAnsi="Times New Roman" w:cs="Times New Roman"/>
          <w:sz w:val="24"/>
          <w:szCs w:val="24"/>
        </w:rPr>
        <w:t xml:space="preserve"> převažuje jen nepatrně. </w:t>
      </w:r>
      <w:r w:rsidR="00FD3EEC">
        <w:rPr>
          <w:rFonts w:ascii="Times New Roman" w:hAnsi="Times New Roman" w:cs="Times New Roman"/>
          <w:sz w:val="24"/>
          <w:szCs w:val="24"/>
        </w:rPr>
        <w:t xml:space="preserve">Naopak je tomu v publicistickém stylu, ve kterém mají vyšší četnost zájmena </w:t>
      </w:r>
      <w:proofErr w:type="spellStart"/>
      <w:r w:rsidR="00FD3EEC" w:rsidRPr="001F0BE5">
        <w:rPr>
          <w:rFonts w:ascii="Times New Roman" w:hAnsi="Times New Roman" w:cs="Times New Roman"/>
          <w:i/>
          <w:sz w:val="24"/>
          <w:szCs w:val="24"/>
        </w:rPr>
        <w:t>тот</w:t>
      </w:r>
      <w:proofErr w:type="spellEnd"/>
      <w:r w:rsidR="00FD3EEC" w:rsidRPr="001F0BE5">
        <w:rPr>
          <w:rFonts w:ascii="Times New Roman" w:hAnsi="Times New Roman" w:cs="Times New Roman"/>
          <w:sz w:val="24"/>
          <w:szCs w:val="24"/>
        </w:rPr>
        <w:t xml:space="preserve"> </w:t>
      </w:r>
      <w:r w:rsidR="00FD3EEC">
        <w:rPr>
          <w:rFonts w:ascii="Times New Roman" w:hAnsi="Times New Roman" w:cs="Times New Roman"/>
          <w:sz w:val="24"/>
          <w:szCs w:val="24"/>
        </w:rPr>
        <w:t xml:space="preserve">a </w:t>
      </w:r>
      <w:proofErr w:type="spellStart"/>
      <w:r w:rsidR="00FD3EEC" w:rsidRPr="001F0BE5">
        <w:rPr>
          <w:rFonts w:ascii="Times New Roman" w:hAnsi="Times New Roman" w:cs="Times New Roman"/>
          <w:i/>
          <w:sz w:val="24"/>
          <w:szCs w:val="24"/>
        </w:rPr>
        <w:t>этот</w:t>
      </w:r>
      <w:proofErr w:type="spellEnd"/>
      <w:r w:rsidR="00FD3EEC">
        <w:rPr>
          <w:rFonts w:ascii="Times New Roman" w:hAnsi="Times New Roman" w:cs="Times New Roman"/>
          <w:i/>
          <w:sz w:val="24"/>
          <w:szCs w:val="24"/>
        </w:rPr>
        <w:t xml:space="preserve">. </w:t>
      </w:r>
    </w:p>
    <w:p w14:paraId="1381E8F5" w14:textId="77777777" w:rsidR="000858CA" w:rsidRDefault="000858CA" w:rsidP="008054FA">
      <w:pPr>
        <w:spacing w:before="240" w:line="360" w:lineRule="auto"/>
        <w:jc w:val="both"/>
        <w:rPr>
          <w:rFonts w:ascii="Times New Roman" w:hAnsi="Times New Roman" w:cs="Times New Roman"/>
          <w:sz w:val="24"/>
          <w:szCs w:val="24"/>
        </w:rPr>
      </w:pPr>
    </w:p>
    <w:p w14:paraId="79D2B0FA" w14:textId="77777777" w:rsidR="00CC5E87" w:rsidRDefault="00FD3EEC" w:rsidP="008054FA">
      <w:pPr>
        <w:spacing w:line="360" w:lineRule="auto"/>
        <w:jc w:val="center"/>
        <w:rPr>
          <w:rFonts w:ascii="Times New Roman" w:hAnsi="Times New Roman" w:cs="Times New Roman"/>
          <w:sz w:val="24"/>
          <w:szCs w:val="24"/>
        </w:rPr>
      </w:pPr>
      <w:r>
        <w:rPr>
          <w:noProof/>
          <w:lang w:eastAsia="cs-CZ"/>
        </w:rPr>
        <w:drawing>
          <wp:inline distT="0" distB="0" distL="0" distR="0" wp14:anchorId="1AA4F4FC" wp14:editId="455726A3">
            <wp:extent cx="4320000" cy="2880000"/>
            <wp:effectExtent l="0" t="0" r="4445" b="15875"/>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2DC6CF2" w14:textId="77777777" w:rsidR="00FD3EEC" w:rsidRPr="00FD3EEC" w:rsidRDefault="00CC5E87" w:rsidP="00CC5E87">
      <w:pPr>
        <w:rPr>
          <w:rFonts w:ascii="Times New Roman" w:hAnsi="Times New Roman" w:cs="Times New Roman"/>
          <w:sz w:val="24"/>
          <w:szCs w:val="24"/>
        </w:rPr>
      </w:pPr>
      <w:r>
        <w:rPr>
          <w:rFonts w:ascii="Times New Roman" w:hAnsi="Times New Roman" w:cs="Times New Roman"/>
          <w:sz w:val="24"/>
          <w:szCs w:val="24"/>
        </w:rPr>
        <w:br w:type="page"/>
      </w:r>
    </w:p>
    <w:p w14:paraId="7D4C38C8" w14:textId="77777777" w:rsidR="00CC5E87" w:rsidRPr="008054FA" w:rsidRDefault="008054FA" w:rsidP="00B4315A">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Do grafu 6 jsem zahrnula všechna česká ukazovací zájmena (</w:t>
      </w:r>
      <w:r w:rsidRPr="008054FA">
        <w:rPr>
          <w:rFonts w:ascii="Times New Roman" w:hAnsi="Times New Roman" w:cs="Times New Roman"/>
          <w:i/>
          <w:sz w:val="24"/>
          <w:szCs w:val="24"/>
        </w:rPr>
        <w:t>ten, tento, tenhle, tamten</w:t>
      </w:r>
      <w:r>
        <w:rPr>
          <w:rFonts w:ascii="Times New Roman" w:hAnsi="Times New Roman" w:cs="Times New Roman"/>
          <w:sz w:val="24"/>
          <w:szCs w:val="24"/>
        </w:rPr>
        <w:t xml:space="preserve">) a srovnala je opět s četností ruských zájmen </w:t>
      </w:r>
      <w:proofErr w:type="spellStart"/>
      <w:r w:rsidRPr="001F0BE5">
        <w:rPr>
          <w:rFonts w:ascii="Times New Roman" w:hAnsi="Times New Roman" w:cs="Times New Roman"/>
          <w:i/>
          <w:sz w:val="24"/>
          <w:szCs w:val="24"/>
        </w:rPr>
        <w:t>тот</w:t>
      </w:r>
      <w:proofErr w:type="spellEnd"/>
      <w:r w:rsidRPr="001F0BE5">
        <w:rPr>
          <w:rFonts w:ascii="Times New Roman" w:hAnsi="Times New Roman" w:cs="Times New Roman"/>
          <w:sz w:val="24"/>
          <w:szCs w:val="24"/>
        </w:rPr>
        <w:t xml:space="preserve"> </w:t>
      </w:r>
      <w:r>
        <w:rPr>
          <w:rFonts w:ascii="Times New Roman" w:hAnsi="Times New Roman" w:cs="Times New Roman"/>
          <w:sz w:val="24"/>
          <w:szCs w:val="24"/>
        </w:rPr>
        <w:t xml:space="preserve">a </w:t>
      </w:r>
      <w:proofErr w:type="spellStart"/>
      <w:r w:rsidRPr="001F0BE5">
        <w:rPr>
          <w:rFonts w:ascii="Times New Roman" w:hAnsi="Times New Roman" w:cs="Times New Roman"/>
          <w:i/>
          <w:sz w:val="24"/>
          <w:szCs w:val="24"/>
        </w:rPr>
        <w:t>этот</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Graf má odpovědět na základní otázku, ve kterém jazyce se používají ukazovací zájmena více. </w:t>
      </w:r>
      <w:r w:rsidR="00CC5E87">
        <w:rPr>
          <w:rFonts w:ascii="Times New Roman" w:hAnsi="Times New Roman" w:cs="Times New Roman"/>
          <w:sz w:val="24"/>
          <w:szCs w:val="24"/>
        </w:rPr>
        <w:t xml:space="preserve">Na jeho základě můžeme tedy říct, že ukazovací zájmena jsou sice častější v českém jazyce, nicméně </w:t>
      </w:r>
      <w:r>
        <w:rPr>
          <w:rFonts w:ascii="Times New Roman" w:hAnsi="Times New Roman" w:cs="Times New Roman"/>
          <w:sz w:val="24"/>
          <w:szCs w:val="24"/>
        </w:rPr>
        <w:t xml:space="preserve">toto srovnání se dramaticky liší napříč jednotlivými styly. Zatímco v mluvené češtině se ukazovací zájmena užívají výrazně častěji než v mluvené ruštině, </w:t>
      </w:r>
      <w:r w:rsidR="00752BB2">
        <w:rPr>
          <w:rFonts w:ascii="Times New Roman" w:hAnsi="Times New Roman" w:cs="Times New Roman"/>
          <w:sz w:val="24"/>
          <w:szCs w:val="24"/>
        </w:rPr>
        <w:t>v uměleckém stylu jde už o poměrně malý rozdíl a v publicistickém stylu se naopak ukazovací zájmena objevují více v ruštině.</w:t>
      </w:r>
    </w:p>
    <w:p w14:paraId="702B4BB0" w14:textId="77777777" w:rsidR="00EF1C22" w:rsidRDefault="008054FA" w:rsidP="00D21627">
      <w:r>
        <w:t xml:space="preserve"> </w:t>
      </w:r>
      <w:r w:rsidR="00EF1C22">
        <w:rPr>
          <w:noProof/>
          <w:lang w:eastAsia="cs-CZ"/>
        </w:rPr>
        <w:drawing>
          <wp:inline distT="0" distB="0" distL="0" distR="0" wp14:anchorId="3B7212CE" wp14:editId="22484FA4">
            <wp:extent cx="5486400" cy="3200400"/>
            <wp:effectExtent l="0" t="0" r="0"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80382AB" w14:textId="77777777" w:rsidR="00752BB2" w:rsidRPr="00752BB2" w:rsidRDefault="00B4315A" w:rsidP="00B4315A">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V grafu 7 je zachycen vývoj četnosti českých ukazovacích zájmen v rámci publicistického stylu v letech 1998–2014. Ukazuje se rostoucí trend u zájmena </w:t>
      </w:r>
      <w:r w:rsidRPr="00CC5E87">
        <w:rPr>
          <w:rFonts w:ascii="Times New Roman" w:hAnsi="Times New Roman" w:cs="Times New Roman"/>
          <w:i/>
          <w:sz w:val="24"/>
          <w:szCs w:val="24"/>
        </w:rPr>
        <w:t>ten</w:t>
      </w:r>
      <w:r>
        <w:rPr>
          <w:rFonts w:ascii="Times New Roman" w:hAnsi="Times New Roman" w:cs="Times New Roman"/>
          <w:sz w:val="24"/>
          <w:szCs w:val="24"/>
        </w:rPr>
        <w:t xml:space="preserve"> a naopak klesavý u zájmena </w:t>
      </w:r>
      <w:r w:rsidRPr="00CC5E87">
        <w:rPr>
          <w:rFonts w:ascii="Times New Roman" w:hAnsi="Times New Roman" w:cs="Times New Roman"/>
          <w:i/>
          <w:sz w:val="24"/>
          <w:szCs w:val="24"/>
        </w:rPr>
        <w:t>tento</w:t>
      </w:r>
      <w:r>
        <w:rPr>
          <w:rFonts w:ascii="Times New Roman" w:hAnsi="Times New Roman" w:cs="Times New Roman"/>
          <w:sz w:val="24"/>
          <w:szCs w:val="24"/>
        </w:rPr>
        <w:t xml:space="preserve">. Hodnoty zájmen </w:t>
      </w:r>
      <w:r w:rsidRPr="00CC5E87">
        <w:rPr>
          <w:rFonts w:ascii="Times New Roman" w:hAnsi="Times New Roman" w:cs="Times New Roman"/>
          <w:i/>
          <w:sz w:val="24"/>
          <w:szCs w:val="24"/>
        </w:rPr>
        <w:t>tenhle</w:t>
      </w:r>
      <w:r>
        <w:rPr>
          <w:rFonts w:ascii="Times New Roman" w:hAnsi="Times New Roman" w:cs="Times New Roman"/>
          <w:sz w:val="24"/>
          <w:szCs w:val="24"/>
        </w:rPr>
        <w:t xml:space="preserve"> a </w:t>
      </w:r>
      <w:r w:rsidRPr="00CC5E87">
        <w:rPr>
          <w:rFonts w:ascii="Times New Roman" w:hAnsi="Times New Roman" w:cs="Times New Roman"/>
          <w:i/>
          <w:sz w:val="24"/>
          <w:szCs w:val="24"/>
        </w:rPr>
        <w:t>tamten</w:t>
      </w:r>
      <w:r>
        <w:rPr>
          <w:rFonts w:ascii="Times New Roman" w:hAnsi="Times New Roman" w:cs="Times New Roman"/>
          <w:sz w:val="24"/>
          <w:szCs w:val="24"/>
        </w:rPr>
        <w:t xml:space="preserve"> zůstávají poměrně konstantní.</w:t>
      </w:r>
    </w:p>
    <w:p w14:paraId="49B8AAF8" w14:textId="77777777" w:rsidR="00B4315A" w:rsidRDefault="00186C7B" w:rsidP="00D21627">
      <w:r>
        <w:rPr>
          <w:noProof/>
          <w:lang w:eastAsia="cs-CZ"/>
        </w:rPr>
        <w:lastRenderedPageBreak/>
        <w:drawing>
          <wp:inline distT="0" distB="0" distL="0" distR="0" wp14:anchorId="4B240225" wp14:editId="3F732ECA">
            <wp:extent cx="5486400" cy="3200400"/>
            <wp:effectExtent l="0" t="0" r="0"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C83C58F" w14:textId="77777777" w:rsidR="00CC5E87" w:rsidRDefault="00B4315A" w:rsidP="0075300A">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Graf 8 zobrazuje stejný jev jako předchozí graf tentokrát u ruských ukazovacích zájmen. Vidíme, že křivky obou zájmen prošly jistým poklesem, ale v posledních letech opět rostou</w:t>
      </w:r>
      <w:r w:rsidR="00C4116D">
        <w:rPr>
          <w:rFonts w:ascii="Times New Roman" w:hAnsi="Times New Roman" w:cs="Times New Roman"/>
          <w:sz w:val="24"/>
          <w:szCs w:val="24"/>
        </w:rPr>
        <w:t>. Nicméně výkyvy nejsou nijak zásadní a četnost obou zájmen se pohybuje kolem stabilní hladiny. Nelze tedy říct, že by četnost daných zájmen jednoznačně stoupala nebo klesala.</w:t>
      </w:r>
    </w:p>
    <w:p w14:paraId="763ED424" w14:textId="77777777" w:rsidR="00186C7B" w:rsidRPr="00B4315A" w:rsidRDefault="00CC5E87" w:rsidP="00CC5E87">
      <w:pPr>
        <w:rPr>
          <w:rFonts w:ascii="Times New Roman" w:hAnsi="Times New Roman" w:cs="Times New Roman"/>
          <w:sz w:val="24"/>
          <w:szCs w:val="24"/>
        </w:rPr>
      </w:pPr>
      <w:r>
        <w:rPr>
          <w:rFonts w:ascii="Times New Roman" w:hAnsi="Times New Roman" w:cs="Times New Roman"/>
          <w:sz w:val="24"/>
          <w:szCs w:val="24"/>
        </w:rPr>
        <w:br w:type="page"/>
      </w:r>
    </w:p>
    <w:p w14:paraId="635D5712" w14:textId="77777777" w:rsidR="00984713" w:rsidRDefault="00984713" w:rsidP="0075300A">
      <w:pPr>
        <w:pStyle w:val="Nadpis1"/>
        <w:spacing w:after="240"/>
        <w:rPr>
          <w:rFonts w:ascii="Times New Roman" w:hAnsi="Times New Roman" w:cs="Times New Roman"/>
        </w:rPr>
      </w:pPr>
      <w:bookmarkStart w:id="30" w:name="_Toc38558302"/>
      <w:r w:rsidRPr="007153B7">
        <w:rPr>
          <w:rFonts w:ascii="Times New Roman" w:hAnsi="Times New Roman" w:cs="Times New Roman"/>
        </w:rPr>
        <w:lastRenderedPageBreak/>
        <w:t>5 Závěr</w:t>
      </w:r>
      <w:bookmarkEnd w:id="30"/>
    </w:p>
    <w:p w14:paraId="0EE24042" w14:textId="77777777" w:rsidR="00CC5E87" w:rsidRDefault="00CC5E87" w:rsidP="00CC5E87">
      <w:pPr>
        <w:spacing w:line="360" w:lineRule="auto"/>
        <w:jc w:val="both"/>
        <w:rPr>
          <w:rFonts w:ascii="Times New Roman" w:hAnsi="Times New Roman" w:cs="Times New Roman"/>
          <w:sz w:val="24"/>
          <w:szCs w:val="24"/>
        </w:rPr>
      </w:pPr>
      <w:r>
        <w:rPr>
          <w:rFonts w:ascii="Times New Roman" w:hAnsi="Times New Roman" w:cs="Times New Roman"/>
          <w:sz w:val="24"/>
          <w:szCs w:val="24"/>
        </w:rPr>
        <w:t>Výzkum potvrdil mou hypotézu, že</w:t>
      </w:r>
      <w:r w:rsidR="000858CA">
        <w:rPr>
          <w:rFonts w:ascii="Times New Roman" w:hAnsi="Times New Roman" w:cs="Times New Roman"/>
          <w:sz w:val="24"/>
          <w:szCs w:val="24"/>
        </w:rPr>
        <w:t xml:space="preserve"> ukazovací zájmena jsou častější v českém jazyce než v ruském, nicméně také ukázal, že situace se znatelně liší napříč jazykovými styly. Čeština výrazně více používá ukazovací zájmena v mluveném jazyce (cca 3krát více</w:t>
      </w:r>
      <w:r w:rsidR="00675768">
        <w:rPr>
          <w:rFonts w:ascii="Times New Roman" w:hAnsi="Times New Roman" w:cs="Times New Roman"/>
          <w:sz w:val="24"/>
          <w:szCs w:val="24"/>
        </w:rPr>
        <w:t xml:space="preserve"> než ruština</w:t>
      </w:r>
      <w:r w:rsidR="000858CA">
        <w:rPr>
          <w:rFonts w:ascii="Times New Roman" w:hAnsi="Times New Roman" w:cs="Times New Roman"/>
          <w:sz w:val="24"/>
          <w:szCs w:val="24"/>
        </w:rPr>
        <w:t>), v publicistickém stylu se naopak více ukazovacích zájmen objevuje v</w:t>
      </w:r>
      <w:r w:rsidR="0075300A">
        <w:rPr>
          <w:rFonts w:ascii="Times New Roman" w:hAnsi="Times New Roman" w:cs="Times New Roman"/>
          <w:sz w:val="24"/>
          <w:szCs w:val="24"/>
        </w:rPr>
        <w:t> </w:t>
      </w:r>
      <w:r w:rsidR="000858CA">
        <w:rPr>
          <w:rFonts w:ascii="Times New Roman" w:hAnsi="Times New Roman" w:cs="Times New Roman"/>
          <w:sz w:val="24"/>
          <w:szCs w:val="24"/>
        </w:rPr>
        <w:t>ruštině</w:t>
      </w:r>
      <w:r w:rsidR="0075300A">
        <w:rPr>
          <w:rFonts w:ascii="Times New Roman" w:hAnsi="Times New Roman" w:cs="Times New Roman"/>
          <w:sz w:val="24"/>
          <w:szCs w:val="24"/>
        </w:rPr>
        <w:t xml:space="preserve"> (cca o 18 % více než v češtině). V uměleckém stylu je rozdíl v četnosti ruských a českých ukazovacích zájmen cca 15 %, častější jsou v češtině.</w:t>
      </w:r>
    </w:p>
    <w:p w14:paraId="18C7DAFA" w14:textId="77777777" w:rsidR="0075300A" w:rsidRDefault="0075300A" w:rsidP="00CC5E87">
      <w:p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Pr="00C77B10">
        <w:rPr>
          <w:rFonts w:ascii="Times New Roman" w:hAnsi="Times New Roman" w:cs="Times New Roman"/>
          <w:sz w:val="24"/>
          <w:szCs w:val="24"/>
        </w:rPr>
        <w:t>ypotézu</w:t>
      </w:r>
      <w:r w:rsidR="00675768">
        <w:rPr>
          <w:rFonts w:ascii="Times New Roman" w:hAnsi="Times New Roman" w:cs="Times New Roman"/>
          <w:sz w:val="24"/>
          <w:szCs w:val="24"/>
        </w:rPr>
        <w:t xml:space="preserve">, kterou uvádí </w:t>
      </w:r>
      <w:r>
        <w:rPr>
          <w:rFonts w:ascii="Times New Roman" w:hAnsi="Times New Roman" w:cs="Times New Roman"/>
          <w:sz w:val="24"/>
          <w:szCs w:val="24"/>
        </w:rPr>
        <w:t xml:space="preserve">Adamec </w:t>
      </w:r>
      <w:r w:rsidRPr="00675768">
        <w:rPr>
          <w:rFonts w:ascii="Times New Roman" w:hAnsi="Times New Roman" w:cs="Times New Roman"/>
          <w:sz w:val="24"/>
          <w:szCs w:val="24"/>
        </w:rPr>
        <w:t>(1983: 173)</w:t>
      </w:r>
      <w:r>
        <w:rPr>
          <w:rFonts w:ascii="Times New Roman" w:hAnsi="Times New Roman" w:cs="Times New Roman"/>
          <w:sz w:val="24"/>
          <w:szCs w:val="24"/>
        </w:rPr>
        <w:t xml:space="preserve">, že české ukazovací zájmeno </w:t>
      </w:r>
      <w:r w:rsidRPr="0076079F">
        <w:rPr>
          <w:rFonts w:ascii="Times New Roman" w:hAnsi="Times New Roman" w:cs="Times New Roman"/>
          <w:i/>
          <w:sz w:val="24"/>
          <w:szCs w:val="24"/>
        </w:rPr>
        <w:t>ten</w:t>
      </w:r>
      <w:r>
        <w:rPr>
          <w:rFonts w:ascii="Times New Roman" w:hAnsi="Times New Roman" w:cs="Times New Roman"/>
          <w:sz w:val="24"/>
          <w:szCs w:val="24"/>
        </w:rPr>
        <w:t xml:space="preserve"> se v mluveném i psaném jazyce vyskytuje častěji než obě ruská </w:t>
      </w:r>
      <w:r w:rsidRPr="00C77B10">
        <w:rPr>
          <w:rFonts w:ascii="Times New Roman" w:hAnsi="Times New Roman" w:cs="Times New Roman"/>
          <w:sz w:val="24"/>
          <w:szCs w:val="24"/>
        </w:rPr>
        <w:t xml:space="preserve">zájmena </w:t>
      </w:r>
      <w:proofErr w:type="spellStart"/>
      <w:r w:rsidRPr="0076079F">
        <w:rPr>
          <w:rFonts w:ascii="Times New Roman" w:hAnsi="Times New Roman" w:cs="Times New Roman"/>
          <w:i/>
          <w:sz w:val="24"/>
          <w:szCs w:val="24"/>
        </w:rPr>
        <w:t>тот</w:t>
      </w:r>
      <w:proofErr w:type="spellEnd"/>
      <w:r w:rsidRPr="00C77B10">
        <w:rPr>
          <w:rFonts w:ascii="Times New Roman" w:hAnsi="Times New Roman" w:cs="Times New Roman"/>
          <w:sz w:val="24"/>
          <w:szCs w:val="24"/>
        </w:rPr>
        <w:t xml:space="preserve"> a </w:t>
      </w:r>
      <w:proofErr w:type="spellStart"/>
      <w:r w:rsidRPr="0076079F">
        <w:rPr>
          <w:rFonts w:ascii="Times New Roman" w:hAnsi="Times New Roman" w:cs="Times New Roman"/>
          <w:i/>
          <w:sz w:val="24"/>
          <w:szCs w:val="24"/>
        </w:rPr>
        <w:t>этот</w:t>
      </w:r>
      <w:proofErr w:type="spellEnd"/>
      <w:r w:rsidR="00675768">
        <w:t xml:space="preserve">, </w:t>
      </w:r>
      <w:r w:rsidR="00675768" w:rsidRPr="00675768">
        <w:rPr>
          <w:rFonts w:ascii="Times New Roman" w:hAnsi="Times New Roman" w:cs="Times New Roman"/>
          <w:sz w:val="24"/>
          <w:szCs w:val="24"/>
        </w:rPr>
        <w:t>výzkum naopak vyvrátil</w:t>
      </w:r>
      <w:r w:rsidR="00675768">
        <w:rPr>
          <w:rFonts w:ascii="Times New Roman" w:hAnsi="Times New Roman" w:cs="Times New Roman"/>
          <w:sz w:val="24"/>
          <w:szCs w:val="24"/>
        </w:rPr>
        <w:t xml:space="preserve">. Pravda je, že četnost zájmena </w:t>
      </w:r>
      <w:r w:rsidR="00675768" w:rsidRPr="00675768">
        <w:rPr>
          <w:rFonts w:ascii="Times New Roman" w:hAnsi="Times New Roman" w:cs="Times New Roman"/>
          <w:i/>
          <w:sz w:val="24"/>
          <w:szCs w:val="24"/>
        </w:rPr>
        <w:t>ten</w:t>
      </w:r>
      <w:r w:rsidR="00675768">
        <w:rPr>
          <w:rFonts w:ascii="Times New Roman" w:hAnsi="Times New Roman" w:cs="Times New Roman"/>
          <w:sz w:val="24"/>
          <w:szCs w:val="24"/>
        </w:rPr>
        <w:t xml:space="preserve"> je značně vyšší v mluveném jazyce, ale v psaném jazyce (zejména v publicistickém stylu) převažují ruská ukazovací zájmena.</w:t>
      </w:r>
    </w:p>
    <w:p w14:paraId="462868BC" w14:textId="77777777" w:rsidR="006E7F4C" w:rsidRDefault="00763FCC" w:rsidP="00763FCC">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Sledování vývoje četnosti ukazovacích zájmen v rámci publicistického stylu ukázalo, že české zájmeno </w:t>
      </w:r>
      <w:r w:rsidRPr="00763FCC">
        <w:rPr>
          <w:rFonts w:ascii="Times New Roman" w:hAnsi="Times New Roman" w:cs="Times New Roman"/>
          <w:i/>
          <w:sz w:val="24"/>
          <w:szCs w:val="24"/>
        </w:rPr>
        <w:t>ten</w:t>
      </w:r>
      <w:r>
        <w:rPr>
          <w:rFonts w:ascii="Times New Roman" w:hAnsi="Times New Roman" w:cs="Times New Roman"/>
          <w:sz w:val="24"/>
          <w:szCs w:val="24"/>
        </w:rPr>
        <w:t xml:space="preserve"> sleduje rostoucí trend, četnost zájmena </w:t>
      </w:r>
      <w:r w:rsidRPr="00763FCC">
        <w:rPr>
          <w:rFonts w:ascii="Times New Roman" w:hAnsi="Times New Roman" w:cs="Times New Roman"/>
          <w:i/>
          <w:sz w:val="24"/>
          <w:szCs w:val="24"/>
        </w:rPr>
        <w:t>tento</w:t>
      </w:r>
      <w:r>
        <w:rPr>
          <w:rFonts w:ascii="Times New Roman" w:hAnsi="Times New Roman" w:cs="Times New Roman"/>
          <w:sz w:val="24"/>
          <w:szCs w:val="24"/>
        </w:rPr>
        <w:t xml:space="preserve"> postupně klesá a četnost zájmen </w:t>
      </w:r>
      <w:r w:rsidRPr="00763FCC">
        <w:rPr>
          <w:rFonts w:ascii="Times New Roman" w:hAnsi="Times New Roman" w:cs="Times New Roman"/>
          <w:i/>
          <w:sz w:val="24"/>
          <w:szCs w:val="24"/>
        </w:rPr>
        <w:t>tenhle</w:t>
      </w:r>
      <w:r>
        <w:rPr>
          <w:rFonts w:ascii="Times New Roman" w:hAnsi="Times New Roman" w:cs="Times New Roman"/>
          <w:sz w:val="24"/>
          <w:szCs w:val="24"/>
        </w:rPr>
        <w:t xml:space="preserve"> a </w:t>
      </w:r>
      <w:r w:rsidRPr="00763FCC">
        <w:rPr>
          <w:rFonts w:ascii="Times New Roman" w:hAnsi="Times New Roman" w:cs="Times New Roman"/>
          <w:i/>
          <w:sz w:val="24"/>
          <w:szCs w:val="24"/>
        </w:rPr>
        <w:t>tamten</w:t>
      </w:r>
      <w:r>
        <w:rPr>
          <w:rFonts w:ascii="Times New Roman" w:hAnsi="Times New Roman" w:cs="Times New Roman"/>
          <w:sz w:val="24"/>
          <w:szCs w:val="24"/>
        </w:rPr>
        <w:t xml:space="preserve"> je poměrně konstantní. Četnost ruských ukazovacích zájmen </w:t>
      </w:r>
      <w:proofErr w:type="spellStart"/>
      <w:r w:rsidRPr="00763FCC">
        <w:rPr>
          <w:rFonts w:ascii="Times New Roman" w:hAnsi="Times New Roman" w:cs="Times New Roman"/>
          <w:i/>
          <w:sz w:val="24"/>
          <w:szCs w:val="24"/>
        </w:rPr>
        <w:t>тот</w:t>
      </w:r>
      <w:proofErr w:type="spellEnd"/>
      <w:r>
        <w:rPr>
          <w:rFonts w:ascii="Times New Roman" w:hAnsi="Times New Roman" w:cs="Times New Roman"/>
          <w:sz w:val="24"/>
          <w:szCs w:val="24"/>
        </w:rPr>
        <w:t xml:space="preserve"> a</w:t>
      </w:r>
      <w:r w:rsidRPr="00763FCC">
        <w:rPr>
          <w:rFonts w:ascii="Times New Roman" w:hAnsi="Times New Roman" w:cs="Times New Roman"/>
          <w:sz w:val="24"/>
          <w:szCs w:val="24"/>
        </w:rPr>
        <w:t xml:space="preserve"> </w:t>
      </w:r>
      <w:proofErr w:type="spellStart"/>
      <w:r w:rsidRPr="00763FCC">
        <w:rPr>
          <w:rFonts w:ascii="Times New Roman" w:hAnsi="Times New Roman" w:cs="Times New Roman"/>
          <w:i/>
          <w:sz w:val="24"/>
          <w:szCs w:val="24"/>
        </w:rPr>
        <w:t>этот</w:t>
      </w:r>
      <w:proofErr w:type="spellEnd"/>
      <w:r w:rsidRPr="00763FCC">
        <w:rPr>
          <w:rFonts w:ascii="Times New Roman" w:hAnsi="Times New Roman" w:cs="Times New Roman"/>
          <w:sz w:val="24"/>
          <w:szCs w:val="24"/>
        </w:rPr>
        <w:t xml:space="preserve"> </w:t>
      </w:r>
      <w:r>
        <w:rPr>
          <w:rFonts w:ascii="Times New Roman" w:hAnsi="Times New Roman" w:cs="Times New Roman"/>
          <w:sz w:val="24"/>
          <w:szCs w:val="24"/>
        </w:rPr>
        <w:t>se pohybuje kolem stabilní hladiny, nelze říct, že by jednoznačně stoupala nebo klesala.</w:t>
      </w:r>
    </w:p>
    <w:p w14:paraId="1746CBD1" w14:textId="77777777" w:rsidR="00675768" w:rsidRPr="00675768" w:rsidRDefault="006E7F4C" w:rsidP="006E7F4C">
      <w:pPr>
        <w:rPr>
          <w:rFonts w:ascii="Times New Roman" w:hAnsi="Times New Roman" w:cs="Times New Roman"/>
          <w:sz w:val="24"/>
          <w:szCs w:val="24"/>
        </w:rPr>
      </w:pPr>
      <w:r>
        <w:rPr>
          <w:rFonts w:ascii="Times New Roman" w:hAnsi="Times New Roman" w:cs="Times New Roman"/>
          <w:sz w:val="24"/>
          <w:szCs w:val="24"/>
        </w:rPr>
        <w:br w:type="page"/>
      </w:r>
    </w:p>
    <w:p w14:paraId="1205CA66" w14:textId="77777777" w:rsidR="0076079F" w:rsidRDefault="00984713" w:rsidP="00562DEE">
      <w:pPr>
        <w:pStyle w:val="Nadpis1"/>
        <w:spacing w:after="240"/>
        <w:rPr>
          <w:rFonts w:ascii="Times New Roman" w:hAnsi="Times New Roman" w:cs="Times New Roman"/>
        </w:rPr>
      </w:pPr>
      <w:bookmarkStart w:id="31" w:name="_Toc38558303"/>
      <w:r w:rsidRPr="007153B7">
        <w:rPr>
          <w:rFonts w:ascii="Times New Roman" w:hAnsi="Times New Roman" w:cs="Times New Roman"/>
        </w:rPr>
        <w:lastRenderedPageBreak/>
        <w:t>Resumé</w:t>
      </w:r>
      <w:bookmarkEnd w:id="31"/>
    </w:p>
    <w:p w14:paraId="03326ABF" w14:textId="77777777" w:rsidR="00984713" w:rsidRPr="00562DEE" w:rsidRDefault="00562DEE" w:rsidP="00562DEE">
      <w:pPr>
        <w:spacing w:line="360" w:lineRule="auto"/>
        <w:jc w:val="both"/>
        <w:rPr>
          <w:rFonts w:ascii="Times New Roman" w:eastAsiaTheme="majorEastAsia" w:hAnsi="Times New Roman" w:cs="Times New Roman"/>
          <w:color w:val="2E74B5" w:themeColor="accent1" w:themeShade="BF"/>
          <w:sz w:val="24"/>
          <w:szCs w:val="24"/>
        </w:rPr>
      </w:pPr>
      <w:r w:rsidRPr="00562DEE">
        <w:rPr>
          <w:rFonts w:ascii="Times New Roman" w:hAnsi="Times New Roman" w:cs="Times New Roman"/>
          <w:sz w:val="24"/>
          <w:szCs w:val="24"/>
        </w:rPr>
        <w:t xml:space="preserve">Záměrem této práce je </w:t>
      </w:r>
      <w:r>
        <w:rPr>
          <w:rFonts w:ascii="Times New Roman" w:hAnsi="Times New Roman" w:cs="Times New Roman"/>
          <w:sz w:val="24"/>
          <w:szCs w:val="24"/>
        </w:rPr>
        <w:t xml:space="preserve">vytvořit ucelené srovnání českého a ruského </w:t>
      </w:r>
      <w:r w:rsidR="00677114">
        <w:rPr>
          <w:rFonts w:ascii="Times New Roman" w:hAnsi="Times New Roman" w:cs="Times New Roman"/>
          <w:sz w:val="24"/>
          <w:szCs w:val="24"/>
        </w:rPr>
        <w:t>systému ukazovacích zájmen</w:t>
      </w:r>
      <w:r w:rsidR="00DC6633">
        <w:rPr>
          <w:rFonts w:ascii="Times New Roman" w:hAnsi="Times New Roman" w:cs="Times New Roman"/>
          <w:sz w:val="24"/>
          <w:szCs w:val="24"/>
        </w:rPr>
        <w:t>. P</w:t>
      </w:r>
      <w:r w:rsidR="003062A9">
        <w:rPr>
          <w:rFonts w:ascii="Times New Roman" w:hAnsi="Times New Roman" w:cs="Times New Roman"/>
          <w:sz w:val="24"/>
          <w:szCs w:val="24"/>
        </w:rPr>
        <w:t>opisuji v ní</w:t>
      </w:r>
      <w:r w:rsidR="00DC6633">
        <w:rPr>
          <w:rFonts w:ascii="Times New Roman" w:hAnsi="Times New Roman" w:cs="Times New Roman"/>
          <w:sz w:val="24"/>
          <w:szCs w:val="24"/>
        </w:rPr>
        <w:t xml:space="preserve"> hlavní rysy </w:t>
      </w:r>
      <w:r w:rsidR="003062A9">
        <w:rPr>
          <w:rFonts w:ascii="Times New Roman" w:hAnsi="Times New Roman" w:cs="Times New Roman"/>
          <w:sz w:val="24"/>
          <w:szCs w:val="24"/>
        </w:rPr>
        <w:t xml:space="preserve">ruského </w:t>
      </w:r>
      <w:r w:rsidR="00DC6633">
        <w:rPr>
          <w:rFonts w:ascii="Times New Roman" w:hAnsi="Times New Roman" w:cs="Times New Roman"/>
          <w:sz w:val="24"/>
          <w:szCs w:val="24"/>
        </w:rPr>
        <w:t xml:space="preserve">dvojčlenného a </w:t>
      </w:r>
      <w:r w:rsidR="003062A9">
        <w:rPr>
          <w:rFonts w:ascii="Times New Roman" w:hAnsi="Times New Roman" w:cs="Times New Roman"/>
          <w:sz w:val="24"/>
          <w:szCs w:val="24"/>
        </w:rPr>
        <w:t xml:space="preserve">českého </w:t>
      </w:r>
      <w:r w:rsidR="00914587">
        <w:rPr>
          <w:rFonts w:ascii="Times New Roman" w:hAnsi="Times New Roman" w:cs="Times New Roman"/>
          <w:sz w:val="24"/>
          <w:szCs w:val="24"/>
        </w:rPr>
        <w:t>tří</w:t>
      </w:r>
      <w:r w:rsidR="00DC6633">
        <w:rPr>
          <w:rFonts w:ascii="Times New Roman" w:hAnsi="Times New Roman" w:cs="Times New Roman"/>
          <w:sz w:val="24"/>
          <w:szCs w:val="24"/>
        </w:rPr>
        <w:t xml:space="preserve">členného systému ukazovacích zájmen a jednotlivé funkce, které ukazovací zájmena v jazyce plní. Pozornost je věnována jak </w:t>
      </w:r>
      <w:proofErr w:type="spellStart"/>
      <w:r w:rsidR="00DC6633">
        <w:rPr>
          <w:rFonts w:ascii="Times New Roman" w:hAnsi="Times New Roman" w:cs="Times New Roman"/>
          <w:sz w:val="24"/>
          <w:szCs w:val="24"/>
        </w:rPr>
        <w:t>mezijazykovým</w:t>
      </w:r>
      <w:proofErr w:type="spellEnd"/>
      <w:r w:rsidR="00DC6633">
        <w:rPr>
          <w:rFonts w:ascii="Times New Roman" w:hAnsi="Times New Roman" w:cs="Times New Roman"/>
          <w:sz w:val="24"/>
          <w:szCs w:val="24"/>
        </w:rPr>
        <w:t xml:space="preserve"> shodám,</w:t>
      </w:r>
      <w:r w:rsidR="00A1179A">
        <w:rPr>
          <w:rFonts w:ascii="Times New Roman" w:hAnsi="Times New Roman" w:cs="Times New Roman"/>
          <w:sz w:val="24"/>
          <w:szCs w:val="24"/>
        </w:rPr>
        <w:t xml:space="preserve"> tak rozdílům a jejich příčinám. </w:t>
      </w:r>
      <w:r w:rsidR="003062A9">
        <w:rPr>
          <w:rFonts w:ascii="Times New Roman" w:hAnsi="Times New Roman" w:cs="Times New Roman"/>
          <w:sz w:val="24"/>
          <w:szCs w:val="24"/>
        </w:rPr>
        <w:t>Teoretická část vznikla na základě studia několika pramenů na toto téma a je doplněna konkrétními příklady z obou jazyků.</w:t>
      </w:r>
      <w:r w:rsidR="006E7F4C">
        <w:rPr>
          <w:rFonts w:ascii="Times New Roman" w:hAnsi="Times New Roman" w:cs="Times New Roman"/>
          <w:sz w:val="24"/>
          <w:szCs w:val="24"/>
        </w:rPr>
        <w:t xml:space="preserve"> Česká i ruská ukazovací zájmena plní v jazyce stejné funkce – deiktickou, anaforickou a gramatickou.</w:t>
      </w:r>
      <w:r w:rsidR="003062A9">
        <w:rPr>
          <w:rFonts w:ascii="Times New Roman" w:hAnsi="Times New Roman" w:cs="Times New Roman"/>
          <w:sz w:val="24"/>
          <w:szCs w:val="24"/>
        </w:rPr>
        <w:t xml:space="preserve"> Rozdíly mezi ruskými a českými ukazovacími systémy pramení nejčastěji z odlišnosti prostředků obou jazyků, přenesených významů a sekundárních funkcí jednotlivých zájmen a četnosti užití.</w:t>
      </w:r>
      <w:r w:rsidR="006E7F4C">
        <w:rPr>
          <w:rFonts w:ascii="Times New Roman" w:hAnsi="Times New Roman" w:cs="Times New Roman"/>
          <w:sz w:val="24"/>
          <w:szCs w:val="24"/>
        </w:rPr>
        <w:t xml:space="preserve"> Praktická část této práce je založena na kvantitativním výzkumu a porovnává četnost ukazovacích zájmen v českém a ruském jazyce ve třech oblastech – mluveném jazyce, uměleckém stylu a publicistickém stylu.</w:t>
      </w:r>
      <w:r w:rsidR="00656A06">
        <w:rPr>
          <w:rFonts w:ascii="Times New Roman" w:hAnsi="Times New Roman" w:cs="Times New Roman"/>
          <w:sz w:val="24"/>
          <w:szCs w:val="24"/>
        </w:rPr>
        <w:t xml:space="preserve"> Data z Českého národního korpusu a Národního korpusu ruského jazyka potvrdila mou hypotézu, že ukazovací zájmena se častěji používají v češtině, výrazný je rozdíl především v mluveném jazyce. Naopak v publicistickém stylu převažují ukazovací zájmena v ruštině. Část výzkumu je také věnována vývoji četnosti ukazovacích zájmen v publicistickém stylu v letech 1998–2014 a ukazuje, že jednoznačně roste pouze četnost českého zájmena „ten“.</w:t>
      </w:r>
      <w:r w:rsidR="0076079F" w:rsidRPr="00562DEE">
        <w:rPr>
          <w:rFonts w:ascii="Times New Roman" w:hAnsi="Times New Roman" w:cs="Times New Roman"/>
          <w:sz w:val="24"/>
          <w:szCs w:val="24"/>
        </w:rPr>
        <w:br w:type="page"/>
      </w:r>
    </w:p>
    <w:p w14:paraId="4035E400" w14:textId="77777777" w:rsidR="00984713" w:rsidRPr="007153B7" w:rsidRDefault="00984713" w:rsidP="0076079F">
      <w:pPr>
        <w:pStyle w:val="Nadpis1"/>
        <w:spacing w:after="240"/>
        <w:rPr>
          <w:rFonts w:ascii="Times New Roman" w:hAnsi="Times New Roman" w:cs="Times New Roman"/>
        </w:rPr>
      </w:pPr>
      <w:bookmarkStart w:id="32" w:name="_Toc38558304"/>
      <w:r w:rsidRPr="007153B7">
        <w:rPr>
          <w:rFonts w:ascii="Times New Roman" w:hAnsi="Times New Roman" w:cs="Times New Roman"/>
        </w:rPr>
        <w:lastRenderedPageBreak/>
        <w:t>Bibliografie</w:t>
      </w:r>
      <w:bookmarkEnd w:id="32"/>
    </w:p>
    <w:p w14:paraId="6E7899D5" w14:textId="77777777" w:rsidR="007153B7" w:rsidRPr="0076079F" w:rsidRDefault="007153B7" w:rsidP="0076079F">
      <w:pPr>
        <w:pStyle w:val="Nadpis3"/>
        <w:spacing w:after="240"/>
        <w:rPr>
          <w:rFonts w:ascii="Times New Roman" w:hAnsi="Times New Roman" w:cs="Times New Roman"/>
        </w:rPr>
      </w:pPr>
      <w:bookmarkStart w:id="33" w:name="_Toc38558305"/>
      <w:r w:rsidRPr="0076079F">
        <w:rPr>
          <w:rFonts w:ascii="Times New Roman" w:hAnsi="Times New Roman" w:cs="Times New Roman"/>
        </w:rPr>
        <w:t>Primární prameny</w:t>
      </w:r>
      <w:bookmarkEnd w:id="33"/>
    </w:p>
    <w:p w14:paraId="23B27C50" w14:textId="77777777" w:rsidR="007153B7" w:rsidRPr="0076079F" w:rsidRDefault="007153B7" w:rsidP="007153B7">
      <w:pPr>
        <w:spacing w:after="0" w:line="240" w:lineRule="auto"/>
        <w:rPr>
          <w:rFonts w:ascii="Times New Roman" w:eastAsia="Times New Roman" w:hAnsi="Times New Roman" w:cs="Times New Roman"/>
          <w:sz w:val="24"/>
          <w:szCs w:val="24"/>
          <w:lang w:eastAsia="cs-CZ"/>
        </w:rPr>
      </w:pPr>
      <w:r w:rsidRPr="0076079F">
        <w:rPr>
          <w:rFonts w:ascii="Times New Roman" w:eastAsia="Times New Roman" w:hAnsi="Times New Roman" w:cs="Times New Roman"/>
          <w:sz w:val="24"/>
          <w:szCs w:val="24"/>
          <w:lang w:eastAsia="cs-CZ"/>
        </w:rPr>
        <w:t xml:space="preserve">BĚLIČOVÁ, Helena. </w:t>
      </w:r>
      <w:r w:rsidR="00F91AE4" w:rsidRPr="0076079F">
        <w:rPr>
          <w:rFonts w:ascii="Times New Roman" w:eastAsia="Times New Roman" w:hAnsi="Times New Roman" w:cs="Times New Roman"/>
          <w:sz w:val="24"/>
          <w:szCs w:val="24"/>
          <w:lang w:eastAsia="cs-CZ"/>
        </w:rPr>
        <w:t xml:space="preserve">1998. </w:t>
      </w:r>
      <w:r w:rsidRPr="0076079F">
        <w:rPr>
          <w:rFonts w:ascii="Times New Roman" w:eastAsia="Times New Roman" w:hAnsi="Times New Roman" w:cs="Times New Roman"/>
          <w:i/>
          <w:iCs/>
          <w:sz w:val="24"/>
          <w:szCs w:val="24"/>
          <w:lang w:eastAsia="cs-CZ"/>
        </w:rPr>
        <w:t>Nástin porovnávací morfologie spisovných jazyků slovanských</w:t>
      </w:r>
      <w:r w:rsidR="00F91AE4" w:rsidRPr="0076079F">
        <w:rPr>
          <w:rFonts w:ascii="Times New Roman" w:eastAsia="Times New Roman" w:hAnsi="Times New Roman" w:cs="Times New Roman"/>
          <w:sz w:val="24"/>
          <w:szCs w:val="24"/>
          <w:lang w:eastAsia="cs-CZ"/>
        </w:rPr>
        <w:t>. Praha: Karolinum</w:t>
      </w:r>
      <w:r w:rsidRPr="0076079F">
        <w:rPr>
          <w:rFonts w:ascii="Times New Roman" w:eastAsia="Times New Roman" w:hAnsi="Times New Roman" w:cs="Times New Roman"/>
          <w:sz w:val="24"/>
          <w:szCs w:val="24"/>
          <w:lang w:eastAsia="cs-CZ"/>
        </w:rPr>
        <w:t>. ISBN 80-7184-600-7.</w:t>
      </w:r>
    </w:p>
    <w:p w14:paraId="1157CD53" w14:textId="77777777" w:rsidR="00B469A9" w:rsidRPr="0076079F" w:rsidRDefault="00B469A9" w:rsidP="007153B7">
      <w:pPr>
        <w:spacing w:after="0" w:line="240" w:lineRule="auto"/>
        <w:rPr>
          <w:rFonts w:ascii="Times New Roman" w:eastAsia="Times New Roman" w:hAnsi="Times New Roman" w:cs="Times New Roman"/>
          <w:sz w:val="24"/>
          <w:szCs w:val="24"/>
          <w:lang w:eastAsia="cs-CZ"/>
        </w:rPr>
      </w:pPr>
    </w:p>
    <w:p w14:paraId="706CAED5" w14:textId="77777777" w:rsidR="00B469A9" w:rsidRPr="0076079F" w:rsidRDefault="00B469A9" w:rsidP="007153B7">
      <w:pPr>
        <w:spacing w:after="0" w:line="240" w:lineRule="auto"/>
        <w:rPr>
          <w:rFonts w:ascii="Times New Roman" w:eastAsia="Times New Roman" w:hAnsi="Times New Roman" w:cs="Times New Roman"/>
          <w:sz w:val="24"/>
          <w:szCs w:val="24"/>
          <w:lang w:eastAsia="cs-CZ"/>
        </w:rPr>
      </w:pPr>
      <w:r w:rsidRPr="0076079F">
        <w:rPr>
          <w:rFonts w:ascii="Times New Roman" w:eastAsia="Times New Roman" w:hAnsi="Times New Roman" w:cs="Times New Roman"/>
          <w:sz w:val="24"/>
          <w:szCs w:val="24"/>
          <w:lang w:eastAsia="cs-CZ"/>
        </w:rPr>
        <w:t>ADAMEC, P.</w:t>
      </w:r>
      <w:r w:rsidR="00A053EB">
        <w:rPr>
          <w:rFonts w:ascii="Times New Roman" w:eastAsia="Times New Roman" w:hAnsi="Times New Roman" w:cs="Times New Roman"/>
          <w:sz w:val="24"/>
          <w:szCs w:val="24"/>
          <w:lang w:eastAsia="cs-CZ"/>
        </w:rPr>
        <w:t xml:space="preserve"> 1983.</w:t>
      </w:r>
      <w:r w:rsidRPr="0076079F">
        <w:rPr>
          <w:rFonts w:ascii="Times New Roman" w:eastAsia="Times New Roman" w:hAnsi="Times New Roman" w:cs="Times New Roman"/>
          <w:sz w:val="24"/>
          <w:szCs w:val="24"/>
          <w:lang w:eastAsia="cs-CZ"/>
        </w:rPr>
        <w:t xml:space="preserve"> </w:t>
      </w:r>
      <w:proofErr w:type="spellStart"/>
      <w:r w:rsidRPr="0076079F">
        <w:rPr>
          <w:rFonts w:ascii="Times New Roman" w:eastAsia="Times New Roman" w:hAnsi="Times New Roman" w:cs="Times New Roman"/>
          <w:sz w:val="24"/>
          <w:szCs w:val="24"/>
          <w:lang w:eastAsia="cs-CZ"/>
        </w:rPr>
        <w:t>Функции</w:t>
      </w:r>
      <w:proofErr w:type="spellEnd"/>
      <w:r w:rsidRPr="0076079F">
        <w:rPr>
          <w:rFonts w:ascii="Times New Roman" w:eastAsia="Times New Roman" w:hAnsi="Times New Roman" w:cs="Times New Roman"/>
          <w:sz w:val="24"/>
          <w:szCs w:val="24"/>
          <w:lang w:eastAsia="cs-CZ"/>
        </w:rPr>
        <w:t xml:space="preserve"> </w:t>
      </w:r>
      <w:proofErr w:type="spellStart"/>
      <w:r w:rsidRPr="0076079F">
        <w:rPr>
          <w:rFonts w:ascii="Times New Roman" w:eastAsia="Times New Roman" w:hAnsi="Times New Roman" w:cs="Times New Roman"/>
          <w:sz w:val="24"/>
          <w:szCs w:val="24"/>
          <w:lang w:eastAsia="cs-CZ"/>
        </w:rPr>
        <w:t>указательных</w:t>
      </w:r>
      <w:proofErr w:type="spellEnd"/>
      <w:r w:rsidRPr="0076079F">
        <w:rPr>
          <w:rFonts w:ascii="Times New Roman" w:eastAsia="Times New Roman" w:hAnsi="Times New Roman" w:cs="Times New Roman"/>
          <w:sz w:val="24"/>
          <w:szCs w:val="24"/>
          <w:lang w:eastAsia="cs-CZ"/>
        </w:rPr>
        <w:t xml:space="preserve"> </w:t>
      </w:r>
      <w:proofErr w:type="spellStart"/>
      <w:r w:rsidRPr="0076079F">
        <w:rPr>
          <w:rFonts w:ascii="Times New Roman" w:eastAsia="Times New Roman" w:hAnsi="Times New Roman" w:cs="Times New Roman"/>
          <w:sz w:val="24"/>
          <w:szCs w:val="24"/>
          <w:lang w:eastAsia="cs-CZ"/>
        </w:rPr>
        <w:t>местоимений</w:t>
      </w:r>
      <w:proofErr w:type="spellEnd"/>
      <w:r w:rsidRPr="0076079F">
        <w:rPr>
          <w:rFonts w:ascii="Times New Roman" w:eastAsia="Times New Roman" w:hAnsi="Times New Roman" w:cs="Times New Roman"/>
          <w:sz w:val="24"/>
          <w:szCs w:val="24"/>
          <w:lang w:eastAsia="cs-CZ"/>
        </w:rPr>
        <w:t xml:space="preserve"> в </w:t>
      </w:r>
      <w:proofErr w:type="spellStart"/>
      <w:r w:rsidRPr="0076079F">
        <w:rPr>
          <w:rFonts w:ascii="Times New Roman" w:eastAsia="Times New Roman" w:hAnsi="Times New Roman" w:cs="Times New Roman"/>
          <w:sz w:val="24"/>
          <w:szCs w:val="24"/>
          <w:lang w:eastAsia="cs-CZ"/>
        </w:rPr>
        <w:t>чешском</w:t>
      </w:r>
      <w:proofErr w:type="spellEnd"/>
      <w:r w:rsidRPr="0076079F">
        <w:rPr>
          <w:rFonts w:ascii="Times New Roman" w:eastAsia="Times New Roman" w:hAnsi="Times New Roman" w:cs="Times New Roman"/>
          <w:sz w:val="24"/>
          <w:szCs w:val="24"/>
          <w:lang w:eastAsia="cs-CZ"/>
        </w:rPr>
        <w:t xml:space="preserve"> </w:t>
      </w:r>
      <w:proofErr w:type="spellStart"/>
      <w:r w:rsidRPr="0076079F">
        <w:rPr>
          <w:rFonts w:ascii="Times New Roman" w:eastAsia="Times New Roman" w:hAnsi="Times New Roman" w:cs="Times New Roman"/>
          <w:sz w:val="24"/>
          <w:szCs w:val="24"/>
          <w:lang w:eastAsia="cs-CZ"/>
        </w:rPr>
        <w:t>языке</w:t>
      </w:r>
      <w:proofErr w:type="spellEnd"/>
      <w:r w:rsidRPr="0076079F">
        <w:rPr>
          <w:rFonts w:ascii="Times New Roman" w:eastAsia="Times New Roman" w:hAnsi="Times New Roman" w:cs="Times New Roman"/>
          <w:sz w:val="24"/>
          <w:szCs w:val="24"/>
          <w:lang w:eastAsia="cs-CZ"/>
        </w:rPr>
        <w:t xml:space="preserve"> в </w:t>
      </w:r>
      <w:proofErr w:type="spellStart"/>
      <w:r w:rsidRPr="0076079F">
        <w:rPr>
          <w:rFonts w:ascii="Times New Roman" w:eastAsia="Times New Roman" w:hAnsi="Times New Roman" w:cs="Times New Roman"/>
          <w:sz w:val="24"/>
          <w:szCs w:val="24"/>
          <w:lang w:eastAsia="cs-CZ"/>
        </w:rPr>
        <w:t>сравнении</w:t>
      </w:r>
      <w:proofErr w:type="spellEnd"/>
      <w:r w:rsidRPr="0076079F">
        <w:rPr>
          <w:rFonts w:ascii="Times New Roman" w:eastAsia="Times New Roman" w:hAnsi="Times New Roman" w:cs="Times New Roman"/>
          <w:sz w:val="24"/>
          <w:szCs w:val="24"/>
          <w:lang w:eastAsia="cs-CZ"/>
        </w:rPr>
        <w:t xml:space="preserve"> с </w:t>
      </w:r>
      <w:proofErr w:type="spellStart"/>
      <w:r w:rsidRPr="0076079F">
        <w:rPr>
          <w:rFonts w:ascii="Times New Roman" w:eastAsia="Times New Roman" w:hAnsi="Times New Roman" w:cs="Times New Roman"/>
          <w:sz w:val="24"/>
          <w:szCs w:val="24"/>
          <w:lang w:eastAsia="cs-CZ"/>
        </w:rPr>
        <w:t>русским</w:t>
      </w:r>
      <w:proofErr w:type="spellEnd"/>
      <w:r w:rsidRPr="0076079F">
        <w:rPr>
          <w:rFonts w:ascii="Times New Roman" w:eastAsia="Times New Roman" w:hAnsi="Times New Roman" w:cs="Times New Roman"/>
          <w:sz w:val="24"/>
          <w:szCs w:val="24"/>
          <w:lang w:eastAsia="cs-CZ"/>
        </w:rPr>
        <w:t xml:space="preserve">. HRABĚ, Vladimír a Aleksandra </w:t>
      </w:r>
      <w:proofErr w:type="spellStart"/>
      <w:r w:rsidRPr="0076079F">
        <w:rPr>
          <w:rFonts w:ascii="Times New Roman" w:eastAsia="Times New Roman" w:hAnsi="Times New Roman" w:cs="Times New Roman"/>
          <w:sz w:val="24"/>
          <w:szCs w:val="24"/>
          <w:lang w:eastAsia="cs-CZ"/>
        </w:rPr>
        <w:t>Grigor'jevna</w:t>
      </w:r>
      <w:proofErr w:type="spellEnd"/>
      <w:r w:rsidRPr="0076079F">
        <w:rPr>
          <w:rFonts w:ascii="Times New Roman" w:eastAsia="Times New Roman" w:hAnsi="Times New Roman" w:cs="Times New Roman"/>
          <w:sz w:val="24"/>
          <w:szCs w:val="24"/>
          <w:lang w:eastAsia="cs-CZ"/>
        </w:rPr>
        <w:t xml:space="preserve"> ŠIROKOVA. </w:t>
      </w:r>
      <w:r w:rsidRPr="0076079F">
        <w:rPr>
          <w:rFonts w:ascii="Times New Roman" w:eastAsia="Times New Roman" w:hAnsi="Times New Roman" w:cs="Times New Roman"/>
          <w:i/>
          <w:iCs/>
          <w:sz w:val="24"/>
          <w:szCs w:val="24"/>
          <w:lang w:eastAsia="cs-CZ"/>
        </w:rPr>
        <w:t xml:space="preserve">Konfrontační studium gramatiky a slovní zásoby ruštiny a </w:t>
      </w:r>
      <w:proofErr w:type="spellStart"/>
      <w:r w:rsidRPr="0076079F">
        <w:rPr>
          <w:rFonts w:ascii="Times New Roman" w:eastAsia="Times New Roman" w:hAnsi="Times New Roman" w:cs="Times New Roman"/>
          <w:i/>
          <w:iCs/>
          <w:sz w:val="24"/>
          <w:szCs w:val="24"/>
          <w:lang w:eastAsia="cs-CZ"/>
        </w:rPr>
        <w:t>čestiny</w:t>
      </w:r>
      <w:proofErr w:type="spellEnd"/>
      <w:r w:rsidRPr="0076079F">
        <w:rPr>
          <w:rFonts w:ascii="Times New Roman" w:eastAsia="Times New Roman" w:hAnsi="Times New Roman" w:cs="Times New Roman"/>
          <w:i/>
          <w:iCs/>
          <w:sz w:val="24"/>
          <w:szCs w:val="24"/>
          <w:lang w:eastAsia="cs-CZ"/>
        </w:rPr>
        <w:t xml:space="preserve"> s jinými slovanskými jazyky 2</w:t>
      </w:r>
      <w:r w:rsidRPr="0076079F">
        <w:rPr>
          <w:rFonts w:ascii="Times New Roman" w:eastAsia="Times New Roman" w:hAnsi="Times New Roman" w:cs="Times New Roman"/>
          <w:sz w:val="24"/>
          <w:szCs w:val="24"/>
          <w:lang w:eastAsia="cs-CZ"/>
        </w:rPr>
        <w:t xml:space="preserve"> [online]. Nakladatel</w:t>
      </w:r>
      <w:r w:rsidR="00A053EB">
        <w:rPr>
          <w:rFonts w:ascii="Times New Roman" w:eastAsia="Times New Roman" w:hAnsi="Times New Roman" w:cs="Times New Roman"/>
          <w:sz w:val="24"/>
          <w:szCs w:val="24"/>
          <w:lang w:eastAsia="cs-CZ"/>
        </w:rPr>
        <w:t>ství Moskevské univerzity,</w:t>
      </w:r>
      <w:r w:rsidRPr="0076079F">
        <w:rPr>
          <w:rFonts w:ascii="Times New Roman" w:eastAsia="Times New Roman" w:hAnsi="Times New Roman" w:cs="Times New Roman"/>
          <w:sz w:val="24"/>
          <w:szCs w:val="24"/>
          <w:lang w:eastAsia="cs-CZ"/>
        </w:rPr>
        <w:t xml:space="preserve"> s. 173-188 [cit. 2020-04-10]. Dostupné z: </w:t>
      </w:r>
      <w:hyperlink r:id="rId16" w:history="1">
        <w:r w:rsidRPr="0076079F">
          <w:rPr>
            <w:rStyle w:val="Hypertextovodkaz"/>
            <w:rFonts w:ascii="Times New Roman" w:eastAsia="Times New Roman" w:hAnsi="Times New Roman" w:cs="Times New Roman"/>
            <w:sz w:val="24"/>
            <w:szCs w:val="24"/>
            <w:lang w:eastAsia="cs-CZ"/>
          </w:rPr>
          <w:t>https://www.booksite.ru/fulltext/sopostavit/text.pdf</w:t>
        </w:r>
      </w:hyperlink>
    </w:p>
    <w:p w14:paraId="147C1EBD" w14:textId="77777777" w:rsidR="007153B7" w:rsidRPr="0076079F" w:rsidRDefault="007153B7" w:rsidP="007153B7">
      <w:pPr>
        <w:rPr>
          <w:rFonts w:ascii="Times New Roman" w:hAnsi="Times New Roman" w:cs="Times New Roman"/>
        </w:rPr>
      </w:pPr>
    </w:p>
    <w:p w14:paraId="78B3E7C9" w14:textId="77777777" w:rsidR="007153B7" w:rsidRPr="0076079F" w:rsidRDefault="007153B7" w:rsidP="00A053EB">
      <w:pPr>
        <w:pStyle w:val="Nadpis3"/>
        <w:spacing w:after="240"/>
        <w:rPr>
          <w:rFonts w:ascii="Times New Roman" w:hAnsi="Times New Roman" w:cs="Times New Roman"/>
        </w:rPr>
      </w:pPr>
      <w:bookmarkStart w:id="34" w:name="_Toc38558306"/>
      <w:r w:rsidRPr="0076079F">
        <w:rPr>
          <w:rFonts w:ascii="Times New Roman" w:hAnsi="Times New Roman" w:cs="Times New Roman"/>
        </w:rPr>
        <w:t>Sekundární prameny</w:t>
      </w:r>
      <w:bookmarkEnd w:id="34"/>
    </w:p>
    <w:p w14:paraId="28D013E4" w14:textId="77777777" w:rsidR="005F0C50" w:rsidRPr="0076079F" w:rsidRDefault="005F0C50" w:rsidP="005F0C50">
      <w:pPr>
        <w:spacing w:after="0" w:line="240" w:lineRule="auto"/>
        <w:rPr>
          <w:rFonts w:ascii="Times New Roman" w:eastAsia="Times New Roman" w:hAnsi="Times New Roman" w:cs="Times New Roman"/>
          <w:sz w:val="24"/>
          <w:szCs w:val="24"/>
          <w:lang w:eastAsia="cs-CZ"/>
        </w:rPr>
      </w:pPr>
      <w:r w:rsidRPr="0076079F">
        <w:rPr>
          <w:rFonts w:ascii="Times New Roman" w:eastAsia="Times New Roman" w:hAnsi="Times New Roman" w:cs="Times New Roman"/>
          <w:sz w:val="24"/>
          <w:szCs w:val="24"/>
          <w:lang w:eastAsia="cs-CZ"/>
        </w:rPr>
        <w:t xml:space="preserve">ПАДУЧЕВА, Е.В. </w:t>
      </w:r>
      <w:r w:rsidR="00A053EB">
        <w:rPr>
          <w:rFonts w:ascii="Times New Roman" w:eastAsia="Times New Roman" w:hAnsi="Times New Roman" w:cs="Times New Roman"/>
          <w:sz w:val="24"/>
          <w:szCs w:val="24"/>
          <w:lang w:eastAsia="cs-CZ"/>
        </w:rPr>
        <w:t xml:space="preserve">2011. </w:t>
      </w:r>
      <w:proofErr w:type="spellStart"/>
      <w:r w:rsidRPr="0076079F">
        <w:rPr>
          <w:rFonts w:ascii="Times New Roman" w:eastAsia="Times New Roman" w:hAnsi="Times New Roman" w:cs="Times New Roman"/>
          <w:sz w:val="24"/>
          <w:szCs w:val="24"/>
          <w:lang w:eastAsia="cs-CZ"/>
        </w:rPr>
        <w:t>Указательные</w:t>
      </w:r>
      <w:proofErr w:type="spellEnd"/>
      <w:r w:rsidRPr="0076079F">
        <w:rPr>
          <w:rFonts w:ascii="Times New Roman" w:eastAsia="Times New Roman" w:hAnsi="Times New Roman" w:cs="Times New Roman"/>
          <w:sz w:val="24"/>
          <w:szCs w:val="24"/>
          <w:lang w:eastAsia="cs-CZ"/>
        </w:rPr>
        <w:t xml:space="preserve"> </w:t>
      </w:r>
      <w:proofErr w:type="spellStart"/>
      <w:r w:rsidRPr="0076079F">
        <w:rPr>
          <w:rFonts w:ascii="Times New Roman" w:eastAsia="Times New Roman" w:hAnsi="Times New Roman" w:cs="Times New Roman"/>
          <w:sz w:val="24"/>
          <w:szCs w:val="24"/>
          <w:lang w:eastAsia="cs-CZ"/>
        </w:rPr>
        <w:t>местоимения</w:t>
      </w:r>
      <w:proofErr w:type="spellEnd"/>
      <w:r w:rsidRPr="0076079F">
        <w:rPr>
          <w:rFonts w:ascii="Times New Roman" w:eastAsia="Times New Roman" w:hAnsi="Times New Roman" w:cs="Times New Roman"/>
          <w:sz w:val="24"/>
          <w:szCs w:val="24"/>
          <w:lang w:eastAsia="cs-CZ"/>
        </w:rPr>
        <w:t xml:space="preserve">. In: </w:t>
      </w:r>
      <w:proofErr w:type="spellStart"/>
      <w:r w:rsidRPr="0076079F">
        <w:rPr>
          <w:rFonts w:ascii="Times New Roman" w:eastAsia="Times New Roman" w:hAnsi="Times New Roman" w:cs="Times New Roman"/>
          <w:i/>
          <w:iCs/>
          <w:sz w:val="24"/>
          <w:szCs w:val="24"/>
          <w:lang w:eastAsia="cs-CZ"/>
        </w:rPr>
        <w:t>Проект</w:t>
      </w:r>
      <w:proofErr w:type="spellEnd"/>
      <w:r w:rsidRPr="0076079F">
        <w:rPr>
          <w:rFonts w:ascii="Times New Roman" w:eastAsia="Times New Roman" w:hAnsi="Times New Roman" w:cs="Times New Roman"/>
          <w:i/>
          <w:iCs/>
          <w:sz w:val="24"/>
          <w:szCs w:val="24"/>
          <w:lang w:eastAsia="cs-CZ"/>
        </w:rPr>
        <w:t xml:space="preserve"> </w:t>
      </w:r>
      <w:proofErr w:type="spellStart"/>
      <w:r w:rsidRPr="0076079F">
        <w:rPr>
          <w:rFonts w:ascii="Times New Roman" w:eastAsia="Times New Roman" w:hAnsi="Times New Roman" w:cs="Times New Roman"/>
          <w:i/>
          <w:iCs/>
          <w:sz w:val="24"/>
          <w:szCs w:val="24"/>
          <w:lang w:eastAsia="cs-CZ"/>
        </w:rPr>
        <w:t>корпусного</w:t>
      </w:r>
      <w:proofErr w:type="spellEnd"/>
      <w:r w:rsidRPr="0076079F">
        <w:rPr>
          <w:rFonts w:ascii="Times New Roman" w:eastAsia="Times New Roman" w:hAnsi="Times New Roman" w:cs="Times New Roman"/>
          <w:i/>
          <w:iCs/>
          <w:sz w:val="24"/>
          <w:szCs w:val="24"/>
          <w:lang w:eastAsia="cs-CZ"/>
        </w:rPr>
        <w:t xml:space="preserve"> </w:t>
      </w:r>
      <w:proofErr w:type="spellStart"/>
      <w:r w:rsidRPr="0076079F">
        <w:rPr>
          <w:rFonts w:ascii="Times New Roman" w:eastAsia="Times New Roman" w:hAnsi="Times New Roman" w:cs="Times New Roman"/>
          <w:i/>
          <w:iCs/>
          <w:sz w:val="24"/>
          <w:szCs w:val="24"/>
          <w:lang w:eastAsia="cs-CZ"/>
        </w:rPr>
        <w:t>описания</w:t>
      </w:r>
      <w:proofErr w:type="spellEnd"/>
      <w:r w:rsidRPr="0076079F">
        <w:rPr>
          <w:rFonts w:ascii="Times New Roman" w:eastAsia="Times New Roman" w:hAnsi="Times New Roman" w:cs="Times New Roman"/>
          <w:i/>
          <w:iCs/>
          <w:sz w:val="24"/>
          <w:szCs w:val="24"/>
          <w:lang w:eastAsia="cs-CZ"/>
        </w:rPr>
        <w:t xml:space="preserve"> </w:t>
      </w:r>
      <w:proofErr w:type="spellStart"/>
      <w:r w:rsidRPr="0076079F">
        <w:rPr>
          <w:rFonts w:ascii="Times New Roman" w:eastAsia="Times New Roman" w:hAnsi="Times New Roman" w:cs="Times New Roman"/>
          <w:i/>
          <w:iCs/>
          <w:sz w:val="24"/>
          <w:szCs w:val="24"/>
          <w:lang w:eastAsia="cs-CZ"/>
        </w:rPr>
        <w:t>русской</w:t>
      </w:r>
      <w:proofErr w:type="spellEnd"/>
      <w:r w:rsidRPr="0076079F">
        <w:rPr>
          <w:rFonts w:ascii="Times New Roman" w:eastAsia="Times New Roman" w:hAnsi="Times New Roman" w:cs="Times New Roman"/>
          <w:i/>
          <w:iCs/>
          <w:sz w:val="24"/>
          <w:szCs w:val="24"/>
          <w:lang w:eastAsia="cs-CZ"/>
        </w:rPr>
        <w:t xml:space="preserve"> </w:t>
      </w:r>
      <w:proofErr w:type="spellStart"/>
      <w:r w:rsidRPr="0076079F">
        <w:rPr>
          <w:rFonts w:ascii="Times New Roman" w:eastAsia="Times New Roman" w:hAnsi="Times New Roman" w:cs="Times New Roman"/>
          <w:i/>
          <w:iCs/>
          <w:sz w:val="24"/>
          <w:szCs w:val="24"/>
          <w:lang w:eastAsia="cs-CZ"/>
        </w:rPr>
        <w:t>грамматики</w:t>
      </w:r>
      <w:proofErr w:type="spellEnd"/>
      <w:r w:rsidR="00A053EB">
        <w:rPr>
          <w:rFonts w:ascii="Times New Roman" w:eastAsia="Times New Roman" w:hAnsi="Times New Roman" w:cs="Times New Roman"/>
          <w:sz w:val="24"/>
          <w:szCs w:val="24"/>
          <w:lang w:eastAsia="cs-CZ"/>
        </w:rPr>
        <w:t xml:space="preserve"> [online]. Moskva. </w:t>
      </w:r>
      <w:r w:rsidRPr="0076079F">
        <w:rPr>
          <w:rFonts w:ascii="Times New Roman" w:eastAsia="Times New Roman" w:hAnsi="Times New Roman" w:cs="Times New Roman"/>
          <w:sz w:val="24"/>
          <w:szCs w:val="24"/>
          <w:lang w:eastAsia="cs-CZ"/>
        </w:rPr>
        <w:t xml:space="preserve">[cit. 2020-04-10]. Dostupné z: </w:t>
      </w:r>
      <w:hyperlink r:id="rId17" w:anchor="2" w:history="1">
        <w:r w:rsidR="00CC4C6B" w:rsidRPr="0076079F">
          <w:rPr>
            <w:rStyle w:val="Hypertextovodkaz"/>
            <w:rFonts w:ascii="Times New Roman" w:eastAsia="Times New Roman" w:hAnsi="Times New Roman" w:cs="Times New Roman"/>
            <w:sz w:val="24"/>
            <w:szCs w:val="24"/>
            <w:lang w:eastAsia="cs-CZ"/>
          </w:rPr>
          <w:t>http://rusgram.ru/%D0%A3%D0%BA%D0%B0%D0%B7%D0%B0%D1%82%D0%B5%D0%BB%D1%8C%D0%BD%D1%8B%D0%B5_%D0%BC%D0%B5%D1%81%D1%82%D0%BE%D0%B8%D0%BC%D0%B5%D0%BD%D0%B8%D1%8F#2</w:t>
        </w:r>
      </w:hyperlink>
    </w:p>
    <w:p w14:paraId="5197CDB2" w14:textId="77777777" w:rsidR="00CC4C6B" w:rsidRPr="0076079F" w:rsidRDefault="00CC4C6B" w:rsidP="005F0C50">
      <w:pPr>
        <w:spacing w:after="0" w:line="240" w:lineRule="auto"/>
        <w:rPr>
          <w:rFonts w:ascii="Times New Roman" w:eastAsia="Times New Roman" w:hAnsi="Times New Roman" w:cs="Times New Roman"/>
          <w:sz w:val="24"/>
          <w:szCs w:val="24"/>
          <w:lang w:eastAsia="cs-CZ"/>
        </w:rPr>
      </w:pPr>
    </w:p>
    <w:p w14:paraId="47BB0486" w14:textId="77777777" w:rsidR="00CC4C6B" w:rsidRDefault="00CC4C6B" w:rsidP="00CC4C6B">
      <w:pPr>
        <w:spacing w:after="0" w:line="240" w:lineRule="auto"/>
        <w:rPr>
          <w:rFonts w:ascii="Times New Roman" w:eastAsia="Times New Roman" w:hAnsi="Times New Roman" w:cs="Times New Roman"/>
          <w:sz w:val="24"/>
          <w:szCs w:val="24"/>
          <w:lang w:eastAsia="cs-CZ"/>
        </w:rPr>
      </w:pPr>
      <w:r w:rsidRPr="0076079F">
        <w:rPr>
          <w:rFonts w:ascii="Times New Roman" w:eastAsia="Times New Roman" w:hAnsi="Times New Roman" w:cs="Times New Roman"/>
          <w:sz w:val="24"/>
          <w:szCs w:val="24"/>
          <w:lang w:eastAsia="cs-CZ"/>
        </w:rPr>
        <w:t xml:space="preserve">ПАДУЧЕВА, Е.В. </w:t>
      </w:r>
      <w:r w:rsidR="00A053EB">
        <w:rPr>
          <w:rFonts w:ascii="Times New Roman" w:eastAsia="Times New Roman" w:hAnsi="Times New Roman" w:cs="Times New Roman"/>
          <w:sz w:val="24"/>
          <w:szCs w:val="24"/>
          <w:lang w:eastAsia="cs-CZ"/>
        </w:rPr>
        <w:t xml:space="preserve">2010. </w:t>
      </w:r>
      <w:proofErr w:type="spellStart"/>
      <w:r w:rsidRPr="0076079F">
        <w:rPr>
          <w:rFonts w:ascii="Times New Roman" w:eastAsia="Times New Roman" w:hAnsi="Times New Roman" w:cs="Times New Roman"/>
          <w:i/>
          <w:iCs/>
          <w:sz w:val="24"/>
          <w:szCs w:val="24"/>
          <w:lang w:eastAsia="cs-CZ"/>
        </w:rPr>
        <w:t>Высказывание</w:t>
      </w:r>
      <w:proofErr w:type="spellEnd"/>
      <w:r w:rsidRPr="0076079F">
        <w:rPr>
          <w:rFonts w:ascii="Times New Roman" w:eastAsia="Times New Roman" w:hAnsi="Times New Roman" w:cs="Times New Roman"/>
          <w:i/>
          <w:iCs/>
          <w:sz w:val="24"/>
          <w:szCs w:val="24"/>
          <w:lang w:eastAsia="cs-CZ"/>
        </w:rPr>
        <w:t xml:space="preserve"> и </w:t>
      </w:r>
      <w:proofErr w:type="spellStart"/>
      <w:r w:rsidRPr="0076079F">
        <w:rPr>
          <w:rFonts w:ascii="Times New Roman" w:eastAsia="Times New Roman" w:hAnsi="Times New Roman" w:cs="Times New Roman"/>
          <w:i/>
          <w:iCs/>
          <w:sz w:val="24"/>
          <w:szCs w:val="24"/>
          <w:lang w:eastAsia="cs-CZ"/>
        </w:rPr>
        <w:t>его</w:t>
      </w:r>
      <w:proofErr w:type="spellEnd"/>
      <w:r w:rsidRPr="0076079F">
        <w:rPr>
          <w:rFonts w:ascii="Times New Roman" w:eastAsia="Times New Roman" w:hAnsi="Times New Roman" w:cs="Times New Roman"/>
          <w:i/>
          <w:iCs/>
          <w:sz w:val="24"/>
          <w:szCs w:val="24"/>
          <w:lang w:eastAsia="cs-CZ"/>
        </w:rPr>
        <w:t xml:space="preserve"> </w:t>
      </w:r>
      <w:proofErr w:type="spellStart"/>
      <w:r w:rsidRPr="0076079F">
        <w:rPr>
          <w:rFonts w:ascii="Times New Roman" w:eastAsia="Times New Roman" w:hAnsi="Times New Roman" w:cs="Times New Roman"/>
          <w:i/>
          <w:iCs/>
          <w:sz w:val="24"/>
          <w:szCs w:val="24"/>
          <w:lang w:eastAsia="cs-CZ"/>
        </w:rPr>
        <w:t>соотнесенность</w:t>
      </w:r>
      <w:proofErr w:type="spellEnd"/>
      <w:r w:rsidRPr="0076079F">
        <w:rPr>
          <w:rFonts w:ascii="Times New Roman" w:eastAsia="Times New Roman" w:hAnsi="Times New Roman" w:cs="Times New Roman"/>
          <w:i/>
          <w:iCs/>
          <w:sz w:val="24"/>
          <w:szCs w:val="24"/>
          <w:lang w:eastAsia="cs-CZ"/>
        </w:rPr>
        <w:t xml:space="preserve"> с </w:t>
      </w:r>
      <w:proofErr w:type="spellStart"/>
      <w:r w:rsidRPr="0076079F">
        <w:rPr>
          <w:rFonts w:ascii="Times New Roman" w:eastAsia="Times New Roman" w:hAnsi="Times New Roman" w:cs="Times New Roman"/>
          <w:i/>
          <w:iCs/>
          <w:sz w:val="24"/>
          <w:szCs w:val="24"/>
          <w:lang w:eastAsia="cs-CZ"/>
        </w:rPr>
        <w:t>действительностью</w:t>
      </w:r>
      <w:proofErr w:type="spellEnd"/>
      <w:r w:rsidR="00A053EB">
        <w:rPr>
          <w:rFonts w:ascii="Times New Roman" w:eastAsia="Times New Roman" w:hAnsi="Times New Roman" w:cs="Times New Roman"/>
          <w:sz w:val="24"/>
          <w:szCs w:val="24"/>
          <w:lang w:eastAsia="cs-CZ"/>
        </w:rPr>
        <w:t xml:space="preserve"> [online]. Moskva: ЛКИ. </w:t>
      </w:r>
      <w:r w:rsidRPr="0076079F">
        <w:rPr>
          <w:rFonts w:ascii="Times New Roman" w:eastAsia="Times New Roman" w:hAnsi="Times New Roman" w:cs="Times New Roman"/>
          <w:sz w:val="24"/>
          <w:szCs w:val="24"/>
          <w:lang w:eastAsia="cs-CZ"/>
        </w:rPr>
        <w:t xml:space="preserve">[cit. 2020-04-10]. ISBN 978-5-382-01080-9. Dostupné z: </w:t>
      </w:r>
      <w:hyperlink r:id="rId18" w:history="1">
        <w:r w:rsidR="00A053EB" w:rsidRPr="00732EED">
          <w:rPr>
            <w:rStyle w:val="Hypertextovodkaz"/>
            <w:rFonts w:ascii="Times New Roman" w:eastAsia="Times New Roman" w:hAnsi="Times New Roman" w:cs="Times New Roman"/>
            <w:sz w:val="24"/>
            <w:szCs w:val="24"/>
            <w:lang w:eastAsia="cs-CZ"/>
          </w:rPr>
          <w:t>http://lexicograph.ruslang.ru/TextPdf1/paducheva1985.pdf</w:t>
        </w:r>
      </w:hyperlink>
    </w:p>
    <w:p w14:paraId="6CA960DE" w14:textId="77777777" w:rsidR="00A053EB" w:rsidRPr="0076079F" w:rsidRDefault="00A053EB" w:rsidP="00CC4C6B">
      <w:pPr>
        <w:spacing w:after="0" w:line="240" w:lineRule="auto"/>
        <w:rPr>
          <w:rFonts w:ascii="Times New Roman" w:eastAsia="Times New Roman" w:hAnsi="Times New Roman" w:cs="Times New Roman"/>
          <w:sz w:val="24"/>
          <w:szCs w:val="24"/>
          <w:lang w:eastAsia="cs-CZ"/>
        </w:rPr>
      </w:pPr>
    </w:p>
    <w:p w14:paraId="38F61CD6" w14:textId="77777777" w:rsidR="00053C8B" w:rsidRDefault="00053C8B" w:rsidP="00053C8B">
      <w:pPr>
        <w:spacing w:after="0" w:line="240" w:lineRule="auto"/>
        <w:rPr>
          <w:rFonts w:ascii="Times New Roman" w:eastAsia="Times New Roman" w:hAnsi="Times New Roman" w:cs="Times New Roman"/>
          <w:sz w:val="24"/>
          <w:szCs w:val="24"/>
          <w:lang w:eastAsia="cs-CZ"/>
        </w:rPr>
      </w:pPr>
      <w:r w:rsidRPr="0076079F">
        <w:rPr>
          <w:rFonts w:ascii="Times New Roman" w:eastAsia="Times New Roman" w:hAnsi="Times New Roman" w:cs="Times New Roman"/>
          <w:sz w:val="24"/>
          <w:szCs w:val="24"/>
          <w:lang w:eastAsia="cs-CZ"/>
        </w:rPr>
        <w:t xml:space="preserve">БЕГАЕВА, </w:t>
      </w:r>
      <w:proofErr w:type="spellStart"/>
      <w:r w:rsidRPr="0076079F">
        <w:rPr>
          <w:rFonts w:ascii="Times New Roman" w:eastAsia="Times New Roman" w:hAnsi="Times New Roman" w:cs="Times New Roman"/>
          <w:sz w:val="24"/>
          <w:szCs w:val="24"/>
          <w:lang w:eastAsia="cs-CZ"/>
        </w:rPr>
        <w:t>Екатерина</w:t>
      </w:r>
      <w:proofErr w:type="spellEnd"/>
      <w:r w:rsidRPr="0076079F">
        <w:rPr>
          <w:rFonts w:ascii="Times New Roman" w:eastAsia="Times New Roman" w:hAnsi="Times New Roman" w:cs="Times New Roman"/>
          <w:sz w:val="24"/>
          <w:szCs w:val="24"/>
          <w:lang w:eastAsia="cs-CZ"/>
        </w:rPr>
        <w:t xml:space="preserve"> </w:t>
      </w:r>
      <w:proofErr w:type="spellStart"/>
      <w:r w:rsidRPr="0076079F">
        <w:rPr>
          <w:rFonts w:ascii="Times New Roman" w:eastAsia="Times New Roman" w:hAnsi="Times New Roman" w:cs="Times New Roman"/>
          <w:sz w:val="24"/>
          <w:szCs w:val="24"/>
          <w:lang w:eastAsia="cs-CZ"/>
        </w:rPr>
        <w:t>Владимировна</w:t>
      </w:r>
      <w:proofErr w:type="spellEnd"/>
      <w:r w:rsidRPr="0076079F">
        <w:rPr>
          <w:rFonts w:ascii="Times New Roman" w:eastAsia="Times New Roman" w:hAnsi="Times New Roman" w:cs="Times New Roman"/>
          <w:sz w:val="24"/>
          <w:szCs w:val="24"/>
          <w:lang w:eastAsia="cs-CZ"/>
        </w:rPr>
        <w:t>.</w:t>
      </w:r>
      <w:r w:rsidR="00A053EB">
        <w:rPr>
          <w:rFonts w:ascii="Times New Roman" w:eastAsia="Times New Roman" w:hAnsi="Times New Roman" w:cs="Times New Roman"/>
          <w:sz w:val="24"/>
          <w:szCs w:val="24"/>
          <w:lang w:eastAsia="cs-CZ"/>
        </w:rPr>
        <w:t xml:space="preserve"> 2005.</w:t>
      </w:r>
      <w:r w:rsidRPr="0076079F">
        <w:rPr>
          <w:rFonts w:ascii="Times New Roman" w:eastAsia="Times New Roman" w:hAnsi="Times New Roman" w:cs="Times New Roman"/>
          <w:sz w:val="24"/>
          <w:szCs w:val="24"/>
          <w:lang w:eastAsia="cs-CZ"/>
        </w:rPr>
        <w:t xml:space="preserve"> </w:t>
      </w:r>
      <w:proofErr w:type="spellStart"/>
      <w:r w:rsidRPr="0076079F">
        <w:rPr>
          <w:rFonts w:ascii="Times New Roman" w:eastAsia="Times New Roman" w:hAnsi="Times New Roman" w:cs="Times New Roman"/>
          <w:i/>
          <w:iCs/>
          <w:sz w:val="24"/>
          <w:szCs w:val="24"/>
          <w:lang w:eastAsia="cs-CZ"/>
        </w:rPr>
        <w:t>Современный</w:t>
      </w:r>
      <w:proofErr w:type="spellEnd"/>
      <w:r w:rsidRPr="0076079F">
        <w:rPr>
          <w:rFonts w:ascii="Times New Roman" w:eastAsia="Times New Roman" w:hAnsi="Times New Roman" w:cs="Times New Roman"/>
          <w:i/>
          <w:iCs/>
          <w:sz w:val="24"/>
          <w:szCs w:val="24"/>
          <w:lang w:eastAsia="cs-CZ"/>
        </w:rPr>
        <w:t xml:space="preserve"> </w:t>
      </w:r>
      <w:proofErr w:type="spellStart"/>
      <w:r w:rsidRPr="0076079F">
        <w:rPr>
          <w:rFonts w:ascii="Times New Roman" w:eastAsia="Times New Roman" w:hAnsi="Times New Roman" w:cs="Times New Roman"/>
          <w:i/>
          <w:iCs/>
          <w:sz w:val="24"/>
          <w:szCs w:val="24"/>
          <w:lang w:eastAsia="cs-CZ"/>
        </w:rPr>
        <w:t>русский</w:t>
      </w:r>
      <w:proofErr w:type="spellEnd"/>
      <w:r w:rsidRPr="0076079F">
        <w:rPr>
          <w:rFonts w:ascii="Times New Roman" w:eastAsia="Times New Roman" w:hAnsi="Times New Roman" w:cs="Times New Roman"/>
          <w:i/>
          <w:iCs/>
          <w:sz w:val="24"/>
          <w:szCs w:val="24"/>
          <w:lang w:eastAsia="cs-CZ"/>
        </w:rPr>
        <w:t xml:space="preserve"> </w:t>
      </w:r>
      <w:proofErr w:type="spellStart"/>
      <w:r w:rsidRPr="0076079F">
        <w:rPr>
          <w:rFonts w:ascii="Times New Roman" w:eastAsia="Times New Roman" w:hAnsi="Times New Roman" w:cs="Times New Roman"/>
          <w:i/>
          <w:iCs/>
          <w:sz w:val="24"/>
          <w:szCs w:val="24"/>
          <w:lang w:eastAsia="cs-CZ"/>
        </w:rPr>
        <w:t>язык</w:t>
      </w:r>
      <w:proofErr w:type="spellEnd"/>
      <w:r w:rsidRPr="0076079F">
        <w:rPr>
          <w:rFonts w:ascii="Times New Roman" w:eastAsia="Times New Roman" w:hAnsi="Times New Roman" w:cs="Times New Roman"/>
          <w:i/>
          <w:iCs/>
          <w:sz w:val="24"/>
          <w:szCs w:val="24"/>
          <w:lang w:eastAsia="cs-CZ"/>
        </w:rPr>
        <w:t xml:space="preserve">. </w:t>
      </w:r>
      <w:proofErr w:type="spellStart"/>
      <w:r w:rsidRPr="0076079F">
        <w:rPr>
          <w:rFonts w:ascii="Times New Roman" w:eastAsia="Times New Roman" w:hAnsi="Times New Roman" w:cs="Times New Roman"/>
          <w:i/>
          <w:iCs/>
          <w:sz w:val="24"/>
          <w:szCs w:val="24"/>
          <w:lang w:eastAsia="cs-CZ"/>
        </w:rPr>
        <w:t>Практическое</w:t>
      </w:r>
      <w:proofErr w:type="spellEnd"/>
      <w:r w:rsidRPr="0076079F">
        <w:rPr>
          <w:rFonts w:ascii="Times New Roman" w:eastAsia="Times New Roman" w:hAnsi="Times New Roman" w:cs="Times New Roman"/>
          <w:i/>
          <w:iCs/>
          <w:sz w:val="24"/>
          <w:szCs w:val="24"/>
          <w:lang w:eastAsia="cs-CZ"/>
        </w:rPr>
        <w:t xml:space="preserve"> </w:t>
      </w:r>
      <w:proofErr w:type="spellStart"/>
      <w:r w:rsidRPr="0076079F">
        <w:rPr>
          <w:rFonts w:ascii="Times New Roman" w:eastAsia="Times New Roman" w:hAnsi="Times New Roman" w:cs="Times New Roman"/>
          <w:i/>
          <w:iCs/>
          <w:sz w:val="24"/>
          <w:szCs w:val="24"/>
          <w:lang w:eastAsia="cs-CZ"/>
        </w:rPr>
        <w:t>пособие</w:t>
      </w:r>
      <w:proofErr w:type="spellEnd"/>
      <w:r w:rsidR="00A053EB">
        <w:rPr>
          <w:rFonts w:ascii="Times New Roman" w:eastAsia="Times New Roman" w:hAnsi="Times New Roman" w:cs="Times New Roman"/>
          <w:sz w:val="24"/>
          <w:szCs w:val="24"/>
          <w:lang w:eastAsia="cs-CZ"/>
        </w:rPr>
        <w:t xml:space="preserve"> [online]. </w:t>
      </w:r>
      <w:proofErr w:type="spellStart"/>
      <w:r w:rsidR="00A053EB">
        <w:rPr>
          <w:rFonts w:ascii="Times New Roman" w:eastAsia="Times New Roman" w:hAnsi="Times New Roman" w:cs="Times New Roman"/>
          <w:sz w:val="24"/>
          <w:szCs w:val="24"/>
          <w:lang w:eastAsia="cs-CZ"/>
        </w:rPr>
        <w:t>Экзамен</w:t>
      </w:r>
      <w:proofErr w:type="spellEnd"/>
      <w:r w:rsidR="00A053EB">
        <w:rPr>
          <w:rFonts w:ascii="Times New Roman" w:eastAsia="Times New Roman" w:hAnsi="Times New Roman" w:cs="Times New Roman"/>
          <w:sz w:val="24"/>
          <w:szCs w:val="24"/>
          <w:lang w:eastAsia="cs-CZ"/>
        </w:rPr>
        <w:t>.</w:t>
      </w:r>
      <w:r w:rsidRPr="0076079F">
        <w:rPr>
          <w:rFonts w:ascii="Times New Roman" w:eastAsia="Times New Roman" w:hAnsi="Times New Roman" w:cs="Times New Roman"/>
          <w:sz w:val="24"/>
          <w:szCs w:val="24"/>
          <w:lang w:eastAsia="cs-CZ"/>
        </w:rPr>
        <w:t xml:space="preserve"> [cit. 2020-04-10]. ISBN 978-5-521-05697-2. Dostupné z: </w:t>
      </w:r>
      <w:hyperlink r:id="rId19" w:anchor="983369" w:history="1">
        <w:r w:rsidRPr="0076079F">
          <w:rPr>
            <w:rStyle w:val="Hypertextovodkaz"/>
            <w:rFonts w:ascii="Times New Roman" w:eastAsia="Times New Roman" w:hAnsi="Times New Roman" w:cs="Times New Roman"/>
            <w:sz w:val="24"/>
            <w:szCs w:val="24"/>
            <w:lang w:eastAsia="cs-CZ"/>
          </w:rPr>
          <w:t>https://royallib.com/read/begaeva_ekaterina/sovremenniy_russkiy_yazik_prakticheskoe_posobie.html#983369</w:t>
        </w:r>
      </w:hyperlink>
    </w:p>
    <w:p w14:paraId="54BCFEB4" w14:textId="77777777" w:rsidR="00A053EB" w:rsidRPr="0076079F" w:rsidRDefault="00A053EB" w:rsidP="00053C8B">
      <w:pPr>
        <w:spacing w:after="0" w:line="240" w:lineRule="auto"/>
        <w:rPr>
          <w:rFonts w:ascii="Times New Roman" w:eastAsia="Times New Roman" w:hAnsi="Times New Roman" w:cs="Times New Roman"/>
          <w:sz w:val="24"/>
          <w:szCs w:val="24"/>
          <w:lang w:eastAsia="cs-CZ"/>
        </w:rPr>
      </w:pPr>
    </w:p>
    <w:p w14:paraId="71842BBC" w14:textId="77777777" w:rsidR="00A053EB" w:rsidRDefault="00053C8B" w:rsidP="00A053EB">
      <w:pPr>
        <w:spacing w:after="0"/>
        <w:rPr>
          <w:rFonts w:ascii="Times New Roman" w:eastAsia="Times New Roman" w:hAnsi="Times New Roman" w:cs="Times New Roman"/>
          <w:sz w:val="24"/>
          <w:szCs w:val="24"/>
          <w:lang w:eastAsia="cs-CZ"/>
        </w:rPr>
      </w:pPr>
      <w:r w:rsidRPr="0076079F">
        <w:rPr>
          <w:rFonts w:ascii="Times New Roman" w:eastAsia="Times New Roman" w:hAnsi="Times New Roman" w:cs="Times New Roman"/>
          <w:sz w:val="24"/>
          <w:szCs w:val="24"/>
          <w:lang w:eastAsia="cs-CZ"/>
        </w:rPr>
        <w:t xml:space="preserve">SCHNEIDEROVÁ, Eva. </w:t>
      </w:r>
      <w:r w:rsidR="00A053EB">
        <w:rPr>
          <w:rFonts w:ascii="Times New Roman" w:eastAsia="Times New Roman" w:hAnsi="Times New Roman" w:cs="Times New Roman"/>
          <w:sz w:val="24"/>
          <w:szCs w:val="24"/>
          <w:lang w:eastAsia="cs-CZ"/>
        </w:rPr>
        <w:t xml:space="preserve">1993. </w:t>
      </w:r>
      <w:r w:rsidRPr="0076079F">
        <w:rPr>
          <w:rFonts w:ascii="Times New Roman" w:eastAsia="Times New Roman" w:hAnsi="Times New Roman" w:cs="Times New Roman"/>
          <w:sz w:val="24"/>
          <w:szCs w:val="24"/>
          <w:lang w:eastAsia="cs-CZ"/>
        </w:rPr>
        <w:t xml:space="preserve">K užívání zájmena ten (v přívlastkové pozici) v mluvených projevech. </w:t>
      </w:r>
      <w:r w:rsidRPr="0076079F">
        <w:rPr>
          <w:rFonts w:ascii="Times New Roman" w:eastAsia="Times New Roman" w:hAnsi="Times New Roman" w:cs="Times New Roman"/>
          <w:i/>
          <w:iCs/>
          <w:sz w:val="24"/>
          <w:szCs w:val="24"/>
          <w:lang w:eastAsia="cs-CZ"/>
        </w:rPr>
        <w:t>Naše řeč</w:t>
      </w:r>
      <w:r w:rsidR="00A053EB">
        <w:rPr>
          <w:rFonts w:ascii="Times New Roman" w:eastAsia="Times New Roman" w:hAnsi="Times New Roman" w:cs="Times New Roman"/>
          <w:sz w:val="24"/>
          <w:szCs w:val="24"/>
          <w:lang w:eastAsia="cs-CZ"/>
        </w:rPr>
        <w:t xml:space="preserve"> [online]. </w:t>
      </w:r>
      <w:r w:rsidRPr="0076079F">
        <w:rPr>
          <w:rFonts w:ascii="Times New Roman" w:eastAsia="Times New Roman" w:hAnsi="Times New Roman" w:cs="Times New Roman"/>
          <w:b/>
          <w:bCs/>
          <w:sz w:val="24"/>
          <w:szCs w:val="24"/>
          <w:lang w:eastAsia="cs-CZ"/>
        </w:rPr>
        <w:t>76</w:t>
      </w:r>
      <w:r w:rsidRPr="0076079F">
        <w:rPr>
          <w:rFonts w:ascii="Times New Roman" w:eastAsia="Times New Roman" w:hAnsi="Times New Roman" w:cs="Times New Roman"/>
          <w:sz w:val="24"/>
          <w:szCs w:val="24"/>
          <w:lang w:eastAsia="cs-CZ"/>
        </w:rPr>
        <w:t xml:space="preserve">(1), 31-37 [cit. 2020-04-10]. ISSN 2571-0893. Dostupné z: </w:t>
      </w:r>
      <w:hyperlink r:id="rId20" w:history="1">
        <w:r w:rsidR="00A053EB" w:rsidRPr="00732EED">
          <w:rPr>
            <w:rStyle w:val="Hypertextovodkaz"/>
            <w:rFonts w:ascii="Times New Roman" w:eastAsia="Times New Roman" w:hAnsi="Times New Roman" w:cs="Times New Roman"/>
            <w:sz w:val="24"/>
            <w:szCs w:val="24"/>
            <w:lang w:eastAsia="cs-CZ"/>
          </w:rPr>
          <w:t>http://nase-rec.ujc.cas.cz/archiv.php?art=7107</w:t>
        </w:r>
      </w:hyperlink>
    </w:p>
    <w:p w14:paraId="768EBE29" w14:textId="77777777" w:rsidR="00A053EB" w:rsidRDefault="00A053EB" w:rsidP="002635EF">
      <w:pPr>
        <w:spacing w:after="0" w:line="240" w:lineRule="auto"/>
        <w:rPr>
          <w:rFonts w:ascii="Times New Roman" w:eastAsia="Times New Roman" w:hAnsi="Times New Roman" w:cs="Times New Roman"/>
          <w:sz w:val="24"/>
          <w:szCs w:val="24"/>
          <w:lang w:eastAsia="cs-CZ"/>
        </w:rPr>
      </w:pPr>
    </w:p>
    <w:p w14:paraId="5D221644" w14:textId="77777777" w:rsidR="002635EF" w:rsidRDefault="002635EF" w:rsidP="002635EF">
      <w:pPr>
        <w:spacing w:after="0" w:line="240" w:lineRule="auto"/>
        <w:rPr>
          <w:rFonts w:ascii="Times New Roman" w:eastAsia="Times New Roman" w:hAnsi="Times New Roman" w:cs="Times New Roman"/>
          <w:sz w:val="24"/>
          <w:szCs w:val="24"/>
          <w:lang w:eastAsia="cs-CZ"/>
        </w:rPr>
      </w:pPr>
      <w:r w:rsidRPr="0076079F">
        <w:rPr>
          <w:rFonts w:ascii="Times New Roman" w:eastAsia="Times New Roman" w:hAnsi="Times New Roman" w:cs="Times New Roman"/>
          <w:sz w:val="24"/>
          <w:szCs w:val="24"/>
          <w:lang w:eastAsia="cs-CZ"/>
        </w:rPr>
        <w:t>HIRSCHOVÁ, Milada.</w:t>
      </w:r>
      <w:r w:rsidR="00A053EB">
        <w:rPr>
          <w:rFonts w:ascii="Times New Roman" w:eastAsia="Times New Roman" w:hAnsi="Times New Roman" w:cs="Times New Roman"/>
          <w:sz w:val="24"/>
          <w:szCs w:val="24"/>
          <w:lang w:eastAsia="cs-CZ"/>
        </w:rPr>
        <w:t xml:space="preserve"> 1988.</w:t>
      </w:r>
      <w:r w:rsidRPr="0076079F">
        <w:rPr>
          <w:rFonts w:ascii="Times New Roman" w:eastAsia="Times New Roman" w:hAnsi="Times New Roman" w:cs="Times New Roman"/>
          <w:sz w:val="24"/>
          <w:szCs w:val="24"/>
          <w:lang w:eastAsia="cs-CZ"/>
        </w:rPr>
        <w:t xml:space="preserve"> Netypické případy užití ukazovacích výrazů takový, tak. </w:t>
      </w:r>
      <w:r w:rsidRPr="0076079F">
        <w:rPr>
          <w:rFonts w:ascii="Times New Roman" w:eastAsia="Times New Roman" w:hAnsi="Times New Roman" w:cs="Times New Roman"/>
          <w:i/>
          <w:iCs/>
          <w:sz w:val="24"/>
          <w:szCs w:val="24"/>
          <w:lang w:eastAsia="cs-CZ"/>
        </w:rPr>
        <w:t>Naše řeč</w:t>
      </w:r>
      <w:r w:rsidR="00A053EB">
        <w:rPr>
          <w:rFonts w:ascii="Times New Roman" w:eastAsia="Times New Roman" w:hAnsi="Times New Roman" w:cs="Times New Roman"/>
          <w:sz w:val="24"/>
          <w:szCs w:val="24"/>
          <w:lang w:eastAsia="cs-CZ"/>
        </w:rPr>
        <w:t xml:space="preserve"> [online]. </w:t>
      </w:r>
      <w:r w:rsidRPr="0076079F">
        <w:rPr>
          <w:rFonts w:ascii="Times New Roman" w:eastAsia="Times New Roman" w:hAnsi="Times New Roman" w:cs="Times New Roman"/>
          <w:b/>
          <w:bCs/>
          <w:sz w:val="24"/>
          <w:szCs w:val="24"/>
          <w:lang w:eastAsia="cs-CZ"/>
        </w:rPr>
        <w:t>71</w:t>
      </w:r>
      <w:r w:rsidRPr="0076079F">
        <w:rPr>
          <w:rFonts w:ascii="Times New Roman" w:eastAsia="Times New Roman" w:hAnsi="Times New Roman" w:cs="Times New Roman"/>
          <w:sz w:val="24"/>
          <w:szCs w:val="24"/>
          <w:lang w:eastAsia="cs-CZ"/>
        </w:rPr>
        <w:t xml:space="preserve">(2), 57-61 [cit. 2020-04-10]. ISSN 2571-0893. Dostupné z: </w:t>
      </w:r>
      <w:hyperlink r:id="rId21" w:history="1">
        <w:r w:rsidR="00A053EB" w:rsidRPr="00732EED">
          <w:rPr>
            <w:rStyle w:val="Hypertextovodkaz"/>
            <w:rFonts w:ascii="Times New Roman" w:eastAsia="Times New Roman" w:hAnsi="Times New Roman" w:cs="Times New Roman"/>
            <w:sz w:val="24"/>
            <w:szCs w:val="24"/>
            <w:lang w:eastAsia="cs-CZ"/>
          </w:rPr>
          <w:t>http://nase-rec.ujc.cas.cz/archiv.php?art=6750</w:t>
        </w:r>
      </w:hyperlink>
    </w:p>
    <w:p w14:paraId="7FBD13C7" w14:textId="77777777" w:rsidR="005F0C50" w:rsidRPr="0076079F" w:rsidRDefault="005F0C50" w:rsidP="005F0C50">
      <w:pPr>
        <w:rPr>
          <w:rFonts w:ascii="Times New Roman" w:hAnsi="Times New Roman" w:cs="Times New Roman"/>
        </w:rPr>
      </w:pPr>
    </w:p>
    <w:p w14:paraId="13ACBAC6" w14:textId="77777777" w:rsidR="007153B7" w:rsidRPr="0076079F" w:rsidRDefault="00A053EB" w:rsidP="00A053EB">
      <w:pPr>
        <w:pStyle w:val="Nadpis3"/>
        <w:spacing w:after="240"/>
        <w:rPr>
          <w:rFonts w:ascii="Times New Roman" w:hAnsi="Times New Roman" w:cs="Times New Roman"/>
        </w:rPr>
      </w:pPr>
      <w:bookmarkStart w:id="35" w:name="_Toc38558307"/>
      <w:r>
        <w:rPr>
          <w:rFonts w:ascii="Times New Roman" w:hAnsi="Times New Roman" w:cs="Times New Roman"/>
        </w:rPr>
        <w:t>P</w:t>
      </w:r>
      <w:r w:rsidR="007153B7" w:rsidRPr="0076079F">
        <w:rPr>
          <w:rFonts w:ascii="Times New Roman" w:hAnsi="Times New Roman" w:cs="Times New Roman"/>
        </w:rPr>
        <w:t>říručky a slovníky</w:t>
      </w:r>
      <w:bookmarkEnd w:id="35"/>
    </w:p>
    <w:p w14:paraId="6485EC9C" w14:textId="77777777" w:rsidR="005F0C50" w:rsidRPr="00A053EB" w:rsidRDefault="005F0C50" w:rsidP="005F0C50">
      <w:pPr>
        <w:pStyle w:val="Textpoznpodarou"/>
        <w:rPr>
          <w:rFonts w:ascii="Times New Roman" w:hAnsi="Times New Roman" w:cs="Times New Roman"/>
          <w:sz w:val="24"/>
          <w:szCs w:val="24"/>
        </w:rPr>
      </w:pPr>
      <w:r w:rsidRPr="00A053EB">
        <w:rPr>
          <w:rFonts w:ascii="Times New Roman" w:hAnsi="Times New Roman" w:cs="Times New Roman"/>
          <w:sz w:val="24"/>
          <w:szCs w:val="24"/>
        </w:rPr>
        <w:t xml:space="preserve">Klára Osolsobě (1), Radek Šimík (2) (2017): UKAZOVACÍ ZÁJMENO. In: Petr Karlík, Marek Nekula, Jana </w:t>
      </w:r>
      <w:proofErr w:type="spellStart"/>
      <w:r w:rsidRPr="00A053EB">
        <w:rPr>
          <w:rFonts w:ascii="Times New Roman" w:hAnsi="Times New Roman" w:cs="Times New Roman"/>
          <w:sz w:val="24"/>
          <w:szCs w:val="24"/>
        </w:rPr>
        <w:t>Pleskalová</w:t>
      </w:r>
      <w:proofErr w:type="spellEnd"/>
      <w:r w:rsidRPr="00A053EB">
        <w:rPr>
          <w:rFonts w:ascii="Times New Roman" w:hAnsi="Times New Roman" w:cs="Times New Roman"/>
          <w:sz w:val="24"/>
          <w:szCs w:val="24"/>
        </w:rPr>
        <w:t xml:space="preserve"> (</w:t>
      </w:r>
      <w:proofErr w:type="spellStart"/>
      <w:r w:rsidRPr="00A053EB">
        <w:rPr>
          <w:rFonts w:ascii="Times New Roman" w:hAnsi="Times New Roman" w:cs="Times New Roman"/>
          <w:sz w:val="24"/>
          <w:szCs w:val="24"/>
        </w:rPr>
        <w:t>eds</w:t>
      </w:r>
      <w:proofErr w:type="spellEnd"/>
      <w:r w:rsidRPr="00A053EB">
        <w:rPr>
          <w:rFonts w:ascii="Times New Roman" w:hAnsi="Times New Roman" w:cs="Times New Roman"/>
          <w:sz w:val="24"/>
          <w:szCs w:val="24"/>
        </w:rPr>
        <w:t xml:space="preserve">.), </w:t>
      </w:r>
      <w:proofErr w:type="spellStart"/>
      <w:r w:rsidRPr="00A053EB">
        <w:rPr>
          <w:rFonts w:ascii="Times New Roman" w:hAnsi="Times New Roman" w:cs="Times New Roman"/>
          <w:sz w:val="24"/>
          <w:szCs w:val="24"/>
        </w:rPr>
        <w:t>CzechEncy</w:t>
      </w:r>
      <w:proofErr w:type="spellEnd"/>
      <w:r w:rsidRPr="00A053EB">
        <w:rPr>
          <w:rFonts w:ascii="Times New Roman" w:hAnsi="Times New Roman" w:cs="Times New Roman"/>
          <w:sz w:val="24"/>
          <w:szCs w:val="24"/>
        </w:rPr>
        <w:t xml:space="preserve"> - Nový encyklopedický slovník češtiny. </w:t>
      </w:r>
      <w:r w:rsidRPr="00A053EB">
        <w:rPr>
          <w:rFonts w:ascii="Times New Roman" w:hAnsi="Times New Roman" w:cs="Times New Roman"/>
          <w:sz w:val="24"/>
          <w:szCs w:val="24"/>
        </w:rPr>
        <w:br/>
        <w:t xml:space="preserve">URL: </w:t>
      </w:r>
      <w:hyperlink r:id="rId22" w:history="1">
        <w:r w:rsidRPr="00A053EB">
          <w:rPr>
            <w:rStyle w:val="Hypertextovodkaz"/>
            <w:rFonts w:ascii="Times New Roman" w:hAnsi="Times New Roman" w:cs="Times New Roman"/>
            <w:sz w:val="24"/>
            <w:szCs w:val="24"/>
          </w:rPr>
          <w:t>https://www.czechency.org/slovnik/UKAZOVACÍ ZÁJMENO</w:t>
        </w:r>
      </w:hyperlink>
      <w:r w:rsidRPr="00A053EB">
        <w:rPr>
          <w:rFonts w:ascii="Times New Roman" w:hAnsi="Times New Roman" w:cs="Times New Roman"/>
          <w:sz w:val="24"/>
          <w:szCs w:val="24"/>
        </w:rPr>
        <w:t xml:space="preserve"> (poslední přístup: 10. 4. 2020)</w:t>
      </w:r>
    </w:p>
    <w:p w14:paraId="00D2FCBC" w14:textId="77777777" w:rsidR="00B32E6F" w:rsidRDefault="00B32E6F" w:rsidP="00B32E6F">
      <w:pPr>
        <w:spacing w:after="0"/>
        <w:rPr>
          <w:rFonts w:ascii="Times New Roman" w:hAnsi="Times New Roman" w:cs="Times New Roman"/>
          <w:sz w:val="24"/>
          <w:szCs w:val="24"/>
        </w:rPr>
      </w:pPr>
    </w:p>
    <w:p w14:paraId="39366687" w14:textId="77777777" w:rsidR="00984713" w:rsidRPr="00A053EB" w:rsidRDefault="005F0C50" w:rsidP="00984713">
      <w:pPr>
        <w:rPr>
          <w:rFonts w:ascii="Times New Roman" w:hAnsi="Times New Roman" w:cs="Times New Roman"/>
          <w:sz w:val="24"/>
          <w:szCs w:val="24"/>
        </w:rPr>
      </w:pPr>
      <w:r w:rsidRPr="00A053EB">
        <w:rPr>
          <w:rFonts w:ascii="Times New Roman" w:hAnsi="Times New Roman" w:cs="Times New Roman"/>
          <w:sz w:val="24"/>
          <w:szCs w:val="24"/>
        </w:rPr>
        <w:t xml:space="preserve">Milada Hirschová (2017): DEIXE. In: Petr Karlík, Marek Nekula, Jana </w:t>
      </w:r>
      <w:proofErr w:type="spellStart"/>
      <w:r w:rsidRPr="00A053EB">
        <w:rPr>
          <w:rFonts w:ascii="Times New Roman" w:hAnsi="Times New Roman" w:cs="Times New Roman"/>
          <w:sz w:val="24"/>
          <w:szCs w:val="24"/>
        </w:rPr>
        <w:t>Pleskalová</w:t>
      </w:r>
      <w:proofErr w:type="spellEnd"/>
      <w:r w:rsidRPr="00A053EB">
        <w:rPr>
          <w:rFonts w:ascii="Times New Roman" w:hAnsi="Times New Roman" w:cs="Times New Roman"/>
          <w:sz w:val="24"/>
          <w:szCs w:val="24"/>
        </w:rPr>
        <w:t xml:space="preserve"> (</w:t>
      </w:r>
      <w:proofErr w:type="spellStart"/>
      <w:r w:rsidRPr="00A053EB">
        <w:rPr>
          <w:rFonts w:ascii="Times New Roman" w:hAnsi="Times New Roman" w:cs="Times New Roman"/>
          <w:sz w:val="24"/>
          <w:szCs w:val="24"/>
        </w:rPr>
        <w:t>eds</w:t>
      </w:r>
      <w:proofErr w:type="spellEnd"/>
      <w:r w:rsidRPr="00A053EB">
        <w:rPr>
          <w:rFonts w:ascii="Times New Roman" w:hAnsi="Times New Roman" w:cs="Times New Roman"/>
          <w:sz w:val="24"/>
          <w:szCs w:val="24"/>
        </w:rPr>
        <w:t xml:space="preserve">.), </w:t>
      </w:r>
      <w:proofErr w:type="spellStart"/>
      <w:r w:rsidRPr="00A053EB">
        <w:rPr>
          <w:rFonts w:ascii="Times New Roman" w:hAnsi="Times New Roman" w:cs="Times New Roman"/>
          <w:sz w:val="24"/>
          <w:szCs w:val="24"/>
        </w:rPr>
        <w:t>CzechEncy</w:t>
      </w:r>
      <w:proofErr w:type="spellEnd"/>
      <w:r w:rsidRPr="00A053EB">
        <w:rPr>
          <w:rFonts w:ascii="Times New Roman" w:hAnsi="Times New Roman" w:cs="Times New Roman"/>
          <w:sz w:val="24"/>
          <w:szCs w:val="24"/>
        </w:rPr>
        <w:t xml:space="preserve"> - Nový encyklopedický slovník češtiny. </w:t>
      </w:r>
      <w:r w:rsidRPr="00A053EB">
        <w:rPr>
          <w:rFonts w:ascii="Times New Roman" w:hAnsi="Times New Roman" w:cs="Times New Roman"/>
          <w:sz w:val="24"/>
          <w:szCs w:val="24"/>
        </w:rPr>
        <w:br/>
        <w:t xml:space="preserve">URL: </w:t>
      </w:r>
      <w:hyperlink r:id="rId23" w:history="1">
        <w:r w:rsidRPr="00A053EB">
          <w:rPr>
            <w:rStyle w:val="Hypertextovodkaz"/>
            <w:rFonts w:ascii="Times New Roman" w:hAnsi="Times New Roman" w:cs="Times New Roman"/>
            <w:sz w:val="24"/>
            <w:szCs w:val="24"/>
          </w:rPr>
          <w:t>https://www.czechency.org/slovnik/DEIXE</w:t>
        </w:r>
      </w:hyperlink>
      <w:r w:rsidRPr="00A053EB">
        <w:rPr>
          <w:rFonts w:ascii="Times New Roman" w:hAnsi="Times New Roman" w:cs="Times New Roman"/>
          <w:sz w:val="24"/>
          <w:szCs w:val="24"/>
        </w:rPr>
        <w:t xml:space="preserve"> (poslední přístup: 10. 4. 2020)</w:t>
      </w:r>
    </w:p>
    <w:p w14:paraId="770825A7" w14:textId="77777777" w:rsidR="005F0C50" w:rsidRDefault="005F0C50" w:rsidP="00984713">
      <w:pPr>
        <w:rPr>
          <w:rFonts w:ascii="Times New Roman" w:hAnsi="Times New Roman" w:cs="Times New Roman"/>
          <w:sz w:val="24"/>
          <w:szCs w:val="24"/>
        </w:rPr>
      </w:pPr>
      <w:r w:rsidRPr="00A053EB">
        <w:rPr>
          <w:rFonts w:ascii="Times New Roman" w:hAnsi="Times New Roman" w:cs="Times New Roman"/>
          <w:sz w:val="24"/>
          <w:szCs w:val="24"/>
        </w:rPr>
        <w:lastRenderedPageBreak/>
        <w:t xml:space="preserve">Petr Karlík, Klára Osolsobě (2017): ZÁJMENO. In: Petr Karlík, Marek Nekula, Jana </w:t>
      </w:r>
      <w:proofErr w:type="spellStart"/>
      <w:r w:rsidRPr="00A053EB">
        <w:rPr>
          <w:rFonts w:ascii="Times New Roman" w:hAnsi="Times New Roman" w:cs="Times New Roman"/>
          <w:sz w:val="24"/>
          <w:szCs w:val="24"/>
        </w:rPr>
        <w:t>Pleskalová</w:t>
      </w:r>
      <w:proofErr w:type="spellEnd"/>
      <w:r w:rsidRPr="00A053EB">
        <w:rPr>
          <w:rFonts w:ascii="Times New Roman" w:hAnsi="Times New Roman" w:cs="Times New Roman"/>
          <w:sz w:val="24"/>
          <w:szCs w:val="24"/>
        </w:rPr>
        <w:t xml:space="preserve"> (</w:t>
      </w:r>
      <w:proofErr w:type="spellStart"/>
      <w:r w:rsidRPr="00A053EB">
        <w:rPr>
          <w:rFonts w:ascii="Times New Roman" w:hAnsi="Times New Roman" w:cs="Times New Roman"/>
          <w:sz w:val="24"/>
          <w:szCs w:val="24"/>
        </w:rPr>
        <w:t>eds</w:t>
      </w:r>
      <w:proofErr w:type="spellEnd"/>
      <w:r w:rsidRPr="00A053EB">
        <w:rPr>
          <w:rFonts w:ascii="Times New Roman" w:hAnsi="Times New Roman" w:cs="Times New Roman"/>
          <w:sz w:val="24"/>
          <w:szCs w:val="24"/>
        </w:rPr>
        <w:t xml:space="preserve">.), </w:t>
      </w:r>
      <w:proofErr w:type="spellStart"/>
      <w:r w:rsidRPr="00A053EB">
        <w:rPr>
          <w:rFonts w:ascii="Times New Roman" w:hAnsi="Times New Roman" w:cs="Times New Roman"/>
          <w:sz w:val="24"/>
          <w:szCs w:val="24"/>
        </w:rPr>
        <w:t>CzechEncy</w:t>
      </w:r>
      <w:proofErr w:type="spellEnd"/>
      <w:r w:rsidRPr="00A053EB">
        <w:rPr>
          <w:rFonts w:ascii="Times New Roman" w:hAnsi="Times New Roman" w:cs="Times New Roman"/>
          <w:sz w:val="24"/>
          <w:szCs w:val="24"/>
        </w:rPr>
        <w:t xml:space="preserve"> - Nový encyklopedický slovník češtiny. </w:t>
      </w:r>
      <w:r w:rsidRPr="00A053EB">
        <w:rPr>
          <w:rFonts w:ascii="Times New Roman" w:hAnsi="Times New Roman" w:cs="Times New Roman"/>
          <w:sz w:val="24"/>
          <w:szCs w:val="24"/>
        </w:rPr>
        <w:br/>
        <w:t xml:space="preserve">URL: </w:t>
      </w:r>
      <w:hyperlink r:id="rId24" w:history="1">
        <w:r w:rsidRPr="00A053EB">
          <w:rPr>
            <w:rStyle w:val="Hypertextovodkaz"/>
            <w:rFonts w:ascii="Times New Roman" w:hAnsi="Times New Roman" w:cs="Times New Roman"/>
            <w:sz w:val="24"/>
            <w:szCs w:val="24"/>
          </w:rPr>
          <w:t>https://www.czechency.org/slovnik/ZÁJMENO</w:t>
        </w:r>
      </w:hyperlink>
      <w:r w:rsidRPr="00A053EB">
        <w:rPr>
          <w:rFonts w:ascii="Times New Roman" w:hAnsi="Times New Roman" w:cs="Times New Roman"/>
          <w:sz w:val="24"/>
          <w:szCs w:val="24"/>
        </w:rPr>
        <w:t xml:space="preserve"> (poslední přístup: 10. 4. 2020)</w:t>
      </w:r>
    </w:p>
    <w:p w14:paraId="0E997075" w14:textId="77777777" w:rsidR="00A053EB" w:rsidRPr="00B32E6F" w:rsidRDefault="00A053EB" w:rsidP="00A053EB">
      <w:pPr>
        <w:spacing w:after="0" w:line="240" w:lineRule="auto"/>
        <w:rPr>
          <w:rFonts w:ascii="Times New Roman" w:eastAsia="Times New Roman" w:hAnsi="Times New Roman" w:cs="Times New Roman"/>
          <w:sz w:val="24"/>
          <w:szCs w:val="24"/>
          <w:lang w:eastAsia="cs-CZ"/>
        </w:rPr>
      </w:pPr>
      <w:r w:rsidRPr="00A053EB">
        <w:rPr>
          <w:rFonts w:ascii="Times New Roman" w:eastAsia="Times New Roman" w:hAnsi="Times New Roman" w:cs="Times New Roman"/>
          <w:i/>
          <w:iCs/>
          <w:sz w:val="24"/>
          <w:szCs w:val="24"/>
          <w:lang w:eastAsia="cs-CZ"/>
        </w:rPr>
        <w:t>Český národní korpus</w:t>
      </w:r>
      <w:r w:rsidRPr="00A053EB">
        <w:rPr>
          <w:rFonts w:ascii="Times New Roman" w:eastAsia="Times New Roman" w:hAnsi="Times New Roman" w:cs="Times New Roman"/>
          <w:sz w:val="24"/>
          <w:szCs w:val="24"/>
          <w:lang w:eastAsia="cs-CZ"/>
        </w:rPr>
        <w:t xml:space="preserve"> [online]. Praha: Ústav českého národního korpusu, 1994 [cit. 2020-04-10]. Dostupné z: </w:t>
      </w:r>
      <w:hyperlink r:id="rId25" w:history="1">
        <w:r w:rsidRPr="00B32E6F">
          <w:rPr>
            <w:rStyle w:val="Hypertextovodkaz"/>
            <w:rFonts w:ascii="Times New Roman" w:eastAsia="Times New Roman" w:hAnsi="Times New Roman" w:cs="Times New Roman"/>
            <w:sz w:val="24"/>
            <w:szCs w:val="24"/>
            <w:lang w:eastAsia="cs-CZ"/>
          </w:rPr>
          <w:t>https://www.korpus.cz/</w:t>
        </w:r>
      </w:hyperlink>
    </w:p>
    <w:p w14:paraId="2F7BE47D" w14:textId="77777777" w:rsidR="00A053EB" w:rsidRPr="00B32E6F" w:rsidRDefault="00A053EB" w:rsidP="00A053EB">
      <w:pPr>
        <w:spacing w:after="0" w:line="240" w:lineRule="auto"/>
        <w:rPr>
          <w:rFonts w:ascii="Times New Roman" w:eastAsia="Times New Roman" w:hAnsi="Times New Roman" w:cs="Times New Roman"/>
          <w:sz w:val="24"/>
          <w:szCs w:val="24"/>
          <w:lang w:eastAsia="cs-CZ"/>
        </w:rPr>
      </w:pPr>
    </w:p>
    <w:p w14:paraId="3EF95ACA" w14:textId="77777777" w:rsidR="00B32E6F" w:rsidRPr="00B32E6F" w:rsidRDefault="00B32E6F" w:rsidP="00B32E6F">
      <w:pPr>
        <w:spacing w:after="0" w:line="240" w:lineRule="auto"/>
        <w:rPr>
          <w:rFonts w:ascii="Times New Roman" w:eastAsia="Times New Roman" w:hAnsi="Times New Roman" w:cs="Times New Roman"/>
          <w:sz w:val="24"/>
          <w:szCs w:val="24"/>
          <w:lang w:eastAsia="cs-CZ"/>
        </w:rPr>
      </w:pPr>
      <w:proofErr w:type="spellStart"/>
      <w:r w:rsidRPr="00B32E6F">
        <w:rPr>
          <w:rFonts w:ascii="Times New Roman" w:eastAsia="Times New Roman" w:hAnsi="Times New Roman" w:cs="Times New Roman"/>
          <w:i/>
          <w:iCs/>
          <w:sz w:val="24"/>
          <w:szCs w:val="24"/>
          <w:lang w:eastAsia="cs-CZ"/>
        </w:rPr>
        <w:t>Национальный</w:t>
      </w:r>
      <w:proofErr w:type="spellEnd"/>
      <w:r w:rsidRPr="00B32E6F">
        <w:rPr>
          <w:rFonts w:ascii="Times New Roman" w:eastAsia="Times New Roman" w:hAnsi="Times New Roman" w:cs="Times New Roman"/>
          <w:i/>
          <w:iCs/>
          <w:sz w:val="24"/>
          <w:szCs w:val="24"/>
          <w:lang w:eastAsia="cs-CZ"/>
        </w:rPr>
        <w:t xml:space="preserve"> </w:t>
      </w:r>
      <w:proofErr w:type="spellStart"/>
      <w:r w:rsidRPr="00B32E6F">
        <w:rPr>
          <w:rFonts w:ascii="Times New Roman" w:eastAsia="Times New Roman" w:hAnsi="Times New Roman" w:cs="Times New Roman"/>
          <w:i/>
          <w:iCs/>
          <w:sz w:val="24"/>
          <w:szCs w:val="24"/>
          <w:lang w:eastAsia="cs-CZ"/>
        </w:rPr>
        <w:t>корпус</w:t>
      </w:r>
      <w:proofErr w:type="spellEnd"/>
      <w:r w:rsidRPr="00B32E6F">
        <w:rPr>
          <w:rFonts w:ascii="Times New Roman" w:eastAsia="Times New Roman" w:hAnsi="Times New Roman" w:cs="Times New Roman"/>
          <w:i/>
          <w:iCs/>
          <w:sz w:val="24"/>
          <w:szCs w:val="24"/>
          <w:lang w:eastAsia="cs-CZ"/>
        </w:rPr>
        <w:t xml:space="preserve"> </w:t>
      </w:r>
      <w:proofErr w:type="spellStart"/>
      <w:r w:rsidRPr="00B32E6F">
        <w:rPr>
          <w:rFonts w:ascii="Times New Roman" w:eastAsia="Times New Roman" w:hAnsi="Times New Roman" w:cs="Times New Roman"/>
          <w:i/>
          <w:iCs/>
          <w:sz w:val="24"/>
          <w:szCs w:val="24"/>
          <w:lang w:eastAsia="cs-CZ"/>
        </w:rPr>
        <w:t>русского</w:t>
      </w:r>
      <w:proofErr w:type="spellEnd"/>
      <w:r w:rsidRPr="00B32E6F">
        <w:rPr>
          <w:rFonts w:ascii="Times New Roman" w:eastAsia="Times New Roman" w:hAnsi="Times New Roman" w:cs="Times New Roman"/>
          <w:i/>
          <w:iCs/>
          <w:sz w:val="24"/>
          <w:szCs w:val="24"/>
          <w:lang w:eastAsia="cs-CZ"/>
        </w:rPr>
        <w:t xml:space="preserve"> </w:t>
      </w:r>
      <w:proofErr w:type="spellStart"/>
      <w:r w:rsidRPr="00B32E6F">
        <w:rPr>
          <w:rFonts w:ascii="Times New Roman" w:eastAsia="Times New Roman" w:hAnsi="Times New Roman" w:cs="Times New Roman"/>
          <w:i/>
          <w:iCs/>
          <w:sz w:val="24"/>
          <w:szCs w:val="24"/>
          <w:lang w:eastAsia="cs-CZ"/>
        </w:rPr>
        <w:t>языка</w:t>
      </w:r>
      <w:proofErr w:type="spellEnd"/>
      <w:r w:rsidRPr="00B32E6F">
        <w:rPr>
          <w:rFonts w:ascii="Times New Roman" w:eastAsia="Times New Roman" w:hAnsi="Times New Roman" w:cs="Times New Roman"/>
          <w:sz w:val="24"/>
          <w:szCs w:val="24"/>
          <w:lang w:eastAsia="cs-CZ"/>
        </w:rPr>
        <w:t xml:space="preserve"> [online]. Moskva: </w:t>
      </w:r>
      <w:proofErr w:type="spellStart"/>
      <w:r w:rsidRPr="00B32E6F">
        <w:rPr>
          <w:rFonts w:ascii="Times New Roman" w:eastAsia="Times New Roman" w:hAnsi="Times New Roman" w:cs="Times New Roman"/>
          <w:sz w:val="24"/>
          <w:szCs w:val="24"/>
          <w:lang w:eastAsia="cs-CZ"/>
        </w:rPr>
        <w:t>Институт</w:t>
      </w:r>
      <w:proofErr w:type="spellEnd"/>
      <w:r w:rsidRPr="00B32E6F">
        <w:rPr>
          <w:rFonts w:ascii="Times New Roman" w:eastAsia="Times New Roman" w:hAnsi="Times New Roman" w:cs="Times New Roman"/>
          <w:sz w:val="24"/>
          <w:szCs w:val="24"/>
          <w:lang w:eastAsia="cs-CZ"/>
        </w:rPr>
        <w:t xml:space="preserve"> </w:t>
      </w:r>
      <w:proofErr w:type="spellStart"/>
      <w:r w:rsidRPr="00B32E6F">
        <w:rPr>
          <w:rFonts w:ascii="Times New Roman" w:eastAsia="Times New Roman" w:hAnsi="Times New Roman" w:cs="Times New Roman"/>
          <w:sz w:val="24"/>
          <w:szCs w:val="24"/>
          <w:lang w:eastAsia="cs-CZ"/>
        </w:rPr>
        <w:t>русского</w:t>
      </w:r>
      <w:proofErr w:type="spellEnd"/>
      <w:r w:rsidRPr="00B32E6F">
        <w:rPr>
          <w:rFonts w:ascii="Times New Roman" w:eastAsia="Times New Roman" w:hAnsi="Times New Roman" w:cs="Times New Roman"/>
          <w:sz w:val="24"/>
          <w:szCs w:val="24"/>
          <w:lang w:eastAsia="cs-CZ"/>
        </w:rPr>
        <w:t xml:space="preserve"> </w:t>
      </w:r>
      <w:proofErr w:type="spellStart"/>
      <w:r w:rsidRPr="00B32E6F">
        <w:rPr>
          <w:rFonts w:ascii="Times New Roman" w:eastAsia="Times New Roman" w:hAnsi="Times New Roman" w:cs="Times New Roman"/>
          <w:sz w:val="24"/>
          <w:szCs w:val="24"/>
          <w:lang w:eastAsia="cs-CZ"/>
        </w:rPr>
        <w:t>языка</w:t>
      </w:r>
      <w:proofErr w:type="spellEnd"/>
      <w:r w:rsidRPr="00B32E6F">
        <w:rPr>
          <w:rFonts w:ascii="Times New Roman" w:eastAsia="Times New Roman" w:hAnsi="Times New Roman" w:cs="Times New Roman"/>
          <w:sz w:val="24"/>
          <w:szCs w:val="24"/>
          <w:lang w:eastAsia="cs-CZ"/>
        </w:rPr>
        <w:t xml:space="preserve">, 2020 [cit. 2020-04-10]. Dostupné z: </w:t>
      </w:r>
      <w:hyperlink r:id="rId26" w:history="1">
        <w:r w:rsidRPr="00B32E6F">
          <w:rPr>
            <w:rStyle w:val="Hypertextovodkaz"/>
            <w:rFonts w:ascii="Times New Roman" w:eastAsia="Times New Roman" w:hAnsi="Times New Roman" w:cs="Times New Roman"/>
            <w:sz w:val="24"/>
            <w:szCs w:val="24"/>
            <w:lang w:eastAsia="cs-CZ"/>
          </w:rPr>
          <w:t>http://ruscorpora.ru/new/</w:t>
        </w:r>
      </w:hyperlink>
    </w:p>
    <w:p w14:paraId="7F1CC6E1" w14:textId="77777777" w:rsidR="00B32E6F" w:rsidRDefault="00B32E6F" w:rsidP="00B32E6F">
      <w:pPr>
        <w:spacing w:after="0" w:line="240" w:lineRule="auto"/>
        <w:rPr>
          <w:rFonts w:ascii="Times New Roman" w:eastAsia="Times New Roman" w:hAnsi="Times New Roman" w:cs="Times New Roman"/>
          <w:sz w:val="24"/>
          <w:szCs w:val="24"/>
          <w:lang w:eastAsia="cs-CZ"/>
        </w:rPr>
      </w:pPr>
    </w:p>
    <w:p w14:paraId="0E069B3B" w14:textId="77777777" w:rsidR="00B32E6F" w:rsidRPr="00B32E6F" w:rsidRDefault="00B32E6F" w:rsidP="00B32E6F">
      <w:pPr>
        <w:spacing w:after="0" w:line="240" w:lineRule="auto"/>
        <w:rPr>
          <w:rFonts w:ascii="Times New Roman" w:eastAsia="Times New Roman" w:hAnsi="Times New Roman" w:cs="Times New Roman"/>
          <w:sz w:val="24"/>
          <w:szCs w:val="24"/>
          <w:lang w:eastAsia="cs-CZ"/>
        </w:rPr>
      </w:pPr>
    </w:p>
    <w:p w14:paraId="2E7DD2B8" w14:textId="77777777" w:rsidR="00B32E6F" w:rsidRPr="00A053EB" w:rsidRDefault="00B32E6F" w:rsidP="00A053EB">
      <w:pPr>
        <w:spacing w:after="0" w:line="240" w:lineRule="auto"/>
        <w:rPr>
          <w:rFonts w:ascii="Times New Roman" w:eastAsia="Times New Roman" w:hAnsi="Times New Roman" w:cs="Times New Roman"/>
          <w:sz w:val="24"/>
          <w:szCs w:val="24"/>
          <w:lang w:eastAsia="cs-CZ"/>
        </w:rPr>
      </w:pPr>
    </w:p>
    <w:p w14:paraId="2C099DBC" w14:textId="77777777" w:rsidR="00A053EB" w:rsidRPr="00A053EB" w:rsidRDefault="00A053EB" w:rsidP="00984713">
      <w:pPr>
        <w:rPr>
          <w:rFonts w:ascii="Times New Roman" w:hAnsi="Times New Roman" w:cs="Times New Roman"/>
          <w:sz w:val="24"/>
          <w:szCs w:val="24"/>
        </w:rPr>
      </w:pPr>
    </w:p>
    <w:p w14:paraId="07F4F451" w14:textId="77777777" w:rsidR="006B3D69" w:rsidRPr="0076079F" w:rsidRDefault="006B3D69" w:rsidP="006B3D69">
      <w:pPr>
        <w:rPr>
          <w:rFonts w:ascii="Times New Roman" w:hAnsi="Times New Roman" w:cs="Times New Roman"/>
        </w:rPr>
      </w:pPr>
    </w:p>
    <w:sectPr w:rsidR="006B3D69" w:rsidRPr="0076079F" w:rsidSect="00314E2D">
      <w:footerReference w:type="default" r:id="rId2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E2E51" w14:textId="77777777" w:rsidR="002862A0" w:rsidRDefault="002862A0" w:rsidP="00CC0CC5">
      <w:pPr>
        <w:spacing w:after="0" w:line="240" w:lineRule="auto"/>
      </w:pPr>
      <w:r>
        <w:separator/>
      </w:r>
    </w:p>
  </w:endnote>
  <w:endnote w:type="continuationSeparator" w:id="0">
    <w:p w14:paraId="4E0AAC39" w14:textId="77777777" w:rsidR="002862A0" w:rsidRDefault="002862A0" w:rsidP="00CC0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8955921"/>
      <w:docPartObj>
        <w:docPartGallery w:val="Page Numbers (Bottom of Page)"/>
        <w:docPartUnique/>
      </w:docPartObj>
    </w:sdtPr>
    <w:sdtEndPr/>
    <w:sdtContent>
      <w:p w14:paraId="58B9B164" w14:textId="77777777" w:rsidR="00DC4194" w:rsidRDefault="00DC4194">
        <w:pPr>
          <w:pStyle w:val="Zpat"/>
        </w:pPr>
        <w:r>
          <w:fldChar w:fldCharType="begin"/>
        </w:r>
        <w:r>
          <w:instrText>PAGE   \* MERGEFORMAT</w:instrText>
        </w:r>
        <w:r>
          <w:fldChar w:fldCharType="separate"/>
        </w:r>
        <w:r w:rsidR="002372BC">
          <w:rPr>
            <w:noProof/>
          </w:rPr>
          <w:t>14</w:t>
        </w:r>
        <w:r>
          <w:fldChar w:fldCharType="end"/>
        </w:r>
      </w:p>
    </w:sdtContent>
  </w:sdt>
  <w:p w14:paraId="66D72F61" w14:textId="77777777" w:rsidR="00DC4194" w:rsidRDefault="00DC419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E7342" w14:textId="77777777" w:rsidR="002862A0" w:rsidRDefault="002862A0" w:rsidP="00CC0CC5">
      <w:pPr>
        <w:spacing w:after="0" w:line="240" w:lineRule="auto"/>
      </w:pPr>
      <w:r>
        <w:separator/>
      </w:r>
    </w:p>
  </w:footnote>
  <w:footnote w:type="continuationSeparator" w:id="0">
    <w:p w14:paraId="150175EB" w14:textId="77777777" w:rsidR="002862A0" w:rsidRDefault="002862A0" w:rsidP="00CC0C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FC3"/>
    <w:multiLevelType w:val="hybridMultilevel"/>
    <w:tmpl w:val="29E8F014"/>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B0241C"/>
    <w:multiLevelType w:val="hybridMultilevel"/>
    <w:tmpl w:val="1082C1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906737"/>
    <w:multiLevelType w:val="hybridMultilevel"/>
    <w:tmpl w:val="07940414"/>
    <w:lvl w:ilvl="0" w:tplc="83A26982">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517BEF"/>
    <w:multiLevelType w:val="hybridMultilevel"/>
    <w:tmpl w:val="A1A83200"/>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20C676A8"/>
    <w:multiLevelType w:val="hybridMultilevel"/>
    <w:tmpl w:val="DECA66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946111D"/>
    <w:multiLevelType w:val="hybridMultilevel"/>
    <w:tmpl w:val="51BAA0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7992B3B"/>
    <w:multiLevelType w:val="hybridMultilevel"/>
    <w:tmpl w:val="78A83F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CD5765F"/>
    <w:multiLevelType w:val="hybridMultilevel"/>
    <w:tmpl w:val="FB6CE658"/>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F770AA1"/>
    <w:multiLevelType w:val="hybridMultilevel"/>
    <w:tmpl w:val="4B44DD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6BE1F6C"/>
    <w:multiLevelType w:val="hybridMultilevel"/>
    <w:tmpl w:val="FF9ED7FC"/>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7510AC0"/>
    <w:multiLevelType w:val="hybridMultilevel"/>
    <w:tmpl w:val="B4386346"/>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86D2868"/>
    <w:multiLevelType w:val="hybridMultilevel"/>
    <w:tmpl w:val="BDD8B6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653A65"/>
    <w:multiLevelType w:val="hybridMultilevel"/>
    <w:tmpl w:val="D6B0A4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9BB1C82"/>
    <w:multiLevelType w:val="hybridMultilevel"/>
    <w:tmpl w:val="A86A53A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C707858"/>
    <w:multiLevelType w:val="hybridMultilevel"/>
    <w:tmpl w:val="577800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425142"/>
    <w:multiLevelType w:val="hybridMultilevel"/>
    <w:tmpl w:val="217AAC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6A35935"/>
    <w:multiLevelType w:val="hybridMultilevel"/>
    <w:tmpl w:val="5B88E8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F7E5415"/>
    <w:multiLevelType w:val="hybridMultilevel"/>
    <w:tmpl w:val="E4AC5D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6"/>
  </w:num>
  <w:num w:numId="4">
    <w:abstractNumId w:val="8"/>
  </w:num>
  <w:num w:numId="5">
    <w:abstractNumId w:val="4"/>
  </w:num>
  <w:num w:numId="6">
    <w:abstractNumId w:val="5"/>
  </w:num>
  <w:num w:numId="7">
    <w:abstractNumId w:val="12"/>
  </w:num>
  <w:num w:numId="8">
    <w:abstractNumId w:val="9"/>
  </w:num>
  <w:num w:numId="9">
    <w:abstractNumId w:val="7"/>
  </w:num>
  <w:num w:numId="10">
    <w:abstractNumId w:val="10"/>
  </w:num>
  <w:num w:numId="11">
    <w:abstractNumId w:val="2"/>
  </w:num>
  <w:num w:numId="12">
    <w:abstractNumId w:val="11"/>
  </w:num>
  <w:num w:numId="13">
    <w:abstractNumId w:val="0"/>
  </w:num>
  <w:num w:numId="14">
    <w:abstractNumId w:val="14"/>
  </w:num>
  <w:num w:numId="15">
    <w:abstractNumId w:val="15"/>
  </w:num>
  <w:num w:numId="16">
    <w:abstractNumId w:val="16"/>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F96"/>
    <w:rsid w:val="00037214"/>
    <w:rsid w:val="00042204"/>
    <w:rsid w:val="00053C8B"/>
    <w:rsid w:val="00054614"/>
    <w:rsid w:val="000721D2"/>
    <w:rsid w:val="000858CA"/>
    <w:rsid w:val="000C0235"/>
    <w:rsid w:val="000C11D5"/>
    <w:rsid w:val="000C36A8"/>
    <w:rsid w:val="000C6A4C"/>
    <w:rsid w:val="000D5D4D"/>
    <w:rsid w:val="000E37AC"/>
    <w:rsid w:val="000E4F75"/>
    <w:rsid w:val="001018D2"/>
    <w:rsid w:val="001231E4"/>
    <w:rsid w:val="001717AF"/>
    <w:rsid w:val="00172851"/>
    <w:rsid w:val="0018428F"/>
    <w:rsid w:val="00186C7B"/>
    <w:rsid w:val="00191029"/>
    <w:rsid w:val="001C7740"/>
    <w:rsid w:val="001F0BE5"/>
    <w:rsid w:val="0022420F"/>
    <w:rsid w:val="00226E89"/>
    <w:rsid w:val="002372BC"/>
    <w:rsid w:val="002613B0"/>
    <w:rsid w:val="002635EF"/>
    <w:rsid w:val="00283580"/>
    <w:rsid w:val="002856EB"/>
    <w:rsid w:val="002862A0"/>
    <w:rsid w:val="002B55C5"/>
    <w:rsid w:val="002C116D"/>
    <w:rsid w:val="002D6621"/>
    <w:rsid w:val="002E03AB"/>
    <w:rsid w:val="002F0C7E"/>
    <w:rsid w:val="002F5B32"/>
    <w:rsid w:val="002F6253"/>
    <w:rsid w:val="003062A9"/>
    <w:rsid w:val="0031328B"/>
    <w:rsid w:val="00314E2D"/>
    <w:rsid w:val="00325746"/>
    <w:rsid w:val="00353C25"/>
    <w:rsid w:val="0037423E"/>
    <w:rsid w:val="00383066"/>
    <w:rsid w:val="003948DF"/>
    <w:rsid w:val="003B1039"/>
    <w:rsid w:val="003C666B"/>
    <w:rsid w:val="003E5D7B"/>
    <w:rsid w:val="004015F4"/>
    <w:rsid w:val="00401C11"/>
    <w:rsid w:val="004023CE"/>
    <w:rsid w:val="00403BD0"/>
    <w:rsid w:val="00420CB0"/>
    <w:rsid w:val="004274E7"/>
    <w:rsid w:val="00432F33"/>
    <w:rsid w:val="00436233"/>
    <w:rsid w:val="00443F91"/>
    <w:rsid w:val="00457954"/>
    <w:rsid w:val="004617D7"/>
    <w:rsid w:val="004756B7"/>
    <w:rsid w:val="00480C94"/>
    <w:rsid w:val="004C1BA0"/>
    <w:rsid w:val="004D1716"/>
    <w:rsid w:val="004D696A"/>
    <w:rsid w:val="004E4A7F"/>
    <w:rsid w:val="004E5E7D"/>
    <w:rsid w:val="0050071B"/>
    <w:rsid w:val="0051575D"/>
    <w:rsid w:val="00546A42"/>
    <w:rsid w:val="00552E5B"/>
    <w:rsid w:val="00562DEE"/>
    <w:rsid w:val="005642E4"/>
    <w:rsid w:val="00564661"/>
    <w:rsid w:val="00566F21"/>
    <w:rsid w:val="00573B06"/>
    <w:rsid w:val="00580642"/>
    <w:rsid w:val="005B4CAD"/>
    <w:rsid w:val="005E540E"/>
    <w:rsid w:val="005F0C50"/>
    <w:rsid w:val="006223AE"/>
    <w:rsid w:val="006250FA"/>
    <w:rsid w:val="00625F1A"/>
    <w:rsid w:val="0064759D"/>
    <w:rsid w:val="00655B0C"/>
    <w:rsid w:val="00656A06"/>
    <w:rsid w:val="00675768"/>
    <w:rsid w:val="00677114"/>
    <w:rsid w:val="006A45C6"/>
    <w:rsid w:val="006B3D69"/>
    <w:rsid w:val="006D291D"/>
    <w:rsid w:val="006D4252"/>
    <w:rsid w:val="006E05EF"/>
    <w:rsid w:val="006E7F4C"/>
    <w:rsid w:val="006F6893"/>
    <w:rsid w:val="00701A0E"/>
    <w:rsid w:val="007153B7"/>
    <w:rsid w:val="00716645"/>
    <w:rsid w:val="00732068"/>
    <w:rsid w:val="00733AF0"/>
    <w:rsid w:val="00752BB2"/>
    <w:rsid w:val="0075300A"/>
    <w:rsid w:val="007557C1"/>
    <w:rsid w:val="00760256"/>
    <w:rsid w:val="0076079F"/>
    <w:rsid w:val="00763FCC"/>
    <w:rsid w:val="00794731"/>
    <w:rsid w:val="007A10B4"/>
    <w:rsid w:val="007B0506"/>
    <w:rsid w:val="007D0D81"/>
    <w:rsid w:val="007D55EB"/>
    <w:rsid w:val="007E5723"/>
    <w:rsid w:val="007F0666"/>
    <w:rsid w:val="00803BBA"/>
    <w:rsid w:val="008054FA"/>
    <w:rsid w:val="00832852"/>
    <w:rsid w:val="00850C49"/>
    <w:rsid w:val="0085351B"/>
    <w:rsid w:val="00864703"/>
    <w:rsid w:val="00870E40"/>
    <w:rsid w:val="0088392A"/>
    <w:rsid w:val="00887EC5"/>
    <w:rsid w:val="00891526"/>
    <w:rsid w:val="008C116D"/>
    <w:rsid w:val="008C4EF1"/>
    <w:rsid w:val="00900506"/>
    <w:rsid w:val="00901D7F"/>
    <w:rsid w:val="00914587"/>
    <w:rsid w:val="00921E17"/>
    <w:rsid w:val="00932B91"/>
    <w:rsid w:val="00946582"/>
    <w:rsid w:val="00967A42"/>
    <w:rsid w:val="009705DA"/>
    <w:rsid w:val="009740DF"/>
    <w:rsid w:val="009817DB"/>
    <w:rsid w:val="00984713"/>
    <w:rsid w:val="009A2E56"/>
    <w:rsid w:val="009C4646"/>
    <w:rsid w:val="00A01FE5"/>
    <w:rsid w:val="00A0476E"/>
    <w:rsid w:val="00A053EB"/>
    <w:rsid w:val="00A1179A"/>
    <w:rsid w:val="00A20807"/>
    <w:rsid w:val="00A30C54"/>
    <w:rsid w:val="00A3344E"/>
    <w:rsid w:val="00A35057"/>
    <w:rsid w:val="00A5692F"/>
    <w:rsid w:val="00A83BAE"/>
    <w:rsid w:val="00A84258"/>
    <w:rsid w:val="00A876B1"/>
    <w:rsid w:val="00A94A05"/>
    <w:rsid w:val="00A94FBF"/>
    <w:rsid w:val="00A96FF6"/>
    <w:rsid w:val="00AB60FE"/>
    <w:rsid w:val="00AB7E64"/>
    <w:rsid w:val="00AC0628"/>
    <w:rsid w:val="00AC5A0D"/>
    <w:rsid w:val="00AD3D32"/>
    <w:rsid w:val="00AD55F2"/>
    <w:rsid w:val="00AD7043"/>
    <w:rsid w:val="00AE63DD"/>
    <w:rsid w:val="00AF3806"/>
    <w:rsid w:val="00B03461"/>
    <w:rsid w:val="00B27CC8"/>
    <w:rsid w:val="00B32E6F"/>
    <w:rsid w:val="00B33A6A"/>
    <w:rsid w:val="00B4315A"/>
    <w:rsid w:val="00B469A9"/>
    <w:rsid w:val="00B5299B"/>
    <w:rsid w:val="00B56643"/>
    <w:rsid w:val="00B612A1"/>
    <w:rsid w:val="00B77419"/>
    <w:rsid w:val="00B979E5"/>
    <w:rsid w:val="00BA1C88"/>
    <w:rsid w:val="00BB2760"/>
    <w:rsid w:val="00C11CCF"/>
    <w:rsid w:val="00C15C36"/>
    <w:rsid w:val="00C31EA7"/>
    <w:rsid w:val="00C4116D"/>
    <w:rsid w:val="00C46BCB"/>
    <w:rsid w:val="00C54F90"/>
    <w:rsid w:val="00C61132"/>
    <w:rsid w:val="00C77B10"/>
    <w:rsid w:val="00C93EAF"/>
    <w:rsid w:val="00CA0AB6"/>
    <w:rsid w:val="00CA3C13"/>
    <w:rsid w:val="00CC0CC5"/>
    <w:rsid w:val="00CC2C8C"/>
    <w:rsid w:val="00CC4C6B"/>
    <w:rsid w:val="00CC5E87"/>
    <w:rsid w:val="00CE12D7"/>
    <w:rsid w:val="00D12B38"/>
    <w:rsid w:val="00D21627"/>
    <w:rsid w:val="00D22BCE"/>
    <w:rsid w:val="00D64C64"/>
    <w:rsid w:val="00D672F8"/>
    <w:rsid w:val="00D745DF"/>
    <w:rsid w:val="00D772BC"/>
    <w:rsid w:val="00D86F54"/>
    <w:rsid w:val="00DA026B"/>
    <w:rsid w:val="00DB7E11"/>
    <w:rsid w:val="00DC4194"/>
    <w:rsid w:val="00DC6633"/>
    <w:rsid w:val="00DC7245"/>
    <w:rsid w:val="00DD3ED1"/>
    <w:rsid w:val="00DE3B9F"/>
    <w:rsid w:val="00DE4BF4"/>
    <w:rsid w:val="00DF01B1"/>
    <w:rsid w:val="00DF333E"/>
    <w:rsid w:val="00DF387E"/>
    <w:rsid w:val="00DF5995"/>
    <w:rsid w:val="00E12E3D"/>
    <w:rsid w:val="00E166F4"/>
    <w:rsid w:val="00E362CC"/>
    <w:rsid w:val="00E4075E"/>
    <w:rsid w:val="00E450B4"/>
    <w:rsid w:val="00E54F96"/>
    <w:rsid w:val="00E7218B"/>
    <w:rsid w:val="00E90B0E"/>
    <w:rsid w:val="00EA40E4"/>
    <w:rsid w:val="00EC1930"/>
    <w:rsid w:val="00ED7EFB"/>
    <w:rsid w:val="00EE4270"/>
    <w:rsid w:val="00EF1C22"/>
    <w:rsid w:val="00F07070"/>
    <w:rsid w:val="00F1206F"/>
    <w:rsid w:val="00F16AA9"/>
    <w:rsid w:val="00F55A47"/>
    <w:rsid w:val="00F57888"/>
    <w:rsid w:val="00F636A0"/>
    <w:rsid w:val="00F72F08"/>
    <w:rsid w:val="00F77E17"/>
    <w:rsid w:val="00F82324"/>
    <w:rsid w:val="00F87A04"/>
    <w:rsid w:val="00F91AE4"/>
    <w:rsid w:val="00FD3B6F"/>
    <w:rsid w:val="00FD3EEC"/>
    <w:rsid w:val="00FF21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07BA2"/>
  <w15:chartTrackingRefBased/>
  <w15:docId w15:val="{C7B00F44-0818-4834-9ED7-238A53F1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54F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E54F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0E37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unhideWhenUsed/>
    <w:qFormat/>
    <w:rsid w:val="00D86F5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E54F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54F96"/>
    <w:rPr>
      <w:rFonts w:asciiTheme="majorHAnsi" w:eastAsiaTheme="majorEastAsia" w:hAnsiTheme="majorHAnsi" w:cstheme="majorBidi"/>
      <w:spacing w:val="-10"/>
      <w:kern w:val="28"/>
      <w:sz w:val="56"/>
      <w:szCs w:val="56"/>
    </w:rPr>
  </w:style>
  <w:style w:type="character" w:customStyle="1" w:styleId="Nadpis1Char">
    <w:name w:val="Nadpis 1 Char"/>
    <w:basedOn w:val="Standardnpsmoodstavce"/>
    <w:link w:val="Nadpis1"/>
    <w:uiPriority w:val="9"/>
    <w:rsid w:val="00E54F96"/>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E54F96"/>
    <w:rPr>
      <w:rFonts w:asciiTheme="majorHAnsi" w:eastAsiaTheme="majorEastAsia" w:hAnsiTheme="majorHAnsi" w:cstheme="majorBidi"/>
      <w:color w:val="2E74B5" w:themeColor="accent1" w:themeShade="BF"/>
      <w:sz w:val="26"/>
      <w:szCs w:val="26"/>
    </w:rPr>
  </w:style>
  <w:style w:type="paragraph" w:styleId="Odstavecseseznamem">
    <w:name w:val="List Paragraph"/>
    <w:basedOn w:val="Normln"/>
    <w:uiPriority w:val="34"/>
    <w:qFormat/>
    <w:rsid w:val="00E54F96"/>
    <w:pPr>
      <w:ind w:left="720"/>
      <w:contextualSpacing/>
    </w:pPr>
  </w:style>
  <w:style w:type="character" w:styleId="Hypertextovodkaz">
    <w:name w:val="Hyperlink"/>
    <w:basedOn w:val="Standardnpsmoodstavce"/>
    <w:uiPriority w:val="99"/>
    <w:unhideWhenUsed/>
    <w:rsid w:val="0088392A"/>
    <w:rPr>
      <w:color w:val="0563C1" w:themeColor="hyperlink"/>
      <w:u w:val="single"/>
    </w:rPr>
  </w:style>
  <w:style w:type="character" w:styleId="Siln">
    <w:name w:val="Strong"/>
    <w:basedOn w:val="Standardnpsmoodstavce"/>
    <w:uiPriority w:val="22"/>
    <w:qFormat/>
    <w:rsid w:val="00DD3ED1"/>
    <w:rPr>
      <w:b/>
      <w:bCs/>
    </w:rPr>
  </w:style>
  <w:style w:type="character" w:customStyle="1" w:styleId="Nadpis3Char">
    <w:name w:val="Nadpis 3 Char"/>
    <w:basedOn w:val="Standardnpsmoodstavce"/>
    <w:link w:val="Nadpis3"/>
    <w:uiPriority w:val="9"/>
    <w:rsid w:val="000E37AC"/>
    <w:rPr>
      <w:rFonts w:asciiTheme="majorHAnsi" w:eastAsiaTheme="majorEastAsia" w:hAnsiTheme="majorHAnsi" w:cstheme="majorBidi"/>
      <w:color w:val="1F4D78" w:themeColor="accent1" w:themeShade="7F"/>
      <w:sz w:val="24"/>
      <w:szCs w:val="24"/>
    </w:rPr>
  </w:style>
  <w:style w:type="paragraph" w:styleId="Textpoznpodarou">
    <w:name w:val="footnote text"/>
    <w:basedOn w:val="Normln"/>
    <w:link w:val="TextpoznpodarouChar"/>
    <w:uiPriority w:val="99"/>
    <w:semiHidden/>
    <w:unhideWhenUsed/>
    <w:rsid w:val="00CC0CC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C0CC5"/>
    <w:rPr>
      <w:sz w:val="20"/>
      <w:szCs w:val="20"/>
    </w:rPr>
  </w:style>
  <w:style w:type="character" w:styleId="Znakapoznpodarou">
    <w:name w:val="footnote reference"/>
    <w:basedOn w:val="Standardnpsmoodstavce"/>
    <w:uiPriority w:val="99"/>
    <w:semiHidden/>
    <w:unhideWhenUsed/>
    <w:rsid w:val="00CC0CC5"/>
    <w:rPr>
      <w:vertAlign w:val="superscript"/>
    </w:rPr>
  </w:style>
  <w:style w:type="character" w:customStyle="1" w:styleId="definition">
    <w:name w:val="definition"/>
    <w:basedOn w:val="Standardnpsmoodstavce"/>
    <w:rsid w:val="00A876B1"/>
  </w:style>
  <w:style w:type="character" w:customStyle="1" w:styleId="textabbr">
    <w:name w:val="text_abbr"/>
    <w:basedOn w:val="Standardnpsmoodstavce"/>
    <w:rsid w:val="00A876B1"/>
  </w:style>
  <w:style w:type="character" w:styleId="Zdraznn">
    <w:name w:val="Emphasis"/>
    <w:basedOn w:val="Standardnpsmoodstavce"/>
    <w:uiPriority w:val="20"/>
    <w:qFormat/>
    <w:rsid w:val="00AC0628"/>
    <w:rPr>
      <w:i/>
      <w:iCs/>
    </w:rPr>
  </w:style>
  <w:style w:type="table" w:styleId="Mkatabulky">
    <w:name w:val="Table Grid"/>
    <w:basedOn w:val="Normlntabulka"/>
    <w:uiPriority w:val="39"/>
    <w:rsid w:val="00B77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5">
    <w:name w:val="Plain Table 5"/>
    <w:basedOn w:val="Normlntabulka"/>
    <w:uiPriority w:val="45"/>
    <w:rsid w:val="00EC193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Odkaznakoment">
    <w:name w:val="annotation reference"/>
    <w:basedOn w:val="Standardnpsmoodstavce"/>
    <w:uiPriority w:val="99"/>
    <w:semiHidden/>
    <w:unhideWhenUsed/>
    <w:rsid w:val="00EC1930"/>
    <w:rPr>
      <w:sz w:val="16"/>
      <w:szCs w:val="16"/>
    </w:rPr>
  </w:style>
  <w:style w:type="paragraph" w:styleId="Textkomente">
    <w:name w:val="annotation text"/>
    <w:basedOn w:val="Normln"/>
    <w:link w:val="TextkomenteChar"/>
    <w:uiPriority w:val="99"/>
    <w:semiHidden/>
    <w:unhideWhenUsed/>
    <w:rsid w:val="00EC1930"/>
    <w:pPr>
      <w:spacing w:line="240" w:lineRule="auto"/>
    </w:pPr>
    <w:rPr>
      <w:sz w:val="20"/>
      <w:szCs w:val="20"/>
    </w:rPr>
  </w:style>
  <w:style w:type="character" w:customStyle="1" w:styleId="TextkomenteChar">
    <w:name w:val="Text komentáře Char"/>
    <w:basedOn w:val="Standardnpsmoodstavce"/>
    <w:link w:val="Textkomente"/>
    <w:uiPriority w:val="99"/>
    <w:semiHidden/>
    <w:rsid w:val="00EC1930"/>
    <w:rPr>
      <w:sz w:val="20"/>
      <w:szCs w:val="20"/>
    </w:rPr>
  </w:style>
  <w:style w:type="paragraph" w:styleId="Pedmtkomente">
    <w:name w:val="annotation subject"/>
    <w:basedOn w:val="Textkomente"/>
    <w:next w:val="Textkomente"/>
    <w:link w:val="PedmtkomenteChar"/>
    <w:uiPriority w:val="99"/>
    <w:semiHidden/>
    <w:unhideWhenUsed/>
    <w:rsid w:val="00EC1930"/>
    <w:rPr>
      <w:b/>
      <w:bCs/>
    </w:rPr>
  </w:style>
  <w:style w:type="character" w:customStyle="1" w:styleId="PedmtkomenteChar">
    <w:name w:val="Předmět komentáře Char"/>
    <w:basedOn w:val="TextkomenteChar"/>
    <w:link w:val="Pedmtkomente"/>
    <w:uiPriority w:val="99"/>
    <w:semiHidden/>
    <w:rsid w:val="00EC1930"/>
    <w:rPr>
      <w:b/>
      <w:bCs/>
      <w:sz w:val="20"/>
      <w:szCs w:val="20"/>
    </w:rPr>
  </w:style>
  <w:style w:type="paragraph" w:styleId="Textbubliny">
    <w:name w:val="Balloon Text"/>
    <w:basedOn w:val="Normln"/>
    <w:link w:val="TextbublinyChar"/>
    <w:uiPriority w:val="99"/>
    <w:semiHidden/>
    <w:unhideWhenUsed/>
    <w:rsid w:val="00EC193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C1930"/>
    <w:rPr>
      <w:rFonts w:ascii="Segoe UI" w:hAnsi="Segoe UI" w:cs="Segoe UI"/>
      <w:sz w:val="18"/>
      <w:szCs w:val="18"/>
    </w:rPr>
  </w:style>
  <w:style w:type="character" w:customStyle="1" w:styleId="box-content-line">
    <w:name w:val="box-content-line"/>
    <w:basedOn w:val="Standardnpsmoodstavce"/>
    <w:rsid w:val="00946582"/>
  </w:style>
  <w:style w:type="paragraph" w:styleId="Nadpisobsahu">
    <w:name w:val="TOC Heading"/>
    <w:basedOn w:val="Nadpis1"/>
    <w:next w:val="Normln"/>
    <w:uiPriority w:val="39"/>
    <w:unhideWhenUsed/>
    <w:qFormat/>
    <w:rsid w:val="00A01FE5"/>
    <w:pPr>
      <w:outlineLvl w:val="9"/>
    </w:pPr>
    <w:rPr>
      <w:lang w:eastAsia="cs-CZ"/>
    </w:rPr>
  </w:style>
  <w:style w:type="paragraph" w:styleId="Obsah1">
    <w:name w:val="toc 1"/>
    <w:basedOn w:val="Normln"/>
    <w:next w:val="Normln"/>
    <w:autoRedefine/>
    <w:uiPriority w:val="39"/>
    <w:unhideWhenUsed/>
    <w:rsid w:val="00A01FE5"/>
    <w:pPr>
      <w:spacing w:after="100"/>
    </w:pPr>
  </w:style>
  <w:style w:type="paragraph" w:styleId="Obsah2">
    <w:name w:val="toc 2"/>
    <w:basedOn w:val="Normln"/>
    <w:next w:val="Normln"/>
    <w:autoRedefine/>
    <w:uiPriority w:val="39"/>
    <w:unhideWhenUsed/>
    <w:rsid w:val="00A01FE5"/>
    <w:pPr>
      <w:spacing w:after="100"/>
      <w:ind w:left="220"/>
    </w:pPr>
  </w:style>
  <w:style w:type="paragraph" w:styleId="Obsah3">
    <w:name w:val="toc 3"/>
    <w:basedOn w:val="Normln"/>
    <w:next w:val="Normln"/>
    <w:autoRedefine/>
    <w:uiPriority w:val="39"/>
    <w:unhideWhenUsed/>
    <w:rsid w:val="00A01FE5"/>
    <w:pPr>
      <w:spacing w:after="100"/>
      <w:ind w:left="440"/>
    </w:pPr>
  </w:style>
  <w:style w:type="character" w:customStyle="1" w:styleId="Nadpis4Char">
    <w:name w:val="Nadpis 4 Char"/>
    <w:basedOn w:val="Standardnpsmoodstavce"/>
    <w:link w:val="Nadpis4"/>
    <w:uiPriority w:val="9"/>
    <w:rsid w:val="00D86F54"/>
    <w:rPr>
      <w:rFonts w:asciiTheme="majorHAnsi" w:eastAsiaTheme="majorEastAsia" w:hAnsiTheme="majorHAnsi" w:cstheme="majorBidi"/>
      <w:i/>
      <w:iCs/>
      <w:color w:val="2E74B5" w:themeColor="accent1" w:themeShade="BF"/>
    </w:rPr>
  </w:style>
  <w:style w:type="paragraph" w:styleId="Zhlav">
    <w:name w:val="header"/>
    <w:basedOn w:val="Normln"/>
    <w:link w:val="ZhlavChar"/>
    <w:uiPriority w:val="99"/>
    <w:unhideWhenUsed/>
    <w:rsid w:val="009847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84713"/>
  </w:style>
  <w:style w:type="paragraph" w:styleId="Zpat">
    <w:name w:val="footer"/>
    <w:basedOn w:val="Normln"/>
    <w:link w:val="ZpatChar"/>
    <w:uiPriority w:val="99"/>
    <w:unhideWhenUsed/>
    <w:rsid w:val="00984713"/>
    <w:pPr>
      <w:tabs>
        <w:tab w:val="center" w:pos="4536"/>
        <w:tab w:val="right" w:pos="9072"/>
      </w:tabs>
      <w:spacing w:after="0" w:line="240" w:lineRule="auto"/>
    </w:pPr>
  </w:style>
  <w:style w:type="character" w:customStyle="1" w:styleId="ZpatChar">
    <w:name w:val="Zápatí Char"/>
    <w:basedOn w:val="Standardnpsmoodstavce"/>
    <w:link w:val="Zpat"/>
    <w:uiPriority w:val="99"/>
    <w:rsid w:val="00984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0589">
      <w:bodyDiv w:val="1"/>
      <w:marLeft w:val="0"/>
      <w:marRight w:val="0"/>
      <w:marTop w:val="0"/>
      <w:marBottom w:val="0"/>
      <w:divBdr>
        <w:top w:val="none" w:sz="0" w:space="0" w:color="auto"/>
        <w:left w:val="none" w:sz="0" w:space="0" w:color="auto"/>
        <w:bottom w:val="none" w:sz="0" w:space="0" w:color="auto"/>
        <w:right w:val="none" w:sz="0" w:space="0" w:color="auto"/>
      </w:divBdr>
      <w:divsChild>
        <w:div w:id="327102474">
          <w:marLeft w:val="0"/>
          <w:marRight w:val="0"/>
          <w:marTop w:val="0"/>
          <w:marBottom w:val="0"/>
          <w:divBdr>
            <w:top w:val="none" w:sz="0" w:space="0" w:color="auto"/>
            <w:left w:val="none" w:sz="0" w:space="0" w:color="auto"/>
            <w:bottom w:val="none" w:sz="0" w:space="0" w:color="auto"/>
            <w:right w:val="none" w:sz="0" w:space="0" w:color="auto"/>
          </w:divBdr>
        </w:div>
      </w:divsChild>
    </w:div>
    <w:div w:id="342442159">
      <w:bodyDiv w:val="1"/>
      <w:marLeft w:val="0"/>
      <w:marRight w:val="0"/>
      <w:marTop w:val="0"/>
      <w:marBottom w:val="0"/>
      <w:divBdr>
        <w:top w:val="none" w:sz="0" w:space="0" w:color="auto"/>
        <w:left w:val="none" w:sz="0" w:space="0" w:color="auto"/>
        <w:bottom w:val="none" w:sz="0" w:space="0" w:color="auto"/>
        <w:right w:val="none" w:sz="0" w:space="0" w:color="auto"/>
      </w:divBdr>
      <w:divsChild>
        <w:div w:id="1544172224">
          <w:marLeft w:val="0"/>
          <w:marRight w:val="0"/>
          <w:marTop w:val="0"/>
          <w:marBottom w:val="0"/>
          <w:divBdr>
            <w:top w:val="none" w:sz="0" w:space="0" w:color="auto"/>
            <w:left w:val="none" w:sz="0" w:space="0" w:color="auto"/>
            <w:bottom w:val="none" w:sz="0" w:space="0" w:color="auto"/>
            <w:right w:val="none" w:sz="0" w:space="0" w:color="auto"/>
          </w:divBdr>
        </w:div>
      </w:divsChild>
    </w:div>
    <w:div w:id="627052000">
      <w:bodyDiv w:val="1"/>
      <w:marLeft w:val="0"/>
      <w:marRight w:val="0"/>
      <w:marTop w:val="0"/>
      <w:marBottom w:val="0"/>
      <w:divBdr>
        <w:top w:val="none" w:sz="0" w:space="0" w:color="auto"/>
        <w:left w:val="none" w:sz="0" w:space="0" w:color="auto"/>
        <w:bottom w:val="none" w:sz="0" w:space="0" w:color="auto"/>
        <w:right w:val="none" w:sz="0" w:space="0" w:color="auto"/>
      </w:divBdr>
      <w:divsChild>
        <w:div w:id="165050581">
          <w:marLeft w:val="0"/>
          <w:marRight w:val="0"/>
          <w:marTop w:val="0"/>
          <w:marBottom w:val="0"/>
          <w:divBdr>
            <w:top w:val="none" w:sz="0" w:space="0" w:color="auto"/>
            <w:left w:val="none" w:sz="0" w:space="0" w:color="auto"/>
            <w:bottom w:val="none" w:sz="0" w:space="0" w:color="auto"/>
            <w:right w:val="none" w:sz="0" w:space="0" w:color="auto"/>
          </w:divBdr>
        </w:div>
      </w:divsChild>
    </w:div>
    <w:div w:id="849175857">
      <w:bodyDiv w:val="1"/>
      <w:marLeft w:val="0"/>
      <w:marRight w:val="0"/>
      <w:marTop w:val="0"/>
      <w:marBottom w:val="0"/>
      <w:divBdr>
        <w:top w:val="none" w:sz="0" w:space="0" w:color="auto"/>
        <w:left w:val="none" w:sz="0" w:space="0" w:color="auto"/>
        <w:bottom w:val="none" w:sz="0" w:space="0" w:color="auto"/>
        <w:right w:val="none" w:sz="0" w:space="0" w:color="auto"/>
      </w:divBdr>
      <w:divsChild>
        <w:div w:id="1717853338">
          <w:marLeft w:val="0"/>
          <w:marRight w:val="0"/>
          <w:marTop w:val="0"/>
          <w:marBottom w:val="0"/>
          <w:divBdr>
            <w:top w:val="none" w:sz="0" w:space="0" w:color="auto"/>
            <w:left w:val="none" w:sz="0" w:space="0" w:color="auto"/>
            <w:bottom w:val="none" w:sz="0" w:space="0" w:color="auto"/>
            <w:right w:val="none" w:sz="0" w:space="0" w:color="auto"/>
          </w:divBdr>
        </w:div>
      </w:divsChild>
    </w:div>
    <w:div w:id="851186323">
      <w:bodyDiv w:val="1"/>
      <w:marLeft w:val="0"/>
      <w:marRight w:val="0"/>
      <w:marTop w:val="0"/>
      <w:marBottom w:val="0"/>
      <w:divBdr>
        <w:top w:val="none" w:sz="0" w:space="0" w:color="auto"/>
        <w:left w:val="none" w:sz="0" w:space="0" w:color="auto"/>
        <w:bottom w:val="none" w:sz="0" w:space="0" w:color="auto"/>
        <w:right w:val="none" w:sz="0" w:space="0" w:color="auto"/>
      </w:divBdr>
      <w:divsChild>
        <w:div w:id="1047491737">
          <w:marLeft w:val="0"/>
          <w:marRight w:val="0"/>
          <w:marTop w:val="0"/>
          <w:marBottom w:val="0"/>
          <w:divBdr>
            <w:top w:val="none" w:sz="0" w:space="0" w:color="auto"/>
            <w:left w:val="none" w:sz="0" w:space="0" w:color="auto"/>
            <w:bottom w:val="none" w:sz="0" w:space="0" w:color="auto"/>
            <w:right w:val="none" w:sz="0" w:space="0" w:color="auto"/>
          </w:divBdr>
        </w:div>
      </w:divsChild>
    </w:div>
    <w:div w:id="912079152">
      <w:bodyDiv w:val="1"/>
      <w:marLeft w:val="0"/>
      <w:marRight w:val="0"/>
      <w:marTop w:val="0"/>
      <w:marBottom w:val="0"/>
      <w:divBdr>
        <w:top w:val="none" w:sz="0" w:space="0" w:color="auto"/>
        <w:left w:val="none" w:sz="0" w:space="0" w:color="auto"/>
        <w:bottom w:val="none" w:sz="0" w:space="0" w:color="auto"/>
        <w:right w:val="none" w:sz="0" w:space="0" w:color="auto"/>
      </w:divBdr>
      <w:divsChild>
        <w:div w:id="1649241294">
          <w:marLeft w:val="0"/>
          <w:marRight w:val="0"/>
          <w:marTop w:val="0"/>
          <w:marBottom w:val="0"/>
          <w:divBdr>
            <w:top w:val="none" w:sz="0" w:space="0" w:color="auto"/>
            <w:left w:val="none" w:sz="0" w:space="0" w:color="auto"/>
            <w:bottom w:val="none" w:sz="0" w:space="0" w:color="auto"/>
            <w:right w:val="none" w:sz="0" w:space="0" w:color="auto"/>
          </w:divBdr>
        </w:div>
      </w:divsChild>
    </w:div>
    <w:div w:id="934242906">
      <w:bodyDiv w:val="1"/>
      <w:marLeft w:val="0"/>
      <w:marRight w:val="0"/>
      <w:marTop w:val="0"/>
      <w:marBottom w:val="0"/>
      <w:divBdr>
        <w:top w:val="none" w:sz="0" w:space="0" w:color="auto"/>
        <w:left w:val="none" w:sz="0" w:space="0" w:color="auto"/>
        <w:bottom w:val="none" w:sz="0" w:space="0" w:color="auto"/>
        <w:right w:val="none" w:sz="0" w:space="0" w:color="auto"/>
      </w:divBdr>
      <w:divsChild>
        <w:div w:id="9724342">
          <w:marLeft w:val="0"/>
          <w:marRight w:val="0"/>
          <w:marTop w:val="0"/>
          <w:marBottom w:val="0"/>
          <w:divBdr>
            <w:top w:val="none" w:sz="0" w:space="0" w:color="auto"/>
            <w:left w:val="none" w:sz="0" w:space="0" w:color="auto"/>
            <w:bottom w:val="none" w:sz="0" w:space="0" w:color="auto"/>
            <w:right w:val="none" w:sz="0" w:space="0" w:color="auto"/>
          </w:divBdr>
        </w:div>
      </w:divsChild>
    </w:div>
    <w:div w:id="1023943927">
      <w:bodyDiv w:val="1"/>
      <w:marLeft w:val="0"/>
      <w:marRight w:val="0"/>
      <w:marTop w:val="0"/>
      <w:marBottom w:val="0"/>
      <w:divBdr>
        <w:top w:val="none" w:sz="0" w:space="0" w:color="auto"/>
        <w:left w:val="none" w:sz="0" w:space="0" w:color="auto"/>
        <w:bottom w:val="none" w:sz="0" w:space="0" w:color="auto"/>
        <w:right w:val="none" w:sz="0" w:space="0" w:color="auto"/>
      </w:divBdr>
      <w:divsChild>
        <w:div w:id="295455103">
          <w:marLeft w:val="0"/>
          <w:marRight w:val="0"/>
          <w:marTop w:val="0"/>
          <w:marBottom w:val="0"/>
          <w:divBdr>
            <w:top w:val="none" w:sz="0" w:space="0" w:color="auto"/>
            <w:left w:val="none" w:sz="0" w:space="0" w:color="auto"/>
            <w:bottom w:val="none" w:sz="0" w:space="0" w:color="auto"/>
            <w:right w:val="none" w:sz="0" w:space="0" w:color="auto"/>
          </w:divBdr>
        </w:div>
      </w:divsChild>
    </w:div>
    <w:div w:id="1129786041">
      <w:bodyDiv w:val="1"/>
      <w:marLeft w:val="0"/>
      <w:marRight w:val="0"/>
      <w:marTop w:val="0"/>
      <w:marBottom w:val="0"/>
      <w:divBdr>
        <w:top w:val="none" w:sz="0" w:space="0" w:color="auto"/>
        <w:left w:val="none" w:sz="0" w:space="0" w:color="auto"/>
        <w:bottom w:val="none" w:sz="0" w:space="0" w:color="auto"/>
        <w:right w:val="none" w:sz="0" w:space="0" w:color="auto"/>
      </w:divBdr>
    </w:div>
    <w:div w:id="1240990157">
      <w:bodyDiv w:val="1"/>
      <w:marLeft w:val="0"/>
      <w:marRight w:val="0"/>
      <w:marTop w:val="0"/>
      <w:marBottom w:val="0"/>
      <w:divBdr>
        <w:top w:val="none" w:sz="0" w:space="0" w:color="auto"/>
        <w:left w:val="none" w:sz="0" w:space="0" w:color="auto"/>
        <w:bottom w:val="none" w:sz="0" w:space="0" w:color="auto"/>
        <w:right w:val="none" w:sz="0" w:space="0" w:color="auto"/>
      </w:divBdr>
      <w:divsChild>
        <w:div w:id="359925">
          <w:marLeft w:val="0"/>
          <w:marRight w:val="0"/>
          <w:marTop w:val="0"/>
          <w:marBottom w:val="0"/>
          <w:divBdr>
            <w:top w:val="none" w:sz="0" w:space="0" w:color="auto"/>
            <w:left w:val="none" w:sz="0" w:space="0" w:color="auto"/>
            <w:bottom w:val="none" w:sz="0" w:space="0" w:color="auto"/>
            <w:right w:val="none" w:sz="0" w:space="0" w:color="auto"/>
          </w:divBdr>
        </w:div>
      </w:divsChild>
    </w:div>
    <w:div w:id="1274939150">
      <w:bodyDiv w:val="1"/>
      <w:marLeft w:val="0"/>
      <w:marRight w:val="0"/>
      <w:marTop w:val="0"/>
      <w:marBottom w:val="0"/>
      <w:divBdr>
        <w:top w:val="none" w:sz="0" w:space="0" w:color="auto"/>
        <w:left w:val="none" w:sz="0" w:space="0" w:color="auto"/>
        <w:bottom w:val="none" w:sz="0" w:space="0" w:color="auto"/>
        <w:right w:val="none" w:sz="0" w:space="0" w:color="auto"/>
      </w:divBdr>
      <w:divsChild>
        <w:div w:id="872424826">
          <w:marLeft w:val="0"/>
          <w:marRight w:val="0"/>
          <w:marTop w:val="0"/>
          <w:marBottom w:val="0"/>
          <w:divBdr>
            <w:top w:val="none" w:sz="0" w:space="0" w:color="auto"/>
            <w:left w:val="none" w:sz="0" w:space="0" w:color="auto"/>
            <w:bottom w:val="none" w:sz="0" w:space="0" w:color="auto"/>
            <w:right w:val="none" w:sz="0" w:space="0" w:color="auto"/>
          </w:divBdr>
        </w:div>
      </w:divsChild>
    </w:div>
    <w:div w:id="1525243466">
      <w:bodyDiv w:val="1"/>
      <w:marLeft w:val="0"/>
      <w:marRight w:val="0"/>
      <w:marTop w:val="0"/>
      <w:marBottom w:val="0"/>
      <w:divBdr>
        <w:top w:val="none" w:sz="0" w:space="0" w:color="auto"/>
        <w:left w:val="none" w:sz="0" w:space="0" w:color="auto"/>
        <w:bottom w:val="none" w:sz="0" w:space="0" w:color="auto"/>
        <w:right w:val="none" w:sz="0" w:space="0" w:color="auto"/>
      </w:divBdr>
      <w:divsChild>
        <w:div w:id="1878663559">
          <w:marLeft w:val="0"/>
          <w:marRight w:val="0"/>
          <w:marTop w:val="0"/>
          <w:marBottom w:val="0"/>
          <w:divBdr>
            <w:top w:val="none" w:sz="0" w:space="0" w:color="auto"/>
            <w:left w:val="none" w:sz="0" w:space="0" w:color="auto"/>
            <w:bottom w:val="none" w:sz="0" w:space="0" w:color="auto"/>
            <w:right w:val="none" w:sz="0" w:space="0" w:color="auto"/>
          </w:divBdr>
        </w:div>
      </w:divsChild>
    </w:div>
    <w:div w:id="1592664639">
      <w:bodyDiv w:val="1"/>
      <w:marLeft w:val="0"/>
      <w:marRight w:val="0"/>
      <w:marTop w:val="0"/>
      <w:marBottom w:val="0"/>
      <w:divBdr>
        <w:top w:val="none" w:sz="0" w:space="0" w:color="auto"/>
        <w:left w:val="none" w:sz="0" w:space="0" w:color="auto"/>
        <w:bottom w:val="none" w:sz="0" w:space="0" w:color="auto"/>
        <w:right w:val="none" w:sz="0" w:space="0" w:color="auto"/>
      </w:divBdr>
      <w:divsChild>
        <w:div w:id="1790077865">
          <w:marLeft w:val="0"/>
          <w:marRight w:val="0"/>
          <w:marTop w:val="0"/>
          <w:marBottom w:val="0"/>
          <w:divBdr>
            <w:top w:val="none" w:sz="0" w:space="0" w:color="auto"/>
            <w:left w:val="none" w:sz="0" w:space="0" w:color="auto"/>
            <w:bottom w:val="none" w:sz="0" w:space="0" w:color="auto"/>
            <w:right w:val="none" w:sz="0" w:space="0" w:color="auto"/>
          </w:divBdr>
        </w:div>
      </w:divsChild>
    </w:div>
    <w:div w:id="1713536937">
      <w:bodyDiv w:val="1"/>
      <w:marLeft w:val="0"/>
      <w:marRight w:val="0"/>
      <w:marTop w:val="0"/>
      <w:marBottom w:val="0"/>
      <w:divBdr>
        <w:top w:val="none" w:sz="0" w:space="0" w:color="auto"/>
        <w:left w:val="none" w:sz="0" w:space="0" w:color="auto"/>
        <w:bottom w:val="none" w:sz="0" w:space="0" w:color="auto"/>
        <w:right w:val="none" w:sz="0" w:space="0" w:color="auto"/>
      </w:divBdr>
      <w:divsChild>
        <w:div w:id="23289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lexicograph.ruslang.ru/TextPdf1/paducheva1985.pdf" TargetMode="External"/><Relationship Id="rId26" Type="http://schemas.openxmlformats.org/officeDocument/2006/relationships/hyperlink" Target="http://ruscorpora.ru/new/" TargetMode="External"/><Relationship Id="rId3" Type="http://schemas.openxmlformats.org/officeDocument/2006/relationships/styles" Target="styles.xml"/><Relationship Id="rId21" Type="http://schemas.openxmlformats.org/officeDocument/2006/relationships/hyperlink" Target="http://nase-rec.ujc.cas.cz/archiv.php?art=6750"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rusgram.ru/%D0%A3%D0%BA%D0%B0%D0%B7%D0%B0%D1%82%D0%B5%D0%BB%D1%8C%D0%BD%D1%8B%D0%B5_%D0%BC%D0%B5%D1%81%D1%82%D0%BE%D0%B8%D0%BC%D0%B5%D0%BD%D0%B8%D1%8F" TargetMode="External"/><Relationship Id="rId25" Type="http://schemas.openxmlformats.org/officeDocument/2006/relationships/hyperlink" Target="https://www.korpus.cz/" TargetMode="External"/><Relationship Id="rId2" Type="http://schemas.openxmlformats.org/officeDocument/2006/relationships/numbering" Target="numbering.xml"/><Relationship Id="rId16" Type="http://schemas.openxmlformats.org/officeDocument/2006/relationships/hyperlink" Target="https://www.booksite.ru/fulltext/sopostavit/text.pdf" TargetMode="External"/><Relationship Id="rId20" Type="http://schemas.openxmlformats.org/officeDocument/2006/relationships/hyperlink" Target="http://nase-rec.ujc.cas.cz/archiv.php?art=710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www.czechency.org/slovnik/Z&#193;JMENO" TargetMode="Externa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s://www.czechency.org/slovnik/DEIXE" TargetMode="External"/><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hyperlink" Target="https://royallib.com/read/begaeva_ekaterina/sovremenniy_russkiy_yazik_prakticheskoe_posobie.html"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s://www.czechency.org/slovnik/UKAZOVAC&#205;%20Z&#193;JMENO" TargetMode="Externa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200"/>
              <a:t>Graf 1 - česká</a:t>
            </a:r>
            <a:r>
              <a:rPr lang="cs-CZ" sz="1200" baseline="0"/>
              <a:t> ukazovací zájmena</a:t>
            </a:r>
            <a:endParaRPr lang="cs-CZ"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mluvený jazyk</c:v>
                </c:pt>
              </c:strCache>
            </c:strRef>
          </c:tx>
          <c:spPr>
            <a:solidFill>
              <a:schemeClr val="accent1"/>
            </a:solidFill>
            <a:ln>
              <a:noFill/>
            </a:ln>
            <a:effectLst/>
          </c:spPr>
          <c:invertIfNegative val="0"/>
          <c:cat>
            <c:strRef>
              <c:f>List1!$A$2:$A$5</c:f>
              <c:strCache>
                <c:ptCount val="4"/>
                <c:pt idx="0">
                  <c:v>tento</c:v>
                </c:pt>
                <c:pt idx="1">
                  <c:v>tenhle</c:v>
                </c:pt>
                <c:pt idx="2">
                  <c:v>tamten</c:v>
                </c:pt>
                <c:pt idx="3">
                  <c:v>ten</c:v>
                </c:pt>
              </c:strCache>
            </c:strRef>
          </c:cat>
          <c:val>
            <c:numRef>
              <c:f>List1!$B$2:$B$5</c:f>
              <c:numCache>
                <c:formatCode>#,##0.00</c:formatCode>
                <c:ptCount val="4"/>
                <c:pt idx="0" formatCode="General">
                  <c:v>862.88</c:v>
                </c:pt>
                <c:pt idx="1">
                  <c:v>2409.98</c:v>
                </c:pt>
                <c:pt idx="2" formatCode="General">
                  <c:v>250.19</c:v>
                </c:pt>
                <c:pt idx="3">
                  <c:v>147564.39000000001</c:v>
                </c:pt>
              </c:numCache>
            </c:numRef>
          </c:val>
          <c:extLst>
            <c:ext xmlns:c16="http://schemas.microsoft.com/office/drawing/2014/chart" uri="{C3380CC4-5D6E-409C-BE32-E72D297353CC}">
              <c16:uniqueId val="{00000000-6164-4E78-B0CD-2A9DD98DDD54}"/>
            </c:ext>
          </c:extLst>
        </c:ser>
        <c:ser>
          <c:idx val="1"/>
          <c:order val="1"/>
          <c:tx>
            <c:strRef>
              <c:f>List1!$C$1</c:f>
              <c:strCache>
                <c:ptCount val="1"/>
                <c:pt idx="0">
                  <c:v>umělecký styl</c:v>
                </c:pt>
              </c:strCache>
            </c:strRef>
          </c:tx>
          <c:spPr>
            <a:solidFill>
              <a:schemeClr val="accent2"/>
            </a:solidFill>
            <a:ln>
              <a:noFill/>
            </a:ln>
            <a:effectLst/>
          </c:spPr>
          <c:invertIfNegative val="0"/>
          <c:cat>
            <c:strRef>
              <c:f>List1!$A$2:$A$5</c:f>
              <c:strCache>
                <c:ptCount val="4"/>
                <c:pt idx="0">
                  <c:v>tento</c:v>
                </c:pt>
                <c:pt idx="1">
                  <c:v>tenhle</c:v>
                </c:pt>
                <c:pt idx="2">
                  <c:v>tamten</c:v>
                </c:pt>
                <c:pt idx="3">
                  <c:v>ten</c:v>
                </c:pt>
              </c:strCache>
            </c:strRef>
          </c:cat>
          <c:val>
            <c:numRef>
              <c:f>List1!$C$2:$C$5</c:f>
              <c:numCache>
                <c:formatCode>#,##0.00</c:formatCode>
                <c:ptCount val="4"/>
                <c:pt idx="0" formatCode="General">
                  <c:v>859.96</c:v>
                </c:pt>
                <c:pt idx="1">
                  <c:v>1265.32</c:v>
                </c:pt>
                <c:pt idx="2" formatCode="General">
                  <c:v>13.86</c:v>
                </c:pt>
                <c:pt idx="3">
                  <c:v>20815.509999999998</c:v>
                </c:pt>
              </c:numCache>
            </c:numRef>
          </c:val>
          <c:extLst>
            <c:ext xmlns:c16="http://schemas.microsoft.com/office/drawing/2014/chart" uri="{C3380CC4-5D6E-409C-BE32-E72D297353CC}">
              <c16:uniqueId val="{00000001-6164-4E78-B0CD-2A9DD98DDD54}"/>
            </c:ext>
          </c:extLst>
        </c:ser>
        <c:ser>
          <c:idx val="2"/>
          <c:order val="2"/>
          <c:tx>
            <c:strRef>
              <c:f>List1!$D$1</c:f>
              <c:strCache>
                <c:ptCount val="1"/>
                <c:pt idx="0">
                  <c:v>publicistický styl</c:v>
                </c:pt>
              </c:strCache>
            </c:strRef>
          </c:tx>
          <c:spPr>
            <a:solidFill>
              <a:schemeClr val="accent3"/>
            </a:solidFill>
            <a:ln>
              <a:noFill/>
            </a:ln>
            <a:effectLst/>
          </c:spPr>
          <c:invertIfNegative val="0"/>
          <c:cat>
            <c:strRef>
              <c:f>List1!$A$2:$A$5</c:f>
              <c:strCache>
                <c:ptCount val="4"/>
                <c:pt idx="0">
                  <c:v>tento</c:v>
                </c:pt>
                <c:pt idx="1">
                  <c:v>tenhle</c:v>
                </c:pt>
                <c:pt idx="2">
                  <c:v>tamten</c:v>
                </c:pt>
                <c:pt idx="3">
                  <c:v>ten</c:v>
                </c:pt>
              </c:strCache>
            </c:strRef>
          </c:cat>
          <c:val>
            <c:numRef>
              <c:f>List1!$D$2:$D$5</c:f>
              <c:numCache>
                <c:formatCode>General</c:formatCode>
                <c:ptCount val="4"/>
                <c:pt idx="0" formatCode="#,##0.00">
                  <c:v>2091.34</c:v>
                </c:pt>
                <c:pt idx="1">
                  <c:v>413.54</c:v>
                </c:pt>
                <c:pt idx="2">
                  <c:v>1.53</c:v>
                </c:pt>
                <c:pt idx="3" formatCode="#,##0.00">
                  <c:v>12786.05</c:v>
                </c:pt>
              </c:numCache>
            </c:numRef>
          </c:val>
          <c:extLst>
            <c:ext xmlns:c16="http://schemas.microsoft.com/office/drawing/2014/chart" uri="{C3380CC4-5D6E-409C-BE32-E72D297353CC}">
              <c16:uniqueId val="{00000002-6164-4E78-B0CD-2A9DD98DDD54}"/>
            </c:ext>
          </c:extLst>
        </c:ser>
        <c:dLbls>
          <c:showLegendKey val="0"/>
          <c:showVal val="0"/>
          <c:showCatName val="0"/>
          <c:showSerName val="0"/>
          <c:showPercent val="0"/>
          <c:showBubbleSize val="0"/>
        </c:dLbls>
        <c:gapWidth val="219"/>
        <c:overlap val="-27"/>
        <c:axId val="457941328"/>
        <c:axId val="457944464"/>
      </c:barChart>
      <c:catAx>
        <c:axId val="457941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57944464"/>
        <c:crosses val="autoZero"/>
        <c:auto val="1"/>
        <c:lblAlgn val="ctr"/>
        <c:lblOffset val="100"/>
        <c:noMultiLvlLbl val="0"/>
      </c:catAx>
      <c:valAx>
        <c:axId val="457944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výskyt</a:t>
                </a:r>
                <a:r>
                  <a:rPr lang="cs-CZ" baseline="0"/>
                  <a:t> v milionu slov</a:t>
                </a:r>
                <a:endParaRPr lang="cs-CZ"/>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579413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200"/>
              <a:t>Graf</a:t>
            </a:r>
            <a:r>
              <a:rPr lang="cs-CZ" sz="1200" baseline="0"/>
              <a:t> 2 - r</a:t>
            </a:r>
            <a:r>
              <a:rPr lang="cs-CZ" sz="1200"/>
              <a:t>uská</a:t>
            </a:r>
            <a:r>
              <a:rPr lang="cs-CZ" sz="1200" baseline="0"/>
              <a:t> ukazovací zájmena</a:t>
            </a:r>
            <a:endParaRPr lang="cs-CZ"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mluvený jazyk</c:v>
                </c:pt>
              </c:strCache>
            </c:strRef>
          </c:tx>
          <c:spPr>
            <a:solidFill>
              <a:schemeClr val="accent1"/>
            </a:solidFill>
            <a:ln>
              <a:noFill/>
            </a:ln>
            <a:effectLst/>
          </c:spPr>
          <c:invertIfNegative val="0"/>
          <c:cat>
            <c:strRef>
              <c:f>List1!$A$2:$A$3</c:f>
              <c:strCache>
                <c:ptCount val="2"/>
                <c:pt idx="0">
                  <c:v>тот</c:v>
                </c:pt>
                <c:pt idx="1">
                  <c:v>этот</c:v>
                </c:pt>
              </c:strCache>
            </c:strRef>
          </c:cat>
          <c:val>
            <c:numRef>
              <c:f>List1!$B$2:$B$3</c:f>
              <c:numCache>
                <c:formatCode>#,##0.00</c:formatCode>
                <c:ptCount val="2"/>
                <c:pt idx="0">
                  <c:v>12057.05</c:v>
                </c:pt>
                <c:pt idx="1">
                  <c:v>23724.37</c:v>
                </c:pt>
              </c:numCache>
            </c:numRef>
          </c:val>
          <c:extLst>
            <c:ext xmlns:c16="http://schemas.microsoft.com/office/drawing/2014/chart" uri="{C3380CC4-5D6E-409C-BE32-E72D297353CC}">
              <c16:uniqueId val="{00000000-F6A5-4CA2-8690-0D144ED9DC25}"/>
            </c:ext>
          </c:extLst>
        </c:ser>
        <c:ser>
          <c:idx val="1"/>
          <c:order val="1"/>
          <c:tx>
            <c:strRef>
              <c:f>List1!$C$1</c:f>
              <c:strCache>
                <c:ptCount val="1"/>
                <c:pt idx="0">
                  <c:v>umělecký styl</c:v>
                </c:pt>
              </c:strCache>
            </c:strRef>
          </c:tx>
          <c:spPr>
            <a:solidFill>
              <a:schemeClr val="accent2"/>
            </a:solidFill>
            <a:ln>
              <a:noFill/>
            </a:ln>
            <a:effectLst/>
          </c:spPr>
          <c:invertIfNegative val="0"/>
          <c:cat>
            <c:strRef>
              <c:f>List1!$A$2:$A$3</c:f>
              <c:strCache>
                <c:ptCount val="2"/>
                <c:pt idx="0">
                  <c:v>тот</c:v>
                </c:pt>
                <c:pt idx="1">
                  <c:v>этот</c:v>
                </c:pt>
              </c:strCache>
            </c:strRef>
          </c:cat>
          <c:val>
            <c:numRef>
              <c:f>List1!$C$2:$C$3</c:f>
              <c:numCache>
                <c:formatCode>#,##0.00</c:formatCode>
                <c:ptCount val="2"/>
                <c:pt idx="0">
                  <c:v>8742.92</c:v>
                </c:pt>
                <c:pt idx="1">
                  <c:v>11171.53</c:v>
                </c:pt>
              </c:numCache>
            </c:numRef>
          </c:val>
          <c:extLst>
            <c:ext xmlns:c16="http://schemas.microsoft.com/office/drawing/2014/chart" uri="{C3380CC4-5D6E-409C-BE32-E72D297353CC}">
              <c16:uniqueId val="{00000001-F6A5-4CA2-8690-0D144ED9DC25}"/>
            </c:ext>
          </c:extLst>
        </c:ser>
        <c:ser>
          <c:idx val="2"/>
          <c:order val="2"/>
          <c:tx>
            <c:strRef>
              <c:f>List1!$D$1</c:f>
              <c:strCache>
                <c:ptCount val="1"/>
                <c:pt idx="0">
                  <c:v>publicistický styl</c:v>
                </c:pt>
              </c:strCache>
            </c:strRef>
          </c:tx>
          <c:spPr>
            <a:solidFill>
              <a:schemeClr val="accent3"/>
            </a:solidFill>
            <a:ln>
              <a:noFill/>
            </a:ln>
            <a:effectLst/>
          </c:spPr>
          <c:invertIfNegative val="0"/>
          <c:cat>
            <c:strRef>
              <c:f>List1!$A$2:$A$3</c:f>
              <c:strCache>
                <c:ptCount val="2"/>
                <c:pt idx="0">
                  <c:v>тот</c:v>
                </c:pt>
                <c:pt idx="1">
                  <c:v>этот</c:v>
                </c:pt>
              </c:strCache>
            </c:strRef>
          </c:cat>
          <c:val>
            <c:numRef>
              <c:f>List1!$D$2:$D$3</c:f>
              <c:numCache>
                <c:formatCode>#,##0.00</c:formatCode>
                <c:ptCount val="2"/>
                <c:pt idx="0">
                  <c:v>10642.77</c:v>
                </c:pt>
                <c:pt idx="1">
                  <c:v>7553.83</c:v>
                </c:pt>
              </c:numCache>
            </c:numRef>
          </c:val>
          <c:extLst>
            <c:ext xmlns:c16="http://schemas.microsoft.com/office/drawing/2014/chart" uri="{C3380CC4-5D6E-409C-BE32-E72D297353CC}">
              <c16:uniqueId val="{00000002-F6A5-4CA2-8690-0D144ED9DC25}"/>
            </c:ext>
          </c:extLst>
        </c:ser>
        <c:dLbls>
          <c:showLegendKey val="0"/>
          <c:showVal val="0"/>
          <c:showCatName val="0"/>
          <c:showSerName val="0"/>
          <c:showPercent val="0"/>
          <c:showBubbleSize val="0"/>
        </c:dLbls>
        <c:gapWidth val="219"/>
        <c:overlap val="-27"/>
        <c:axId val="457942112"/>
        <c:axId val="320833416"/>
      </c:barChart>
      <c:catAx>
        <c:axId val="457942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20833416"/>
        <c:crosses val="autoZero"/>
        <c:auto val="1"/>
        <c:lblAlgn val="ctr"/>
        <c:lblOffset val="100"/>
        <c:noMultiLvlLbl val="0"/>
      </c:catAx>
      <c:valAx>
        <c:axId val="3208334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výskyt</a:t>
                </a:r>
                <a:r>
                  <a:rPr lang="cs-CZ" baseline="0"/>
                  <a:t> v milionu slov</a:t>
                </a:r>
                <a:endParaRPr lang="cs-CZ"/>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5794211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200"/>
              <a:t>Graf</a:t>
            </a:r>
            <a:r>
              <a:rPr lang="cs-CZ" sz="1200" baseline="0"/>
              <a:t> 3 - p</a:t>
            </a:r>
            <a:r>
              <a:rPr lang="cs-CZ" sz="1200"/>
              <a:t>orovnání</a:t>
            </a:r>
            <a:r>
              <a:rPr lang="cs-CZ" sz="1200" baseline="0"/>
              <a:t> českého zájmena </a:t>
            </a:r>
            <a:r>
              <a:rPr lang="cs-CZ" sz="1200" b="1" i="0" baseline="0"/>
              <a:t>tento</a:t>
            </a:r>
            <a:r>
              <a:rPr lang="cs-CZ" sz="1200" baseline="0"/>
              <a:t> a ruského zájmena </a:t>
            </a:r>
            <a:r>
              <a:rPr lang="ru-RU" sz="1200" b="1" baseline="0"/>
              <a:t>этот</a:t>
            </a:r>
            <a:r>
              <a:rPr lang="cs-CZ" sz="1200" baseline="0"/>
              <a:t> </a:t>
            </a:r>
            <a:endParaRPr lang="cs-CZ"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mluvený jazyk</c:v>
                </c:pt>
              </c:strCache>
            </c:strRef>
          </c:tx>
          <c:spPr>
            <a:solidFill>
              <a:schemeClr val="accent1"/>
            </a:solidFill>
            <a:ln>
              <a:noFill/>
            </a:ln>
            <a:effectLst/>
          </c:spPr>
          <c:invertIfNegative val="0"/>
          <c:cat>
            <c:strRef>
              <c:f>List1!$A$2:$A$3</c:f>
              <c:strCache>
                <c:ptCount val="2"/>
                <c:pt idx="0">
                  <c:v>tento</c:v>
                </c:pt>
                <c:pt idx="1">
                  <c:v>этот</c:v>
                </c:pt>
              </c:strCache>
            </c:strRef>
          </c:cat>
          <c:val>
            <c:numRef>
              <c:f>List1!$B$2:$B$3</c:f>
              <c:numCache>
                <c:formatCode>#,##0.00</c:formatCode>
                <c:ptCount val="2"/>
                <c:pt idx="0" formatCode="General">
                  <c:v>862.88</c:v>
                </c:pt>
                <c:pt idx="1">
                  <c:v>23724.37</c:v>
                </c:pt>
              </c:numCache>
            </c:numRef>
          </c:val>
          <c:extLst>
            <c:ext xmlns:c16="http://schemas.microsoft.com/office/drawing/2014/chart" uri="{C3380CC4-5D6E-409C-BE32-E72D297353CC}">
              <c16:uniqueId val="{00000000-97DD-4230-A9F2-93044F09F430}"/>
            </c:ext>
          </c:extLst>
        </c:ser>
        <c:ser>
          <c:idx val="1"/>
          <c:order val="1"/>
          <c:tx>
            <c:strRef>
              <c:f>List1!$C$1</c:f>
              <c:strCache>
                <c:ptCount val="1"/>
                <c:pt idx="0">
                  <c:v>umělecký styl</c:v>
                </c:pt>
              </c:strCache>
            </c:strRef>
          </c:tx>
          <c:spPr>
            <a:solidFill>
              <a:schemeClr val="accent2"/>
            </a:solidFill>
            <a:ln>
              <a:noFill/>
            </a:ln>
            <a:effectLst/>
          </c:spPr>
          <c:invertIfNegative val="0"/>
          <c:cat>
            <c:strRef>
              <c:f>List1!$A$2:$A$3</c:f>
              <c:strCache>
                <c:ptCount val="2"/>
                <c:pt idx="0">
                  <c:v>tento</c:v>
                </c:pt>
                <c:pt idx="1">
                  <c:v>этот</c:v>
                </c:pt>
              </c:strCache>
            </c:strRef>
          </c:cat>
          <c:val>
            <c:numRef>
              <c:f>List1!$C$2:$C$3</c:f>
              <c:numCache>
                <c:formatCode>#,##0.00</c:formatCode>
                <c:ptCount val="2"/>
                <c:pt idx="0" formatCode="General">
                  <c:v>859.96</c:v>
                </c:pt>
                <c:pt idx="1">
                  <c:v>11171.53</c:v>
                </c:pt>
              </c:numCache>
            </c:numRef>
          </c:val>
          <c:extLst>
            <c:ext xmlns:c16="http://schemas.microsoft.com/office/drawing/2014/chart" uri="{C3380CC4-5D6E-409C-BE32-E72D297353CC}">
              <c16:uniqueId val="{00000001-97DD-4230-A9F2-93044F09F430}"/>
            </c:ext>
          </c:extLst>
        </c:ser>
        <c:ser>
          <c:idx val="2"/>
          <c:order val="2"/>
          <c:tx>
            <c:strRef>
              <c:f>List1!$D$1</c:f>
              <c:strCache>
                <c:ptCount val="1"/>
                <c:pt idx="0">
                  <c:v>publicistický styl</c:v>
                </c:pt>
              </c:strCache>
            </c:strRef>
          </c:tx>
          <c:spPr>
            <a:solidFill>
              <a:schemeClr val="accent3"/>
            </a:solidFill>
            <a:ln>
              <a:noFill/>
            </a:ln>
            <a:effectLst/>
          </c:spPr>
          <c:invertIfNegative val="0"/>
          <c:cat>
            <c:strRef>
              <c:f>List1!$A$2:$A$3</c:f>
              <c:strCache>
                <c:ptCount val="2"/>
                <c:pt idx="0">
                  <c:v>tento</c:v>
                </c:pt>
                <c:pt idx="1">
                  <c:v>этот</c:v>
                </c:pt>
              </c:strCache>
            </c:strRef>
          </c:cat>
          <c:val>
            <c:numRef>
              <c:f>List1!$D$2:$D$3</c:f>
              <c:numCache>
                <c:formatCode>#,##0.00</c:formatCode>
                <c:ptCount val="2"/>
                <c:pt idx="0">
                  <c:v>2091.34</c:v>
                </c:pt>
                <c:pt idx="1">
                  <c:v>10642.77</c:v>
                </c:pt>
              </c:numCache>
            </c:numRef>
          </c:val>
          <c:extLst>
            <c:ext xmlns:c16="http://schemas.microsoft.com/office/drawing/2014/chart" uri="{C3380CC4-5D6E-409C-BE32-E72D297353CC}">
              <c16:uniqueId val="{00000002-97DD-4230-A9F2-93044F09F430}"/>
            </c:ext>
          </c:extLst>
        </c:ser>
        <c:dLbls>
          <c:showLegendKey val="0"/>
          <c:showVal val="0"/>
          <c:showCatName val="0"/>
          <c:showSerName val="0"/>
          <c:showPercent val="0"/>
          <c:showBubbleSize val="0"/>
        </c:dLbls>
        <c:gapWidth val="219"/>
        <c:overlap val="-27"/>
        <c:axId val="320832632"/>
        <c:axId val="320836944"/>
      </c:barChart>
      <c:catAx>
        <c:axId val="320832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20836944"/>
        <c:crosses val="autoZero"/>
        <c:auto val="1"/>
        <c:lblAlgn val="ctr"/>
        <c:lblOffset val="100"/>
        <c:noMultiLvlLbl val="0"/>
      </c:catAx>
      <c:valAx>
        <c:axId val="3208369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výskyt</a:t>
                </a:r>
                <a:r>
                  <a:rPr lang="cs-CZ" baseline="0"/>
                  <a:t> v milionu slov</a:t>
                </a:r>
                <a:endParaRPr lang="cs-CZ"/>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2083263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200"/>
              <a:t>Graf</a:t>
            </a:r>
            <a:r>
              <a:rPr lang="cs-CZ" sz="1200" baseline="0"/>
              <a:t> 4 - p</a:t>
            </a:r>
            <a:r>
              <a:rPr lang="cs-CZ" sz="1200"/>
              <a:t>orovnání českého zájmena </a:t>
            </a:r>
            <a:r>
              <a:rPr lang="cs-CZ" sz="1200" b="1"/>
              <a:t>tamten</a:t>
            </a:r>
            <a:r>
              <a:rPr lang="cs-CZ" sz="1200"/>
              <a:t> a ruského zájmena </a:t>
            </a:r>
            <a:r>
              <a:rPr lang="ru-RU" sz="1200" b="1"/>
              <a:t>тот</a:t>
            </a:r>
            <a:endParaRPr lang="cs-CZ" sz="12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mluvený jazyk</c:v>
                </c:pt>
              </c:strCache>
            </c:strRef>
          </c:tx>
          <c:spPr>
            <a:solidFill>
              <a:schemeClr val="accent1"/>
            </a:solidFill>
            <a:ln>
              <a:noFill/>
            </a:ln>
            <a:effectLst/>
          </c:spPr>
          <c:invertIfNegative val="0"/>
          <c:cat>
            <c:strRef>
              <c:f>List1!$A$2:$A$3</c:f>
              <c:strCache>
                <c:ptCount val="2"/>
                <c:pt idx="0">
                  <c:v>tamten</c:v>
                </c:pt>
                <c:pt idx="1">
                  <c:v>тот</c:v>
                </c:pt>
              </c:strCache>
            </c:strRef>
          </c:cat>
          <c:val>
            <c:numRef>
              <c:f>List1!$B$2:$B$3</c:f>
              <c:numCache>
                <c:formatCode>#,##0.00</c:formatCode>
                <c:ptCount val="2"/>
                <c:pt idx="0" formatCode="General">
                  <c:v>250.19</c:v>
                </c:pt>
                <c:pt idx="1">
                  <c:v>12057.05</c:v>
                </c:pt>
              </c:numCache>
            </c:numRef>
          </c:val>
          <c:extLst>
            <c:ext xmlns:c16="http://schemas.microsoft.com/office/drawing/2014/chart" uri="{C3380CC4-5D6E-409C-BE32-E72D297353CC}">
              <c16:uniqueId val="{00000000-2997-40E6-ABC9-6C506E8F4901}"/>
            </c:ext>
          </c:extLst>
        </c:ser>
        <c:ser>
          <c:idx val="1"/>
          <c:order val="1"/>
          <c:tx>
            <c:strRef>
              <c:f>List1!$C$1</c:f>
              <c:strCache>
                <c:ptCount val="1"/>
                <c:pt idx="0">
                  <c:v>umělecký styl</c:v>
                </c:pt>
              </c:strCache>
            </c:strRef>
          </c:tx>
          <c:spPr>
            <a:solidFill>
              <a:schemeClr val="accent2"/>
            </a:solidFill>
            <a:ln>
              <a:noFill/>
            </a:ln>
            <a:effectLst/>
          </c:spPr>
          <c:invertIfNegative val="0"/>
          <c:cat>
            <c:strRef>
              <c:f>List1!$A$2:$A$3</c:f>
              <c:strCache>
                <c:ptCount val="2"/>
                <c:pt idx="0">
                  <c:v>tamten</c:v>
                </c:pt>
                <c:pt idx="1">
                  <c:v>тот</c:v>
                </c:pt>
              </c:strCache>
            </c:strRef>
          </c:cat>
          <c:val>
            <c:numRef>
              <c:f>List1!$C$2:$C$3</c:f>
              <c:numCache>
                <c:formatCode>#,##0.00</c:formatCode>
                <c:ptCount val="2"/>
                <c:pt idx="0" formatCode="General">
                  <c:v>13.86</c:v>
                </c:pt>
                <c:pt idx="1">
                  <c:v>8742.92</c:v>
                </c:pt>
              </c:numCache>
            </c:numRef>
          </c:val>
          <c:extLst>
            <c:ext xmlns:c16="http://schemas.microsoft.com/office/drawing/2014/chart" uri="{C3380CC4-5D6E-409C-BE32-E72D297353CC}">
              <c16:uniqueId val="{00000001-2997-40E6-ABC9-6C506E8F4901}"/>
            </c:ext>
          </c:extLst>
        </c:ser>
        <c:ser>
          <c:idx val="2"/>
          <c:order val="2"/>
          <c:tx>
            <c:strRef>
              <c:f>List1!$D$1</c:f>
              <c:strCache>
                <c:ptCount val="1"/>
                <c:pt idx="0">
                  <c:v>publicistický styl</c:v>
                </c:pt>
              </c:strCache>
            </c:strRef>
          </c:tx>
          <c:spPr>
            <a:solidFill>
              <a:schemeClr val="accent3"/>
            </a:solidFill>
            <a:ln>
              <a:noFill/>
            </a:ln>
            <a:effectLst/>
          </c:spPr>
          <c:invertIfNegative val="0"/>
          <c:cat>
            <c:strRef>
              <c:f>List1!$A$2:$A$3</c:f>
              <c:strCache>
                <c:ptCount val="2"/>
                <c:pt idx="0">
                  <c:v>tamten</c:v>
                </c:pt>
                <c:pt idx="1">
                  <c:v>тот</c:v>
                </c:pt>
              </c:strCache>
            </c:strRef>
          </c:cat>
          <c:val>
            <c:numRef>
              <c:f>List1!$D$2:$D$3</c:f>
              <c:numCache>
                <c:formatCode>#,##0.00</c:formatCode>
                <c:ptCount val="2"/>
                <c:pt idx="0" formatCode="General">
                  <c:v>1.56</c:v>
                </c:pt>
                <c:pt idx="1">
                  <c:v>7553.83</c:v>
                </c:pt>
              </c:numCache>
            </c:numRef>
          </c:val>
          <c:extLst>
            <c:ext xmlns:c16="http://schemas.microsoft.com/office/drawing/2014/chart" uri="{C3380CC4-5D6E-409C-BE32-E72D297353CC}">
              <c16:uniqueId val="{00000002-2997-40E6-ABC9-6C506E8F4901}"/>
            </c:ext>
          </c:extLst>
        </c:ser>
        <c:dLbls>
          <c:showLegendKey val="0"/>
          <c:showVal val="0"/>
          <c:showCatName val="0"/>
          <c:showSerName val="0"/>
          <c:showPercent val="0"/>
          <c:showBubbleSize val="0"/>
        </c:dLbls>
        <c:gapWidth val="219"/>
        <c:overlap val="-27"/>
        <c:axId val="320829888"/>
        <c:axId val="320830280"/>
      </c:barChart>
      <c:catAx>
        <c:axId val="320829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20830280"/>
        <c:crosses val="autoZero"/>
        <c:auto val="1"/>
        <c:lblAlgn val="ctr"/>
        <c:lblOffset val="100"/>
        <c:noMultiLvlLbl val="0"/>
      </c:catAx>
      <c:valAx>
        <c:axId val="3208302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výskyt</a:t>
                </a:r>
                <a:r>
                  <a:rPr lang="cs-CZ" baseline="0"/>
                  <a:t> v milionu slov</a:t>
                </a:r>
                <a:endParaRPr lang="cs-CZ"/>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208298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200"/>
              <a:t>Grag 5 - porovnání českého zájmena </a:t>
            </a:r>
            <a:r>
              <a:rPr lang="cs-CZ" sz="1200" b="1"/>
              <a:t>ten</a:t>
            </a:r>
            <a:r>
              <a:rPr lang="cs-CZ" sz="1200"/>
              <a:t> a ruských zájmen </a:t>
            </a:r>
            <a:r>
              <a:rPr lang="ru-RU" sz="1200" b="1"/>
              <a:t>тот</a:t>
            </a:r>
            <a:r>
              <a:rPr lang="cs-CZ" sz="1200"/>
              <a:t>, </a:t>
            </a:r>
            <a:r>
              <a:rPr lang="ru-RU" sz="1200" b="1"/>
              <a:t>этот</a:t>
            </a:r>
            <a:endParaRPr lang="cs-CZ" sz="12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mluvený jazyk</c:v>
                </c:pt>
              </c:strCache>
            </c:strRef>
          </c:tx>
          <c:spPr>
            <a:solidFill>
              <a:schemeClr val="accent1"/>
            </a:solidFill>
            <a:ln>
              <a:noFill/>
            </a:ln>
            <a:effectLst/>
          </c:spPr>
          <c:invertIfNegative val="0"/>
          <c:cat>
            <c:strRef>
              <c:f>List1!$A$2:$A$3</c:f>
              <c:strCache>
                <c:ptCount val="2"/>
                <c:pt idx="0">
                  <c:v>ten</c:v>
                </c:pt>
                <c:pt idx="1">
                  <c:v>тот + этот</c:v>
                </c:pt>
              </c:strCache>
            </c:strRef>
          </c:cat>
          <c:val>
            <c:numRef>
              <c:f>List1!$B$2:$B$3</c:f>
              <c:numCache>
                <c:formatCode>#,##0.00</c:formatCode>
                <c:ptCount val="2"/>
                <c:pt idx="0">
                  <c:v>147564.39000000001</c:v>
                </c:pt>
                <c:pt idx="1">
                  <c:v>35781.42</c:v>
                </c:pt>
              </c:numCache>
            </c:numRef>
          </c:val>
          <c:extLst>
            <c:ext xmlns:c16="http://schemas.microsoft.com/office/drawing/2014/chart" uri="{C3380CC4-5D6E-409C-BE32-E72D297353CC}">
              <c16:uniqueId val="{00000000-EC52-4766-84F5-3B89C8BC92CF}"/>
            </c:ext>
          </c:extLst>
        </c:ser>
        <c:ser>
          <c:idx val="1"/>
          <c:order val="1"/>
          <c:tx>
            <c:strRef>
              <c:f>List1!$C$1</c:f>
              <c:strCache>
                <c:ptCount val="1"/>
                <c:pt idx="0">
                  <c:v>umělecký styl</c:v>
                </c:pt>
              </c:strCache>
            </c:strRef>
          </c:tx>
          <c:spPr>
            <a:solidFill>
              <a:schemeClr val="accent2"/>
            </a:solidFill>
            <a:ln>
              <a:noFill/>
            </a:ln>
            <a:effectLst/>
          </c:spPr>
          <c:invertIfNegative val="0"/>
          <c:cat>
            <c:strRef>
              <c:f>List1!$A$2:$A$3</c:f>
              <c:strCache>
                <c:ptCount val="2"/>
                <c:pt idx="0">
                  <c:v>ten</c:v>
                </c:pt>
                <c:pt idx="1">
                  <c:v>тот + этот</c:v>
                </c:pt>
              </c:strCache>
            </c:strRef>
          </c:cat>
          <c:val>
            <c:numRef>
              <c:f>List1!$C$2:$C$3</c:f>
              <c:numCache>
                <c:formatCode>#,##0.00</c:formatCode>
                <c:ptCount val="2"/>
                <c:pt idx="0">
                  <c:v>20815.509999999998</c:v>
                </c:pt>
                <c:pt idx="1">
                  <c:v>19914.45</c:v>
                </c:pt>
              </c:numCache>
            </c:numRef>
          </c:val>
          <c:extLst>
            <c:ext xmlns:c16="http://schemas.microsoft.com/office/drawing/2014/chart" uri="{C3380CC4-5D6E-409C-BE32-E72D297353CC}">
              <c16:uniqueId val="{00000001-EC52-4766-84F5-3B89C8BC92CF}"/>
            </c:ext>
          </c:extLst>
        </c:ser>
        <c:ser>
          <c:idx val="2"/>
          <c:order val="2"/>
          <c:tx>
            <c:strRef>
              <c:f>List1!$D$1</c:f>
              <c:strCache>
                <c:ptCount val="1"/>
                <c:pt idx="0">
                  <c:v>publicistický styl</c:v>
                </c:pt>
              </c:strCache>
            </c:strRef>
          </c:tx>
          <c:spPr>
            <a:solidFill>
              <a:schemeClr val="accent3"/>
            </a:solidFill>
            <a:ln>
              <a:noFill/>
            </a:ln>
            <a:effectLst/>
          </c:spPr>
          <c:invertIfNegative val="0"/>
          <c:cat>
            <c:strRef>
              <c:f>List1!$A$2:$A$3</c:f>
              <c:strCache>
                <c:ptCount val="2"/>
                <c:pt idx="0">
                  <c:v>ten</c:v>
                </c:pt>
                <c:pt idx="1">
                  <c:v>тот + этот</c:v>
                </c:pt>
              </c:strCache>
            </c:strRef>
          </c:cat>
          <c:val>
            <c:numRef>
              <c:f>List1!$D$2:$D$3</c:f>
              <c:numCache>
                <c:formatCode>#,##0.00</c:formatCode>
                <c:ptCount val="2"/>
                <c:pt idx="0">
                  <c:v>12786.05</c:v>
                </c:pt>
                <c:pt idx="1">
                  <c:v>18196.599999999999</c:v>
                </c:pt>
              </c:numCache>
            </c:numRef>
          </c:val>
          <c:extLst>
            <c:ext xmlns:c16="http://schemas.microsoft.com/office/drawing/2014/chart" uri="{C3380CC4-5D6E-409C-BE32-E72D297353CC}">
              <c16:uniqueId val="{00000002-EC52-4766-84F5-3B89C8BC92CF}"/>
            </c:ext>
          </c:extLst>
        </c:ser>
        <c:dLbls>
          <c:showLegendKey val="0"/>
          <c:showVal val="0"/>
          <c:showCatName val="0"/>
          <c:showSerName val="0"/>
          <c:showPercent val="0"/>
          <c:showBubbleSize val="0"/>
        </c:dLbls>
        <c:gapWidth val="219"/>
        <c:overlap val="-27"/>
        <c:axId val="320834592"/>
        <c:axId val="416940440"/>
      </c:barChart>
      <c:catAx>
        <c:axId val="320834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16940440"/>
        <c:crosses val="autoZero"/>
        <c:auto val="1"/>
        <c:lblAlgn val="ctr"/>
        <c:lblOffset val="100"/>
        <c:noMultiLvlLbl val="0"/>
      </c:catAx>
      <c:valAx>
        <c:axId val="416940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výskyt</a:t>
                </a:r>
                <a:r>
                  <a:rPr lang="cs-CZ" baseline="0"/>
                  <a:t> v milionu slov</a:t>
                </a:r>
                <a:endParaRPr lang="cs-CZ"/>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208345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200"/>
              <a:t>Grag 6 - porovnání českýcha ruských ukazovacích zájmen</a:t>
            </a:r>
            <a:endParaRPr lang="cs-CZ" sz="12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tx>
            <c:strRef>
              <c:f>List1!$B$1</c:f>
              <c:strCache>
                <c:ptCount val="1"/>
                <c:pt idx="0">
                  <c:v>mluvený jazyk</c:v>
                </c:pt>
              </c:strCache>
            </c:strRef>
          </c:tx>
          <c:spPr>
            <a:solidFill>
              <a:schemeClr val="accent1"/>
            </a:solidFill>
            <a:ln>
              <a:noFill/>
            </a:ln>
            <a:effectLst/>
          </c:spPr>
          <c:invertIfNegative val="0"/>
          <c:cat>
            <c:strRef>
              <c:f>List1!$A$2:$A$3</c:f>
              <c:strCache>
                <c:ptCount val="2"/>
                <c:pt idx="0">
                  <c:v>česká ukazovací zájmena</c:v>
                </c:pt>
                <c:pt idx="1">
                  <c:v>ruská ukazovací zájmena</c:v>
                </c:pt>
              </c:strCache>
            </c:strRef>
          </c:cat>
          <c:val>
            <c:numRef>
              <c:f>List1!$B$2:$B$3</c:f>
              <c:numCache>
                <c:formatCode>#,##0.00</c:formatCode>
                <c:ptCount val="2"/>
                <c:pt idx="0">
                  <c:v>151087.44</c:v>
                </c:pt>
                <c:pt idx="1">
                  <c:v>35781.42</c:v>
                </c:pt>
              </c:numCache>
            </c:numRef>
          </c:val>
          <c:extLst>
            <c:ext xmlns:c16="http://schemas.microsoft.com/office/drawing/2014/chart" uri="{C3380CC4-5D6E-409C-BE32-E72D297353CC}">
              <c16:uniqueId val="{00000000-3ABD-475D-AE3F-2DEE5697FEFD}"/>
            </c:ext>
          </c:extLst>
        </c:ser>
        <c:ser>
          <c:idx val="1"/>
          <c:order val="1"/>
          <c:tx>
            <c:strRef>
              <c:f>List1!$C$1</c:f>
              <c:strCache>
                <c:ptCount val="1"/>
                <c:pt idx="0">
                  <c:v>umělecký styl</c:v>
                </c:pt>
              </c:strCache>
            </c:strRef>
          </c:tx>
          <c:spPr>
            <a:solidFill>
              <a:schemeClr val="accent2"/>
            </a:solidFill>
            <a:ln>
              <a:noFill/>
            </a:ln>
            <a:effectLst/>
          </c:spPr>
          <c:invertIfNegative val="0"/>
          <c:cat>
            <c:strRef>
              <c:f>List1!$A$2:$A$3</c:f>
              <c:strCache>
                <c:ptCount val="2"/>
                <c:pt idx="0">
                  <c:v>česká ukazovací zájmena</c:v>
                </c:pt>
                <c:pt idx="1">
                  <c:v>ruská ukazovací zájmena</c:v>
                </c:pt>
              </c:strCache>
            </c:strRef>
          </c:cat>
          <c:val>
            <c:numRef>
              <c:f>List1!$C$2:$C$3</c:f>
              <c:numCache>
                <c:formatCode>#,##0.00</c:formatCode>
                <c:ptCount val="2"/>
                <c:pt idx="0">
                  <c:v>22954.65</c:v>
                </c:pt>
                <c:pt idx="1">
                  <c:v>19914.45</c:v>
                </c:pt>
              </c:numCache>
            </c:numRef>
          </c:val>
          <c:extLst>
            <c:ext xmlns:c16="http://schemas.microsoft.com/office/drawing/2014/chart" uri="{C3380CC4-5D6E-409C-BE32-E72D297353CC}">
              <c16:uniqueId val="{00000001-3ABD-475D-AE3F-2DEE5697FEFD}"/>
            </c:ext>
          </c:extLst>
        </c:ser>
        <c:ser>
          <c:idx val="2"/>
          <c:order val="2"/>
          <c:tx>
            <c:strRef>
              <c:f>List1!$D$1</c:f>
              <c:strCache>
                <c:ptCount val="1"/>
                <c:pt idx="0">
                  <c:v>publicistický styl</c:v>
                </c:pt>
              </c:strCache>
            </c:strRef>
          </c:tx>
          <c:spPr>
            <a:solidFill>
              <a:schemeClr val="accent3"/>
            </a:solidFill>
            <a:ln>
              <a:noFill/>
            </a:ln>
            <a:effectLst/>
          </c:spPr>
          <c:invertIfNegative val="0"/>
          <c:cat>
            <c:strRef>
              <c:f>List1!$A$2:$A$3</c:f>
              <c:strCache>
                <c:ptCount val="2"/>
                <c:pt idx="0">
                  <c:v>česká ukazovací zájmena</c:v>
                </c:pt>
                <c:pt idx="1">
                  <c:v>ruská ukazovací zájmena</c:v>
                </c:pt>
              </c:strCache>
            </c:strRef>
          </c:cat>
          <c:val>
            <c:numRef>
              <c:f>List1!$D$2:$D$3</c:f>
              <c:numCache>
                <c:formatCode>#,##0.00</c:formatCode>
                <c:ptCount val="2"/>
                <c:pt idx="0">
                  <c:v>15292.46</c:v>
                </c:pt>
                <c:pt idx="1">
                  <c:v>18196.599999999999</c:v>
                </c:pt>
              </c:numCache>
            </c:numRef>
          </c:val>
          <c:extLst>
            <c:ext xmlns:c16="http://schemas.microsoft.com/office/drawing/2014/chart" uri="{C3380CC4-5D6E-409C-BE32-E72D297353CC}">
              <c16:uniqueId val="{00000002-3ABD-475D-AE3F-2DEE5697FEFD}"/>
            </c:ext>
          </c:extLst>
        </c:ser>
        <c:dLbls>
          <c:showLegendKey val="0"/>
          <c:showVal val="0"/>
          <c:showCatName val="0"/>
          <c:showSerName val="0"/>
          <c:showPercent val="0"/>
          <c:showBubbleSize val="0"/>
        </c:dLbls>
        <c:gapWidth val="219"/>
        <c:overlap val="-27"/>
        <c:axId val="416944752"/>
        <c:axId val="416947104"/>
      </c:barChart>
      <c:catAx>
        <c:axId val="416944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16947104"/>
        <c:crosses val="autoZero"/>
        <c:auto val="1"/>
        <c:lblAlgn val="ctr"/>
        <c:lblOffset val="100"/>
        <c:noMultiLvlLbl val="0"/>
      </c:catAx>
      <c:valAx>
        <c:axId val="4169471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výskyt</a:t>
                </a:r>
                <a:r>
                  <a:rPr lang="cs-CZ" baseline="0"/>
                  <a:t> v milionu slov</a:t>
                </a:r>
                <a:endParaRPr lang="cs-CZ"/>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41694475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cs-CZ"/>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100"/>
              <a:t>Graf 7 - vývoj četnosti českých ukazovacích zájmen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lineChart>
        <c:grouping val="standard"/>
        <c:varyColors val="0"/>
        <c:ser>
          <c:idx val="0"/>
          <c:order val="0"/>
          <c:tx>
            <c:strRef>
              <c:f>List1!$B$1</c:f>
              <c:strCache>
                <c:ptCount val="1"/>
                <c:pt idx="0">
                  <c:v>ten</c:v>
                </c:pt>
              </c:strCache>
            </c:strRef>
          </c:tx>
          <c:spPr>
            <a:ln w="28575" cap="rnd">
              <a:solidFill>
                <a:schemeClr val="accent1"/>
              </a:solidFill>
              <a:round/>
            </a:ln>
            <a:effectLst/>
          </c:spPr>
          <c:marker>
            <c:symbol val="none"/>
          </c:marker>
          <c:cat>
            <c:numRef>
              <c:f>List1!$A$2:$A$18</c:f>
              <c:numCache>
                <c:formatCode>General</c:formatCode>
                <c:ptCount val="1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numCache>
            </c:numRef>
          </c:cat>
          <c:val>
            <c:numRef>
              <c:f>List1!$B$2:$B$18</c:f>
              <c:numCache>
                <c:formatCode>General</c:formatCode>
                <c:ptCount val="17"/>
                <c:pt idx="0">
                  <c:v>9144.1</c:v>
                </c:pt>
                <c:pt idx="1">
                  <c:v>9054.1</c:v>
                </c:pt>
                <c:pt idx="2">
                  <c:v>9298.5</c:v>
                </c:pt>
                <c:pt idx="3">
                  <c:v>9808.1</c:v>
                </c:pt>
                <c:pt idx="4">
                  <c:v>9898</c:v>
                </c:pt>
                <c:pt idx="5">
                  <c:v>10126.9</c:v>
                </c:pt>
                <c:pt idx="6">
                  <c:v>10289.200000000001</c:v>
                </c:pt>
                <c:pt idx="7">
                  <c:v>10719.4</c:v>
                </c:pt>
                <c:pt idx="8">
                  <c:v>11011.7</c:v>
                </c:pt>
                <c:pt idx="9">
                  <c:v>11416.9</c:v>
                </c:pt>
                <c:pt idx="10">
                  <c:v>11936.7</c:v>
                </c:pt>
                <c:pt idx="11">
                  <c:v>12321.2</c:v>
                </c:pt>
                <c:pt idx="12">
                  <c:v>12532</c:v>
                </c:pt>
                <c:pt idx="13">
                  <c:v>12594.8</c:v>
                </c:pt>
                <c:pt idx="14">
                  <c:v>12833.5</c:v>
                </c:pt>
                <c:pt idx="15">
                  <c:v>12777</c:v>
                </c:pt>
                <c:pt idx="16">
                  <c:v>12538.6</c:v>
                </c:pt>
              </c:numCache>
            </c:numRef>
          </c:val>
          <c:smooth val="0"/>
          <c:extLst>
            <c:ext xmlns:c16="http://schemas.microsoft.com/office/drawing/2014/chart" uri="{C3380CC4-5D6E-409C-BE32-E72D297353CC}">
              <c16:uniqueId val="{00000000-A55C-42BE-BF64-B65C98F448FC}"/>
            </c:ext>
          </c:extLst>
        </c:ser>
        <c:ser>
          <c:idx val="1"/>
          <c:order val="1"/>
          <c:tx>
            <c:strRef>
              <c:f>List1!$C$1</c:f>
              <c:strCache>
                <c:ptCount val="1"/>
                <c:pt idx="0">
                  <c:v>tento</c:v>
                </c:pt>
              </c:strCache>
            </c:strRef>
          </c:tx>
          <c:spPr>
            <a:ln w="28575" cap="rnd">
              <a:solidFill>
                <a:schemeClr val="accent2"/>
              </a:solidFill>
              <a:round/>
            </a:ln>
            <a:effectLst/>
          </c:spPr>
          <c:marker>
            <c:symbol val="none"/>
          </c:marker>
          <c:cat>
            <c:numRef>
              <c:f>List1!$A$2:$A$18</c:f>
              <c:numCache>
                <c:formatCode>General</c:formatCode>
                <c:ptCount val="1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numCache>
            </c:numRef>
          </c:cat>
          <c:val>
            <c:numRef>
              <c:f>List1!$C$2:$C$18</c:f>
              <c:numCache>
                <c:formatCode>General</c:formatCode>
                <c:ptCount val="17"/>
                <c:pt idx="0">
                  <c:v>3093.3</c:v>
                </c:pt>
                <c:pt idx="1">
                  <c:v>2897.8</c:v>
                </c:pt>
                <c:pt idx="2">
                  <c:v>2746.6</c:v>
                </c:pt>
                <c:pt idx="3">
                  <c:v>2625.5</c:v>
                </c:pt>
                <c:pt idx="4">
                  <c:v>2458.3000000000002</c:v>
                </c:pt>
                <c:pt idx="5">
                  <c:v>2331.6</c:v>
                </c:pt>
                <c:pt idx="6">
                  <c:v>2259.6999999999998</c:v>
                </c:pt>
                <c:pt idx="7">
                  <c:v>2324.8000000000002</c:v>
                </c:pt>
                <c:pt idx="8">
                  <c:v>2252.1</c:v>
                </c:pt>
                <c:pt idx="9">
                  <c:v>2205.3000000000002</c:v>
                </c:pt>
                <c:pt idx="10">
                  <c:v>2138.5</c:v>
                </c:pt>
                <c:pt idx="11">
                  <c:v>2154.8000000000002</c:v>
                </c:pt>
                <c:pt idx="12">
                  <c:v>2144.3000000000002</c:v>
                </c:pt>
                <c:pt idx="13">
                  <c:v>2121.6</c:v>
                </c:pt>
                <c:pt idx="14">
                  <c:v>2080.1999999999998</c:v>
                </c:pt>
                <c:pt idx="15">
                  <c:v>2102.6</c:v>
                </c:pt>
                <c:pt idx="16">
                  <c:v>2085.8000000000002</c:v>
                </c:pt>
              </c:numCache>
            </c:numRef>
          </c:val>
          <c:smooth val="0"/>
          <c:extLst>
            <c:ext xmlns:c16="http://schemas.microsoft.com/office/drawing/2014/chart" uri="{C3380CC4-5D6E-409C-BE32-E72D297353CC}">
              <c16:uniqueId val="{00000001-A55C-42BE-BF64-B65C98F448FC}"/>
            </c:ext>
          </c:extLst>
        </c:ser>
        <c:ser>
          <c:idx val="2"/>
          <c:order val="2"/>
          <c:tx>
            <c:strRef>
              <c:f>List1!$D$1</c:f>
              <c:strCache>
                <c:ptCount val="1"/>
                <c:pt idx="0">
                  <c:v>tenhle</c:v>
                </c:pt>
              </c:strCache>
            </c:strRef>
          </c:tx>
          <c:spPr>
            <a:ln w="28575" cap="rnd">
              <a:solidFill>
                <a:schemeClr val="accent3"/>
              </a:solidFill>
              <a:round/>
            </a:ln>
            <a:effectLst/>
          </c:spPr>
          <c:marker>
            <c:symbol val="none"/>
          </c:marker>
          <c:cat>
            <c:numRef>
              <c:f>List1!$A$2:$A$18</c:f>
              <c:numCache>
                <c:formatCode>General</c:formatCode>
                <c:ptCount val="1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numCache>
            </c:numRef>
          </c:cat>
          <c:val>
            <c:numRef>
              <c:f>List1!$D$2:$D$18</c:f>
              <c:numCache>
                <c:formatCode>General</c:formatCode>
                <c:ptCount val="17"/>
                <c:pt idx="0">
                  <c:v>106.46</c:v>
                </c:pt>
                <c:pt idx="1">
                  <c:v>108.3</c:v>
                </c:pt>
                <c:pt idx="2">
                  <c:v>133.4</c:v>
                </c:pt>
                <c:pt idx="3">
                  <c:v>150</c:v>
                </c:pt>
                <c:pt idx="4">
                  <c:v>150.69999999999999</c:v>
                </c:pt>
                <c:pt idx="5">
                  <c:v>159.9</c:v>
                </c:pt>
                <c:pt idx="6">
                  <c:v>175.3</c:v>
                </c:pt>
                <c:pt idx="7">
                  <c:v>196.8</c:v>
                </c:pt>
                <c:pt idx="8">
                  <c:v>211.1</c:v>
                </c:pt>
                <c:pt idx="9">
                  <c:v>234.3</c:v>
                </c:pt>
                <c:pt idx="10">
                  <c:v>260</c:v>
                </c:pt>
                <c:pt idx="11">
                  <c:v>266.89999999999998</c:v>
                </c:pt>
                <c:pt idx="12">
                  <c:v>272</c:v>
                </c:pt>
                <c:pt idx="13">
                  <c:v>272</c:v>
                </c:pt>
                <c:pt idx="14">
                  <c:v>299.8</c:v>
                </c:pt>
                <c:pt idx="15">
                  <c:v>281.10000000000002</c:v>
                </c:pt>
                <c:pt idx="16">
                  <c:v>276.7</c:v>
                </c:pt>
              </c:numCache>
            </c:numRef>
          </c:val>
          <c:smooth val="0"/>
          <c:extLst>
            <c:ext xmlns:c16="http://schemas.microsoft.com/office/drawing/2014/chart" uri="{C3380CC4-5D6E-409C-BE32-E72D297353CC}">
              <c16:uniqueId val="{00000002-A55C-42BE-BF64-B65C98F448FC}"/>
            </c:ext>
          </c:extLst>
        </c:ser>
        <c:ser>
          <c:idx val="3"/>
          <c:order val="3"/>
          <c:tx>
            <c:strRef>
              <c:f>List1!$E$1</c:f>
              <c:strCache>
                <c:ptCount val="1"/>
                <c:pt idx="0">
                  <c:v>tamten</c:v>
                </c:pt>
              </c:strCache>
            </c:strRef>
          </c:tx>
          <c:spPr>
            <a:ln w="28575" cap="rnd">
              <a:solidFill>
                <a:schemeClr val="accent4"/>
              </a:solidFill>
              <a:round/>
            </a:ln>
            <a:effectLst/>
          </c:spPr>
          <c:marker>
            <c:symbol val="none"/>
          </c:marker>
          <c:cat>
            <c:numRef>
              <c:f>List1!$A$2:$A$18</c:f>
              <c:numCache>
                <c:formatCode>General</c:formatCode>
                <c:ptCount val="17"/>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numCache>
            </c:numRef>
          </c:cat>
          <c:val>
            <c:numRef>
              <c:f>List1!$E$2:$E$18</c:f>
              <c:numCache>
                <c:formatCode>General</c:formatCode>
                <c:ptCount val="17"/>
                <c:pt idx="0">
                  <c:v>0.7</c:v>
                </c:pt>
                <c:pt idx="1">
                  <c:v>1.1000000000000001</c:v>
                </c:pt>
                <c:pt idx="2">
                  <c:v>0.8</c:v>
                </c:pt>
                <c:pt idx="3">
                  <c:v>1</c:v>
                </c:pt>
                <c:pt idx="4">
                  <c:v>0.8</c:v>
                </c:pt>
                <c:pt idx="5">
                  <c:v>0.9</c:v>
                </c:pt>
                <c:pt idx="6">
                  <c:v>0.7</c:v>
                </c:pt>
                <c:pt idx="7">
                  <c:v>0.9</c:v>
                </c:pt>
                <c:pt idx="8">
                  <c:v>0.6</c:v>
                </c:pt>
                <c:pt idx="9">
                  <c:v>0.9</c:v>
                </c:pt>
                <c:pt idx="10">
                  <c:v>1.1000000000000001</c:v>
                </c:pt>
                <c:pt idx="11">
                  <c:v>1.1000000000000001</c:v>
                </c:pt>
                <c:pt idx="12">
                  <c:v>0.7</c:v>
                </c:pt>
                <c:pt idx="13">
                  <c:v>0.9</c:v>
                </c:pt>
                <c:pt idx="14">
                  <c:v>0.7</c:v>
                </c:pt>
                <c:pt idx="15">
                  <c:v>0.8</c:v>
                </c:pt>
                <c:pt idx="16">
                  <c:v>0.8</c:v>
                </c:pt>
              </c:numCache>
            </c:numRef>
          </c:val>
          <c:smooth val="0"/>
          <c:extLst>
            <c:ext xmlns:c16="http://schemas.microsoft.com/office/drawing/2014/chart" uri="{C3380CC4-5D6E-409C-BE32-E72D297353CC}">
              <c16:uniqueId val="{00000003-A55C-42BE-BF64-B65C98F448FC}"/>
            </c:ext>
          </c:extLst>
        </c:ser>
        <c:dLbls>
          <c:showLegendKey val="0"/>
          <c:showVal val="0"/>
          <c:showCatName val="0"/>
          <c:showSerName val="0"/>
          <c:showPercent val="0"/>
          <c:showBubbleSize val="0"/>
        </c:dLbls>
        <c:smooth val="0"/>
        <c:axId val="320639072"/>
        <c:axId val="320633976"/>
      </c:lineChart>
      <c:catAx>
        <c:axId val="3206390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čas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20633976"/>
        <c:crosses val="autoZero"/>
        <c:auto val="1"/>
        <c:lblAlgn val="ctr"/>
        <c:lblOffset val="100"/>
        <c:noMultiLvlLbl val="0"/>
      </c:catAx>
      <c:valAx>
        <c:axId val="3206339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výskyt</a:t>
                </a:r>
                <a:r>
                  <a:rPr lang="cs-CZ" baseline="0"/>
                  <a:t> v milionu slov</a:t>
                </a:r>
                <a:endParaRPr lang="cs-CZ"/>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20639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100"/>
              <a:t>Graf</a:t>
            </a:r>
            <a:r>
              <a:rPr lang="cs-CZ" sz="1100" baseline="0"/>
              <a:t> 8 - vývoj četnosti ruských ukazovacích zájmen </a:t>
            </a:r>
            <a:endParaRPr lang="cs-CZ"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lineChart>
        <c:grouping val="standard"/>
        <c:varyColors val="0"/>
        <c:ser>
          <c:idx val="0"/>
          <c:order val="0"/>
          <c:tx>
            <c:strRef>
              <c:f>List1!$B$1</c:f>
              <c:strCache>
                <c:ptCount val="1"/>
                <c:pt idx="0">
                  <c:v>этот</c:v>
                </c:pt>
              </c:strCache>
            </c:strRef>
          </c:tx>
          <c:spPr>
            <a:ln w="28575" cap="rnd">
              <a:solidFill>
                <a:schemeClr val="accent1"/>
              </a:solidFill>
              <a:round/>
            </a:ln>
            <a:effectLst/>
          </c:spPr>
          <c:marker>
            <c:symbol val="none"/>
          </c:marker>
          <c:cat>
            <c:numRef>
              <c:f>List1!$A$2:$A$16</c:f>
              <c:numCache>
                <c:formatCode>General</c:formatCode>
                <c:ptCount val="1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numCache>
            </c:numRef>
          </c:cat>
          <c:val>
            <c:numRef>
              <c:f>List1!$B$2:$B$16</c:f>
              <c:numCache>
                <c:formatCode>General</c:formatCode>
                <c:ptCount val="15"/>
                <c:pt idx="0">
                  <c:v>11108</c:v>
                </c:pt>
                <c:pt idx="1">
                  <c:v>10985.1</c:v>
                </c:pt>
                <c:pt idx="2">
                  <c:v>10918.8</c:v>
                </c:pt>
                <c:pt idx="3">
                  <c:v>10668.8</c:v>
                </c:pt>
                <c:pt idx="4">
                  <c:v>9895.2999999999993</c:v>
                </c:pt>
                <c:pt idx="5">
                  <c:v>10481</c:v>
                </c:pt>
                <c:pt idx="6">
                  <c:v>10689.2</c:v>
                </c:pt>
                <c:pt idx="7">
                  <c:v>10550.7</c:v>
                </c:pt>
                <c:pt idx="8">
                  <c:v>9935.4</c:v>
                </c:pt>
                <c:pt idx="9">
                  <c:v>10134.299999999999</c:v>
                </c:pt>
                <c:pt idx="10">
                  <c:v>10365.9</c:v>
                </c:pt>
                <c:pt idx="11">
                  <c:v>10849.3</c:v>
                </c:pt>
                <c:pt idx="12">
                  <c:v>11270.5</c:v>
                </c:pt>
                <c:pt idx="13">
                  <c:v>11723.2</c:v>
                </c:pt>
                <c:pt idx="14">
                  <c:v>10939.5</c:v>
                </c:pt>
              </c:numCache>
            </c:numRef>
          </c:val>
          <c:smooth val="0"/>
          <c:extLst>
            <c:ext xmlns:c16="http://schemas.microsoft.com/office/drawing/2014/chart" uri="{C3380CC4-5D6E-409C-BE32-E72D297353CC}">
              <c16:uniqueId val="{00000000-E560-42DC-8507-ED76CF46EDF0}"/>
            </c:ext>
          </c:extLst>
        </c:ser>
        <c:ser>
          <c:idx val="1"/>
          <c:order val="1"/>
          <c:tx>
            <c:strRef>
              <c:f>List1!$C$1</c:f>
              <c:strCache>
                <c:ptCount val="1"/>
                <c:pt idx="0">
                  <c:v>тот</c:v>
                </c:pt>
              </c:strCache>
            </c:strRef>
          </c:tx>
          <c:spPr>
            <a:ln w="28575" cap="rnd">
              <a:solidFill>
                <a:schemeClr val="accent2"/>
              </a:solidFill>
              <a:round/>
            </a:ln>
            <a:effectLst/>
          </c:spPr>
          <c:marker>
            <c:symbol val="none"/>
          </c:marker>
          <c:cat>
            <c:numRef>
              <c:f>List1!$A$2:$A$16</c:f>
              <c:numCache>
                <c:formatCode>General</c:formatCode>
                <c:ptCount val="1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numCache>
            </c:numRef>
          </c:cat>
          <c:val>
            <c:numRef>
              <c:f>List1!$C$2:$C$16</c:f>
              <c:numCache>
                <c:formatCode>General</c:formatCode>
                <c:ptCount val="15"/>
                <c:pt idx="0">
                  <c:v>8687.9</c:v>
                </c:pt>
                <c:pt idx="1">
                  <c:v>8157.9</c:v>
                </c:pt>
                <c:pt idx="2">
                  <c:v>8023.3</c:v>
                </c:pt>
                <c:pt idx="3">
                  <c:v>7806.6</c:v>
                </c:pt>
                <c:pt idx="4">
                  <c:v>7590.2</c:v>
                </c:pt>
                <c:pt idx="5">
                  <c:v>7594.5</c:v>
                </c:pt>
                <c:pt idx="6">
                  <c:v>7571.2</c:v>
                </c:pt>
                <c:pt idx="7">
                  <c:v>7386.5</c:v>
                </c:pt>
                <c:pt idx="8">
                  <c:v>7042.5</c:v>
                </c:pt>
                <c:pt idx="9">
                  <c:v>7093.3</c:v>
                </c:pt>
                <c:pt idx="10">
                  <c:v>7010.2</c:v>
                </c:pt>
                <c:pt idx="11">
                  <c:v>7570.2</c:v>
                </c:pt>
                <c:pt idx="12">
                  <c:v>7846.4</c:v>
                </c:pt>
                <c:pt idx="13">
                  <c:v>7954.6</c:v>
                </c:pt>
                <c:pt idx="14">
                  <c:v>7684.2</c:v>
                </c:pt>
              </c:numCache>
            </c:numRef>
          </c:val>
          <c:smooth val="0"/>
          <c:extLst>
            <c:ext xmlns:c16="http://schemas.microsoft.com/office/drawing/2014/chart" uri="{C3380CC4-5D6E-409C-BE32-E72D297353CC}">
              <c16:uniqueId val="{00000001-E560-42DC-8507-ED76CF46EDF0}"/>
            </c:ext>
          </c:extLst>
        </c:ser>
        <c:dLbls>
          <c:showLegendKey val="0"/>
          <c:showVal val="0"/>
          <c:showCatName val="0"/>
          <c:showSerName val="0"/>
          <c:showPercent val="0"/>
          <c:showBubbleSize val="0"/>
        </c:dLbls>
        <c:smooth val="0"/>
        <c:axId val="320640640"/>
        <c:axId val="320634368"/>
      </c:lineChart>
      <c:catAx>
        <c:axId val="3206406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čas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20634368"/>
        <c:crosses val="autoZero"/>
        <c:auto val="1"/>
        <c:lblAlgn val="ctr"/>
        <c:lblOffset val="100"/>
        <c:noMultiLvlLbl val="0"/>
      </c:catAx>
      <c:valAx>
        <c:axId val="320634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cs-CZ"/>
                  <a:t>výskyt</a:t>
                </a:r>
                <a:r>
                  <a:rPr lang="cs-CZ" baseline="0"/>
                  <a:t> v milionu slov</a:t>
                </a:r>
                <a:endParaRPr lang="cs-CZ"/>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cs-C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320640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D6D67-6EA6-4C05-8CD6-915403CF8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5536</Words>
  <Characters>32664</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Veronika Stranz-Nikitina</cp:lastModifiedBy>
  <cp:revision>2</cp:revision>
  <cp:lastPrinted>2020-04-28T15:51:00Z</cp:lastPrinted>
  <dcterms:created xsi:type="dcterms:W3CDTF">2021-10-07T12:27:00Z</dcterms:created>
  <dcterms:modified xsi:type="dcterms:W3CDTF">2021-10-07T12:27:00Z</dcterms:modified>
</cp:coreProperties>
</file>