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2468" w14:textId="000D7473" w:rsidR="00103205" w:rsidRDefault="005E43BF" w:rsidP="0088145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>JTM006</w:t>
      </w:r>
      <w:r w:rsidR="001F30E7" w:rsidRPr="001F30E7">
        <w:rPr>
          <w:rFonts w:ascii="Times New Roman" w:hAnsi="Times New Roman"/>
          <w:b/>
          <w:bCs/>
          <w:u w:val="single"/>
        </w:rPr>
        <w:t xml:space="preserve"> Politika a mezinárodní vztahy</w:t>
      </w:r>
      <w:r w:rsidR="001F30E7">
        <w:rPr>
          <w:rFonts w:ascii="Times New Roman" w:hAnsi="Times New Roman"/>
          <w:bCs/>
        </w:rPr>
        <w:t xml:space="preserve"> </w:t>
      </w:r>
      <w:r w:rsidR="00103205">
        <w:rPr>
          <w:rFonts w:ascii="Times New Roman" w:hAnsi="Times New Roman"/>
          <w:bCs/>
        </w:rPr>
        <w:t xml:space="preserve">(konzultace </w:t>
      </w:r>
      <w:r w:rsidR="00F07572">
        <w:rPr>
          <w:rFonts w:ascii="Times New Roman" w:hAnsi="Times New Roman"/>
          <w:bCs/>
        </w:rPr>
        <w:t xml:space="preserve">pátek </w:t>
      </w:r>
      <w:r w:rsidR="00B037D6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:30-11:</w:t>
      </w:r>
      <w:r w:rsidR="00B037D6">
        <w:rPr>
          <w:rFonts w:ascii="Times New Roman" w:hAnsi="Times New Roman"/>
          <w:bCs/>
        </w:rPr>
        <w:t>00</w:t>
      </w:r>
      <w:r w:rsidR="00103205">
        <w:rPr>
          <w:rFonts w:ascii="Times New Roman" w:hAnsi="Times New Roman"/>
          <w:bCs/>
        </w:rPr>
        <w:t xml:space="preserve">, email: </w:t>
      </w:r>
      <w:hyperlink r:id="rId5" w:history="1">
        <w:r w:rsidR="00F07572" w:rsidRPr="00A26A95">
          <w:rPr>
            <w:rStyle w:val="Hypertextovodkaz"/>
            <w:rFonts w:ascii="Times New Roman" w:hAnsi="Times New Roman"/>
            <w:bCs/>
          </w:rPr>
          <w:t>martin.mejstrik@fsv.cuni.cz</w:t>
        </w:r>
      </w:hyperlink>
      <w:r w:rsidR="00103205">
        <w:rPr>
          <w:rFonts w:ascii="Times New Roman" w:hAnsi="Times New Roman"/>
          <w:bCs/>
        </w:rPr>
        <w:t>)</w:t>
      </w:r>
    </w:p>
    <w:p w14:paraId="13AF90A9" w14:textId="77777777" w:rsidR="00103205" w:rsidRDefault="00103205" w:rsidP="0088145D">
      <w:pPr>
        <w:jc w:val="both"/>
        <w:rPr>
          <w:rFonts w:ascii="Times New Roman" w:hAnsi="Times New Roman"/>
          <w:szCs w:val="24"/>
        </w:rPr>
      </w:pPr>
      <w:r w:rsidRPr="002A410C">
        <w:rPr>
          <w:rFonts w:ascii="Times New Roman" w:hAnsi="Times New Roman"/>
          <w:b/>
          <w:bCs/>
        </w:rPr>
        <w:t>Anotace</w:t>
      </w:r>
      <w:r w:rsidRPr="002A410C">
        <w:rPr>
          <w:rFonts w:ascii="Times New Roman" w:hAnsi="Times New Roman"/>
          <w:bCs/>
        </w:rPr>
        <w:t xml:space="preserve">: </w:t>
      </w:r>
      <w:r w:rsidR="001F30E7" w:rsidRPr="001F30E7">
        <w:rPr>
          <w:rFonts w:ascii="Times New Roman" w:hAnsi="Times New Roman"/>
          <w:szCs w:val="24"/>
        </w:rPr>
        <w:t>Seminář staví na konceptuálních přednáškách a rozvíjí je v teritoriálním kontextu Západní Evropy. Na hodině proběhne prezentace studenta k textu, přičemž úkolem je od textu se odrazit, nikoliv jej jen převyprávět, a odstartovat diskusi</w:t>
      </w:r>
      <w:r w:rsidR="00F07572">
        <w:rPr>
          <w:rFonts w:ascii="Times New Roman" w:hAnsi="Times New Roman"/>
          <w:szCs w:val="24"/>
        </w:rPr>
        <w:t xml:space="preserve"> (20</w:t>
      </w:r>
      <w:r w:rsidR="001F30E7" w:rsidRPr="001F30E7">
        <w:rPr>
          <w:rFonts w:ascii="Times New Roman" w:hAnsi="Times New Roman"/>
          <w:szCs w:val="24"/>
        </w:rPr>
        <w:t>% známky). Z textu vycházející téma dle výběru studenta bude obsahem povinné písemné práce v rozsahu 2000 slov (</w:t>
      </w:r>
      <w:r w:rsidR="00F07572">
        <w:rPr>
          <w:rFonts w:ascii="Times New Roman" w:hAnsi="Times New Roman"/>
          <w:szCs w:val="24"/>
        </w:rPr>
        <w:t>40</w:t>
      </w:r>
      <w:r w:rsidR="001F30E7" w:rsidRPr="001F30E7">
        <w:rPr>
          <w:rFonts w:ascii="Times New Roman" w:hAnsi="Times New Roman"/>
          <w:szCs w:val="24"/>
        </w:rPr>
        <w:t>% známky). Test z obsahu přednášek tvoří zbylých 40% známky.</w:t>
      </w:r>
    </w:p>
    <w:p w14:paraId="514D6601" w14:textId="24BBDBCA" w:rsidR="005E43BF" w:rsidRPr="005E43BF" w:rsidRDefault="005E43BF" w:rsidP="0088145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Rozvrh</w:t>
      </w:r>
      <w:r w:rsidRPr="005E43BF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proofErr w:type="gramStart"/>
      <w:r w:rsidR="00B037D6">
        <w:rPr>
          <w:rFonts w:ascii="Times New Roman" w:hAnsi="Times New Roman"/>
        </w:rPr>
        <w:t>Pátek</w:t>
      </w:r>
      <w:proofErr w:type="gramEnd"/>
      <w:r>
        <w:rPr>
          <w:rFonts w:ascii="Times New Roman" w:hAnsi="Times New Roman"/>
        </w:rPr>
        <w:t xml:space="preserve"> 1</w:t>
      </w:r>
      <w:r w:rsidR="00B037D6">
        <w:rPr>
          <w:rFonts w:ascii="Times New Roman" w:hAnsi="Times New Roman"/>
        </w:rPr>
        <w:t>1</w:t>
      </w:r>
      <w:r>
        <w:rPr>
          <w:rFonts w:ascii="Times New Roman" w:hAnsi="Times New Roman"/>
        </w:rPr>
        <w:t>:</w:t>
      </w:r>
      <w:r w:rsidR="00B037D6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– 1</w:t>
      </w:r>
      <w:r w:rsidR="00B037D6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  <w:r w:rsidR="00B037D6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, místnost </w:t>
      </w:r>
      <w:r w:rsidR="00B037D6">
        <w:rPr>
          <w:rFonts w:ascii="Times New Roman" w:hAnsi="Times New Roman"/>
        </w:rPr>
        <w:t>B330</w:t>
      </w:r>
    </w:p>
    <w:p w14:paraId="214F2090" w14:textId="77777777" w:rsidR="00797920" w:rsidRDefault="00797920" w:rsidP="0088145D">
      <w:pPr>
        <w:jc w:val="both"/>
        <w:rPr>
          <w:rFonts w:ascii="Times New Roman" w:hAnsi="Times New Roman"/>
          <w:bCs/>
        </w:rPr>
      </w:pPr>
      <w:r w:rsidRPr="00797920">
        <w:rPr>
          <w:rFonts w:ascii="Times New Roman" w:hAnsi="Times New Roman"/>
          <w:b/>
        </w:rPr>
        <w:t xml:space="preserve">Odkaz na </w:t>
      </w:r>
      <w:proofErr w:type="spellStart"/>
      <w:r w:rsidRPr="00797920">
        <w:rPr>
          <w:rFonts w:ascii="Times New Roman" w:hAnsi="Times New Roman"/>
          <w:b/>
        </w:rPr>
        <w:t>moodle</w:t>
      </w:r>
      <w:proofErr w:type="spellEnd"/>
      <w:r>
        <w:rPr>
          <w:rFonts w:ascii="Times New Roman" w:hAnsi="Times New Roman"/>
          <w:bCs/>
        </w:rPr>
        <w:t xml:space="preserve">: </w:t>
      </w:r>
      <w:hyperlink r:id="rId6" w:history="1">
        <w:r w:rsidRPr="00A26A95">
          <w:rPr>
            <w:rStyle w:val="Hypertextovodkaz"/>
            <w:rFonts w:ascii="Times New Roman" w:hAnsi="Times New Roman"/>
            <w:bCs/>
          </w:rPr>
          <w:t>https://dl1.cuni.cz/course/view.php?id=10704</w:t>
        </w:r>
      </w:hyperlink>
    </w:p>
    <w:p w14:paraId="73A0F2E0" w14:textId="12D53EDD" w:rsidR="00F07572" w:rsidRDefault="00F07572" w:rsidP="00F0757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Pr="001F30E7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F07572">
        <w:rPr>
          <w:rFonts w:ascii="Times New Roman" w:hAnsi="Times New Roman"/>
          <w:b/>
        </w:rPr>
        <w:t>Konfliktní linie v Evropě: náboženské, etnické a sociální</w:t>
      </w:r>
      <w:r w:rsidR="005E43BF">
        <w:rPr>
          <w:rFonts w:ascii="Times New Roman" w:hAnsi="Times New Roman"/>
          <w:bCs/>
        </w:rPr>
        <w:t xml:space="preserve"> (</w:t>
      </w:r>
      <w:r w:rsidR="00B037D6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.10.)</w:t>
      </w:r>
    </w:p>
    <w:p w14:paraId="00926EEB" w14:textId="77777777" w:rsidR="00F07572" w:rsidRDefault="00F07572" w:rsidP="00F0757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Seminář zabývající se proměnou konfliktních linií (</w:t>
      </w:r>
      <w:proofErr w:type="spellStart"/>
      <w:r>
        <w:rPr>
          <w:rFonts w:ascii="Times New Roman" w:hAnsi="Times New Roman"/>
          <w:bCs/>
        </w:rPr>
        <w:t>cleavages</w:t>
      </w:r>
      <w:proofErr w:type="spellEnd"/>
      <w:r>
        <w:rPr>
          <w:rFonts w:ascii="Times New Roman" w:hAnsi="Times New Roman"/>
          <w:bCs/>
        </w:rPr>
        <w:t xml:space="preserve">) v západní Evropě </w:t>
      </w:r>
    </w:p>
    <w:p w14:paraId="0CB5E472" w14:textId="77777777" w:rsidR="00F07572" w:rsidRPr="00F07572" w:rsidRDefault="00F07572" w:rsidP="00F07572">
      <w:pPr>
        <w:spacing w:after="0"/>
        <w:ind w:left="1418" w:hanging="1418"/>
        <w:rPr>
          <w:rFonts w:ascii="Times New Roman" w:eastAsia="Arial Unicode MS" w:hAnsi="Times New Roman"/>
          <w:color w:val="000000"/>
          <w:shd w:val="clear" w:color="auto" w:fill="FFFFFF"/>
          <w:lang w:val="en-US"/>
        </w:rPr>
      </w:pPr>
      <w:r w:rsidRPr="00F07572">
        <w:rPr>
          <w:rFonts w:ascii="Times New Roman" w:hAnsi="Times New Roman"/>
          <w:bCs/>
          <w:u w:val="single"/>
        </w:rPr>
        <w:t>Povinná četba</w:t>
      </w:r>
      <w:r w:rsidRPr="00F07572">
        <w:rPr>
          <w:rFonts w:ascii="Times New Roman" w:hAnsi="Times New Roman"/>
          <w:bCs/>
        </w:rPr>
        <w:t xml:space="preserve">: 1) </w:t>
      </w:r>
      <w:proofErr w:type="spellStart"/>
      <w:r w:rsidRPr="00F07572">
        <w:rPr>
          <w:rFonts w:ascii="Times New Roman" w:hAnsi="Times New Roman"/>
          <w:lang w:val="en-US"/>
        </w:rPr>
        <w:t>Kriesi</w:t>
      </w:r>
      <w:proofErr w:type="spellEnd"/>
      <w:r w:rsidRPr="00F07572">
        <w:rPr>
          <w:rFonts w:ascii="Times New Roman" w:hAnsi="Times New Roman"/>
          <w:lang w:val="en-US"/>
        </w:rPr>
        <w:t xml:space="preserve">, H., Restructuration of Partisan Politics and the Emergence of a New          Cleavage Based on Values, </w:t>
      </w:r>
      <w:r w:rsidRPr="00F07572">
        <w:rPr>
          <w:rFonts w:ascii="Times New Roman" w:hAnsi="Times New Roman"/>
          <w:i/>
          <w:lang w:val="en-US"/>
        </w:rPr>
        <w:t>West European Politics</w:t>
      </w:r>
      <w:r w:rsidRPr="00F07572">
        <w:rPr>
          <w:rFonts w:ascii="Times New Roman" w:hAnsi="Times New Roman"/>
          <w:lang w:val="en-US"/>
        </w:rPr>
        <w:t>, 33:3, 2010, pp. 673-685.</w:t>
      </w:r>
    </w:p>
    <w:p w14:paraId="3909B04C" w14:textId="77777777" w:rsidR="00F07572" w:rsidRPr="00F07572" w:rsidRDefault="00F07572" w:rsidP="00F07572">
      <w:pPr>
        <w:pStyle w:val="Odstavecseseznamem"/>
        <w:numPr>
          <w:ilvl w:val="0"/>
          <w:numId w:val="4"/>
        </w:numPr>
        <w:spacing w:after="0"/>
        <w:ind w:left="1560" w:hanging="284"/>
        <w:rPr>
          <w:rFonts w:ascii="Times New Roman" w:eastAsia="Arial Unicode MS" w:hAnsi="Times New Roman"/>
          <w:color w:val="000000"/>
          <w:shd w:val="clear" w:color="auto" w:fill="FFFFFF"/>
          <w:lang w:val="en-US"/>
        </w:rPr>
      </w:pPr>
      <w:proofErr w:type="spellStart"/>
      <w:r w:rsidRPr="00F07572">
        <w:rPr>
          <w:rFonts w:ascii="Times New Roman" w:hAnsi="Times New Roman"/>
          <w:bCs/>
          <w:color w:val="262626"/>
          <w:lang w:val="en-US"/>
        </w:rPr>
        <w:t>Minkenberg</w:t>
      </w:r>
      <w:proofErr w:type="spellEnd"/>
      <w:r w:rsidRPr="00F07572">
        <w:rPr>
          <w:rFonts w:ascii="Times New Roman" w:hAnsi="Times New Roman"/>
          <w:bCs/>
          <w:color w:val="262626"/>
          <w:lang w:val="en-US"/>
        </w:rPr>
        <w:t xml:space="preserve">, M., Religion and Euroscepticism: Cleavages, Religious Parties and Churches in EU Member States, </w:t>
      </w:r>
      <w:r w:rsidRPr="00F07572">
        <w:rPr>
          <w:rFonts w:ascii="Times New Roman" w:hAnsi="Times New Roman"/>
          <w:bCs/>
          <w:i/>
          <w:color w:val="262626"/>
          <w:lang w:val="en-US"/>
        </w:rPr>
        <w:t>West European Politics</w:t>
      </w:r>
      <w:r w:rsidRPr="00F07572">
        <w:rPr>
          <w:rFonts w:ascii="Times New Roman" w:hAnsi="Times New Roman"/>
          <w:bCs/>
          <w:color w:val="262626"/>
          <w:lang w:val="en-US"/>
        </w:rPr>
        <w:t>, 32:6, 2009, pp. 1190-1211.</w:t>
      </w:r>
    </w:p>
    <w:p w14:paraId="43BD3282" w14:textId="77777777" w:rsidR="00F07572" w:rsidRDefault="00F07572" w:rsidP="00F22C50">
      <w:pPr>
        <w:spacing w:after="0"/>
        <w:rPr>
          <w:rFonts w:ascii="Times New Roman" w:hAnsi="Times New Roman"/>
          <w:bCs/>
        </w:rPr>
      </w:pPr>
    </w:p>
    <w:p w14:paraId="4C476DC2" w14:textId="2EB1CBDB" w:rsidR="000A27B6" w:rsidRDefault="00F07572" w:rsidP="00F22C50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103205" w:rsidRPr="001F30E7">
        <w:rPr>
          <w:rFonts w:ascii="Times New Roman" w:hAnsi="Times New Roman"/>
          <w:bCs/>
        </w:rPr>
        <w:t xml:space="preserve">. </w:t>
      </w:r>
      <w:r w:rsidR="00CC0E45" w:rsidRPr="00F07572">
        <w:rPr>
          <w:rFonts w:ascii="Times New Roman" w:hAnsi="Times New Roman"/>
          <w:b/>
          <w:bCs/>
        </w:rPr>
        <w:t xml:space="preserve">Evropská levice po konci </w:t>
      </w:r>
      <w:proofErr w:type="spellStart"/>
      <w:r w:rsidR="00CC0E45" w:rsidRPr="00F07572">
        <w:rPr>
          <w:rFonts w:ascii="Times New Roman" w:hAnsi="Times New Roman"/>
          <w:b/>
          <w:bCs/>
        </w:rPr>
        <w:t>welfare</w:t>
      </w:r>
      <w:proofErr w:type="spellEnd"/>
      <w:r w:rsidR="00CC0E45" w:rsidRPr="00F07572">
        <w:rPr>
          <w:rFonts w:ascii="Times New Roman" w:hAnsi="Times New Roman"/>
          <w:b/>
          <w:bCs/>
        </w:rPr>
        <w:t xml:space="preserve"> </w:t>
      </w:r>
      <w:proofErr w:type="spellStart"/>
      <w:r w:rsidR="00CC0E45" w:rsidRPr="00F07572">
        <w:rPr>
          <w:rFonts w:ascii="Times New Roman" w:hAnsi="Times New Roman"/>
          <w:b/>
          <w:bCs/>
        </w:rPr>
        <w:t>state</w:t>
      </w:r>
      <w:proofErr w:type="spellEnd"/>
      <w:r w:rsidR="00CC0E45">
        <w:rPr>
          <w:rFonts w:ascii="Times New Roman" w:hAnsi="Times New Roman"/>
          <w:bCs/>
        </w:rPr>
        <w:t xml:space="preserve"> </w:t>
      </w:r>
      <w:r w:rsidR="000A27B6">
        <w:rPr>
          <w:rFonts w:ascii="Times New Roman" w:hAnsi="Times New Roman"/>
          <w:bCs/>
        </w:rPr>
        <w:t>(</w:t>
      </w:r>
      <w:r w:rsidR="00B037D6">
        <w:rPr>
          <w:rFonts w:ascii="Times New Roman" w:hAnsi="Times New Roman"/>
          <w:bCs/>
        </w:rPr>
        <w:t>8</w:t>
      </w:r>
      <w:r w:rsidR="000A27B6">
        <w:rPr>
          <w:rFonts w:ascii="Times New Roman" w:hAnsi="Times New Roman"/>
          <w:bCs/>
        </w:rPr>
        <w:t>.1</w:t>
      </w:r>
      <w:r w:rsidR="00B037D6">
        <w:rPr>
          <w:rFonts w:ascii="Times New Roman" w:hAnsi="Times New Roman"/>
          <w:bCs/>
        </w:rPr>
        <w:t>1</w:t>
      </w:r>
      <w:r w:rsidR="000A27B6">
        <w:rPr>
          <w:rFonts w:ascii="Times New Roman" w:hAnsi="Times New Roman"/>
          <w:bCs/>
        </w:rPr>
        <w:t>.)</w:t>
      </w:r>
    </w:p>
    <w:p w14:paraId="6B4A7EB8" w14:textId="77777777" w:rsidR="004C5105" w:rsidRDefault="004C5105" w:rsidP="00F22C50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Seminář </w:t>
      </w:r>
      <w:r w:rsidR="00CC0E45">
        <w:rPr>
          <w:rFonts w:ascii="Times New Roman" w:hAnsi="Times New Roman"/>
          <w:bCs/>
        </w:rPr>
        <w:t xml:space="preserve">zabývající se současnou situací levicových stran v západní Evropě a jejich reakcemi na konec </w:t>
      </w:r>
      <w:proofErr w:type="spellStart"/>
      <w:r w:rsidR="00CC0E45">
        <w:rPr>
          <w:rFonts w:ascii="Times New Roman" w:hAnsi="Times New Roman"/>
          <w:bCs/>
        </w:rPr>
        <w:t>welfare</w:t>
      </w:r>
      <w:proofErr w:type="spellEnd"/>
      <w:r w:rsidR="00CC0E45">
        <w:rPr>
          <w:rFonts w:ascii="Times New Roman" w:hAnsi="Times New Roman"/>
          <w:bCs/>
        </w:rPr>
        <w:t xml:space="preserve"> </w:t>
      </w:r>
      <w:proofErr w:type="spellStart"/>
      <w:r w:rsidR="00CC0E45">
        <w:rPr>
          <w:rFonts w:ascii="Times New Roman" w:hAnsi="Times New Roman"/>
          <w:bCs/>
        </w:rPr>
        <w:t>state</w:t>
      </w:r>
      <w:proofErr w:type="spellEnd"/>
      <w:r w:rsidR="00CC0E45">
        <w:rPr>
          <w:rFonts w:ascii="Times New Roman" w:hAnsi="Times New Roman"/>
          <w:bCs/>
        </w:rPr>
        <w:t xml:space="preserve"> a na ekonomickou krizi</w:t>
      </w:r>
    </w:p>
    <w:p w14:paraId="23EC517B" w14:textId="77777777" w:rsidR="004C5105" w:rsidRPr="00CC0E45" w:rsidRDefault="004C5105" w:rsidP="00CC0E45">
      <w:pPr>
        <w:spacing w:after="0"/>
        <w:ind w:left="1560" w:hanging="15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C0E45">
        <w:rPr>
          <w:rFonts w:ascii="Times New Roman" w:hAnsi="Times New Roman"/>
          <w:szCs w:val="24"/>
          <w:u w:val="single"/>
        </w:rPr>
        <w:t xml:space="preserve">Povinná četba: 1) </w:t>
      </w:r>
      <w:r w:rsidR="00CC0E45" w:rsidRPr="00CC0E45">
        <w:rPr>
          <w:rFonts w:ascii="Times New Roman" w:hAnsi="Times New Roman"/>
          <w:color w:val="222222"/>
          <w:shd w:val="clear" w:color="auto" w:fill="FFFFFF"/>
        </w:rPr>
        <w:t xml:space="preserve">Císař, O., </w:t>
      </w:r>
      <w:proofErr w:type="spellStart"/>
      <w:r w:rsidR="00CC0E45" w:rsidRPr="00CC0E45">
        <w:rPr>
          <w:rFonts w:ascii="Times New Roman" w:hAnsi="Times New Roman"/>
          <w:color w:val="222222"/>
          <w:shd w:val="clear" w:color="auto" w:fill="FFFFFF"/>
        </w:rPr>
        <w:t>The</w:t>
      </w:r>
      <w:proofErr w:type="spellEnd"/>
      <w:r w:rsidR="00CC0E45"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CC0E45" w:rsidRPr="00CC0E45">
        <w:rPr>
          <w:rFonts w:ascii="Times New Roman" w:hAnsi="Times New Roman"/>
          <w:color w:val="222222"/>
          <w:shd w:val="clear" w:color="auto" w:fill="FFFFFF"/>
        </w:rPr>
        <w:t>Left</w:t>
      </w:r>
      <w:proofErr w:type="spellEnd"/>
      <w:r w:rsidR="00CC0E45" w:rsidRPr="00CC0E45">
        <w:rPr>
          <w:rFonts w:ascii="Times New Roman" w:hAnsi="Times New Roman"/>
          <w:color w:val="222222"/>
          <w:shd w:val="clear" w:color="auto" w:fill="FFFFFF"/>
        </w:rPr>
        <w:t xml:space="preserve"> in </w:t>
      </w:r>
      <w:proofErr w:type="spellStart"/>
      <w:r w:rsidR="00CC0E45" w:rsidRPr="00CC0E45">
        <w:rPr>
          <w:rFonts w:ascii="Times New Roman" w:hAnsi="Times New Roman"/>
          <w:color w:val="222222"/>
          <w:shd w:val="clear" w:color="auto" w:fill="FFFFFF"/>
        </w:rPr>
        <w:t>the</w:t>
      </w:r>
      <w:proofErr w:type="spellEnd"/>
      <w:r w:rsidR="00CC0E45"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CC0E45" w:rsidRPr="00CC0E45">
        <w:rPr>
          <w:rFonts w:ascii="Times New Roman" w:hAnsi="Times New Roman"/>
          <w:color w:val="222222"/>
          <w:shd w:val="clear" w:color="auto" w:fill="FFFFFF"/>
        </w:rPr>
        <w:t>beginning</w:t>
      </w:r>
      <w:proofErr w:type="spellEnd"/>
      <w:r w:rsidR="00CC0E45"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CC0E45" w:rsidRPr="00CC0E45">
        <w:rPr>
          <w:rFonts w:ascii="Times New Roman" w:hAnsi="Times New Roman"/>
          <w:color w:val="222222"/>
          <w:shd w:val="clear" w:color="auto" w:fill="FFFFFF"/>
        </w:rPr>
        <w:t>of</w:t>
      </w:r>
      <w:proofErr w:type="spellEnd"/>
      <w:r w:rsidR="00CC0E45"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CC0E45" w:rsidRPr="00CC0E45">
        <w:rPr>
          <w:rFonts w:ascii="Times New Roman" w:hAnsi="Times New Roman"/>
          <w:color w:val="222222"/>
          <w:shd w:val="clear" w:color="auto" w:fill="FFFFFF"/>
        </w:rPr>
        <w:t>the</w:t>
      </w:r>
      <w:proofErr w:type="spellEnd"/>
      <w:r w:rsidR="00CC0E45" w:rsidRPr="00CC0E45">
        <w:rPr>
          <w:rFonts w:ascii="Times New Roman" w:hAnsi="Times New Roman"/>
          <w:color w:val="222222"/>
          <w:shd w:val="clear" w:color="auto" w:fill="FFFFFF"/>
        </w:rPr>
        <w:t xml:space="preserve"> 21st </w:t>
      </w:r>
      <w:proofErr w:type="spellStart"/>
      <w:r w:rsidR="00CC0E45" w:rsidRPr="00CC0E45">
        <w:rPr>
          <w:rFonts w:ascii="Times New Roman" w:hAnsi="Times New Roman"/>
          <w:color w:val="222222"/>
          <w:shd w:val="clear" w:color="auto" w:fill="FFFFFF"/>
        </w:rPr>
        <w:t>century</w:t>
      </w:r>
      <w:proofErr w:type="spellEnd"/>
      <w:r w:rsidR="00CC0E45" w:rsidRPr="00CC0E45">
        <w:rPr>
          <w:rFonts w:ascii="Times New Roman" w:hAnsi="Times New Roman"/>
          <w:color w:val="222222"/>
          <w:shd w:val="clear" w:color="auto" w:fill="FFFFFF"/>
        </w:rPr>
        <w:t xml:space="preserve">, in Kopeček, L., 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Trajectories</w:t>
      </w:r>
      <w:proofErr w:type="spellEnd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of</w:t>
      </w:r>
      <w:proofErr w:type="spellEnd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the</w:t>
      </w:r>
      <w:proofErr w:type="spellEnd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Left</w:t>
      </w:r>
      <w:proofErr w:type="spellEnd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. 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Social</w:t>
      </w:r>
      <w:proofErr w:type="spellEnd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Democratic</w:t>
      </w:r>
      <w:proofErr w:type="spellEnd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and Ex-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Communist</w:t>
      </w:r>
      <w:proofErr w:type="spellEnd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Parties</w:t>
      </w:r>
      <w:proofErr w:type="spellEnd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in 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Contemporary</w:t>
      </w:r>
      <w:proofErr w:type="spellEnd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Europe</w:t>
      </w:r>
      <w:proofErr w:type="spellEnd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: 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Between</w:t>
      </w:r>
      <w:proofErr w:type="spellEnd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Past and </w:t>
      </w:r>
      <w:proofErr w:type="spellStart"/>
      <w:r w:rsidR="00CC0E45" w:rsidRPr="00CC0E45">
        <w:rPr>
          <w:rFonts w:ascii="Times New Roman" w:hAnsi="Times New Roman"/>
          <w:i/>
          <w:color w:val="222222"/>
          <w:shd w:val="clear" w:color="auto" w:fill="FFFFFF"/>
        </w:rPr>
        <w:t>Future</w:t>
      </w:r>
      <w:proofErr w:type="spellEnd"/>
      <w:r w:rsidR="00CC0E45" w:rsidRPr="00CC0E45">
        <w:rPr>
          <w:rFonts w:ascii="Times New Roman" w:hAnsi="Times New Roman"/>
          <w:color w:val="222222"/>
          <w:shd w:val="clear" w:color="auto" w:fill="FFFFFF"/>
        </w:rPr>
        <w:t>, Brno: CDK, 2005, pp. 11-28.</w:t>
      </w:r>
    </w:p>
    <w:p w14:paraId="3BFEA03E" w14:textId="77777777" w:rsidR="00CC0E45" w:rsidRDefault="004C5105" w:rsidP="00CC0E45">
      <w:pPr>
        <w:pStyle w:val="Odstavecseseznamem"/>
        <w:ind w:left="1416"/>
        <w:rPr>
          <w:rFonts w:ascii="Times New Roman" w:hAnsi="Times New Roman"/>
          <w:color w:val="000000"/>
        </w:rPr>
      </w:pPr>
      <w:r w:rsidRPr="00CC0E45">
        <w:rPr>
          <w:rFonts w:ascii="Times New Roman" w:hAnsi="Times New Roman"/>
        </w:rPr>
        <w:t xml:space="preserve">2) </w:t>
      </w:r>
      <w:r w:rsidR="00CC0E45" w:rsidRPr="00CC0E45">
        <w:rPr>
          <w:rFonts w:ascii="Times New Roman" w:hAnsi="Times New Roman"/>
          <w:lang w:val="en-GB"/>
        </w:rPr>
        <w:t>M</w:t>
      </w:r>
      <w:r w:rsidR="00CC0E45" w:rsidRPr="00CC0E45">
        <w:rPr>
          <w:rFonts w:ascii="Times New Roman" w:hAnsi="Times New Roman"/>
          <w:color w:val="000000"/>
        </w:rPr>
        <w:t xml:space="preserve">arch, L., </w:t>
      </w:r>
      <w:proofErr w:type="spellStart"/>
      <w:r w:rsidR="00CC0E45" w:rsidRPr="00CC0E45">
        <w:rPr>
          <w:rFonts w:ascii="Times New Roman" w:hAnsi="Times New Roman"/>
          <w:color w:val="000000"/>
        </w:rPr>
        <w:t>Radical</w:t>
      </w:r>
      <w:proofErr w:type="spellEnd"/>
      <w:r w:rsidR="00CC0E45" w:rsidRPr="00CC0E45">
        <w:rPr>
          <w:rFonts w:ascii="Times New Roman" w:hAnsi="Times New Roman"/>
          <w:color w:val="000000"/>
        </w:rPr>
        <w:t xml:space="preserve"> </w:t>
      </w:r>
      <w:proofErr w:type="spellStart"/>
      <w:r w:rsidR="00CC0E45" w:rsidRPr="00CC0E45">
        <w:rPr>
          <w:rFonts w:ascii="Times New Roman" w:hAnsi="Times New Roman"/>
          <w:color w:val="000000"/>
        </w:rPr>
        <w:t>Left</w:t>
      </w:r>
      <w:proofErr w:type="spellEnd"/>
      <w:r w:rsidR="00CC0E45" w:rsidRPr="00CC0E45">
        <w:rPr>
          <w:rFonts w:ascii="Times New Roman" w:hAnsi="Times New Roman"/>
          <w:color w:val="000000"/>
        </w:rPr>
        <w:t xml:space="preserve"> </w:t>
      </w:r>
      <w:proofErr w:type="spellStart"/>
      <w:r w:rsidR="00CC0E45" w:rsidRPr="00CC0E45">
        <w:rPr>
          <w:rFonts w:ascii="Times New Roman" w:hAnsi="Times New Roman"/>
          <w:color w:val="000000"/>
        </w:rPr>
        <w:t>Success</w:t>
      </w:r>
      <w:proofErr w:type="spellEnd"/>
      <w:r w:rsidR="00CC0E45" w:rsidRPr="00CC0E45">
        <w:rPr>
          <w:rFonts w:ascii="Times New Roman" w:hAnsi="Times New Roman"/>
          <w:color w:val="000000"/>
        </w:rPr>
        <w:t xml:space="preserve"> </w:t>
      </w:r>
      <w:proofErr w:type="spellStart"/>
      <w:r w:rsidR="00CC0E45" w:rsidRPr="00CC0E45">
        <w:rPr>
          <w:rFonts w:ascii="Times New Roman" w:hAnsi="Times New Roman"/>
          <w:color w:val="000000"/>
        </w:rPr>
        <w:t>before</w:t>
      </w:r>
      <w:proofErr w:type="spellEnd"/>
      <w:r w:rsidR="00CC0E45" w:rsidRPr="00CC0E45">
        <w:rPr>
          <w:rFonts w:ascii="Times New Roman" w:hAnsi="Times New Roman"/>
          <w:color w:val="000000"/>
        </w:rPr>
        <w:t xml:space="preserve"> and </w:t>
      </w:r>
      <w:proofErr w:type="spellStart"/>
      <w:r w:rsidR="00CC0E45" w:rsidRPr="00CC0E45">
        <w:rPr>
          <w:rFonts w:ascii="Times New Roman" w:hAnsi="Times New Roman"/>
          <w:color w:val="000000"/>
        </w:rPr>
        <w:t>after</w:t>
      </w:r>
      <w:proofErr w:type="spellEnd"/>
      <w:r w:rsidR="00CC0E45" w:rsidRPr="00CC0E45">
        <w:rPr>
          <w:rFonts w:ascii="Times New Roman" w:hAnsi="Times New Roman"/>
          <w:color w:val="000000"/>
        </w:rPr>
        <w:t xml:space="preserve"> Great </w:t>
      </w:r>
      <w:proofErr w:type="spellStart"/>
      <w:r w:rsidR="00CC0E45" w:rsidRPr="00CC0E45">
        <w:rPr>
          <w:rFonts w:ascii="Times New Roman" w:hAnsi="Times New Roman"/>
          <w:color w:val="000000"/>
        </w:rPr>
        <w:t>Recession</w:t>
      </w:r>
      <w:proofErr w:type="spellEnd"/>
      <w:r w:rsidR="00CC0E45" w:rsidRPr="00CC0E45">
        <w:rPr>
          <w:rFonts w:ascii="Times New Roman" w:hAnsi="Times New Roman"/>
          <w:color w:val="000000"/>
        </w:rPr>
        <w:t xml:space="preserve">, in </w:t>
      </w:r>
      <w:proofErr w:type="spellStart"/>
      <w:r w:rsidR="00CC0E45" w:rsidRPr="00CC0E45">
        <w:rPr>
          <w:rFonts w:ascii="Times New Roman" w:hAnsi="Times New Roman"/>
          <w:color w:val="000000"/>
        </w:rPr>
        <w:t>March</w:t>
      </w:r>
      <w:proofErr w:type="spellEnd"/>
      <w:r w:rsidR="00CC0E45" w:rsidRPr="00CC0E45">
        <w:rPr>
          <w:rFonts w:ascii="Times New Roman" w:hAnsi="Times New Roman"/>
          <w:color w:val="000000"/>
        </w:rPr>
        <w:t xml:space="preserve">, L. and D. </w:t>
      </w:r>
      <w:proofErr w:type="spellStart"/>
      <w:r w:rsidR="00CC0E45" w:rsidRPr="00CC0E45">
        <w:rPr>
          <w:rFonts w:ascii="Times New Roman" w:hAnsi="Times New Roman"/>
          <w:color w:val="000000"/>
        </w:rPr>
        <w:t>Keith</w:t>
      </w:r>
      <w:proofErr w:type="spellEnd"/>
      <w:r w:rsidR="00CC0E45" w:rsidRPr="00CC0E45">
        <w:rPr>
          <w:rFonts w:ascii="Times New Roman" w:hAnsi="Times New Roman"/>
          <w:color w:val="000000"/>
        </w:rPr>
        <w:t xml:space="preserve">, </w:t>
      </w:r>
      <w:proofErr w:type="spellStart"/>
      <w:r w:rsidR="00CC0E45" w:rsidRPr="00CC0E45">
        <w:rPr>
          <w:rFonts w:ascii="Times New Roman" w:hAnsi="Times New Roman"/>
          <w:i/>
          <w:color w:val="000000"/>
        </w:rPr>
        <w:t>Europe´s</w:t>
      </w:r>
      <w:proofErr w:type="spellEnd"/>
      <w:r w:rsidR="00CC0E45" w:rsidRPr="00CC0E45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CC0E45" w:rsidRPr="00CC0E45">
        <w:rPr>
          <w:rFonts w:ascii="Times New Roman" w:hAnsi="Times New Roman"/>
          <w:i/>
          <w:color w:val="000000"/>
        </w:rPr>
        <w:t>Radical</w:t>
      </w:r>
      <w:proofErr w:type="spellEnd"/>
      <w:r w:rsidR="00CC0E45" w:rsidRPr="00CC0E45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CC0E45" w:rsidRPr="00CC0E45">
        <w:rPr>
          <w:rFonts w:ascii="Times New Roman" w:hAnsi="Times New Roman"/>
          <w:i/>
          <w:color w:val="000000"/>
        </w:rPr>
        <w:t>Right</w:t>
      </w:r>
      <w:proofErr w:type="spellEnd"/>
      <w:r w:rsidR="00CC0E45" w:rsidRPr="00CC0E45">
        <w:rPr>
          <w:rFonts w:ascii="Times New Roman" w:hAnsi="Times New Roman"/>
          <w:i/>
          <w:color w:val="000000"/>
        </w:rPr>
        <w:t xml:space="preserve">: </w:t>
      </w:r>
      <w:proofErr w:type="spellStart"/>
      <w:r w:rsidR="00CC0E45" w:rsidRPr="00CC0E45">
        <w:rPr>
          <w:rFonts w:ascii="Times New Roman" w:hAnsi="Times New Roman"/>
          <w:i/>
          <w:color w:val="000000"/>
        </w:rPr>
        <w:t>From</w:t>
      </w:r>
      <w:proofErr w:type="spellEnd"/>
      <w:r w:rsidR="00CC0E45" w:rsidRPr="00CC0E45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CC0E45" w:rsidRPr="00CC0E45">
        <w:rPr>
          <w:rFonts w:ascii="Times New Roman" w:hAnsi="Times New Roman"/>
          <w:i/>
          <w:color w:val="000000"/>
        </w:rPr>
        <w:t>Marginality</w:t>
      </w:r>
      <w:proofErr w:type="spellEnd"/>
      <w:r w:rsidR="00CC0E45" w:rsidRPr="00CC0E45">
        <w:rPr>
          <w:rFonts w:ascii="Times New Roman" w:hAnsi="Times New Roman"/>
          <w:i/>
          <w:color w:val="000000"/>
        </w:rPr>
        <w:t xml:space="preserve"> to Mainstream?</w:t>
      </w:r>
      <w:r w:rsidR="00CC0E45" w:rsidRPr="00CC0E45">
        <w:rPr>
          <w:rFonts w:ascii="Times New Roman" w:hAnsi="Times New Roman"/>
          <w:color w:val="000000"/>
        </w:rPr>
        <w:t xml:space="preserve">, London: </w:t>
      </w:r>
      <w:proofErr w:type="spellStart"/>
      <w:r w:rsidR="00CC0E45" w:rsidRPr="00CC0E45">
        <w:rPr>
          <w:rFonts w:ascii="Times New Roman" w:hAnsi="Times New Roman"/>
          <w:color w:val="000000"/>
        </w:rPr>
        <w:t>Rowman</w:t>
      </w:r>
      <w:proofErr w:type="spellEnd"/>
      <w:r w:rsidR="00CC0E45" w:rsidRPr="00CC0E45">
        <w:rPr>
          <w:rFonts w:ascii="Times New Roman" w:hAnsi="Times New Roman"/>
          <w:color w:val="000000"/>
        </w:rPr>
        <w:t>, 2016, pp. 27-50.</w:t>
      </w:r>
    </w:p>
    <w:p w14:paraId="32564C15" w14:textId="332587DE" w:rsidR="002D53F4" w:rsidRPr="001F30E7" w:rsidRDefault="00F07572" w:rsidP="00F22C50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0A27B6">
        <w:rPr>
          <w:rFonts w:ascii="Times New Roman" w:hAnsi="Times New Roman"/>
          <w:bCs/>
        </w:rPr>
        <w:t xml:space="preserve">. </w:t>
      </w:r>
      <w:r w:rsidR="001F30E7" w:rsidRPr="001F30E7">
        <w:rPr>
          <w:rFonts w:ascii="Times New Roman" w:hAnsi="Times New Roman"/>
          <w:b/>
        </w:rPr>
        <w:t xml:space="preserve">Jsou politické strany překonané? Hrozba populismu v západní Evropě </w:t>
      </w:r>
      <w:r w:rsidR="001F30E7" w:rsidRPr="001F30E7">
        <w:rPr>
          <w:rFonts w:ascii="Times New Roman" w:hAnsi="Times New Roman"/>
        </w:rPr>
        <w:t>(</w:t>
      </w:r>
      <w:r w:rsidR="00B037D6">
        <w:rPr>
          <w:rFonts w:ascii="Times New Roman" w:hAnsi="Times New Roman"/>
          <w:bCs/>
        </w:rPr>
        <w:t>15</w:t>
      </w:r>
      <w:r w:rsidR="000A27B6">
        <w:rPr>
          <w:rFonts w:ascii="Times New Roman" w:hAnsi="Times New Roman"/>
          <w:bCs/>
        </w:rPr>
        <w:t>.1</w:t>
      </w:r>
      <w:r>
        <w:rPr>
          <w:rFonts w:ascii="Times New Roman" w:hAnsi="Times New Roman"/>
          <w:bCs/>
        </w:rPr>
        <w:t>1</w:t>
      </w:r>
      <w:r w:rsidR="002D53F4" w:rsidRPr="001F30E7">
        <w:rPr>
          <w:rFonts w:ascii="Times New Roman" w:hAnsi="Times New Roman"/>
          <w:bCs/>
        </w:rPr>
        <w:t>.)</w:t>
      </w:r>
    </w:p>
    <w:p w14:paraId="33B18823" w14:textId="77777777" w:rsidR="001F30E7" w:rsidRPr="001F30E7" w:rsidRDefault="001F30E7" w:rsidP="00F22C50">
      <w:pPr>
        <w:spacing w:after="0"/>
        <w:jc w:val="both"/>
        <w:rPr>
          <w:rFonts w:ascii="Times New Roman" w:hAnsi="Times New Roman"/>
        </w:rPr>
      </w:pPr>
      <w:r w:rsidRPr="001F30E7">
        <w:rPr>
          <w:rFonts w:ascii="Times New Roman" w:hAnsi="Times New Roman"/>
        </w:rPr>
        <w:t>Seminář se zaměří na současnou podobu populismu v západní Evropě, jeho formách a nejvýznamnějších aktérech a bude se zabývat otázkou, zdali populisté představují nebezpečí současným liberálně-demokratickým režimům.</w:t>
      </w:r>
    </w:p>
    <w:p w14:paraId="3CC07DA2" w14:textId="77777777" w:rsidR="001F30E7" w:rsidRPr="001F30E7" w:rsidRDefault="001F30E7" w:rsidP="00F22C50">
      <w:pPr>
        <w:pStyle w:val="Seznamzdroj"/>
        <w:spacing w:after="0" w:line="276" w:lineRule="auto"/>
        <w:ind w:left="1560" w:hanging="1560"/>
        <w:rPr>
          <w:sz w:val="22"/>
        </w:rPr>
      </w:pPr>
      <w:r w:rsidRPr="001F30E7">
        <w:rPr>
          <w:sz w:val="22"/>
          <w:u w:val="single"/>
        </w:rPr>
        <w:t>Povinná četba</w:t>
      </w:r>
      <w:r w:rsidRPr="001F30E7">
        <w:rPr>
          <w:sz w:val="22"/>
        </w:rPr>
        <w:t xml:space="preserve">: 1) </w:t>
      </w:r>
      <w:proofErr w:type="spellStart"/>
      <w:r w:rsidRPr="001F30E7">
        <w:rPr>
          <w:sz w:val="22"/>
        </w:rPr>
        <w:t>Mudde</w:t>
      </w:r>
      <w:proofErr w:type="spellEnd"/>
      <w:r w:rsidRPr="001F30E7">
        <w:rPr>
          <w:sz w:val="22"/>
        </w:rPr>
        <w:t xml:space="preserve">, </w:t>
      </w:r>
      <w:proofErr w:type="spellStart"/>
      <w:r w:rsidRPr="001F30E7">
        <w:rPr>
          <w:sz w:val="22"/>
        </w:rPr>
        <w:t>Cas</w:t>
      </w:r>
      <w:proofErr w:type="spellEnd"/>
      <w:r w:rsidRPr="001F30E7">
        <w:rPr>
          <w:sz w:val="22"/>
        </w:rPr>
        <w:t xml:space="preserve">. 2004. „The Populist Zeitgeist“. </w:t>
      </w:r>
      <w:proofErr w:type="spellStart"/>
      <w:r w:rsidRPr="001F30E7">
        <w:rPr>
          <w:i/>
          <w:sz w:val="22"/>
        </w:rPr>
        <w:t>Government</w:t>
      </w:r>
      <w:proofErr w:type="spellEnd"/>
      <w:r w:rsidRPr="001F30E7">
        <w:rPr>
          <w:i/>
          <w:sz w:val="22"/>
        </w:rPr>
        <w:t xml:space="preserve"> and </w:t>
      </w:r>
      <w:proofErr w:type="spellStart"/>
      <w:r w:rsidRPr="001F30E7">
        <w:rPr>
          <w:i/>
          <w:sz w:val="22"/>
        </w:rPr>
        <w:t>Opposition</w:t>
      </w:r>
      <w:proofErr w:type="spellEnd"/>
      <w:r w:rsidRPr="001F30E7">
        <w:rPr>
          <w:sz w:val="22"/>
        </w:rPr>
        <w:t xml:space="preserve"> 39, 4: 542–563. </w:t>
      </w:r>
    </w:p>
    <w:p w14:paraId="3FA07E4D" w14:textId="77777777" w:rsidR="00D232A3" w:rsidRDefault="001F30E7" w:rsidP="00AB48C9">
      <w:pPr>
        <w:pStyle w:val="Seznamzdroj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ind w:left="1701" w:hanging="1843"/>
        <w:jc w:val="both"/>
        <w:rPr>
          <w:sz w:val="22"/>
        </w:rPr>
      </w:pPr>
      <w:r w:rsidRPr="001F30E7">
        <w:rPr>
          <w:sz w:val="22"/>
        </w:rPr>
        <w:tab/>
      </w:r>
      <w:r w:rsidR="00732C9F">
        <w:rPr>
          <w:sz w:val="22"/>
        </w:rPr>
        <w:t xml:space="preserve">            </w:t>
      </w:r>
      <w:r w:rsidRPr="001F30E7">
        <w:rPr>
          <w:sz w:val="22"/>
        </w:rPr>
        <w:t xml:space="preserve">2) </w:t>
      </w:r>
      <w:proofErr w:type="spellStart"/>
      <w:r w:rsidRPr="001F30E7">
        <w:rPr>
          <w:sz w:val="22"/>
        </w:rPr>
        <w:t>Panizza</w:t>
      </w:r>
      <w:proofErr w:type="spellEnd"/>
      <w:r w:rsidRPr="001F30E7">
        <w:rPr>
          <w:sz w:val="22"/>
        </w:rPr>
        <w:t xml:space="preserve">, Francisco. 2005. „Introduction“. In </w:t>
      </w:r>
      <w:r w:rsidRPr="001F30E7">
        <w:rPr>
          <w:i/>
          <w:sz w:val="22"/>
        </w:rPr>
        <w:t>Populism and the Mirror of  Democracy</w:t>
      </w:r>
      <w:r w:rsidRPr="001F30E7">
        <w:rPr>
          <w:sz w:val="22"/>
        </w:rPr>
        <w:t>. London: Verso, 2005, pp. 1–31</w:t>
      </w:r>
      <w:r w:rsidR="00CC0E45">
        <w:rPr>
          <w:sz w:val="22"/>
        </w:rPr>
        <w:t>.</w:t>
      </w:r>
    </w:p>
    <w:p w14:paraId="0B1A30A2" w14:textId="77777777" w:rsidR="00732C9F" w:rsidRPr="00AB48C9" w:rsidRDefault="00732C9F" w:rsidP="00AB48C9">
      <w:pPr>
        <w:pStyle w:val="Seznamzdroj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ind w:left="1701" w:hanging="1843"/>
        <w:jc w:val="both"/>
        <w:rPr>
          <w:sz w:val="22"/>
        </w:rPr>
      </w:pPr>
      <w:r>
        <w:rPr>
          <w:sz w:val="22"/>
        </w:rPr>
        <w:t xml:space="preserve">                           3)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Kriesi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Hanspeter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>. 2014. "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The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Populist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Challenge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>". </w:t>
      </w:r>
      <w:proofErr w:type="spellStart"/>
      <w:r w:rsidRPr="00732C9F">
        <w:rPr>
          <w:i/>
          <w:iCs/>
          <w:color w:val="212529"/>
          <w:sz w:val="22"/>
          <w:szCs w:val="22"/>
          <w:shd w:val="clear" w:color="auto" w:fill="FFFFFF"/>
        </w:rPr>
        <w:t>West</w:t>
      </w:r>
      <w:proofErr w:type="spellEnd"/>
      <w:r w:rsidRPr="00732C9F">
        <w:rPr>
          <w:i/>
          <w:iCs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i/>
          <w:iCs/>
          <w:color w:val="212529"/>
          <w:sz w:val="22"/>
          <w:szCs w:val="22"/>
          <w:shd w:val="clear" w:color="auto" w:fill="FFFFFF"/>
        </w:rPr>
        <w:t>European</w:t>
      </w:r>
      <w:proofErr w:type="spellEnd"/>
      <w:r w:rsidRPr="00732C9F">
        <w:rPr>
          <w:i/>
          <w:iCs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i/>
          <w:iCs/>
          <w:color w:val="212529"/>
          <w:sz w:val="22"/>
          <w:szCs w:val="22"/>
          <w:shd w:val="clear" w:color="auto" w:fill="FFFFFF"/>
        </w:rPr>
        <w:t>Politics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> 37, 2, 361-378.</w:t>
      </w:r>
    </w:p>
    <w:p w14:paraId="06C87678" w14:textId="68489FA9" w:rsidR="00103205" w:rsidRDefault="00AB48C9" w:rsidP="00F22C50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0A27B6">
        <w:rPr>
          <w:rFonts w:ascii="Times New Roman" w:hAnsi="Times New Roman"/>
          <w:bCs/>
        </w:rPr>
        <w:t xml:space="preserve">. </w:t>
      </w:r>
      <w:r w:rsidR="00857FB3" w:rsidRPr="00857FB3">
        <w:rPr>
          <w:rFonts w:ascii="Times New Roman" w:hAnsi="Times New Roman"/>
          <w:b/>
          <w:bCs/>
        </w:rPr>
        <w:t>Fenomén migrace proměňující společnost v zemích západní Evropy</w:t>
      </w:r>
      <w:r>
        <w:rPr>
          <w:rFonts w:ascii="Times New Roman" w:hAnsi="Times New Roman"/>
          <w:bCs/>
        </w:rPr>
        <w:t xml:space="preserve"> (</w:t>
      </w:r>
      <w:r w:rsidR="005E43BF">
        <w:rPr>
          <w:rFonts w:ascii="Times New Roman" w:hAnsi="Times New Roman"/>
          <w:bCs/>
        </w:rPr>
        <w:t>2</w:t>
      </w:r>
      <w:r w:rsidR="00B037D6">
        <w:rPr>
          <w:rFonts w:ascii="Times New Roman" w:hAnsi="Times New Roman"/>
          <w:bCs/>
        </w:rPr>
        <w:t>2</w:t>
      </w:r>
      <w:r w:rsidR="00857FB3">
        <w:rPr>
          <w:rFonts w:ascii="Times New Roman" w:hAnsi="Times New Roman"/>
          <w:bCs/>
        </w:rPr>
        <w:t>.11.)</w:t>
      </w:r>
    </w:p>
    <w:p w14:paraId="5375953C" w14:textId="77777777" w:rsidR="00857FB3" w:rsidRDefault="00857FB3" w:rsidP="00F22C50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Seminář se zaměřím na hlavní dopady současné migrace do Evropy na společnost v západoevropských zemích, s důrazem na samotný migrační diskurz a bezpečnostní otázky.</w:t>
      </w:r>
    </w:p>
    <w:p w14:paraId="60EB0F1D" w14:textId="5B99D58B" w:rsidR="00F22C50" w:rsidRPr="004247F1" w:rsidRDefault="00857FB3" w:rsidP="00F22C50">
      <w:pPr>
        <w:spacing w:after="0"/>
        <w:ind w:left="1418" w:hanging="1418"/>
        <w:rPr>
          <w:rFonts w:ascii="Times New Roman" w:hAnsi="Times New Roman"/>
        </w:rPr>
      </w:pPr>
      <w:r w:rsidRPr="000A27B6">
        <w:rPr>
          <w:rFonts w:ascii="Times New Roman" w:hAnsi="Times New Roman"/>
          <w:u w:val="single"/>
        </w:rPr>
        <w:t>Povinná četba</w:t>
      </w:r>
      <w:r w:rsidRPr="000A27B6">
        <w:rPr>
          <w:rFonts w:ascii="Times New Roman" w:hAnsi="Times New Roman"/>
        </w:rPr>
        <w:t xml:space="preserve">: </w:t>
      </w:r>
      <w:r w:rsidRPr="004247F1">
        <w:rPr>
          <w:rFonts w:ascii="Times New Roman" w:hAnsi="Times New Roman"/>
        </w:rPr>
        <w:t>1)</w:t>
      </w:r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 Mathias 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Czaika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, Marta 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Bivand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> 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Erdal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> &amp; 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Cathrine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> 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Talleraas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> (2023) 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Exploring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Europe’s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external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migration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policy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 mix: on 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the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interactions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of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 visa, 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readmission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, and 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resettlement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="004247F1" w:rsidRPr="004247F1">
        <w:rPr>
          <w:rFonts w:ascii="Times New Roman" w:hAnsi="Times New Roman"/>
          <w:color w:val="1D2125"/>
          <w:shd w:val="clear" w:color="auto" w:fill="FFFFFF"/>
        </w:rPr>
        <w:t>policies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>, </w:t>
      </w:r>
      <w:proofErr w:type="spellStart"/>
      <w:r w:rsidR="004247F1" w:rsidRPr="004247F1">
        <w:rPr>
          <w:rFonts w:ascii="Times New Roman" w:hAnsi="Times New Roman"/>
          <w:i/>
          <w:iCs/>
          <w:color w:val="1D2125"/>
          <w:shd w:val="clear" w:color="auto" w:fill="FFFFFF"/>
        </w:rPr>
        <w:t>Journal</w:t>
      </w:r>
      <w:proofErr w:type="spellEnd"/>
      <w:r w:rsidR="004247F1"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="004247F1" w:rsidRPr="004247F1">
        <w:rPr>
          <w:rFonts w:ascii="Times New Roman" w:hAnsi="Times New Roman"/>
          <w:i/>
          <w:iCs/>
          <w:color w:val="1D2125"/>
          <w:shd w:val="clear" w:color="auto" w:fill="FFFFFF"/>
        </w:rPr>
        <w:t>of</w:t>
      </w:r>
      <w:proofErr w:type="spellEnd"/>
      <w:r w:rsidR="004247F1"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="004247F1" w:rsidRPr="004247F1">
        <w:rPr>
          <w:rFonts w:ascii="Times New Roman" w:hAnsi="Times New Roman"/>
          <w:i/>
          <w:iCs/>
          <w:color w:val="1D2125"/>
          <w:shd w:val="clear" w:color="auto" w:fill="FFFFFF"/>
        </w:rPr>
        <w:t>Ethnic</w:t>
      </w:r>
      <w:proofErr w:type="spellEnd"/>
      <w:r w:rsidR="004247F1"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and </w:t>
      </w:r>
      <w:proofErr w:type="spellStart"/>
      <w:r w:rsidR="004247F1" w:rsidRPr="004247F1">
        <w:rPr>
          <w:rFonts w:ascii="Times New Roman" w:hAnsi="Times New Roman"/>
          <w:i/>
          <w:iCs/>
          <w:color w:val="1D2125"/>
          <w:shd w:val="clear" w:color="auto" w:fill="FFFFFF"/>
        </w:rPr>
        <w:t>Migration</w:t>
      </w:r>
      <w:proofErr w:type="spellEnd"/>
      <w:r w:rsidR="004247F1"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="004247F1" w:rsidRPr="004247F1">
        <w:rPr>
          <w:rFonts w:ascii="Times New Roman" w:hAnsi="Times New Roman"/>
          <w:i/>
          <w:iCs/>
          <w:color w:val="1D2125"/>
          <w:shd w:val="clear" w:color="auto" w:fill="FFFFFF"/>
        </w:rPr>
        <w:t>Studies</w:t>
      </w:r>
      <w:proofErr w:type="spellEnd"/>
      <w:r w:rsidR="004247F1" w:rsidRPr="004247F1">
        <w:rPr>
          <w:rFonts w:ascii="Times New Roman" w:hAnsi="Times New Roman"/>
          <w:color w:val="1D2125"/>
          <w:shd w:val="clear" w:color="auto" w:fill="FFFFFF"/>
        </w:rPr>
        <w:t>, 49:12, 3140-3161</w:t>
      </w:r>
      <w:r w:rsidR="004247F1">
        <w:rPr>
          <w:rFonts w:ascii="Times New Roman" w:hAnsi="Times New Roman"/>
          <w:color w:val="1D2125"/>
          <w:shd w:val="clear" w:color="auto" w:fill="FFFFFF"/>
        </w:rPr>
        <w:t>.</w:t>
      </w:r>
    </w:p>
    <w:p w14:paraId="1FAE57ED" w14:textId="24C2ADFF" w:rsidR="004247F1" w:rsidRDefault="00857FB3" w:rsidP="004247F1">
      <w:pPr>
        <w:ind w:left="1418" w:hanging="1418"/>
        <w:rPr>
          <w:rFonts w:ascii="Times New Roman" w:hAnsi="Times New Roman"/>
        </w:rPr>
      </w:pPr>
      <w:r w:rsidRPr="004247F1">
        <w:rPr>
          <w:rFonts w:ascii="Times New Roman" w:hAnsi="Times New Roman"/>
        </w:rPr>
        <w:lastRenderedPageBreak/>
        <w:tab/>
        <w:t xml:space="preserve">2) </w:t>
      </w:r>
      <w:r w:rsidR="00751518" w:rsidRPr="004247F1">
        <w:rPr>
          <w:rFonts w:ascii="Times New Roman" w:hAnsi="Times New Roman"/>
          <w:color w:val="1D2125"/>
          <w:shd w:val="clear" w:color="auto" w:fill="FFFFFF"/>
        </w:rPr>
        <w:t xml:space="preserve">Erik </w:t>
      </w:r>
      <w:proofErr w:type="spellStart"/>
      <w:r w:rsidR="00751518" w:rsidRPr="004247F1">
        <w:rPr>
          <w:rFonts w:ascii="Times New Roman" w:hAnsi="Times New Roman"/>
          <w:color w:val="1D2125"/>
          <w:shd w:val="clear" w:color="auto" w:fill="FFFFFF"/>
        </w:rPr>
        <w:t>Snel</w:t>
      </w:r>
      <w:proofErr w:type="spellEnd"/>
      <w:r w:rsidR="00751518" w:rsidRPr="004247F1">
        <w:rPr>
          <w:rFonts w:ascii="Times New Roman" w:hAnsi="Times New Roman"/>
          <w:color w:val="1D2125"/>
          <w:shd w:val="clear" w:color="auto" w:fill="FFFFFF"/>
        </w:rPr>
        <w:t xml:space="preserve">, </w:t>
      </w:r>
      <w:proofErr w:type="spellStart"/>
      <w:r w:rsidR="00751518" w:rsidRPr="004247F1">
        <w:rPr>
          <w:rFonts w:ascii="Times New Roman" w:hAnsi="Times New Roman"/>
          <w:color w:val="1D2125"/>
          <w:shd w:val="clear" w:color="auto" w:fill="FFFFFF"/>
        </w:rPr>
        <w:t>Özge</w:t>
      </w:r>
      <w:proofErr w:type="spellEnd"/>
      <w:r w:rsidR="00751518"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="00751518" w:rsidRPr="004247F1">
        <w:rPr>
          <w:rFonts w:ascii="Times New Roman" w:hAnsi="Times New Roman"/>
          <w:color w:val="1D2125"/>
          <w:shd w:val="clear" w:color="auto" w:fill="FFFFFF"/>
        </w:rPr>
        <w:t>Bilgili</w:t>
      </w:r>
      <w:proofErr w:type="spellEnd"/>
      <w:r w:rsidR="00751518" w:rsidRPr="004247F1">
        <w:rPr>
          <w:rFonts w:ascii="Times New Roman" w:hAnsi="Times New Roman"/>
          <w:color w:val="1D2125"/>
          <w:shd w:val="clear" w:color="auto" w:fill="FFFFFF"/>
        </w:rPr>
        <w:t xml:space="preserve"> &amp; Richard </w:t>
      </w:r>
      <w:proofErr w:type="spellStart"/>
      <w:r w:rsidR="00751518" w:rsidRPr="004247F1">
        <w:rPr>
          <w:rFonts w:ascii="Times New Roman" w:hAnsi="Times New Roman"/>
          <w:color w:val="1D2125"/>
          <w:shd w:val="clear" w:color="auto" w:fill="FFFFFF"/>
        </w:rPr>
        <w:t>Staring</w:t>
      </w:r>
      <w:proofErr w:type="spellEnd"/>
      <w:r w:rsidR="00751518" w:rsidRPr="004247F1">
        <w:rPr>
          <w:rFonts w:ascii="Times New Roman" w:hAnsi="Times New Roman"/>
          <w:color w:val="1D2125"/>
          <w:shd w:val="clear" w:color="auto" w:fill="FFFFFF"/>
        </w:rPr>
        <w:t xml:space="preserve"> (2021) </w:t>
      </w:r>
      <w:proofErr w:type="spellStart"/>
      <w:r w:rsidR="00751518" w:rsidRPr="004247F1">
        <w:rPr>
          <w:rFonts w:ascii="Times New Roman" w:hAnsi="Times New Roman"/>
          <w:color w:val="1D2125"/>
          <w:shd w:val="clear" w:color="auto" w:fill="FFFFFF"/>
        </w:rPr>
        <w:t>Migration</w:t>
      </w:r>
      <w:proofErr w:type="spellEnd"/>
      <w:r w:rsidR="00751518"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="00751518" w:rsidRPr="004247F1">
        <w:rPr>
          <w:rFonts w:ascii="Times New Roman" w:hAnsi="Times New Roman"/>
          <w:color w:val="1D2125"/>
          <w:shd w:val="clear" w:color="auto" w:fill="FFFFFF"/>
        </w:rPr>
        <w:t>trajectories</w:t>
      </w:r>
      <w:proofErr w:type="spellEnd"/>
      <w:r w:rsidR="00751518" w:rsidRPr="004247F1">
        <w:rPr>
          <w:rFonts w:ascii="Times New Roman" w:hAnsi="Times New Roman"/>
          <w:color w:val="1D2125"/>
          <w:shd w:val="clear" w:color="auto" w:fill="FFFFFF"/>
        </w:rPr>
        <w:t xml:space="preserve"> and </w:t>
      </w:r>
      <w:proofErr w:type="spellStart"/>
      <w:r w:rsidR="00751518" w:rsidRPr="004247F1">
        <w:rPr>
          <w:rFonts w:ascii="Times New Roman" w:hAnsi="Times New Roman"/>
          <w:color w:val="1D2125"/>
          <w:shd w:val="clear" w:color="auto" w:fill="FFFFFF"/>
        </w:rPr>
        <w:t>transnational</w:t>
      </w:r>
      <w:proofErr w:type="spellEnd"/>
      <w:r w:rsidR="00751518" w:rsidRPr="004247F1">
        <w:rPr>
          <w:rFonts w:ascii="Times New Roman" w:hAnsi="Times New Roman"/>
          <w:color w:val="1D2125"/>
          <w:shd w:val="clear" w:color="auto" w:fill="FFFFFF"/>
        </w:rPr>
        <w:t xml:space="preserve"> support </w:t>
      </w:r>
      <w:proofErr w:type="spellStart"/>
      <w:r w:rsidR="00751518" w:rsidRPr="004247F1">
        <w:rPr>
          <w:rFonts w:ascii="Times New Roman" w:hAnsi="Times New Roman"/>
          <w:color w:val="1D2125"/>
          <w:shd w:val="clear" w:color="auto" w:fill="FFFFFF"/>
        </w:rPr>
        <w:t>within</w:t>
      </w:r>
      <w:proofErr w:type="spellEnd"/>
      <w:r w:rsidR="00751518" w:rsidRPr="004247F1">
        <w:rPr>
          <w:rFonts w:ascii="Times New Roman" w:hAnsi="Times New Roman"/>
          <w:color w:val="1D2125"/>
          <w:shd w:val="clear" w:color="auto" w:fill="FFFFFF"/>
        </w:rPr>
        <w:t xml:space="preserve"> and </w:t>
      </w:r>
      <w:proofErr w:type="spellStart"/>
      <w:r w:rsidR="00751518" w:rsidRPr="004247F1">
        <w:rPr>
          <w:rFonts w:ascii="Times New Roman" w:hAnsi="Times New Roman"/>
          <w:color w:val="1D2125"/>
          <w:shd w:val="clear" w:color="auto" w:fill="FFFFFF"/>
        </w:rPr>
        <w:t>beyond</w:t>
      </w:r>
      <w:proofErr w:type="spellEnd"/>
      <w:r w:rsidR="00751518"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="00751518" w:rsidRPr="004247F1">
        <w:rPr>
          <w:rFonts w:ascii="Times New Roman" w:hAnsi="Times New Roman"/>
          <w:color w:val="1D2125"/>
          <w:shd w:val="clear" w:color="auto" w:fill="FFFFFF"/>
        </w:rPr>
        <w:t>Europe</w:t>
      </w:r>
      <w:proofErr w:type="spellEnd"/>
      <w:r w:rsidR="00751518" w:rsidRPr="004247F1">
        <w:rPr>
          <w:rFonts w:ascii="Times New Roman" w:hAnsi="Times New Roman"/>
          <w:color w:val="1D2125"/>
          <w:shd w:val="clear" w:color="auto" w:fill="FFFFFF"/>
        </w:rPr>
        <w:t>, </w:t>
      </w:r>
      <w:proofErr w:type="spellStart"/>
      <w:r w:rsidR="00751518" w:rsidRPr="004247F1">
        <w:rPr>
          <w:rFonts w:ascii="Times New Roman" w:hAnsi="Times New Roman"/>
          <w:i/>
          <w:iCs/>
          <w:color w:val="1D2125"/>
          <w:shd w:val="clear" w:color="auto" w:fill="FFFFFF"/>
        </w:rPr>
        <w:t>Journal</w:t>
      </w:r>
      <w:proofErr w:type="spellEnd"/>
      <w:r w:rsidR="00751518"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="00751518" w:rsidRPr="004247F1">
        <w:rPr>
          <w:rFonts w:ascii="Times New Roman" w:hAnsi="Times New Roman"/>
          <w:i/>
          <w:iCs/>
          <w:color w:val="1D2125"/>
          <w:shd w:val="clear" w:color="auto" w:fill="FFFFFF"/>
        </w:rPr>
        <w:t>of</w:t>
      </w:r>
      <w:proofErr w:type="spellEnd"/>
      <w:r w:rsidR="00751518"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="00751518" w:rsidRPr="004247F1">
        <w:rPr>
          <w:rFonts w:ascii="Times New Roman" w:hAnsi="Times New Roman"/>
          <w:i/>
          <w:iCs/>
          <w:color w:val="1D2125"/>
          <w:shd w:val="clear" w:color="auto" w:fill="FFFFFF"/>
        </w:rPr>
        <w:t>Ethnic</w:t>
      </w:r>
      <w:proofErr w:type="spellEnd"/>
      <w:r w:rsidR="00751518"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and </w:t>
      </w:r>
      <w:proofErr w:type="spellStart"/>
      <w:r w:rsidR="00751518" w:rsidRPr="004247F1">
        <w:rPr>
          <w:rFonts w:ascii="Times New Roman" w:hAnsi="Times New Roman"/>
          <w:i/>
          <w:iCs/>
          <w:color w:val="1D2125"/>
          <w:shd w:val="clear" w:color="auto" w:fill="FFFFFF"/>
        </w:rPr>
        <w:t>Migration</w:t>
      </w:r>
      <w:proofErr w:type="spellEnd"/>
      <w:r w:rsidR="00751518"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="00751518" w:rsidRPr="004247F1">
        <w:rPr>
          <w:rFonts w:ascii="Times New Roman" w:hAnsi="Times New Roman"/>
          <w:i/>
          <w:iCs/>
          <w:color w:val="1D2125"/>
          <w:shd w:val="clear" w:color="auto" w:fill="FFFFFF"/>
        </w:rPr>
        <w:t>Studies</w:t>
      </w:r>
      <w:proofErr w:type="spellEnd"/>
      <w:r w:rsidR="00751518" w:rsidRPr="004247F1">
        <w:rPr>
          <w:rFonts w:ascii="Times New Roman" w:hAnsi="Times New Roman"/>
          <w:color w:val="1D2125"/>
          <w:shd w:val="clear" w:color="auto" w:fill="FFFFFF"/>
        </w:rPr>
        <w:t>, 47:14</w:t>
      </w:r>
      <w:r w:rsidR="004247F1">
        <w:rPr>
          <w:rFonts w:ascii="Times New Roman" w:hAnsi="Times New Roman"/>
        </w:rPr>
        <w:t>.</w:t>
      </w:r>
    </w:p>
    <w:p w14:paraId="3CCA6B9D" w14:textId="0DB53ABD" w:rsidR="000A27B6" w:rsidRDefault="00E32BA1" w:rsidP="00032A2E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</w:t>
      </w:r>
      <w:r w:rsidR="00032A2E">
        <w:rPr>
          <w:rFonts w:ascii="Times New Roman" w:hAnsi="Times New Roman"/>
          <w:bCs/>
        </w:rPr>
        <w:t>.</w:t>
      </w:r>
      <w:r w:rsidR="00194A32">
        <w:rPr>
          <w:rFonts w:ascii="Times New Roman" w:hAnsi="Times New Roman"/>
          <w:bCs/>
        </w:rPr>
        <w:t xml:space="preserve"> </w:t>
      </w:r>
      <w:r w:rsidR="00032A2E" w:rsidRPr="00032A2E">
        <w:rPr>
          <w:rFonts w:ascii="Times New Roman" w:hAnsi="Times New Roman"/>
          <w:b/>
          <w:bCs/>
        </w:rPr>
        <w:t>Brexit a vystoupení z EU</w:t>
      </w:r>
      <w:r w:rsidR="00AB48C9">
        <w:rPr>
          <w:rFonts w:ascii="Times New Roman" w:hAnsi="Times New Roman"/>
          <w:bCs/>
        </w:rPr>
        <w:t xml:space="preserve"> (</w:t>
      </w:r>
      <w:r w:rsidR="00B037D6">
        <w:rPr>
          <w:rFonts w:ascii="Times New Roman" w:hAnsi="Times New Roman"/>
          <w:bCs/>
        </w:rPr>
        <w:t>6</w:t>
      </w:r>
      <w:r w:rsidR="00AB48C9">
        <w:rPr>
          <w:rFonts w:ascii="Times New Roman" w:hAnsi="Times New Roman"/>
          <w:bCs/>
        </w:rPr>
        <w:t>.1</w:t>
      </w:r>
      <w:r w:rsidR="008A18DA">
        <w:rPr>
          <w:rFonts w:ascii="Times New Roman" w:hAnsi="Times New Roman"/>
          <w:bCs/>
        </w:rPr>
        <w:t>2</w:t>
      </w:r>
      <w:r w:rsidR="00032A2E">
        <w:rPr>
          <w:rFonts w:ascii="Times New Roman" w:hAnsi="Times New Roman"/>
          <w:bCs/>
        </w:rPr>
        <w:t>.)</w:t>
      </w:r>
    </w:p>
    <w:p w14:paraId="3C8F4379" w14:textId="0BCB7AA8" w:rsidR="00032A2E" w:rsidRDefault="00032A2E" w:rsidP="00032A2E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Seminá</w:t>
      </w:r>
      <w:r w:rsidR="0094292D">
        <w:rPr>
          <w:rFonts w:ascii="Times New Roman" w:hAnsi="Times New Roman"/>
          <w:bCs/>
        </w:rPr>
        <w:t>ř</w:t>
      </w:r>
      <w:r>
        <w:rPr>
          <w:rFonts w:ascii="Times New Roman" w:hAnsi="Times New Roman"/>
          <w:bCs/>
        </w:rPr>
        <w:t xml:space="preserve"> se </w:t>
      </w:r>
      <w:proofErr w:type="gramStart"/>
      <w:r>
        <w:rPr>
          <w:rFonts w:ascii="Times New Roman" w:hAnsi="Times New Roman"/>
          <w:bCs/>
        </w:rPr>
        <w:t>zaměří</w:t>
      </w:r>
      <w:proofErr w:type="gramEnd"/>
      <w:r>
        <w:rPr>
          <w:rFonts w:ascii="Times New Roman" w:hAnsi="Times New Roman"/>
          <w:bCs/>
        </w:rPr>
        <w:t xml:space="preserve"> na příčiny Brexitu a zároveň se bude věnovat právnímu hledisku vystoupení z EU a jak tento proces ovlivn</w:t>
      </w:r>
      <w:r w:rsidR="00014011">
        <w:rPr>
          <w:rFonts w:ascii="Times New Roman" w:hAnsi="Times New Roman"/>
          <w:bCs/>
        </w:rPr>
        <w:t xml:space="preserve">il </w:t>
      </w:r>
      <w:r>
        <w:rPr>
          <w:rFonts w:ascii="Times New Roman" w:hAnsi="Times New Roman"/>
          <w:bCs/>
        </w:rPr>
        <w:t>vystoupení Spojeného království.</w:t>
      </w:r>
    </w:p>
    <w:p w14:paraId="5F1C3FD6" w14:textId="77777777" w:rsidR="00032A2E" w:rsidRDefault="00032A2E" w:rsidP="00032A2E">
      <w:pPr>
        <w:spacing w:after="0"/>
        <w:ind w:left="1418" w:hanging="1418"/>
        <w:rPr>
          <w:rFonts w:ascii="Times New Roman" w:hAnsi="Times New Roman"/>
          <w:bCs/>
        </w:rPr>
      </w:pPr>
      <w:r w:rsidRPr="00032A2E">
        <w:rPr>
          <w:rFonts w:ascii="Times New Roman" w:hAnsi="Times New Roman"/>
          <w:bCs/>
          <w:u w:val="single"/>
        </w:rPr>
        <w:t>Povinná četba</w:t>
      </w:r>
      <w:r>
        <w:rPr>
          <w:rFonts w:ascii="Times New Roman" w:hAnsi="Times New Roman"/>
          <w:bCs/>
        </w:rPr>
        <w:t xml:space="preserve">: 1) </w:t>
      </w:r>
      <w:proofErr w:type="spellStart"/>
      <w:r>
        <w:rPr>
          <w:rFonts w:ascii="Times New Roman" w:hAnsi="Times New Roman"/>
          <w:bCs/>
        </w:rPr>
        <w:t>Hobolt</w:t>
      </w:r>
      <w:proofErr w:type="spellEnd"/>
      <w:r>
        <w:rPr>
          <w:rFonts w:ascii="Times New Roman" w:hAnsi="Times New Roman"/>
          <w:bCs/>
        </w:rPr>
        <w:t xml:space="preserve">, Sara (2016) </w:t>
      </w:r>
      <w:proofErr w:type="spellStart"/>
      <w:r>
        <w:rPr>
          <w:rFonts w:ascii="Times New Roman" w:hAnsi="Times New Roman"/>
          <w:bCs/>
        </w:rPr>
        <w:t>The</w:t>
      </w:r>
      <w:proofErr w:type="spellEnd"/>
      <w:r>
        <w:rPr>
          <w:rFonts w:ascii="Times New Roman" w:hAnsi="Times New Roman"/>
          <w:bCs/>
        </w:rPr>
        <w:t xml:space="preserve"> Brexit </w:t>
      </w:r>
      <w:proofErr w:type="spellStart"/>
      <w:r>
        <w:rPr>
          <w:rFonts w:ascii="Times New Roman" w:hAnsi="Times New Roman"/>
          <w:bCs/>
        </w:rPr>
        <w:t>vote</w:t>
      </w:r>
      <w:proofErr w:type="spellEnd"/>
      <w:r>
        <w:rPr>
          <w:rFonts w:ascii="Times New Roman" w:hAnsi="Times New Roman"/>
          <w:bCs/>
        </w:rPr>
        <w:t xml:space="preserve">: a </w:t>
      </w:r>
      <w:proofErr w:type="spellStart"/>
      <w:r>
        <w:rPr>
          <w:rFonts w:ascii="Times New Roman" w:hAnsi="Times New Roman"/>
          <w:bCs/>
        </w:rPr>
        <w:t>divided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nation</w:t>
      </w:r>
      <w:proofErr w:type="spellEnd"/>
      <w:r>
        <w:rPr>
          <w:rFonts w:ascii="Times New Roman" w:hAnsi="Times New Roman"/>
          <w:bCs/>
        </w:rPr>
        <w:t xml:space="preserve">, a </w:t>
      </w:r>
      <w:proofErr w:type="spellStart"/>
      <w:r>
        <w:rPr>
          <w:rFonts w:ascii="Times New Roman" w:hAnsi="Times New Roman"/>
          <w:bCs/>
        </w:rPr>
        <w:t>divided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continent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 w:rsidRPr="00032A2E">
        <w:rPr>
          <w:rFonts w:ascii="Times New Roman" w:hAnsi="Times New Roman"/>
          <w:bCs/>
          <w:i/>
        </w:rPr>
        <w:t>Journal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of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European</w:t>
      </w:r>
      <w:proofErr w:type="spellEnd"/>
      <w:r w:rsidRPr="00032A2E">
        <w:rPr>
          <w:rFonts w:ascii="Times New Roman" w:hAnsi="Times New Roman"/>
          <w:bCs/>
          <w:i/>
        </w:rPr>
        <w:t xml:space="preserve"> Public </w:t>
      </w:r>
      <w:proofErr w:type="spellStart"/>
      <w:r w:rsidRPr="00032A2E">
        <w:rPr>
          <w:rFonts w:ascii="Times New Roman" w:hAnsi="Times New Roman"/>
          <w:bCs/>
          <w:i/>
        </w:rPr>
        <w:t>Policy</w:t>
      </w:r>
      <w:proofErr w:type="spellEnd"/>
      <w:r w:rsidR="00AB48C9">
        <w:rPr>
          <w:rFonts w:ascii="Times New Roman" w:hAnsi="Times New Roman"/>
          <w:bCs/>
        </w:rPr>
        <w:t xml:space="preserve"> 23 (9): 1259-1277</w:t>
      </w:r>
    </w:p>
    <w:p w14:paraId="59C9EE80" w14:textId="77777777" w:rsidR="00032A2E" w:rsidRDefault="00032A2E" w:rsidP="00032A2E">
      <w:pPr>
        <w:ind w:left="1418"/>
        <w:rPr>
          <w:rFonts w:ascii="Times New Roman" w:hAnsi="Times New Roman"/>
          <w:bCs/>
          <w:i/>
        </w:rPr>
      </w:pPr>
      <w:r w:rsidRPr="00032A2E">
        <w:rPr>
          <w:rFonts w:ascii="Times New Roman" w:hAnsi="Times New Roman"/>
          <w:bCs/>
        </w:rPr>
        <w:t xml:space="preserve">2) </w:t>
      </w:r>
      <w:proofErr w:type="spellStart"/>
      <w:r w:rsidRPr="00032A2E">
        <w:rPr>
          <w:rFonts w:ascii="Times New Roman" w:hAnsi="Times New Roman"/>
          <w:bCs/>
        </w:rPr>
        <w:t>Closa</w:t>
      </w:r>
      <w:proofErr w:type="spellEnd"/>
      <w:r w:rsidRPr="00032A2E">
        <w:rPr>
          <w:rFonts w:ascii="Times New Roman" w:hAnsi="Times New Roman"/>
          <w:bCs/>
        </w:rPr>
        <w:t xml:space="preserve">, Carlos (2017) </w:t>
      </w:r>
      <w:proofErr w:type="spellStart"/>
      <w:r w:rsidRPr="00032A2E">
        <w:rPr>
          <w:rFonts w:ascii="Times New Roman" w:hAnsi="Times New Roman"/>
          <w:bCs/>
        </w:rPr>
        <w:t>Changing</w:t>
      </w:r>
      <w:proofErr w:type="spellEnd"/>
      <w:r w:rsidRPr="00032A2E">
        <w:rPr>
          <w:rFonts w:ascii="Times New Roman" w:hAnsi="Times New Roman"/>
          <w:bCs/>
        </w:rPr>
        <w:t xml:space="preserve"> EU </w:t>
      </w:r>
      <w:proofErr w:type="spellStart"/>
      <w:r w:rsidRPr="00032A2E">
        <w:rPr>
          <w:rFonts w:ascii="Times New Roman" w:hAnsi="Times New Roman"/>
          <w:bCs/>
        </w:rPr>
        <w:t>internal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borders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through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democratic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means</w:t>
      </w:r>
      <w:proofErr w:type="spellEnd"/>
      <w:r w:rsidRPr="00032A2E">
        <w:rPr>
          <w:rFonts w:ascii="Times New Roman" w:hAnsi="Times New Roman"/>
          <w:bCs/>
        </w:rPr>
        <w:t xml:space="preserve">, </w:t>
      </w:r>
      <w:proofErr w:type="spellStart"/>
      <w:r w:rsidRPr="00032A2E">
        <w:rPr>
          <w:rFonts w:ascii="Times New Roman" w:hAnsi="Times New Roman"/>
          <w:bCs/>
          <w:i/>
        </w:rPr>
        <w:t>Journal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of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European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Integration</w:t>
      </w:r>
      <w:proofErr w:type="spellEnd"/>
      <w:r w:rsidR="00AB48C9">
        <w:rPr>
          <w:rFonts w:ascii="Times New Roman" w:hAnsi="Times New Roman"/>
          <w:bCs/>
        </w:rPr>
        <w:t xml:space="preserve"> 39 (5): 515-528</w:t>
      </w:r>
    </w:p>
    <w:p w14:paraId="32CF84B6" w14:textId="48D0B88D" w:rsidR="00194A32" w:rsidRDefault="00E32BA1" w:rsidP="00194A3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</w:t>
      </w:r>
      <w:r w:rsidR="00194A32">
        <w:rPr>
          <w:rFonts w:ascii="Times New Roman" w:hAnsi="Times New Roman"/>
          <w:bCs/>
        </w:rPr>
        <w:t xml:space="preserve">. </w:t>
      </w:r>
      <w:r w:rsidR="00014011">
        <w:rPr>
          <w:rFonts w:ascii="Times New Roman" w:hAnsi="Times New Roman"/>
          <w:b/>
          <w:bCs/>
        </w:rPr>
        <w:t>Nástup radikální pravice v západní Evropě</w:t>
      </w:r>
      <w:r w:rsidR="00194A32">
        <w:rPr>
          <w:rFonts w:ascii="Times New Roman" w:hAnsi="Times New Roman"/>
          <w:b/>
          <w:bCs/>
        </w:rPr>
        <w:t xml:space="preserve"> </w:t>
      </w:r>
      <w:r w:rsidR="00194A32">
        <w:rPr>
          <w:rFonts w:ascii="Times New Roman" w:hAnsi="Times New Roman"/>
          <w:bCs/>
        </w:rPr>
        <w:t>(</w:t>
      </w:r>
      <w:r w:rsidR="00B037D6">
        <w:rPr>
          <w:rFonts w:ascii="Times New Roman" w:hAnsi="Times New Roman"/>
          <w:bCs/>
        </w:rPr>
        <w:t>20</w:t>
      </w:r>
      <w:r w:rsidR="00194A32">
        <w:rPr>
          <w:rFonts w:ascii="Times New Roman" w:hAnsi="Times New Roman"/>
          <w:bCs/>
        </w:rPr>
        <w:t>.12.)</w:t>
      </w:r>
    </w:p>
    <w:p w14:paraId="5E22F648" w14:textId="28928AE9" w:rsidR="00194A32" w:rsidRDefault="00194A32" w:rsidP="00194A3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Seminář se </w:t>
      </w:r>
      <w:proofErr w:type="gramStart"/>
      <w:r>
        <w:rPr>
          <w:rFonts w:ascii="Times New Roman" w:hAnsi="Times New Roman"/>
          <w:bCs/>
        </w:rPr>
        <w:t>zaměří</w:t>
      </w:r>
      <w:proofErr w:type="gramEnd"/>
      <w:r>
        <w:rPr>
          <w:rFonts w:ascii="Times New Roman" w:hAnsi="Times New Roman"/>
          <w:bCs/>
        </w:rPr>
        <w:t xml:space="preserve"> na</w:t>
      </w:r>
      <w:r w:rsidR="00450A8D">
        <w:rPr>
          <w:rFonts w:ascii="Times New Roman" w:hAnsi="Times New Roman"/>
          <w:bCs/>
        </w:rPr>
        <w:t xml:space="preserve"> </w:t>
      </w:r>
      <w:r w:rsidR="00D064A9">
        <w:rPr>
          <w:rFonts w:ascii="Times New Roman" w:hAnsi="Times New Roman"/>
          <w:bCs/>
        </w:rPr>
        <w:t>vzestup radikální pravice v západní Evropě a jeho příčiny</w:t>
      </w:r>
    </w:p>
    <w:p w14:paraId="7E4F22E3" w14:textId="74D20702" w:rsidR="009B7D59" w:rsidRPr="009B7D59" w:rsidRDefault="00194A32" w:rsidP="00194A32">
      <w:pPr>
        <w:spacing w:after="0"/>
        <w:ind w:left="1418" w:hanging="1418"/>
        <w:rPr>
          <w:rFonts w:ascii="Times New Roman" w:hAnsi="Times New Roman"/>
        </w:rPr>
      </w:pPr>
      <w:r w:rsidRPr="00194A32">
        <w:rPr>
          <w:rFonts w:ascii="Times New Roman" w:hAnsi="Times New Roman"/>
          <w:bCs/>
          <w:u w:val="single"/>
        </w:rPr>
        <w:t>Povinná četba</w:t>
      </w:r>
      <w:r w:rsidR="00AB48C9">
        <w:rPr>
          <w:rFonts w:ascii="Times New Roman" w:hAnsi="Times New Roman"/>
          <w:bCs/>
        </w:rPr>
        <w:t>: 1</w:t>
      </w:r>
      <w:r w:rsidR="009B7D59" w:rsidRPr="00D064A9">
        <w:rPr>
          <w:rFonts w:ascii="Times New Roman" w:hAnsi="Times New Roman"/>
          <w:bCs/>
        </w:rPr>
        <w:t xml:space="preserve">) </w:t>
      </w:r>
      <w:proofErr w:type="spellStart"/>
      <w:r w:rsidR="00D064A9" w:rsidRPr="00D064A9">
        <w:rPr>
          <w:rFonts w:ascii="Times New Roman" w:hAnsi="Times New Roman"/>
        </w:rPr>
        <w:t>Duncan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McDonnell</w:t>
      </w:r>
      <w:proofErr w:type="spellEnd"/>
      <w:r w:rsidR="00D064A9" w:rsidRPr="00D064A9">
        <w:rPr>
          <w:rFonts w:ascii="Times New Roman" w:hAnsi="Times New Roman"/>
        </w:rPr>
        <w:t xml:space="preserve"> &amp; Annika Werner (2019) </w:t>
      </w:r>
      <w:proofErr w:type="spellStart"/>
      <w:r w:rsidR="00D064A9" w:rsidRPr="00D064A9">
        <w:rPr>
          <w:rFonts w:ascii="Times New Roman" w:hAnsi="Times New Roman"/>
        </w:rPr>
        <w:t>Differently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Eurosceptic</w:t>
      </w:r>
      <w:proofErr w:type="spellEnd"/>
      <w:r w:rsidR="00D064A9" w:rsidRPr="00D064A9">
        <w:rPr>
          <w:rFonts w:ascii="Times New Roman" w:hAnsi="Times New Roman"/>
        </w:rPr>
        <w:t xml:space="preserve">: </w:t>
      </w:r>
      <w:proofErr w:type="spellStart"/>
      <w:r w:rsidR="00D064A9" w:rsidRPr="00D064A9">
        <w:rPr>
          <w:rFonts w:ascii="Times New Roman" w:hAnsi="Times New Roman"/>
        </w:rPr>
        <w:t>radical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right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populist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parties</w:t>
      </w:r>
      <w:proofErr w:type="spellEnd"/>
      <w:r w:rsidR="00D064A9" w:rsidRPr="00D064A9">
        <w:rPr>
          <w:rFonts w:ascii="Times New Roman" w:hAnsi="Times New Roman"/>
        </w:rPr>
        <w:t xml:space="preserve"> and </w:t>
      </w:r>
      <w:proofErr w:type="spellStart"/>
      <w:r w:rsidR="00D064A9" w:rsidRPr="00D064A9">
        <w:rPr>
          <w:rFonts w:ascii="Times New Roman" w:hAnsi="Times New Roman"/>
        </w:rPr>
        <w:t>their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supporters</w:t>
      </w:r>
      <w:proofErr w:type="spellEnd"/>
      <w:r w:rsidR="00D064A9" w:rsidRPr="00D064A9">
        <w:rPr>
          <w:rFonts w:ascii="Times New Roman" w:hAnsi="Times New Roman"/>
        </w:rPr>
        <w:t xml:space="preserve">, </w:t>
      </w:r>
      <w:proofErr w:type="spellStart"/>
      <w:r w:rsidR="00D064A9" w:rsidRPr="00D064A9">
        <w:rPr>
          <w:rFonts w:ascii="Times New Roman" w:hAnsi="Times New Roman"/>
          <w:i/>
          <w:iCs/>
        </w:rPr>
        <w:t>Journal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of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European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Public </w:t>
      </w:r>
      <w:proofErr w:type="spellStart"/>
      <w:r w:rsidR="00D064A9" w:rsidRPr="00D064A9">
        <w:rPr>
          <w:rFonts w:ascii="Times New Roman" w:hAnsi="Times New Roman"/>
          <w:i/>
          <w:iCs/>
        </w:rPr>
        <w:t>Policy</w:t>
      </w:r>
      <w:proofErr w:type="spellEnd"/>
      <w:r w:rsidR="00D064A9" w:rsidRPr="00D064A9">
        <w:rPr>
          <w:rFonts w:ascii="Times New Roman" w:hAnsi="Times New Roman"/>
        </w:rPr>
        <w:t>, 26:12, 1761-1778</w:t>
      </w:r>
      <w:r w:rsidR="009B7D59" w:rsidRPr="00D064A9">
        <w:rPr>
          <w:rFonts w:ascii="Times New Roman" w:hAnsi="Times New Roman"/>
          <w:lang w:val="en-US"/>
        </w:rPr>
        <w:t>.</w:t>
      </w:r>
    </w:p>
    <w:p w14:paraId="3CFA4C89" w14:textId="3EB0D889" w:rsidR="00AB48C9" w:rsidRPr="00D064A9" w:rsidRDefault="00194A32" w:rsidP="00450A8D">
      <w:pPr>
        <w:spacing w:after="0"/>
        <w:ind w:left="1418" w:hanging="1418"/>
        <w:rPr>
          <w:rFonts w:ascii="Times New Roman" w:hAnsi="Times New Roman"/>
        </w:rPr>
      </w:pPr>
      <w:r w:rsidRPr="007F72C6">
        <w:rPr>
          <w:rFonts w:ascii="Times New Roman" w:hAnsi="Times New Roman"/>
          <w:bCs/>
        </w:rPr>
        <w:t xml:space="preserve"> </w:t>
      </w:r>
      <w:r w:rsidRPr="007F72C6">
        <w:rPr>
          <w:rFonts w:ascii="Times New Roman" w:hAnsi="Times New Roman"/>
        </w:rPr>
        <w:tab/>
      </w:r>
      <w:r w:rsidR="00AB48C9">
        <w:rPr>
          <w:rFonts w:ascii="Times New Roman" w:hAnsi="Times New Roman"/>
        </w:rPr>
        <w:t>2</w:t>
      </w:r>
      <w:r w:rsidRPr="007F72C6">
        <w:rPr>
          <w:rFonts w:ascii="Times New Roman" w:hAnsi="Times New Roman"/>
        </w:rPr>
        <w:t xml:space="preserve">) </w:t>
      </w:r>
      <w:r w:rsidR="00D064A9" w:rsidRPr="00D064A9">
        <w:rPr>
          <w:rFonts w:ascii="Times New Roman" w:hAnsi="Times New Roman"/>
        </w:rPr>
        <w:t xml:space="preserve">Jakob </w:t>
      </w:r>
      <w:proofErr w:type="spellStart"/>
      <w:r w:rsidR="00D064A9" w:rsidRPr="00D064A9">
        <w:rPr>
          <w:rFonts w:ascii="Times New Roman" w:hAnsi="Times New Roman"/>
        </w:rPr>
        <w:t>Schwörer</w:t>
      </w:r>
      <w:proofErr w:type="spellEnd"/>
      <w:r w:rsidR="00D064A9" w:rsidRPr="00D064A9">
        <w:rPr>
          <w:rFonts w:ascii="Times New Roman" w:hAnsi="Times New Roman"/>
        </w:rPr>
        <w:t xml:space="preserve"> &amp; </w:t>
      </w:r>
      <w:proofErr w:type="spellStart"/>
      <w:r w:rsidR="00D064A9" w:rsidRPr="00D064A9">
        <w:rPr>
          <w:rFonts w:ascii="Times New Roman" w:hAnsi="Times New Roman"/>
        </w:rPr>
        <w:t>Belén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Fernández-García</w:t>
      </w:r>
      <w:proofErr w:type="spellEnd"/>
      <w:r w:rsidR="00D064A9" w:rsidRPr="00D064A9">
        <w:rPr>
          <w:rFonts w:ascii="Times New Roman" w:hAnsi="Times New Roman"/>
        </w:rPr>
        <w:t xml:space="preserve"> (2021) </w:t>
      </w:r>
      <w:proofErr w:type="spellStart"/>
      <w:r w:rsidR="00D064A9" w:rsidRPr="00D064A9">
        <w:rPr>
          <w:rFonts w:ascii="Times New Roman" w:hAnsi="Times New Roman"/>
        </w:rPr>
        <w:t>Demonisation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of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political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discourses</w:t>
      </w:r>
      <w:proofErr w:type="spellEnd"/>
      <w:r w:rsidR="00D064A9" w:rsidRPr="00D064A9">
        <w:rPr>
          <w:rFonts w:ascii="Times New Roman" w:hAnsi="Times New Roman"/>
        </w:rPr>
        <w:t xml:space="preserve">? </w:t>
      </w:r>
      <w:proofErr w:type="spellStart"/>
      <w:r w:rsidR="00D064A9" w:rsidRPr="00D064A9">
        <w:rPr>
          <w:rFonts w:ascii="Times New Roman" w:hAnsi="Times New Roman"/>
        </w:rPr>
        <w:t>How</w:t>
      </w:r>
      <w:proofErr w:type="spellEnd"/>
      <w:r w:rsidR="00D064A9" w:rsidRPr="00D064A9">
        <w:rPr>
          <w:rFonts w:ascii="Times New Roman" w:hAnsi="Times New Roman"/>
        </w:rPr>
        <w:t xml:space="preserve"> mainstream </w:t>
      </w:r>
      <w:proofErr w:type="spellStart"/>
      <w:r w:rsidR="00D064A9" w:rsidRPr="00D064A9">
        <w:rPr>
          <w:rFonts w:ascii="Times New Roman" w:hAnsi="Times New Roman"/>
        </w:rPr>
        <w:t>parties</w:t>
      </w:r>
      <w:proofErr w:type="spellEnd"/>
      <w:r w:rsidR="00D064A9" w:rsidRPr="00D064A9">
        <w:rPr>
          <w:rFonts w:ascii="Times New Roman" w:hAnsi="Times New Roman"/>
        </w:rPr>
        <w:t xml:space="preserve"> talk </w:t>
      </w:r>
      <w:proofErr w:type="spellStart"/>
      <w:r w:rsidR="00D064A9" w:rsidRPr="00D064A9">
        <w:rPr>
          <w:rFonts w:ascii="Times New Roman" w:hAnsi="Times New Roman"/>
        </w:rPr>
        <w:t>about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the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populist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radical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right</w:t>
      </w:r>
      <w:proofErr w:type="spellEnd"/>
      <w:r w:rsidR="00D064A9" w:rsidRPr="00D064A9">
        <w:rPr>
          <w:rFonts w:ascii="Times New Roman" w:hAnsi="Times New Roman"/>
        </w:rPr>
        <w:t xml:space="preserve">, </w:t>
      </w:r>
      <w:proofErr w:type="spellStart"/>
      <w:r w:rsidR="00D064A9" w:rsidRPr="00D064A9">
        <w:rPr>
          <w:rFonts w:ascii="Times New Roman" w:hAnsi="Times New Roman"/>
          <w:i/>
          <w:iCs/>
        </w:rPr>
        <w:t>West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European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Politics</w:t>
      </w:r>
      <w:proofErr w:type="spellEnd"/>
      <w:r w:rsidR="00D064A9" w:rsidRPr="00D064A9">
        <w:rPr>
          <w:rFonts w:ascii="Times New Roman" w:hAnsi="Times New Roman"/>
        </w:rPr>
        <w:t>, 44:7, 1401-1424</w:t>
      </w:r>
      <w:r w:rsidR="00D064A9">
        <w:rPr>
          <w:rFonts w:ascii="Times New Roman" w:hAnsi="Times New Roman"/>
        </w:rPr>
        <w:t>.</w:t>
      </w:r>
    </w:p>
    <w:sectPr w:rsidR="00AB48C9" w:rsidRPr="00D064A9" w:rsidSect="008F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199"/>
    <w:multiLevelType w:val="hybridMultilevel"/>
    <w:tmpl w:val="87184EBC"/>
    <w:lvl w:ilvl="0" w:tplc="3174BB06">
      <w:start w:val="2"/>
      <w:numFmt w:val="decimal"/>
      <w:lvlText w:val="%1)"/>
      <w:lvlJc w:val="left"/>
      <w:pPr>
        <w:ind w:left="1776" w:hanging="360"/>
      </w:pPr>
      <w:rPr>
        <w:rFonts w:eastAsia="Calibri" w:hint="default"/>
        <w:color w:val="262626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41314A"/>
    <w:multiLevelType w:val="hybridMultilevel"/>
    <w:tmpl w:val="D8DAE0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CB757D"/>
    <w:multiLevelType w:val="hybridMultilevel"/>
    <w:tmpl w:val="4DFC1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B2B25"/>
    <w:multiLevelType w:val="hybridMultilevel"/>
    <w:tmpl w:val="DB606B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7722276">
    <w:abstractNumId w:val="1"/>
  </w:num>
  <w:num w:numId="2" w16cid:durableId="1454641463">
    <w:abstractNumId w:val="3"/>
  </w:num>
  <w:num w:numId="3" w16cid:durableId="393092746">
    <w:abstractNumId w:val="2"/>
  </w:num>
  <w:num w:numId="4" w16cid:durableId="1658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5D"/>
    <w:rsid w:val="00014011"/>
    <w:rsid w:val="00032A2E"/>
    <w:rsid w:val="00041683"/>
    <w:rsid w:val="000A27B6"/>
    <w:rsid w:val="000C4CBE"/>
    <w:rsid w:val="000F3DF9"/>
    <w:rsid w:val="00103205"/>
    <w:rsid w:val="00194A32"/>
    <w:rsid w:val="001B5EE9"/>
    <w:rsid w:val="001D31EE"/>
    <w:rsid w:val="001F30E7"/>
    <w:rsid w:val="00241E44"/>
    <w:rsid w:val="00243302"/>
    <w:rsid w:val="00245B77"/>
    <w:rsid w:val="00272BBA"/>
    <w:rsid w:val="00287B4E"/>
    <w:rsid w:val="002A410C"/>
    <w:rsid w:val="002D53F4"/>
    <w:rsid w:val="00325CF0"/>
    <w:rsid w:val="00335246"/>
    <w:rsid w:val="003479E1"/>
    <w:rsid w:val="004247F1"/>
    <w:rsid w:val="00450A8D"/>
    <w:rsid w:val="0048155D"/>
    <w:rsid w:val="00495033"/>
    <w:rsid w:val="004C5105"/>
    <w:rsid w:val="004E2786"/>
    <w:rsid w:val="00547917"/>
    <w:rsid w:val="005B7EC4"/>
    <w:rsid w:val="005C329E"/>
    <w:rsid w:val="005C74FB"/>
    <w:rsid w:val="005E43BF"/>
    <w:rsid w:val="00637750"/>
    <w:rsid w:val="0072264E"/>
    <w:rsid w:val="00727094"/>
    <w:rsid w:val="00732C9F"/>
    <w:rsid w:val="00751518"/>
    <w:rsid w:val="00797920"/>
    <w:rsid w:val="007B0DCB"/>
    <w:rsid w:val="007F72C6"/>
    <w:rsid w:val="00857FB3"/>
    <w:rsid w:val="0088145D"/>
    <w:rsid w:val="00885638"/>
    <w:rsid w:val="008A18DA"/>
    <w:rsid w:val="008F0127"/>
    <w:rsid w:val="00915907"/>
    <w:rsid w:val="0094292D"/>
    <w:rsid w:val="009578C2"/>
    <w:rsid w:val="009B7D59"/>
    <w:rsid w:val="009C711A"/>
    <w:rsid w:val="009E5AE8"/>
    <w:rsid w:val="00A1195C"/>
    <w:rsid w:val="00A172FB"/>
    <w:rsid w:val="00AB48C9"/>
    <w:rsid w:val="00AB730F"/>
    <w:rsid w:val="00B037D6"/>
    <w:rsid w:val="00B17E71"/>
    <w:rsid w:val="00B20C5B"/>
    <w:rsid w:val="00CC0E45"/>
    <w:rsid w:val="00D064A9"/>
    <w:rsid w:val="00D232A3"/>
    <w:rsid w:val="00D7439C"/>
    <w:rsid w:val="00DA28E3"/>
    <w:rsid w:val="00DB1935"/>
    <w:rsid w:val="00DE75C9"/>
    <w:rsid w:val="00E32BA1"/>
    <w:rsid w:val="00E77C6F"/>
    <w:rsid w:val="00EA344D"/>
    <w:rsid w:val="00ED4805"/>
    <w:rsid w:val="00F0234F"/>
    <w:rsid w:val="00F07572"/>
    <w:rsid w:val="00F22C50"/>
    <w:rsid w:val="00F35F2A"/>
    <w:rsid w:val="00F574BC"/>
    <w:rsid w:val="00F60F0D"/>
    <w:rsid w:val="00F96B10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4E677"/>
  <w15:docId w15:val="{DF808C28-C530-4D2B-BDE2-0CFE3940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45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8145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30E7"/>
    <w:pPr>
      <w:ind w:left="720"/>
      <w:contextualSpacing/>
    </w:pPr>
  </w:style>
  <w:style w:type="paragraph" w:customStyle="1" w:styleId="Seznamzdroj">
    <w:name w:val="Seznam zdrojů"/>
    <w:basedOn w:val="Normln"/>
    <w:qFormat/>
    <w:rsid w:val="001F30E7"/>
    <w:pPr>
      <w:widowControl w:val="0"/>
      <w:suppressAutoHyphens/>
      <w:spacing w:after="120" w:line="240" w:lineRule="auto"/>
    </w:pPr>
    <w:rPr>
      <w:rFonts w:ascii="Times New Roman" w:eastAsia="Arial" w:hAnsi="Times New Roman"/>
      <w:kern w:val="2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7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1.cuni.cz/course/view.php?id=10704" TargetMode="External"/><Relationship Id="rId5" Type="http://schemas.openxmlformats.org/officeDocument/2006/relationships/hyperlink" Target="mailto:martin.mejstrik@fsv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601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Mejstrik</dc:creator>
  <cp:lastModifiedBy>Mejstřík Martin</cp:lastModifiedBy>
  <cp:revision>2</cp:revision>
  <cp:lastPrinted>2017-10-06T23:17:00Z</cp:lastPrinted>
  <dcterms:created xsi:type="dcterms:W3CDTF">2024-09-16T16:47:00Z</dcterms:created>
  <dcterms:modified xsi:type="dcterms:W3CDTF">2024-09-16T16:47:00Z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bcc119-b86f-4f01-8a63-47af61126324_Enabled">
    <vt:lpwstr>true</vt:lpwstr>
  </property>
  <property fmtid="{D5CDD505-2E9C-101B-9397-08002B2CF9AE}" pid="3" name="MSIP_Label_c3bcc119-b86f-4f01-8a63-47af61126324_SetDate">
    <vt:lpwstr>2024-09-16T16:47:54Z</vt:lpwstr>
  </property>
  <property fmtid="{D5CDD505-2E9C-101B-9397-08002B2CF9AE}" pid="4" name="MSIP_Label_c3bcc119-b86f-4f01-8a63-47af61126324_Method">
    <vt:lpwstr>Standard</vt:lpwstr>
  </property>
  <property fmtid="{D5CDD505-2E9C-101B-9397-08002B2CF9AE}" pid="5" name="MSIP_Label_c3bcc119-b86f-4f01-8a63-47af61126324_Name">
    <vt:lpwstr>Internal</vt:lpwstr>
  </property>
  <property fmtid="{D5CDD505-2E9C-101B-9397-08002B2CF9AE}" pid="6" name="MSIP_Label_c3bcc119-b86f-4f01-8a63-47af61126324_SiteId">
    <vt:lpwstr>859d1799-d798-4ab5-bd0b-1701ad6deec9</vt:lpwstr>
  </property>
  <property fmtid="{D5CDD505-2E9C-101B-9397-08002B2CF9AE}" pid="7" name="MSIP_Label_c3bcc119-b86f-4f01-8a63-47af61126324_ActionId">
    <vt:lpwstr>5495a3f4-081f-47ce-a478-d4dd5fdd2675</vt:lpwstr>
  </property>
  <property fmtid="{D5CDD505-2E9C-101B-9397-08002B2CF9AE}" pid="8" name="MSIP_Label_c3bcc119-b86f-4f01-8a63-47af61126324_ContentBits">
    <vt:lpwstr>0</vt:lpwstr>
  </property>
</Properties>
</file>