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D74B" w14:textId="080A2983" w:rsidR="00EC7ED9" w:rsidRPr="00D97EB3" w:rsidRDefault="00786C15" w:rsidP="00D97EB3">
      <w:pPr>
        <w:jc w:val="center"/>
        <w:rPr>
          <w:rFonts w:ascii="Times New Roman" w:hAnsi="Times New Roman" w:cs="Times New Roman"/>
          <w:color w:val="000000" w:themeColor="text1"/>
          <w:sz w:val="36"/>
          <w:szCs w:val="36"/>
        </w:rPr>
      </w:pPr>
      <w:r w:rsidRPr="00D97EB3">
        <w:rPr>
          <w:rFonts w:ascii="Times New Roman" w:hAnsi="Times New Roman" w:cs="Times New Roman"/>
          <w:color w:val="000000" w:themeColor="text1"/>
          <w:sz w:val="36"/>
          <w:szCs w:val="36"/>
        </w:rPr>
        <w:t xml:space="preserve">Jindřich ze Sedlic a </w:t>
      </w:r>
      <w:r w:rsidR="00EC7ED9" w:rsidRPr="00D97EB3">
        <w:rPr>
          <w:rFonts w:ascii="Times New Roman" w:hAnsi="Times New Roman" w:cs="Times New Roman"/>
          <w:color w:val="000000" w:themeColor="text1"/>
          <w:sz w:val="36"/>
          <w:szCs w:val="36"/>
        </w:rPr>
        <w:t xml:space="preserve">Jan Hasištejnský </w:t>
      </w:r>
      <w:r w:rsidR="00EF4377" w:rsidRPr="00D97EB3">
        <w:rPr>
          <w:rFonts w:ascii="Times New Roman" w:hAnsi="Times New Roman" w:cs="Times New Roman"/>
          <w:color w:val="000000" w:themeColor="text1"/>
          <w:sz w:val="36"/>
          <w:szCs w:val="36"/>
        </w:rPr>
        <w:t xml:space="preserve">z Lobkovic </w:t>
      </w:r>
      <w:r w:rsidR="006D51DE" w:rsidRPr="00D97EB3">
        <w:rPr>
          <w:rFonts w:ascii="Times New Roman" w:hAnsi="Times New Roman" w:cs="Times New Roman"/>
          <w:color w:val="000000" w:themeColor="text1"/>
          <w:sz w:val="36"/>
          <w:szCs w:val="36"/>
        </w:rPr>
        <w:t xml:space="preserve">domlouvají </w:t>
      </w:r>
      <w:r w:rsidR="00A566CE" w:rsidRPr="00D97EB3">
        <w:rPr>
          <w:rFonts w:ascii="Times New Roman" w:hAnsi="Times New Roman" w:cs="Times New Roman"/>
          <w:color w:val="000000" w:themeColor="text1"/>
          <w:sz w:val="36"/>
          <w:szCs w:val="36"/>
        </w:rPr>
        <w:t>s </w:t>
      </w:r>
      <w:r w:rsidR="00A566CE" w:rsidRPr="00D97EB3">
        <w:rPr>
          <w:rFonts w:ascii="Times New Roman" w:hAnsi="Times New Roman" w:cs="Times New Roman"/>
          <w:i/>
          <w:iCs/>
          <w:color w:val="000000" w:themeColor="text1"/>
          <w:sz w:val="36"/>
          <w:szCs w:val="36"/>
        </w:rPr>
        <w:t>patronem</w:t>
      </w:r>
      <w:r w:rsidR="00A566CE" w:rsidRPr="00D97EB3">
        <w:rPr>
          <w:rFonts w:ascii="Times New Roman" w:hAnsi="Times New Roman" w:cs="Times New Roman"/>
          <w:color w:val="000000" w:themeColor="text1"/>
          <w:sz w:val="36"/>
          <w:szCs w:val="36"/>
        </w:rPr>
        <w:t xml:space="preserve"> v Benátkách </w:t>
      </w:r>
      <w:r w:rsidR="006D51DE" w:rsidRPr="00D97EB3">
        <w:rPr>
          <w:rFonts w:ascii="Times New Roman" w:hAnsi="Times New Roman" w:cs="Times New Roman"/>
          <w:color w:val="000000" w:themeColor="text1"/>
          <w:sz w:val="36"/>
          <w:szCs w:val="36"/>
        </w:rPr>
        <w:t>cestu do Svaté země</w:t>
      </w:r>
    </w:p>
    <w:p w14:paraId="2B495D3A" w14:textId="13A1C3E0" w:rsidR="00D97EB3" w:rsidRPr="00D97EB3" w:rsidRDefault="00A566CE" w:rsidP="00D97EB3">
      <w:pPr>
        <w:jc w:val="center"/>
        <w:rPr>
          <w:rFonts w:ascii="Times New Roman" w:hAnsi="Times New Roman" w:cs="Times New Roman"/>
          <w:i/>
          <w:iCs/>
          <w:color w:val="000000" w:themeColor="text1"/>
          <w:sz w:val="26"/>
          <w:szCs w:val="26"/>
        </w:rPr>
      </w:pPr>
      <w:r w:rsidRPr="00D97EB3">
        <w:rPr>
          <w:rFonts w:ascii="Times New Roman" w:hAnsi="Times New Roman" w:cs="Times New Roman"/>
          <w:i/>
          <w:iCs/>
          <w:color w:val="000000" w:themeColor="text1"/>
          <w:sz w:val="26"/>
          <w:szCs w:val="26"/>
        </w:rPr>
        <w:t>PVP 1 Cestopisy českého středověku AHSV00924</w:t>
      </w:r>
    </w:p>
    <w:p w14:paraId="6A2474CD" w14:textId="77777777" w:rsidR="00D97EB3" w:rsidRPr="00D97EB3" w:rsidRDefault="00D97EB3" w:rsidP="00D97EB3">
      <w:pPr>
        <w:jc w:val="center"/>
        <w:rPr>
          <w:rFonts w:ascii="Times New Roman" w:hAnsi="Times New Roman" w:cs="Times New Roman"/>
          <w:color w:val="000000" w:themeColor="text1"/>
          <w:sz w:val="24"/>
          <w:szCs w:val="24"/>
        </w:rPr>
      </w:pPr>
      <w:r w:rsidRPr="00D97EB3">
        <w:rPr>
          <w:rFonts w:ascii="Times New Roman" w:hAnsi="Times New Roman" w:cs="Times New Roman"/>
          <w:color w:val="000000" w:themeColor="text1"/>
          <w:sz w:val="24"/>
          <w:szCs w:val="24"/>
        </w:rPr>
        <w:t>Václav Ondřej Loučka</w:t>
      </w:r>
    </w:p>
    <w:p w14:paraId="5C169A25" w14:textId="77777777" w:rsidR="00D97EB3" w:rsidRPr="00D97EB3" w:rsidRDefault="00D97EB3" w:rsidP="00D97EB3">
      <w:pPr>
        <w:jc w:val="center"/>
        <w:rPr>
          <w:rFonts w:ascii="Times New Roman" w:hAnsi="Times New Roman" w:cs="Times New Roman"/>
          <w:i/>
          <w:iCs/>
          <w:color w:val="000000" w:themeColor="text1"/>
          <w:sz w:val="20"/>
          <w:szCs w:val="20"/>
        </w:rPr>
      </w:pPr>
    </w:p>
    <w:p w14:paraId="12E27759" w14:textId="4EE62567" w:rsidR="006D51DE" w:rsidRPr="00392810" w:rsidRDefault="00EF4377" w:rsidP="00F71079">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Putování Jana Hasištejnského a jeho přítele Jetřicha z Gutštejna</w:t>
      </w:r>
      <w:r w:rsidR="00DF7770" w:rsidRPr="00392810">
        <w:rPr>
          <w:rStyle w:val="Znakapoznpodarou"/>
          <w:rFonts w:ascii="Times New Roman" w:hAnsi="Times New Roman" w:cs="Times New Roman"/>
          <w:color w:val="000000" w:themeColor="text1"/>
          <w:sz w:val="24"/>
          <w:szCs w:val="24"/>
        </w:rPr>
        <w:footnoteReference w:id="1"/>
      </w:r>
      <w:r w:rsidRPr="00392810">
        <w:rPr>
          <w:rFonts w:ascii="Times New Roman" w:hAnsi="Times New Roman" w:cs="Times New Roman"/>
          <w:color w:val="000000" w:themeColor="text1"/>
          <w:sz w:val="24"/>
          <w:szCs w:val="24"/>
        </w:rPr>
        <w:t xml:space="preserve"> upoutá čtenáře množstvím podrobností, jež bystrý pozorovatel Lobkovic zachytil na své zbožné pouti do Svaté země vykonané léta Páně 1493. </w:t>
      </w:r>
      <w:r w:rsidR="006D51DE" w:rsidRPr="00392810">
        <w:rPr>
          <w:rFonts w:ascii="Times New Roman" w:hAnsi="Times New Roman" w:cs="Times New Roman"/>
          <w:color w:val="000000" w:themeColor="text1"/>
          <w:sz w:val="24"/>
          <w:szCs w:val="24"/>
        </w:rPr>
        <w:t xml:space="preserve">Nejen popisovaná místa, nýbrž i osobnosti, události a způsoby cestování jsou pozoruhodnou výpovědí o </w:t>
      </w:r>
      <w:r w:rsidR="006C6F6A" w:rsidRPr="00392810">
        <w:rPr>
          <w:rFonts w:ascii="Times New Roman" w:hAnsi="Times New Roman" w:cs="Times New Roman"/>
          <w:color w:val="000000" w:themeColor="text1"/>
          <w:sz w:val="24"/>
          <w:szCs w:val="24"/>
        </w:rPr>
        <w:t xml:space="preserve">pestrosti </w:t>
      </w:r>
      <w:r w:rsidR="006D51DE" w:rsidRPr="00392810">
        <w:rPr>
          <w:rFonts w:ascii="Times New Roman" w:hAnsi="Times New Roman" w:cs="Times New Roman"/>
          <w:color w:val="000000" w:themeColor="text1"/>
          <w:sz w:val="24"/>
          <w:szCs w:val="24"/>
        </w:rPr>
        <w:t>tehdejší</w:t>
      </w:r>
      <w:r w:rsidR="006C6F6A" w:rsidRPr="00392810">
        <w:rPr>
          <w:rFonts w:ascii="Times New Roman" w:hAnsi="Times New Roman" w:cs="Times New Roman"/>
          <w:color w:val="000000" w:themeColor="text1"/>
          <w:sz w:val="24"/>
          <w:szCs w:val="24"/>
        </w:rPr>
        <w:t>ho</w:t>
      </w:r>
      <w:r w:rsidR="006D51DE" w:rsidRPr="00392810">
        <w:rPr>
          <w:rFonts w:ascii="Times New Roman" w:hAnsi="Times New Roman" w:cs="Times New Roman"/>
          <w:color w:val="000000" w:themeColor="text1"/>
          <w:sz w:val="24"/>
          <w:szCs w:val="24"/>
        </w:rPr>
        <w:t xml:space="preserve"> svět</w:t>
      </w:r>
      <w:r w:rsidR="006C6F6A" w:rsidRPr="00392810">
        <w:rPr>
          <w:rFonts w:ascii="Times New Roman" w:hAnsi="Times New Roman" w:cs="Times New Roman"/>
          <w:color w:val="000000" w:themeColor="text1"/>
          <w:sz w:val="24"/>
          <w:szCs w:val="24"/>
        </w:rPr>
        <w:t>a</w:t>
      </w:r>
      <w:r w:rsidR="006D51DE" w:rsidRPr="00392810">
        <w:rPr>
          <w:rFonts w:ascii="Times New Roman" w:hAnsi="Times New Roman" w:cs="Times New Roman"/>
          <w:color w:val="000000" w:themeColor="text1"/>
          <w:sz w:val="24"/>
          <w:szCs w:val="24"/>
        </w:rPr>
        <w:t xml:space="preserve">. Samotná plavba a hrubý obrys programu byly domluveny v Benátkách, odkud většina poutí vyrážela. Věnujme proto pozornost právě této příležitosti. </w:t>
      </w:r>
    </w:p>
    <w:p w14:paraId="5E0170E6" w14:textId="2D198482" w:rsidR="00173DA5" w:rsidRPr="00392810" w:rsidRDefault="006268B2" w:rsidP="00F71079">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Pánové</w:t>
      </w:r>
      <w:r w:rsidR="006D51DE" w:rsidRPr="00392810">
        <w:rPr>
          <w:rFonts w:ascii="Times New Roman" w:hAnsi="Times New Roman" w:cs="Times New Roman"/>
          <w:color w:val="000000" w:themeColor="text1"/>
          <w:sz w:val="24"/>
          <w:szCs w:val="24"/>
        </w:rPr>
        <w:t xml:space="preserve"> z Čech</w:t>
      </w:r>
      <w:r w:rsidRPr="00392810">
        <w:rPr>
          <w:rFonts w:ascii="Times New Roman" w:hAnsi="Times New Roman" w:cs="Times New Roman"/>
          <w:color w:val="000000" w:themeColor="text1"/>
          <w:sz w:val="24"/>
          <w:szCs w:val="24"/>
        </w:rPr>
        <w:t xml:space="preserve"> bohužel </w:t>
      </w:r>
      <w:r w:rsidR="006D51DE" w:rsidRPr="00392810">
        <w:rPr>
          <w:rFonts w:ascii="Times New Roman" w:hAnsi="Times New Roman" w:cs="Times New Roman"/>
          <w:color w:val="000000" w:themeColor="text1"/>
          <w:sz w:val="24"/>
          <w:szCs w:val="24"/>
        </w:rPr>
        <w:t xml:space="preserve">na jaře 1493 </w:t>
      </w:r>
      <w:r w:rsidRPr="00392810">
        <w:rPr>
          <w:rFonts w:ascii="Times New Roman" w:hAnsi="Times New Roman" w:cs="Times New Roman"/>
          <w:color w:val="000000" w:themeColor="text1"/>
          <w:sz w:val="24"/>
          <w:szCs w:val="24"/>
        </w:rPr>
        <w:t>zmeškali velkolepé slavnosti svatého Marka</w:t>
      </w:r>
      <w:r w:rsidR="006D51DE" w:rsidRPr="00392810">
        <w:rPr>
          <w:rFonts w:ascii="Times New Roman" w:hAnsi="Times New Roman" w:cs="Times New Roman"/>
          <w:color w:val="000000" w:themeColor="text1"/>
          <w:sz w:val="24"/>
          <w:szCs w:val="24"/>
        </w:rPr>
        <w:t xml:space="preserve"> Evangelisty</w:t>
      </w:r>
      <w:r w:rsidRPr="00392810">
        <w:rPr>
          <w:rFonts w:ascii="Times New Roman" w:hAnsi="Times New Roman" w:cs="Times New Roman"/>
          <w:color w:val="000000" w:themeColor="text1"/>
          <w:sz w:val="24"/>
          <w:szCs w:val="24"/>
        </w:rPr>
        <w:t>,</w:t>
      </w:r>
      <w:r w:rsidR="006D51DE" w:rsidRPr="00392810">
        <w:rPr>
          <w:rFonts w:ascii="Times New Roman" w:hAnsi="Times New Roman" w:cs="Times New Roman"/>
          <w:color w:val="000000" w:themeColor="text1"/>
          <w:sz w:val="24"/>
          <w:szCs w:val="24"/>
        </w:rPr>
        <w:t xml:space="preserve"> slavného</w:t>
      </w:r>
      <w:r w:rsidRPr="00392810">
        <w:rPr>
          <w:rFonts w:ascii="Times New Roman" w:hAnsi="Times New Roman" w:cs="Times New Roman"/>
          <w:color w:val="000000" w:themeColor="text1"/>
          <w:sz w:val="24"/>
          <w:szCs w:val="24"/>
        </w:rPr>
        <w:t xml:space="preserve"> ochránce Benátek</w:t>
      </w:r>
      <w:r w:rsidR="006D51DE" w:rsidRPr="00392810">
        <w:rPr>
          <w:rFonts w:ascii="Times New Roman" w:hAnsi="Times New Roman" w:cs="Times New Roman"/>
          <w:color w:val="000000" w:themeColor="text1"/>
          <w:sz w:val="24"/>
          <w:szCs w:val="24"/>
        </w:rPr>
        <w:t xml:space="preserve">. Zachytil je však </w:t>
      </w:r>
      <w:r w:rsidRPr="00392810">
        <w:rPr>
          <w:rFonts w:ascii="Times New Roman" w:hAnsi="Times New Roman" w:cs="Times New Roman"/>
          <w:color w:val="000000" w:themeColor="text1"/>
          <w:sz w:val="24"/>
          <w:szCs w:val="24"/>
        </w:rPr>
        <w:t xml:space="preserve">budoucí Lobkovicův souputník na cestě do Svaté země </w:t>
      </w:r>
      <w:r w:rsidR="00786C15" w:rsidRPr="00392810">
        <w:rPr>
          <w:rFonts w:ascii="Times New Roman" w:hAnsi="Times New Roman" w:cs="Times New Roman"/>
          <w:color w:val="000000" w:themeColor="text1"/>
          <w:sz w:val="24"/>
          <w:szCs w:val="24"/>
        </w:rPr>
        <w:t xml:space="preserve">slezský rytíř </w:t>
      </w:r>
      <w:r w:rsidRPr="00392810">
        <w:rPr>
          <w:rFonts w:ascii="Times New Roman" w:hAnsi="Times New Roman" w:cs="Times New Roman"/>
          <w:color w:val="000000" w:themeColor="text1"/>
          <w:sz w:val="24"/>
          <w:szCs w:val="24"/>
        </w:rPr>
        <w:t>Jindřich ze Sedlic</w:t>
      </w:r>
      <w:r w:rsidR="00EF62E5" w:rsidRPr="00392810">
        <w:rPr>
          <w:rStyle w:val="Znakapoznpodarou"/>
          <w:rFonts w:ascii="Times New Roman" w:hAnsi="Times New Roman" w:cs="Times New Roman"/>
          <w:color w:val="000000" w:themeColor="text1"/>
          <w:sz w:val="24"/>
          <w:szCs w:val="24"/>
        </w:rPr>
        <w:footnoteReference w:id="2"/>
      </w:r>
      <w:r w:rsidR="00F71079" w:rsidRPr="00392810">
        <w:rPr>
          <w:rFonts w:ascii="Times New Roman" w:hAnsi="Times New Roman" w:cs="Times New Roman"/>
          <w:color w:val="000000" w:themeColor="text1"/>
          <w:sz w:val="24"/>
          <w:szCs w:val="24"/>
        </w:rPr>
        <w:t xml:space="preserve">, </w:t>
      </w:r>
      <w:r w:rsidR="00EC7ED9" w:rsidRPr="00392810">
        <w:rPr>
          <w:rFonts w:ascii="Times New Roman" w:hAnsi="Times New Roman" w:cs="Times New Roman"/>
          <w:color w:val="000000" w:themeColor="text1"/>
          <w:sz w:val="24"/>
          <w:szCs w:val="24"/>
        </w:rPr>
        <w:t>jenž byl</w:t>
      </w:r>
      <w:r w:rsidR="00F71079" w:rsidRPr="00392810">
        <w:rPr>
          <w:rFonts w:ascii="Times New Roman" w:hAnsi="Times New Roman" w:cs="Times New Roman"/>
          <w:color w:val="000000" w:themeColor="text1"/>
          <w:sz w:val="24"/>
          <w:szCs w:val="24"/>
        </w:rPr>
        <w:t xml:space="preserve"> do Benátek dorazil zrovna den před oslavami</w:t>
      </w:r>
      <w:r w:rsidRPr="00392810">
        <w:rPr>
          <w:rFonts w:ascii="Times New Roman" w:hAnsi="Times New Roman" w:cs="Times New Roman"/>
          <w:color w:val="000000" w:themeColor="text1"/>
          <w:sz w:val="24"/>
          <w:szCs w:val="24"/>
        </w:rPr>
        <w:t xml:space="preserve">: </w:t>
      </w:r>
    </w:p>
    <w:p w14:paraId="79E5753E" w14:textId="6EE86C9E" w:rsidR="006268B2" w:rsidRPr="00392810" w:rsidRDefault="006268B2" w:rsidP="00F71079">
      <w:pPr>
        <w:jc w:val="both"/>
        <w:rPr>
          <w:rFonts w:ascii="Times New Roman" w:hAnsi="Times New Roman" w:cs="Times New Roman"/>
          <w:i/>
          <w:iCs/>
          <w:color w:val="000000" w:themeColor="text1"/>
          <w:sz w:val="24"/>
          <w:szCs w:val="24"/>
        </w:rPr>
      </w:pPr>
      <w:r w:rsidRPr="00392810">
        <w:rPr>
          <w:rFonts w:ascii="Times New Roman" w:hAnsi="Times New Roman" w:cs="Times New Roman"/>
          <w:i/>
          <w:iCs/>
          <w:color w:val="000000" w:themeColor="text1"/>
          <w:sz w:val="24"/>
          <w:szCs w:val="24"/>
        </w:rPr>
        <w:t>Téhož dne byl předvečer svatého Marka (</w:t>
      </w:r>
      <w:r w:rsidR="00A734C7" w:rsidRPr="00392810">
        <w:rPr>
          <w:rFonts w:ascii="Times New Roman" w:hAnsi="Times New Roman" w:cs="Times New Roman"/>
          <w:i/>
          <w:iCs/>
          <w:color w:val="000000" w:themeColor="text1"/>
          <w:sz w:val="24"/>
          <w:szCs w:val="24"/>
        </w:rPr>
        <w:t xml:space="preserve">24. duben), kdy je v Benátkách velká slavnost svatého Marka. Šel jsem s Albrechtem Hingelem na nešpory do kostela sv. Marka, tam byl uvnitř vévoda Benátek a velký nával a přemnoho lidu. Item ve čtvrtek na sv. Marka (25. duben) konala se v kostele sv. Marka velká slavnost, kde vévoda Benátek stál nahoře v kostele jsa celý obložen zlatými kousky, vedle něj bylo poselstvo našeho pana císaře a poselstvo krále Neapole a vévody poselstvo z Milána a vévody poselstvo z Ferrary. Také je stále v Benátkách patriarcha, jenž byl také při tom, a mnoho urozených lidí a po bohoslužbě šlo procesí kolem náměstí sv. Marka a ze všech kostelů a klášterů s bratrstvy. A několik bratrstev </w:t>
      </w:r>
      <w:r w:rsidR="00CF62ED" w:rsidRPr="00392810">
        <w:rPr>
          <w:rFonts w:ascii="Times New Roman" w:hAnsi="Times New Roman" w:cs="Times New Roman"/>
          <w:i/>
          <w:iCs/>
          <w:color w:val="000000" w:themeColor="text1"/>
          <w:sz w:val="24"/>
          <w:szCs w:val="24"/>
        </w:rPr>
        <w:t>obléklo své znaky a barvy a všichni šli s</w:t>
      </w:r>
      <w:r w:rsidR="00971CEA" w:rsidRPr="00392810">
        <w:rPr>
          <w:rFonts w:ascii="Times New Roman" w:hAnsi="Times New Roman" w:cs="Times New Roman"/>
          <w:i/>
          <w:iCs/>
          <w:color w:val="000000" w:themeColor="text1"/>
          <w:sz w:val="24"/>
          <w:szCs w:val="24"/>
        </w:rPr>
        <w:t> </w:t>
      </w:r>
      <w:r w:rsidR="00CF62ED" w:rsidRPr="00392810">
        <w:rPr>
          <w:rFonts w:ascii="Times New Roman" w:hAnsi="Times New Roman" w:cs="Times New Roman"/>
          <w:i/>
          <w:iCs/>
          <w:color w:val="000000" w:themeColor="text1"/>
          <w:sz w:val="24"/>
          <w:szCs w:val="24"/>
        </w:rPr>
        <w:t xml:space="preserve">procesím i mnoho hezkých chlapců, již byli ozdobeni a hedvábím oděni a opatřeni křídly jako andělé. A tu šel také vévoda Benátek se všemi poselstvy a s urozenými Benátek. Všichni pak byli oblečení v drahé oděvy, někteří ve zlatě, někteří v sametu, někteří v šarlatu, a měli na sobě velké zlaté řetězy. A byl velký nával lidu a patriarcha nechal před sebou nést vysoký stříbrný kříž a žehnal nad lidem. Potom jsme šli k hlavnímu oltáři, neboť je tam tabule z ryzího </w:t>
      </w:r>
      <w:r w:rsidR="00F71079" w:rsidRPr="00392810">
        <w:rPr>
          <w:rFonts w:ascii="Times New Roman" w:hAnsi="Times New Roman" w:cs="Times New Roman"/>
          <w:i/>
          <w:iCs/>
          <w:color w:val="000000" w:themeColor="text1"/>
          <w:sz w:val="24"/>
          <w:szCs w:val="24"/>
        </w:rPr>
        <w:t>stříbra vzdělaná v obrazy a mnoho posvátných předmětů a dva jednorožci vis</w:t>
      </w:r>
      <w:r w:rsidR="00971CEA" w:rsidRPr="00392810">
        <w:rPr>
          <w:rFonts w:ascii="Times New Roman" w:hAnsi="Times New Roman" w:cs="Times New Roman"/>
          <w:i/>
          <w:iCs/>
          <w:color w:val="000000" w:themeColor="text1"/>
          <w:sz w:val="24"/>
          <w:szCs w:val="24"/>
        </w:rPr>
        <w:t>eli</w:t>
      </w:r>
      <w:r w:rsidR="00F71079" w:rsidRPr="00392810">
        <w:rPr>
          <w:rFonts w:ascii="Times New Roman" w:hAnsi="Times New Roman" w:cs="Times New Roman"/>
          <w:i/>
          <w:iCs/>
          <w:color w:val="000000" w:themeColor="text1"/>
          <w:sz w:val="24"/>
          <w:szCs w:val="24"/>
        </w:rPr>
        <w:t xml:space="preserve"> před oltářem. A byla toho dne veliká nádhera k poctě sv. Marku, když je sv. Marek velekněz Benátek a kostel, hlavní kostel je sv. Marka.</w:t>
      </w:r>
      <w:r w:rsidR="00173DA5" w:rsidRPr="00392810">
        <w:rPr>
          <w:rStyle w:val="Znakapoznpodarou"/>
          <w:rFonts w:ascii="Times New Roman" w:hAnsi="Times New Roman" w:cs="Times New Roman"/>
          <w:i/>
          <w:iCs/>
          <w:color w:val="000000" w:themeColor="text1"/>
          <w:sz w:val="24"/>
          <w:szCs w:val="24"/>
        </w:rPr>
        <w:footnoteReference w:id="3"/>
      </w:r>
    </w:p>
    <w:p w14:paraId="30DE9FE6" w14:textId="77777777" w:rsidR="00D97EB3" w:rsidRDefault="002A27F5" w:rsidP="00F71079">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Jindřich ze Sedlic pak několik dní trávil </w:t>
      </w:r>
      <w:r w:rsidR="00E056E9" w:rsidRPr="00392810">
        <w:rPr>
          <w:rFonts w:ascii="Times New Roman" w:hAnsi="Times New Roman" w:cs="Times New Roman"/>
          <w:color w:val="000000" w:themeColor="text1"/>
          <w:sz w:val="24"/>
          <w:szCs w:val="24"/>
        </w:rPr>
        <w:t>vyjížďkami po kanálech</w:t>
      </w:r>
      <w:r w:rsidRPr="00392810">
        <w:rPr>
          <w:rFonts w:ascii="Times New Roman" w:hAnsi="Times New Roman" w:cs="Times New Roman"/>
          <w:color w:val="000000" w:themeColor="text1"/>
          <w:sz w:val="24"/>
          <w:szCs w:val="24"/>
        </w:rPr>
        <w:t xml:space="preserve">, </w:t>
      </w:r>
      <w:r w:rsidR="004942D9" w:rsidRPr="00392810">
        <w:rPr>
          <w:rFonts w:ascii="Times New Roman" w:hAnsi="Times New Roman" w:cs="Times New Roman"/>
          <w:color w:val="000000" w:themeColor="text1"/>
          <w:sz w:val="24"/>
          <w:szCs w:val="24"/>
        </w:rPr>
        <w:t xml:space="preserve">navštívil hlavní loděnici, jejíž velikosti se podivoval, </w:t>
      </w:r>
      <w:r w:rsidR="00E056E9" w:rsidRPr="00392810">
        <w:rPr>
          <w:rFonts w:ascii="Times New Roman" w:hAnsi="Times New Roman" w:cs="Times New Roman"/>
          <w:color w:val="000000" w:themeColor="text1"/>
          <w:sz w:val="24"/>
          <w:szCs w:val="24"/>
        </w:rPr>
        <w:t>zajel si do Mestre, navštívil saského vévodu</w:t>
      </w:r>
      <w:r w:rsidR="006D51DE" w:rsidRPr="00392810">
        <w:rPr>
          <w:rFonts w:ascii="Times New Roman" w:hAnsi="Times New Roman" w:cs="Times New Roman"/>
          <w:color w:val="000000" w:themeColor="text1"/>
          <w:sz w:val="24"/>
          <w:szCs w:val="24"/>
        </w:rPr>
        <w:t xml:space="preserve"> a ‚jeho dobré lidi‘</w:t>
      </w:r>
      <w:r w:rsidR="00E056E9" w:rsidRPr="00392810">
        <w:rPr>
          <w:rFonts w:ascii="Times New Roman" w:hAnsi="Times New Roman" w:cs="Times New Roman"/>
          <w:color w:val="000000" w:themeColor="text1"/>
          <w:sz w:val="24"/>
          <w:szCs w:val="24"/>
        </w:rPr>
        <w:t xml:space="preserve"> v</w:t>
      </w:r>
      <w:r w:rsidR="00DF7770" w:rsidRPr="00392810">
        <w:rPr>
          <w:rFonts w:ascii="Times New Roman" w:hAnsi="Times New Roman" w:cs="Times New Roman"/>
          <w:color w:val="000000" w:themeColor="text1"/>
          <w:sz w:val="24"/>
          <w:szCs w:val="24"/>
        </w:rPr>
        <w:t> </w:t>
      </w:r>
      <w:r w:rsidR="00E056E9" w:rsidRPr="00392810">
        <w:rPr>
          <w:rFonts w:ascii="Times New Roman" w:hAnsi="Times New Roman" w:cs="Times New Roman"/>
          <w:color w:val="000000" w:themeColor="text1"/>
          <w:sz w:val="24"/>
          <w:szCs w:val="24"/>
        </w:rPr>
        <w:t>Trevisu</w:t>
      </w:r>
      <w:r w:rsidR="00DF7770" w:rsidRPr="00392810">
        <w:rPr>
          <w:rFonts w:ascii="Times New Roman" w:hAnsi="Times New Roman" w:cs="Times New Roman"/>
          <w:color w:val="000000" w:themeColor="text1"/>
          <w:sz w:val="24"/>
          <w:szCs w:val="24"/>
        </w:rPr>
        <w:t>, kde ho přesvědčili pobýt s nimi celý další den.</w:t>
      </w:r>
      <w:r w:rsidR="00E056E9" w:rsidRPr="00392810">
        <w:rPr>
          <w:rFonts w:ascii="Times New Roman" w:hAnsi="Times New Roman" w:cs="Times New Roman"/>
          <w:color w:val="000000" w:themeColor="text1"/>
          <w:sz w:val="24"/>
          <w:szCs w:val="24"/>
        </w:rPr>
        <w:t xml:space="preserve"> </w:t>
      </w:r>
      <w:r w:rsidR="00030332" w:rsidRPr="00392810">
        <w:rPr>
          <w:rFonts w:ascii="Times New Roman" w:hAnsi="Times New Roman" w:cs="Times New Roman"/>
          <w:color w:val="000000" w:themeColor="text1"/>
          <w:sz w:val="24"/>
          <w:szCs w:val="24"/>
        </w:rPr>
        <w:t>V Benátkách byl ubytován v</w:t>
      </w:r>
      <w:r w:rsidR="00E81209" w:rsidRPr="00392810">
        <w:rPr>
          <w:rFonts w:ascii="Times New Roman" w:hAnsi="Times New Roman" w:cs="Times New Roman"/>
          <w:color w:val="000000" w:themeColor="text1"/>
          <w:sz w:val="24"/>
          <w:szCs w:val="24"/>
        </w:rPr>
        <w:t xml:space="preserve"> takzvaném </w:t>
      </w:r>
      <w:r w:rsidR="00E81209" w:rsidRPr="00392810">
        <w:rPr>
          <w:rFonts w:ascii="Times New Roman" w:hAnsi="Times New Roman" w:cs="Times New Roman"/>
          <w:color w:val="000000" w:themeColor="text1"/>
          <w:sz w:val="24"/>
          <w:szCs w:val="24"/>
        </w:rPr>
        <w:lastRenderedPageBreak/>
        <w:t>Německém domě</w:t>
      </w:r>
      <w:r w:rsidR="004942D9" w:rsidRPr="00392810">
        <w:rPr>
          <w:rFonts w:ascii="Times New Roman" w:hAnsi="Times New Roman" w:cs="Times New Roman"/>
          <w:color w:val="000000" w:themeColor="text1"/>
          <w:sz w:val="24"/>
          <w:szCs w:val="24"/>
        </w:rPr>
        <w:t xml:space="preserve"> (dodnes stojící, ač renesančně přestavěné Fondaco dei Tedeschi u Ponte di Rialto), který si pochvaloval: </w:t>
      </w:r>
    </w:p>
    <w:p w14:paraId="6C629AAE" w14:textId="621BE307" w:rsidR="004942D9" w:rsidRPr="00392810" w:rsidRDefault="004942D9" w:rsidP="00F71079">
      <w:pPr>
        <w:jc w:val="both"/>
        <w:rPr>
          <w:rFonts w:ascii="Times New Roman" w:hAnsi="Times New Roman" w:cs="Times New Roman"/>
          <w:color w:val="000000" w:themeColor="text1"/>
          <w:sz w:val="24"/>
          <w:szCs w:val="24"/>
        </w:rPr>
      </w:pPr>
      <w:r w:rsidRPr="00392810">
        <w:rPr>
          <w:rFonts w:ascii="Times New Roman" w:hAnsi="Times New Roman" w:cs="Times New Roman"/>
          <w:i/>
          <w:iCs/>
          <w:color w:val="000000" w:themeColor="text1"/>
          <w:sz w:val="24"/>
          <w:szCs w:val="24"/>
        </w:rPr>
        <w:t>V Benátkách jsem šel do Německého domu, Albrecht Hingel mi prokázal vš</w:t>
      </w:r>
      <w:r w:rsidR="007C1D72">
        <w:rPr>
          <w:rFonts w:ascii="Times New Roman" w:hAnsi="Times New Roman" w:cs="Times New Roman"/>
          <w:i/>
          <w:iCs/>
          <w:color w:val="000000" w:themeColor="text1"/>
          <w:sz w:val="24"/>
          <w:szCs w:val="24"/>
        </w:rPr>
        <w:t>e</w:t>
      </w:r>
      <w:r w:rsidRPr="00392810">
        <w:rPr>
          <w:rFonts w:ascii="Times New Roman" w:hAnsi="Times New Roman" w:cs="Times New Roman"/>
          <w:i/>
          <w:iCs/>
          <w:color w:val="000000" w:themeColor="text1"/>
          <w:sz w:val="24"/>
          <w:szCs w:val="24"/>
        </w:rPr>
        <w:t xml:space="preserve">chnu čest a předal světnici, abych se tam ubytoval. A jsou tam němečtí kuchaři a všechno zdravé německé služebnictvo a vaří se tam člověku za jeho peníze, jak si přeje, musí mít ovšem velkou podporu </w:t>
      </w:r>
      <w:r w:rsidRPr="00392810">
        <w:rPr>
          <w:rFonts w:ascii="Times New Roman" w:hAnsi="Times New Roman" w:cs="Times New Roman"/>
          <w:color w:val="000000" w:themeColor="text1"/>
          <w:sz w:val="24"/>
          <w:szCs w:val="24"/>
        </w:rPr>
        <w:t>[finanční?],</w:t>
      </w:r>
      <w:r w:rsidRPr="00392810">
        <w:rPr>
          <w:rFonts w:ascii="Times New Roman" w:hAnsi="Times New Roman" w:cs="Times New Roman"/>
          <w:i/>
          <w:iCs/>
          <w:color w:val="000000" w:themeColor="text1"/>
          <w:sz w:val="24"/>
          <w:szCs w:val="24"/>
        </w:rPr>
        <w:t xml:space="preserve"> kdo sem přichází.</w:t>
      </w:r>
      <w:r w:rsidRPr="00392810">
        <w:rPr>
          <w:rFonts w:ascii="Times New Roman" w:hAnsi="Times New Roman" w:cs="Times New Roman"/>
          <w:color w:val="000000" w:themeColor="text1"/>
          <w:sz w:val="24"/>
          <w:szCs w:val="24"/>
        </w:rPr>
        <w:t xml:space="preserve"> </w:t>
      </w:r>
    </w:p>
    <w:p w14:paraId="74E8FA66" w14:textId="2EE04277" w:rsidR="00173DA5" w:rsidRPr="00392810" w:rsidRDefault="00E056E9" w:rsidP="00F71079">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Dne 30. dubna se smluvil s ostatními poutníky, že si najmou galéru na cestu do Svaté země, ale že každého dne přicházejí další poutníci, počkají ještě na ‚české pány a Franky‘. Den na to navštívil s některými poutníky klášter a ostatky sv.</w:t>
      </w:r>
      <w:r w:rsidR="006D51DE" w:rsidRPr="00392810">
        <w:rPr>
          <w:rFonts w:ascii="Times New Roman" w:hAnsi="Times New Roman" w:cs="Times New Roman"/>
          <w:color w:val="000000" w:themeColor="text1"/>
          <w:sz w:val="24"/>
          <w:szCs w:val="24"/>
        </w:rPr>
        <w:t> </w:t>
      </w:r>
      <w:r w:rsidRPr="00392810">
        <w:rPr>
          <w:rFonts w:ascii="Times New Roman" w:hAnsi="Times New Roman" w:cs="Times New Roman"/>
          <w:color w:val="000000" w:themeColor="text1"/>
          <w:sz w:val="24"/>
          <w:szCs w:val="24"/>
        </w:rPr>
        <w:t>Lucie s velkými odpustky (</w:t>
      </w:r>
      <w:r w:rsidRPr="00392810">
        <w:rPr>
          <w:rFonts w:ascii="Times New Roman" w:hAnsi="Times New Roman" w:cs="Times New Roman"/>
          <w:i/>
          <w:iCs/>
          <w:color w:val="000000" w:themeColor="text1"/>
          <w:sz w:val="24"/>
          <w:szCs w:val="24"/>
        </w:rPr>
        <w:t>gros Aplas</w:t>
      </w:r>
      <w:r w:rsidRPr="00392810">
        <w:rPr>
          <w:rFonts w:ascii="Times New Roman" w:hAnsi="Times New Roman" w:cs="Times New Roman"/>
          <w:color w:val="000000" w:themeColor="text1"/>
          <w:sz w:val="24"/>
          <w:szCs w:val="24"/>
        </w:rPr>
        <w:t>). Druhého května pak dóžecí dvůr, kde mu ukázali krásný pokoj ze zlata a bílého mramoru. Třetího května spolu s několika poutníky jednal s Augustinem Contarinim. To byl tzv. patron galéry</w:t>
      </w:r>
      <w:r w:rsidR="00786C15" w:rsidRPr="00392810">
        <w:rPr>
          <w:rFonts w:ascii="Times New Roman" w:hAnsi="Times New Roman" w:cs="Times New Roman"/>
          <w:color w:val="000000" w:themeColor="text1"/>
          <w:sz w:val="24"/>
          <w:szCs w:val="24"/>
        </w:rPr>
        <w:t xml:space="preserve"> (</w:t>
      </w:r>
      <w:r w:rsidR="00786C15" w:rsidRPr="00392810">
        <w:rPr>
          <w:rFonts w:ascii="Times New Roman" w:hAnsi="Times New Roman" w:cs="Times New Roman"/>
          <w:i/>
          <w:iCs/>
          <w:color w:val="000000" w:themeColor="text1"/>
          <w:sz w:val="24"/>
          <w:szCs w:val="24"/>
        </w:rPr>
        <w:t>patronus galeae</w:t>
      </w:r>
      <w:r w:rsidR="00786C15" w:rsidRPr="00392810">
        <w:rPr>
          <w:rFonts w:ascii="Times New Roman" w:hAnsi="Times New Roman" w:cs="Times New Roman"/>
          <w:color w:val="000000" w:themeColor="text1"/>
          <w:sz w:val="24"/>
          <w:szCs w:val="24"/>
        </w:rPr>
        <w:t>)</w:t>
      </w:r>
      <w:r w:rsidRPr="00392810">
        <w:rPr>
          <w:rFonts w:ascii="Times New Roman" w:hAnsi="Times New Roman" w:cs="Times New Roman"/>
          <w:color w:val="000000" w:themeColor="text1"/>
          <w:sz w:val="24"/>
          <w:szCs w:val="24"/>
        </w:rPr>
        <w:t>, tedy jakýsi organizátor poutí do Svaté země</w:t>
      </w:r>
      <w:r w:rsidR="006D51DE" w:rsidRPr="00392810">
        <w:rPr>
          <w:rFonts w:ascii="Times New Roman" w:hAnsi="Times New Roman" w:cs="Times New Roman"/>
          <w:color w:val="000000" w:themeColor="text1"/>
          <w:sz w:val="24"/>
          <w:szCs w:val="24"/>
        </w:rPr>
        <w:t>, majitel pozdně středověké cestovní agentury.</w:t>
      </w:r>
      <w:r w:rsidRPr="00392810">
        <w:rPr>
          <w:rFonts w:ascii="Times New Roman" w:hAnsi="Times New Roman" w:cs="Times New Roman"/>
          <w:color w:val="000000" w:themeColor="text1"/>
          <w:sz w:val="24"/>
          <w:szCs w:val="24"/>
        </w:rPr>
        <w:t xml:space="preserve"> Bratři Contariniové </w:t>
      </w:r>
      <w:r w:rsidR="00083C46" w:rsidRPr="00392810">
        <w:rPr>
          <w:rFonts w:ascii="Times New Roman" w:hAnsi="Times New Roman" w:cs="Times New Roman"/>
          <w:color w:val="000000" w:themeColor="text1"/>
          <w:sz w:val="24"/>
          <w:szCs w:val="24"/>
        </w:rPr>
        <w:t>soupeřili v oblasti cestovního ruchu s rodem Loredano a během posledních třiceti let 15. století si svou profesionalitou vydobyli téměř monopolní postavení. Měli své agenty až v Nizozemí a najímali si je poutníci z celé střední a západní Evropy. V poslední dekádě však čelili problémům spojeným s nestabilní situací na Blízkém východě – Arabové se chovali nepředvídatelně a často nepřátelsk</w:t>
      </w:r>
      <w:r w:rsidR="006D51DE" w:rsidRPr="00392810">
        <w:rPr>
          <w:rFonts w:ascii="Times New Roman" w:hAnsi="Times New Roman" w:cs="Times New Roman"/>
          <w:color w:val="000000" w:themeColor="text1"/>
          <w:sz w:val="24"/>
          <w:szCs w:val="24"/>
        </w:rPr>
        <w:t>y</w:t>
      </w:r>
      <w:r w:rsidR="00083C46" w:rsidRPr="00392810">
        <w:rPr>
          <w:rFonts w:ascii="Times New Roman" w:hAnsi="Times New Roman" w:cs="Times New Roman"/>
          <w:color w:val="000000" w:themeColor="text1"/>
          <w:sz w:val="24"/>
          <w:szCs w:val="24"/>
        </w:rPr>
        <w:t>, což zatěžovalo patrony nadměrnými výdaji v podobě poplatků za bezpečný průjezd, náklady na ozbrojence apod. V sledované době údajně zájem o zprostředkované cesty do Svaté země zažíval hluboký propad.</w:t>
      </w:r>
      <w:r w:rsidR="00083C46" w:rsidRPr="00392810">
        <w:rPr>
          <w:rStyle w:val="Znakapoznpodarou"/>
          <w:rFonts w:ascii="Times New Roman" w:hAnsi="Times New Roman" w:cs="Times New Roman"/>
          <w:color w:val="000000" w:themeColor="text1"/>
          <w:sz w:val="24"/>
          <w:szCs w:val="24"/>
        </w:rPr>
        <w:footnoteReference w:id="4"/>
      </w:r>
      <w:r w:rsidR="007E23D4" w:rsidRPr="00392810">
        <w:rPr>
          <w:rFonts w:ascii="Times New Roman" w:hAnsi="Times New Roman" w:cs="Times New Roman"/>
          <w:color w:val="000000" w:themeColor="text1"/>
          <w:sz w:val="24"/>
          <w:szCs w:val="24"/>
        </w:rPr>
        <w:t xml:space="preserve"> Každopádně Jindřich popisuje vyjednávání o podmínkách cesty takto: </w:t>
      </w:r>
    </w:p>
    <w:p w14:paraId="496DE9D0" w14:textId="62E163AD" w:rsidR="007E23D4" w:rsidRPr="00392810" w:rsidRDefault="007E23D4" w:rsidP="00F71079">
      <w:pPr>
        <w:jc w:val="both"/>
        <w:rPr>
          <w:rFonts w:ascii="Times New Roman" w:hAnsi="Times New Roman" w:cs="Times New Roman"/>
          <w:i/>
          <w:iCs/>
          <w:color w:val="000000" w:themeColor="text1"/>
          <w:sz w:val="24"/>
          <w:szCs w:val="24"/>
        </w:rPr>
      </w:pPr>
      <w:r w:rsidRPr="00392810">
        <w:rPr>
          <w:rFonts w:ascii="Times New Roman" w:hAnsi="Times New Roman" w:cs="Times New Roman"/>
          <w:i/>
          <w:iCs/>
          <w:color w:val="000000" w:themeColor="text1"/>
          <w:sz w:val="24"/>
          <w:szCs w:val="24"/>
        </w:rPr>
        <w:t>Item v pátek na den sv. Kříže (3. květen) se poutníci sešli a poslali pro Augustina Contariniho a tázali se ho, co byl chtěl brát od každého poutníka, aby nás dovezl do Svaté země a zpátky</w:t>
      </w:r>
      <w:r w:rsidR="00202C7C" w:rsidRPr="00392810">
        <w:rPr>
          <w:rFonts w:ascii="Times New Roman" w:hAnsi="Times New Roman" w:cs="Times New Roman"/>
          <w:i/>
          <w:iCs/>
          <w:color w:val="000000" w:themeColor="text1"/>
          <w:sz w:val="24"/>
          <w:szCs w:val="24"/>
        </w:rPr>
        <w:t xml:space="preserve">, řekl si od každého o 60 dukátů a nemohl vyjet dříve než ve středu po Letnicích (29. květen). Nemohli jsme to zlepšit a smluvili jsme s ním, že má každý poutník dát 50 dukátů a patron má dát poutníkům na lodi jídlo a pití nebo v některých částech se mají poutníci stravovat sami. Také má patron plně zaplatit doprovod a osly, </w:t>
      </w:r>
      <w:r w:rsidR="00B12CFB" w:rsidRPr="00392810">
        <w:rPr>
          <w:rFonts w:ascii="Times New Roman" w:hAnsi="Times New Roman" w:cs="Times New Roman"/>
          <w:i/>
          <w:iCs/>
          <w:color w:val="000000" w:themeColor="text1"/>
          <w:sz w:val="24"/>
          <w:szCs w:val="24"/>
        </w:rPr>
        <w:t xml:space="preserve">poutníci mají dát </w:t>
      </w:r>
      <w:r w:rsidR="00202C7C" w:rsidRPr="00392810">
        <w:rPr>
          <w:rFonts w:ascii="Times New Roman" w:hAnsi="Times New Roman" w:cs="Times New Roman"/>
          <w:i/>
          <w:iCs/>
          <w:color w:val="000000" w:themeColor="text1"/>
          <w:sz w:val="24"/>
          <w:szCs w:val="24"/>
        </w:rPr>
        <w:t xml:space="preserve">jenom spropitné pacholkům od oslů. Patron také nemá v žádném přístavu </w:t>
      </w:r>
      <w:r w:rsidR="00474D74" w:rsidRPr="00392810">
        <w:rPr>
          <w:rFonts w:ascii="Times New Roman" w:hAnsi="Times New Roman" w:cs="Times New Roman"/>
          <w:i/>
          <w:iCs/>
          <w:color w:val="000000" w:themeColor="text1"/>
          <w:sz w:val="24"/>
          <w:szCs w:val="24"/>
        </w:rPr>
        <w:t>ležet přes 4 dn</w:t>
      </w:r>
      <w:r w:rsidR="00B12CFB" w:rsidRPr="00392810">
        <w:rPr>
          <w:rFonts w:ascii="Times New Roman" w:hAnsi="Times New Roman" w:cs="Times New Roman"/>
          <w:i/>
          <w:iCs/>
          <w:color w:val="000000" w:themeColor="text1"/>
          <w:sz w:val="24"/>
          <w:szCs w:val="24"/>
        </w:rPr>
        <w:t>i</w:t>
      </w:r>
      <w:r w:rsidR="00474D74" w:rsidRPr="00392810">
        <w:rPr>
          <w:rFonts w:ascii="Times New Roman" w:hAnsi="Times New Roman" w:cs="Times New Roman"/>
          <w:i/>
          <w:iCs/>
          <w:color w:val="000000" w:themeColor="text1"/>
          <w:sz w:val="24"/>
          <w:szCs w:val="24"/>
        </w:rPr>
        <w:t xml:space="preserve"> a ve Svaté zemi má patron jet s poutníky na Jordán a všechna svatá místa, jež poutníci obvykle navštěvují. A každý poutník má dát nyní 30 dukátů a ve Svaté zemi 20 dukátů. A jak byla smlouva ujednána, byly vyřezány dvě cedule, jedna poutníkům a jedna patronovi.</w:t>
      </w:r>
      <w:r w:rsidR="007F0264" w:rsidRPr="00392810">
        <w:rPr>
          <w:rStyle w:val="Znakapoznpodarou"/>
          <w:rFonts w:ascii="Times New Roman" w:hAnsi="Times New Roman" w:cs="Times New Roman"/>
          <w:i/>
          <w:iCs/>
          <w:color w:val="000000" w:themeColor="text1"/>
          <w:sz w:val="24"/>
          <w:szCs w:val="24"/>
        </w:rPr>
        <w:footnoteReference w:id="5"/>
      </w:r>
    </w:p>
    <w:p w14:paraId="10925093" w14:textId="0D662634" w:rsidR="00474D74" w:rsidRPr="00392810" w:rsidRDefault="00474D74" w:rsidP="00F71079">
      <w:pPr>
        <w:jc w:val="both"/>
        <w:rPr>
          <w:rFonts w:ascii="Times New Roman" w:hAnsi="Times New Roman" w:cs="Times New Roman"/>
          <w:i/>
          <w:iCs/>
          <w:color w:val="000000" w:themeColor="text1"/>
          <w:sz w:val="24"/>
          <w:szCs w:val="24"/>
        </w:rPr>
      </w:pPr>
      <w:r w:rsidRPr="00392810">
        <w:rPr>
          <w:rFonts w:ascii="Times New Roman" w:hAnsi="Times New Roman" w:cs="Times New Roman"/>
          <w:color w:val="000000" w:themeColor="text1"/>
          <w:sz w:val="24"/>
          <w:szCs w:val="24"/>
        </w:rPr>
        <w:t>Následujíc</w:t>
      </w:r>
      <w:r w:rsidR="00B12CFB" w:rsidRPr="00392810">
        <w:rPr>
          <w:rFonts w:ascii="Times New Roman" w:hAnsi="Times New Roman" w:cs="Times New Roman"/>
          <w:color w:val="000000" w:themeColor="text1"/>
          <w:sz w:val="24"/>
          <w:szCs w:val="24"/>
        </w:rPr>
        <w:t>í</w:t>
      </w:r>
      <w:r w:rsidRPr="00392810">
        <w:rPr>
          <w:rFonts w:ascii="Times New Roman" w:hAnsi="Times New Roman" w:cs="Times New Roman"/>
          <w:color w:val="000000" w:themeColor="text1"/>
          <w:sz w:val="24"/>
          <w:szCs w:val="24"/>
        </w:rPr>
        <w:t>ho dne přišla několika poutníkům a mezi nimi té</w:t>
      </w:r>
      <w:r w:rsidR="00EF4377" w:rsidRPr="00392810">
        <w:rPr>
          <w:rFonts w:ascii="Times New Roman" w:hAnsi="Times New Roman" w:cs="Times New Roman"/>
          <w:color w:val="000000" w:themeColor="text1"/>
          <w:sz w:val="24"/>
          <w:szCs w:val="24"/>
        </w:rPr>
        <w:t>ž</w:t>
      </w:r>
      <w:r w:rsidRPr="00392810">
        <w:rPr>
          <w:rFonts w:ascii="Times New Roman" w:hAnsi="Times New Roman" w:cs="Times New Roman"/>
          <w:color w:val="000000" w:themeColor="text1"/>
          <w:sz w:val="24"/>
          <w:szCs w:val="24"/>
        </w:rPr>
        <w:t xml:space="preserve"> Jindřichovi nabídka od vévody saského, nechce-li cestovat s ním na najaté </w:t>
      </w:r>
      <w:r w:rsidRPr="00392810">
        <w:rPr>
          <w:rFonts w:ascii="Times New Roman" w:hAnsi="Times New Roman" w:cs="Times New Roman"/>
          <w:i/>
          <w:iCs/>
          <w:color w:val="000000" w:themeColor="text1"/>
          <w:sz w:val="24"/>
          <w:szCs w:val="24"/>
        </w:rPr>
        <w:t xml:space="preserve">sottile, </w:t>
      </w:r>
      <w:r w:rsidRPr="00392810">
        <w:rPr>
          <w:rFonts w:ascii="Times New Roman" w:hAnsi="Times New Roman" w:cs="Times New Roman"/>
          <w:color w:val="000000" w:themeColor="text1"/>
          <w:sz w:val="24"/>
          <w:szCs w:val="24"/>
        </w:rPr>
        <w:t>což je druh bojové galéry. Jindřich ovšem jen poděkoval za dobrou vůli</w:t>
      </w:r>
      <w:r w:rsidR="00EF4377" w:rsidRPr="00392810">
        <w:rPr>
          <w:rFonts w:ascii="Times New Roman" w:hAnsi="Times New Roman" w:cs="Times New Roman"/>
          <w:color w:val="000000" w:themeColor="text1"/>
          <w:sz w:val="24"/>
          <w:szCs w:val="24"/>
        </w:rPr>
        <w:t>, již mu Jeho milost projevila, nechtěje</w:t>
      </w:r>
      <w:r w:rsidRPr="00392810">
        <w:rPr>
          <w:rFonts w:ascii="Times New Roman" w:hAnsi="Times New Roman" w:cs="Times New Roman"/>
          <w:color w:val="000000" w:themeColor="text1"/>
          <w:sz w:val="24"/>
          <w:szCs w:val="24"/>
        </w:rPr>
        <w:t xml:space="preserve"> obtěžovat</w:t>
      </w:r>
      <w:r w:rsidR="00EF4377" w:rsidRPr="00392810">
        <w:rPr>
          <w:rFonts w:ascii="Times New Roman" w:hAnsi="Times New Roman" w:cs="Times New Roman"/>
          <w:color w:val="000000" w:themeColor="text1"/>
          <w:sz w:val="24"/>
          <w:szCs w:val="24"/>
        </w:rPr>
        <w:t xml:space="preserve"> Jeho milost</w:t>
      </w:r>
      <w:r w:rsidRPr="00392810">
        <w:rPr>
          <w:rFonts w:ascii="Times New Roman" w:hAnsi="Times New Roman" w:cs="Times New Roman"/>
          <w:color w:val="000000" w:themeColor="text1"/>
          <w:sz w:val="24"/>
          <w:szCs w:val="24"/>
        </w:rPr>
        <w:t xml:space="preserve">, </w:t>
      </w:r>
      <w:r w:rsidR="00EF4377" w:rsidRPr="00392810">
        <w:rPr>
          <w:rFonts w:ascii="Times New Roman" w:hAnsi="Times New Roman" w:cs="Times New Roman"/>
          <w:color w:val="000000" w:themeColor="text1"/>
          <w:sz w:val="24"/>
          <w:szCs w:val="24"/>
        </w:rPr>
        <w:t>vida,</w:t>
      </w:r>
      <w:r w:rsidRPr="00392810">
        <w:rPr>
          <w:rFonts w:ascii="Times New Roman" w:hAnsi="Times New Roman" w:cs="Times New Roman"/>
          <w:color w:val="000000" w:themeColor="text1"/>
          <w:sz w:val="24"/>
          <w:szCs w:val="24"/>
        </w:rPr>
        <w:t xml:space="preserve"> jaký je</w:t>
      </w:r>
      <w:r w:rsidR="00EF4377" w:rsidRPr="00392810">
        <w:rPr>
          <w:rFonts w:ascii="Times New Roman" w:hAnsi="Times New Roman" w:cs="Times New Roman"/>
          <w:color w:val="000000" w:themeColor="text1"/>
          <w:sz w:val="24"/>
          <w:szCs w:val="24"/>
        </w:rPr>
        <w:t xml:space="preserve"> na loď</w:t>
      </w:r>
      <w:r w:rsidRPr="00392810">
        <w:rPr>
          <w:rFonts w:ascii="Times New Roman" w:hAnsi="Times New Roman" w:cs="Times New Roman"/>
          <w:color w:val="000000" w:themeColor="text1"/>
          <w:sz w:val="24"/>
          <w:szCs w:val="24"/>
        </w:rPr>
        <w:t xml:space="preserve"> nával. </w:t>
      </w:r>
      <w:r w:rsidR="00EF4377" w:rsidRPr="00392810">
        <w:rPr>
          <w:rFonts w:ascii="Times New Roman" w:hAnsi="Times New Roman" w:cs="Times New Roman"/>
          <w:color w:val="000000" w:themeColor="text1"/>
          <w:sz w:val="24"/>
          <w:szCs w:val="24"/>
        </w:rPr>
        <w:t xml:space="preserve">V neděli si pak vyjel </w:t>
      </w:r>
      <w:r w:rsidR="005D49A6" w:rsidRPr="00392810">
        <w:rPr>
          <w:rFonts w:ascii="Times New Roman" w:hAnsi="Times New Roman" w:cs="Times New Roman"/>
          <w:color w:val="000000" w:themeColor="text1"/>
          <w:sz w:val="24"/>
          <w:szCs w:val="24"/>
        </w:rPr>
        <w:t xml:space="preserve">na moře </w:t>
      </w:r>
      <w:r w:rsidR="00EF4377" w:rsidRPr="00392810">
        <w:rPr>
          <w:rFonts w:ascii="Times New Roman" w:hAnsi="Times New Roman" w:cs="Times New Roman"/>
          <w:color w:val="000000" w:themeColor="text1"/>
          <w:sz w:val="24"/>
          <w:szCs w:val="24"/>
        </w:rPr>
        <w:t xml:space="preserve">s několika poutníky navštívit ještě některé kláštery a kvečeru už dorazili </w:t>
      </w:r>
      <w:r w:rsidR="00EF4377" w:rsidRPr="00392810">
        <w:rPr>
          <w:rFonts w:ascii="Times New Roman" w:hAnsi="Times New Roman" w:cs="Times New Roman"/>
          <w:i/>
          <w:iCs/>
          <w:color w:val="000000" w:themeColor="text1"/>
          <w:sz w:val="24"/>
          <w:szCs w:val="24"/>
        </w:rPr>
        <w:t>‚Bemische Hernn‘.</w:t>
      </w:r>
      <w:r w:rsidR="001B085B" w:rsidRPr="00392810">
        <w:rPr>
          <w:rStyle w:val="Znakapoznpodarou"/>
          <w:rFonts w:ascii="Times New Roman" w:hAnsi="Times New Roman" w:cs="Times New Roman"/>
          <w:i/>
          <w:iCs/>
          <w:color w:val="000000" w:themeColor="text1"/>
          <w:sz w:val="24"/>
          <w:szCs w:val="24"/>
        </w:rPr>
        <w:footnoteReference w:id="6"/>
      </w:r>
      <w:r w:rsidR="00EF4377" w:rsidRPr="00392810">
        <w:rPr>
          <w:rFonts w:ascii="Times New Roman" w:hAnsi="Times New Roman" w:cs="Times New Roman"/>
          <w:i/>
          <w:iCs/>
          <w:color w:val="000000" w:themeColor="text1"/>
          <w:sz w:val="24"/>
          <w:szCs w:val="24"/>
        </w:rPr>
        <w:t xml:space="preserve"> </w:t>
      </w:r>
    </w:p>
    <w:p w14:paraId="5C1769B3" w14:textId="77756958" w:rsidR="006D6695" w:rsidRPr="00392810" w:rsidRDefault="006D6695" w:rsidP="00F71079">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lastRenderedPageBreak/>
        <w:t>Pan Jan Hasištejnský z Lobkovic s Jetřichem z Gutštejna přijeli loďkou z Mestre do Benátek v neděli 5. května 1493 navečer.</w:t>
      </w:r>
      <w:r w:rsidRPr="00392810">
        <w:rPr>
          <w:rStyle w:val="Znakapoznpodarou"/>
          <w:rFonts w:ascii="Times New Roman" w:hAnsi="Times New Roman" w:cs="Times New Roman"/>
          <w:color w:val="000000" w:themeColor="text1"/>
          <w:sz w:val="24"/>
          <w:szCs w:val="24"/>
        </w:rPr>
        <w:footnoteReference w:id="7"/>
      </w:r>
      <w:r w:rsidRPr="00392810">
        <w:rPr>
          <w:rFonts w:ascii="Times New Roman" w:hAnsi="Times New Roman" w:cs="Times New Roman"/>
          <w:color w:val="000000" w:themeColor="text1"/>
          <w:sz w:val="24"/>
          <w:szCs w:val="24"/>
        </w:rPr>
        <w:t xml:space="preserve"> Ubytovali se v hostinci U Bílého lva, kde deset let předtím přebýval mladší bratr Janův, totiž Bohuslav Hasištejnský z Lobkovic (</w:t>
      </w:r>
      <w:r w:rsidR="00B12CFB" w:rsidRPr="00392810">
        <w:rPr>
          <w:rFonts w:ascii="Times New Roman" w:hAnsi="Times New Roman" w:cs="Times New Roman"/>
          <w:color w:val="000000" w:themeColor="text1"/>
          <w:sz w:val="24"/>
          <w:szCs w:val="24"/>
        </w:rPr>
        <w:t>~</w:t>
      </w:r>
      <w:r w:rsidRPr="00392810">
        <w:rPr>
          <w:rFonts w:ascii="Times New Roman" w:hAnsi="Times New Roman" w:cs="Times New Roman"/>
          <w:color w:val="000000" w:themeColor="text1"/>
          <w:sz w:val="24"/>
          <w:szCs w:val="24"/>
        </w:rPr>
        <w:t>1461-1510),</w:t>
      </w:r>
      <w:r w:rsidR="00D6381D" w:rsidRPr="00392810">
        <w:rPr>
          <w:rStyle w:val="Znakapoznpodarou"/>
          <w:rFonts w:ascii="Times New Roman" w:hAnsi="Times New Roman" w:cs="Times New Roman"/>
          <w:color w:val="000000" w:themeColor="text1"/>
          <w:sz w:val="24"/>
          <w:szCs w:val="24"/>
        </w:rPr>
        <w:footnoteReference w:id="8"/>
      </w:r>
      <w:r w:rsidRPr="00392810">
        <w:rPr>
          <w:rFonts w:ascii="Times New Roman" w:hAnsi="Times New Roman" w:cs="Times New Roman"/>
          <w:color w:val="000000" w:themeColor="text1"/>
          <w:sz w:val="24"/>
          <w:szCs w:val="24"/>
        </w:rPr>
        <w:t xml:space="preserve"> jenž byl</w:t>
      </w:r>
      <w:r w:rsidR="00D6381D" w:rsidRPr="00392810">
        <w:rPr>
          <w:rFonts w:ascii="Times New Roman" w:hAnsi="Times New Roman" w:cs="Times New Roman"/>
          <w:color w:val="000000" w:themeColor="text1"/>
          <w:sz w:val="24"/>
          <w:szCs w:val="24"/>
        </w:rPr>
        <w:t xml:space="preserve"> </w:t>
      </w:r>
      <w:r w:rsidRPr="00392810">
        <w:rPr>
          <w:rFonts w:ascii="Times New Roman" w:hAnsi="Times New Roman" w:cs="Times New Roman"/>
          <w:color w:val="000000" w:themeColor="text1"/>
          <w:sz w:val="24"/>
          <w:szCs w:val="24"/>
        </w:rPr>
        <w:t>v Itálii na studiích</w:t>
      </w:r>
      <w:r w:rsidR="00D6381D" w:rsidRPr="00392810">
        <w:rPr>
          <w:rFonts w:ascii="Times New Roman" w:hAnsi="Times New Roman" w:cs="Times New Roman"/>
          <w:color w:val="000000" w:themeColor="text1"/>
          <w:sz w:val="24"/>
          <w:szCs w:val="24"/>
        </w:rPr>
        <w:t>,</w:t>
      </w:r>
      <w:r w:rsidR="00D6381D" w:rsidRPr="00392810">
        <w:rPr>
          <w:rStyle w:val="Znakapoznpodarou"/>
          <w:rFonts w:ascii="Times New Roman" w:hAnsi="Times New Roman" w:cs="Times New Roman"/>
          <w:color w:val="000000" w:themeColor="text1"/>
          <w:sz w:val="24"/>
          <w:szCs w:val="24"/>
        </w:rPr>
        <w:t xml:space="preserve"> </w:t>
      </w:r>
      <w:r w:rsidR="00D6381D" w:rsidRPr="00392810">
        <w:rPr>
          <w:rFonts w:ascii="Times New Roman" w:hAnsi="Times New Roman" w:cs="Times New Roman"/>
          <w:color w:val="000000" w:themeColor="text1"/>
          <w:sz w:val="24"/>
          <w:szCs w:val="24"/>
        </w:rPr>
        <w:t>a sto let potom Kryštof Harant z Polžic a Bezdružic s Heřmanem Černínem z Chudenic rovněž na cestě do Svaté země.</w:t>
      </w:r>
      <w:r w:rsidR="00E81209" w:rsidRPr="00392810">
        <w:rPr>
          <w:rStyle w:val="Znakapoznpodarou"/>
          <w:rFonts w:ascii="Times New Roman" w:hAnsi="Times New Roman" w:cs="Times New Roman"/>
          <w:color w:val="000000" w:themeColor="text1"/>
          <w:sz w:val="24"/>
          <w:szCs w:val="24"/>
        </w:rPr>
        <w:footnoteReference w:id="9"/>
      </w:r>
      <w:r w:rsidR="00D6381D" w:rsidRPr="00392810">
        <w:rPr>
          <w:rFonts w:ascii="Times New Roman" w:hAnsi="Times New Roman" w:cs="Times New Roman"/>
          <w:color w:val="000000" w:themeColor="text1"/>
          <w:sz w:val="24"/>
          <w:szCs w:val="24"/>
        </w:rPr>
        <w:t xml:space="preserve"> </w:t>
      </w:r>
      <w:r w:rsidRPr="00392810">
        <w:rPr>
          <w:rFonts w:ascii="Times New Roman" w:hAnsi="Times New Roman" w:cs="Times New Roman"/>
          <w:color w:val="000000" w:themeColor="text1"/>
          <w:sz w:val="24"/>
          <w:szCs w:val="24"/>
        </w:rPr>
        <w:t xml:space="preserve">Bylo to zřejmě běžné útočiště zámožnějších cestovatelů z Čech, Němec, Vlám, Rakous. Jde pravděpodobně o rodný dům slavného </w:t>
      </w:r>
      <w:r w:rsidR="00B12CFB" w:rsidRPr="00392810">
        <w:rPr>
          <w:rFonts w:ascii="Times New Roman" w:hAnsi="Times New Roman" w:cs="Times New Roman"/>
          <w:color w:val="000000" w:themeColor="text1"/>
          <w:sz w:val="24"/>
          <w:szCs w:val="24"/>
        </w:rPr>
        <w:t>objevitele</w:t>
      </w:r>
      <w:r w:rsidRPr="00392810">
        <w:rPr>
          <w:rFonts w:ascii="Times New Roman" w:hAnsi="Times New Roman" w:cs="Times New Roman"/>
          <w:color w:val="000000" w:themeColor="text1"/>
          <w:sz w:val="24"/>
          <w:szCs w:val="24"/>
        </w:rPr>
        <w:t xml:space="preserve"> ve službách Jindřicha Mořeplavce Alvise da ca‘ Da Mosto</w:t>
      </w:r>
      <w:r w:rsidRPr="00392810">
        <w:rPr>
          <w:rStyle w:val="Znakapoznpodarou"/>
          <w:rFonts w:ascii="Times New Roman" w:hAnsi="Times New Roman" w:cs="Times New Roman"/>
          <w:color w:val="000000" w:themeColor="text1"/>
          <w:sz w:val="24"/>
          <w:szCs w:val="24"/>
        </w:rPr>
        <w:footnoteReference w:id="10"/>
      </w:r>
      <w:r w:rsidRPr="00392810">
        <w:rPr>
          <w:rFonts w:ascii="Times New Roman" w:hAnsi="Times New Roman" w:cs="Times New Roman"/>
          <w:color w:val="000000" w:themeColor="text1"/>
          <w:sz w:val="24"/>
          <w:szCs w:val="24"/>
        </w:rPr>
        <w:t xml:space="preserve"> </w:t>
      </w:r>
      <w:r w:rsidR="00D6381D" w:rsidRPr="00392810">
        <w:rPr>
          <w:rFonts w:ascii="Times New Roman" w:hAnsi="Times New Roman" w:cs="Times New Roman"/>
          <w:color w:val="000000" w:themeColor="text1"/>
          <w:sz w:val="24"/>
          <w:szCs w:val="24"/>
        </w:rPr>
        <w:t xml:space="preserve">nacházející se na křižovatce Canal Grande a Rio dei S.S. Apostoli, </w:t>
      </w:r>
      <w:r w:rsidRPr="00392810">
        <w:rPr>
          <w:rFonts w:ascii="Times New Roman" w:hAnsi="Times New Roman" w:cs="Times New Roman"/>
          <w:color w:val="000000" w:themeColor="text1"/>
          <w:sz w:val="24"/>
          <w:szCs w:val="24"/>
        </w:rPr>
        <w:t>kde mimo jiné přebýval Josef II. během svých návštěv Benátek</w:t>
      </w:r>
      <w:r w:rsidRPr="00392810">
        <w:rPr>
          <w:rStyle w:val="Znakapoznpodarou"/>
          <w:rFonts w:ascii="Times New Roman" w:hAnsi="Times New Roman" w:cs="Times New Roman"/>
          <w:color w:val="000000" w:themeColor="text1"/>
          <w:sz w:val="24"/>
          <w:szCs w:val="24"/>
        </w:rPr>
        <w:footnoteReference w:id="11"/>
      </w:r>
      <w:r w:rsidRPr="00392810">
        <w:rPr>
          <w:rFonts w:ascii="Times New Roman" w:hAnsi="Times New Roman" w:cs="Times New Roman"/>
          <w:color w:val="000000" w:themeColor="text1"/>
          <w:sz w:val="24"/>
          <w:szCs w:val="24"/>
        </w:rPr>
        <w:t xml:space="preserve"> a kde se dodnes může našinec ubytovat v průměru za 2 500Kč za noc v</w:t>
      </w:r>
      <w:r w:rsidR="00B12CFB" w:rsidRPr="00392810">
        <w:rPr>
          <w:rFonts w:ascii="Times New Roman" w:hAnsi="Times New Roman" w:cs="Times New Roman"/>
          <w:color w:val="000000" w:themeColor="text1"/>
          <w:sz w:val="24"/>
          <w:szCs w:val="24"/>
        </w:rPr>
        <w:t> </w:t>
      </w:r>
      <w:r w:rsidRPr="00392810">
        <w:rPr>
          <w:rFonts w:ascii="Times New Roman" w:hAnsi="Times New Roman" w:cs="Times New Roman"/>
          <w:color w:val="000000" w:themeColor="text1"/>
          <w:sz w:val="24"/>
          <w:szCs w:val="24"/>
        </w:rPr>
        <w:t>hotelu</w:t>
      </w:r>
      <w:r w:rsidR="00B12CFB" w:rsidRPr="00392810">
        <w:rPr>
          <w:rFonts w:ascii="Times New Roman" w:hAnsi="Times New Roman" w:cs="Times New Roman"/>
          <w:color w:val="000000" w:themeColor="text1"/>
          <w:sz w:val="24"/>
          <w:szCs w:val="24"/>
        </w:rPr>
        <w:t>, jenž stále slove</w:t>
      </w:r>
      <w:r w:rsidRPr="00392810">
        <w:rPr>
          <w:rFonts w:ascii="Times New Roman" w:hAnsi="Times New Roman" w:cs="Times New Roman"/>
          <w:color w:val="000000" w:themeColor="text1"/>
          <w:sz w:val="24"/>
          <w:szCs w:val="24"/>
        </w:rPr>
        <w:t xml:space="preserve"> Leon Bianco.</w:t>
      </w:r>
      <w:r w:rsidRPr="00392810">
        <w:rPr>
          <w:rStyle w:val="Znakapoznpodarou"/>
          <w:rFonts w:ascii="Times New Roman" w:hAnsi="Times New Roman" w:cs="Times New Roman"/>
          <w:color w:val="000000" w:themeColor="text1"/>
          <w:sz w:val="24"/>
          <w:szCs w:val="24"/>
        </w:rPr>
        <w:footnoteReference w:id="12"/>
      </w:r>
      <w:r w:rsidR="006626CD" w:rsidRPr="00392810">
        <w:rPr>
          <w:rFonts w:ascii="Times New Roman" w:hAnsi="Times New Roman" w:cs="Times New Roman"/>
          <w:color w:val="000000" w:themeColor="text1"/>
          <w:sz w:val="24"/>
          <w:szCs w:val="24"/>
        </w:rPr>
        <w:t xml:space="preserve"> Tamtéž se hned následujícího dne</w:t>
      </w:r>
      <w:r w:rsidR="00E81209" w:rsidRPr="00392810">
        <w:rPr>
          <w:rFonts w:ascii="Times New Roman" w:hAnsi="Times New Roman" w:cs="Times New Roman"/>
          <w:color w:val="000000" w:themeColor="text1"/>
          <w:sz w:val="24"/>
          <w:szCs w:val="24"/>
        </w:rPr>
        <w:t xml:space="preserve">, tedy 6. května </w:t>
      </w:r>
      <w:r w:rsidR="006626CD" w:rsidRPr="00392810">
        <w:rPr>
          <w:rFonts w:ascii="Times New Roman" w:hAnsi="Times New Roman" w:cs="Times New Roman"/>
          <w:color w:val="000000" w:themeColor="text1"/>
          <w:sz w:val="24"/>
          <w:szCs w:val="24"/>
        </w:rPr>
        <w:t>konala schůzka s Contarinim, aby i čeští pánové smluvili podmínky cesty.</w:t>
      </w:r>
    </w:p>
    <w:p w14:paraId="3D3E2B94" w14:textId="17EB0692" w:rsidR="000F7C95" w:rsidRPr="00392810" w:rsidRDefault="000F7C95" w:rsidP="00F71079">
      <w:pPr>
        <w:jc w:val="both"/>
        <w:rPr>
          <w:rFonts w:ascii="Times New Roman" w:hAnsi="Times New Roman" w:cs="Times New Roman"/>
          <w:i/>
          <w:iCs/>
          <w:color w:val="000000" w:themeColor="text1"/>
          <w:sz w:val="24"/>
          <w:szCs w:val="24"/>
        </w:rPr>
      </w:pPr>
      <w:r w:rsidRPr="00392810">
        <w:rPr>
          <w:rFonts w:ascii="Times New Roman" w:hAnsi="Times New Roman" w:cs="Times New Roman"/>
          <w:i/>
          <w:iCs/>
          <w:color w:val="000000" w:themeColor="text1"/>
          <w:sz w:val="24"/>
          <w:szCs w:val="24"/>
        </w:rPr>
        <w:t xml:space="preserve">V pondělí po svatém Floriánu přišel k nám do hospody naší Augustin Cantoryn, Patron galéry poutnické. A tu jsme s ním učinili smlouvu, že nás má vézti do Svaté země a glejty opatřit před pohany tam, abychom bezpečně hrob Boží a jiná </w:t>
      </w:r>
      <w:r w:rsidR="00B12CFB" w:rsidRPr="00392810">
        <w:rPr>
          <w:rFonts w:ascii="Times New Roman" w:hAnsi="Times New Roman" w:cs="Times New Roman"/>
          <w:i/>
          <w:iCs/>
          <w:color w:val="000000" w:themeColor="text1"/>
          <w:sz w:val="24"/>
          <w:szCs w:val="24"/>
        </w:rPr>
        <w:t>svatá</w:t>
      </w:r>
      <w:r w:rsidRPr="00392810">
        <w:rPr>
          <w:rFonts w:ascii="Times New Roman" w:hAnsi="Times New Roman" w:cs="Times New Roman"/>
          <w:i/>
          <w:iCs/>
          <w:color w:val="000000" w:themeColor="text1"/>
          <w:sz w:val="24"/>
          <w:szCs w:val="24"/>
        </w:rPr>
        <w:t xml:space="preserve"> místa ohledati mohli, a zase bezpečně až do Benátek nás přivézti. A sem i tam jídlem i pitím opatřiti. A za to z nás </w:t>
      </w:r>
      <w:r w:rsidR="00B12CFB" w:rsidRPr="00392810">
        <w:rPr>
          <w:rFonts w:ascii="Times New Roman" w:hAnsi="Times New Roman" w:cs="Times New Roman"/>
          <w:i/>
          <w:iCs/>
          <w:color w:val="000000" w:themeColor="text1"/>
          <w:sz w:val="24"/>
          <w:szCs w:val="24"/>
        </w:rPr>
        <w:t xml:space="preserve">každý </w:t>
      </w:r>
      <w:r w:rsidRPr="00392810">
        <w:rPr>
          <w:rFonts w:ascii="Times New Roman" w:hAnsi="Times New Roman" w:cs="Times New Roman"/>
          <w:i/>
          <w:iCs/>
          <w:color w:val="000000" w:themeColor="text1"/>
          <w:sz w:val="24"/>
          <w:szCs w:val="24"/>
        </w:rPr>
        <w:t>aby mu dal padesáte dukátů. A té smlouvy mezi námi udělali jsme cedule vyřezané mezi sebou. A on vzal týž patron jednu a my druhou.</w:t>
      </w:r>
      <w:r w:rsidRPr="00392810">
        <w:rPr>
          <w:rStyle w:val="Znakapoznpodarou"/>
          <w:rFonts w:ascii="Times New Roman" w:hAnsi="Times New Roman" w:cs="Times New Roman"/>
          <w:i/>
          <w:iCs/>
          <w:color w:val="000000" w:themeColor="text1"/>
          <w:sz w:val="24"/>
          <w:szCs w:val="24"/>
        </w:rPr>
        <w:footnoteReference w:id="13"/>
      </w:r>
    </w:p>
    <w:p w14:paraId="482336D9" w14:textId="16D5BC2C" w:rsidR="00AE13E5" w:rsidRPr="00392810" w:rsidRDefault="00AE13E5" w:rsidP="00EF4377">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Schůzce byl pravděpodobně přítomen i Jindřich ze Sedlic, neboť ji takto zaznamenal:</w:t>
      </w:r>
    </w:p>
    <w:p w14:paraId="18074F2A" w14:textId="4C2A182D" w:rsidR="001B085B" w:rsidRPr="00392810" w:rsidRDefault="006626CD" w:rsidP="00EF4377">
      <w:pPr>
        <w:jc w:val="both"/>
        <w:rPr>
          <w:rFonts w:ascii="Times New Roman" w:hAnsi="Times New Roman" w:cs="Times New Roman"/>
          <w:i/>
          <w:iCs/>
          <w:color w:val="000000" w:themeColor="text1"/>
          <w:sz w:val="24"/>
          <w:szCs w:val="24"/>
        </w:rPr>
      </w:pPr>
      <w:r w:rsidRPr="00392810">
        <w:rPr>
          <w:rFonts w:ascii="Times New Roman" w:hAnsi="Times New Roman" w:cs="Times New Roman"/>
          <w:i/>
          <w:iCs/>
          <w:color w:val="000000" w:themeColor="text1"/>
          <w:sz w:val="24"/>
          <w:szCs w:val="24"/>
        </w:rPr>
        <w:t xml:space="preserve">Item v pondělí </w:t>
      </w:r>
      <w:r w:rsidR="00AE13E5" w:rsidRPr="00392810">
        <w:rPr>
          <w:rFonts w:ascii="Times New Roman" w:hAnsi="Times New Roman" w:cs="Times New Roman"/>
          <w:i/>
          <w:iCs/>
          <w:color w:val="000000" w:themeColor="text1"/>
          <w:sz w:val="24"/>
          <w:szCs w:val="24"/>
        </w:rPr>
        <w:t>(6. května) přišel do hostince českých pánů patron, tu mu dali poutníci 30 dukátů a nechali se zapsat, kteří chtěli spolucestovat, a patron jim dal útržek cedule.</w:t>
      </w:r>
      <w:r w:rsidR="00AE13E5" w:rsidRPr="00392810">
        <w:rPr>
          <w:rStyle w:val="Znakapoznpodarou"/>
          <w:rFonts w:ascii="Times New Roman" w:hAnsi="Times New Roman" w:cs="Times New Roman"/>
          <w:i/>
          <w:iCs/>
          <w:color w:val="000000" w:themeColor="text1"/>
          <w:sz w:val="24"/>
          <w:szCs w:val="24"/>
        </w:rPr>
        <w:footnoteReference w:id="14"/>
      </w:r>
    </w:p>
    <w:p w14:paraId="0ADC4A73" w14:textId="4FD7FB52" w:rsidR="008B3792" w:rsidRPr="00392810" w:rsidRDefault="00AE13E5" w:rsidP="008B3792">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Češi tedy </w:t>
      </w:r>
      <w:r w:rsidR="007C1D72">
        <w:rPr>
          <w:rFonts w:ascii="Times New Roman" w:hAnsi="Times New Roman" w:cs="Times New Roman"/>
          <w:color w:val="000000" w:themeColor="text1"/>
          <w:sz w:val="24"/>
          <w:szCs w:val="24"/>
        </w:rPr>
        <w:t xml:space="preserve">měli uhradit </w:t>
      </w:r>
      <w:r w:rsidRPr="00392810">
        <w:rPr>
          <w:rFonts w:ascii="Times New Roman" w:hAnsi="Times New Roman" w:cs="Times New Roman"/>
          <w:color w:val="000000" w:themeColor="text1"/>
          <w:sz w:val="24"/>
          <w:szCs w:val="24"/>
        </w:rPr>
        <w:t xml:space="preserve">již „sníženou“ cenu, jakou vyjednali poutníci 30. dubna. </w:t>
      </w:r>
      <w:r w:rsidR="007F0264" w:rsidRPr="00392810">
        <w:rPr>
          <w:rFonts w:ascii="Times New Roman" w:hAnsi="Times New Roman" w:cs="Times New Roman"/>
          <w:color w:val="000000" w:themeColor="text1"/>
          <w:sz w:val="24"/>
          <w:szCs w:val="24"/>
        </w:rPr>
        <w:t>Přirozeně se smlouva vyhotoví ve dvou provedeních, poslední zmínka ovšem naznačuje</w:t>
      </w:r>
      <w:r w:rsidRPr="00392810">
        <w:rPr>
          <w:rFonts w:ascii="Times New Roman" w:hAnsi="Times New Roman" w:cs="Times New Roman"/>
          <w:color w:val="000000" w:themeColor="text1"/>
          <w:sz w:val="24"/>
          <w:szCs w:val="24"/>
        </w:rPr>
        <w:t xml:space="preserve"> </w:t>
      </w:r>
      <w:r w:rsidR="00392810">
        <w:rPr>
          <w:rFonts w:ascii="Times New Roman" w:hAnsi="Times New Roman" w:cs="Times New Roman"/>
          <w:color w:val="000000" w:themeColor="text1"/>
          <w:sz w:val="24"/>
          <w:szCs w:val="24"/>
        </w:rPr>
        <w:t xml:space="preserve">možnou </w:t>
      </w:r>
      <w:r w:rsidRPr="00392810">
        <w:rPr>
          <w:rFonts w:ascii="Times New Roman" w:hAnsi="Times New Roman" w:cs="Times New Roman"/>
          <w:color w:val="000000" w:themeColor="text1"/>
          <w:sz w:val="24"/>
          <w:szCs w:val="24"/>
        </w:rPr>
        <w:t>prax</w:t>
      </w:r>
      <w:r w:rsidR="007F0264" w:rsidRPr="00392810">
        <w:rPr>
          <w:rFonts w:ascii="Times New Roman" w:hAnsi="Times New Roman" w:cs="Times New Roman"/>
          <w:color w:val="000000" w:themeColor="text1"/>
          <w:sz w:val="24"/>
          <w:szCs w:val="24"/>
        </w:rPr>
        <w:t>i</w:t>
      </w:r>
      <w:r w:rsidRPr="00392810">
        <w:rPr>
          <w:rFonts w:ascii="Times New Roman" w:hAnsi="Times New Roman" w:cs="Times New Roman"/>
          <w:color w:val="000000" w:themeColor="text1"/>
          <w:sz w:val="24"/>
          <w:szCs w:val="24"/>
        </w:rPr>
        <w:t xml:space="preserve"> roztrhnout smlouvu na části, které do sebe zapadají, aby tak obě strany měly důkaz o </w:t>
      </w:r>
      <w:r w:rsidR="007F0264" w:rsidRPr="00392810">
        <w:rPr>
          <w:rFonts w:ascii="Times New Roman" w:hAnsi="Times New Roman" w:cs="Times New Roman"/>
          <w:color w:val="000000" w:themeColor="text1"/>
          <w:sz w:val="24"/>
          <w:szCs w:val="24"/>
        </w:rPr>
        <w:t xml:space="preserve">podepsání téže smlouvy. </w:t>
      </w:r>
      <w:r w:rsidR="00B12CFB" w:rsidRPr="00392810">
        <w:rPr>
          <w:rFonts w:ascii="Times New Roman" w:hAnsi="Times New Roman" w:cs="Times New Roman"/>
          <w:color w:val="000000" w:themeColor="text1"/>
          <w:sz w:val="24"/>
          <w:szCs w:val="24"/>
        </w:rPr>
        <w:t>Jaké podrobnosti byly ujednány</w:t>
      </w:r>
      <w:r w:rsidR="003648F2" w:rsidRPr="00392810">
        <w:rPr>
          <w:rFonts w:ascii="Times New Roman" w:hAnsi="Times New Roman" w:cs="Times New Roman"/>
          <w:color w:val="000000" w:themeColor="text1"/>
          <w:sz w:val="24"/>
          <w:szCs w:val="24"/>
        </w:rPr>
        <w:t xml:space="preserve">, nevíme. Můžeme si o tom však udělat přibližnou představu. </w:t>
      </w:r>
      <w:r w:rsidR="007F0264" w:rsidRPr="00392810">
        <w:rPr>
          <w:rFonts w:ascii="Times New Roman" w:hAnsi="Times New Roman" w:cs="Times New Roman"/>
          <w:color w:val="000000" w:themeColor="text1"/>
          <w:sz w:val="24"/>
          <w:szCs w:val="24"/>
        </w:rPr>
        <w:t xml:space="preserve">Podrobnější obsah Contariniho smluv, a lze předpokládat, že se příliš neměnil, uvádějí zápisky </w:t>
      </w:r>
      <w:r w:rsidR="003648F2" w:rsidRPr="00392810">
        <w:rPr>
          <w:rFonts w:ascii="Times New Roman" w:hAnsi="Times New Roman" w:cs="Times New Roman"/>
          <w:color w:val="000000" w:themeColor="text1"/>
          <w:sz w:val="24"/>
          <w:szCs w:val="24"/>
        </w:rPr>
        <w:t xml:space="preserve">mohučského kanovníka </w:t>
      </w:r>
      <w:r w:rsidR="007F0264" w:rsidRPr="00392810">
        <w:rPr>
          <w:rFonts w:ascii="Times New Roman" w:hAnsi="Times New Roman" w:cs="Times New Roman"/>
          <w:color w:val="000000" w:themeColor="text1"/>
          <w:sz w:val="24"/>
          <w:szCs w:val="24"/>
        </w:rPr>
        <w:t>Bernarda z</w:t>
      </w:r>
      <w:r w:rsidR="003648F2" w:rsidRPr="00392810">
        <w:rPr>
          <w:rFonts w:ascii="Times New Roman" w:hAnsi="Times New Roman" w:cs="Times New Roman"/>
          <w:color w:val="000000" w:themeColor="text1"/>
          <w:sz w:val="24"/>
          <w:szCs w:val="24"/>
        </w:rPr>
        <w:t> </w:t>
      </w:r>
      <w:r w:rsidR="007F0264" w:rsidRPr="00392810">
        <w:rPr>
          <w:rFonts w:ascii="Times New Roman" w:hAnsi="Times New Roman" w:cs="Times New Roman"/>
          <w:color w:val="000000" w:themeColor="text1"/>
          <w:sz w:val="24"/>
          <w:szCs w:val="24"/>
        </w:rPr>
        <w:t>Breydenbachu</w:t>
      </w:r>
      <w:r w:rsidR="003648F2" w:rsidRPr="00392810">
        <w:rPr>
          <w:rFonts w:ascii="Times New Roman" w:hAnsi="Times New Roman" w:cs="Times New Roman"/>
          <w:color w:val="000000" w:themeColor="text1"/>
          <w:sz w:val="24"/>
          <w:szCs w:val="24"/>
        </w:rPr>
        <w:t xml:space="preserve"> (~1440-1497), jenž cestu podnikl v letech 1483-1484.</w:t>
      </w:r>
      <w:r w:rsidR="007F0264" w:rsidRPr="00392810">
        <w:rPr>
          <w:rFonts w:ascii="Times New Roman" w:hAnsi="Times New Roman" w:cs="Times New Roman"/>
          <w:color w:val="000000" w:themeColor="text1"/>
          <w:sz w:val="24"/>
          <w:szCs w:val="24"/>
        </w:rPr>
        <w:t xml:space="preserve"> Ten kromě </w:t>
      </w:r>
      <w:r w:rsidR="00786C15" w:rsidRPr="00392810">
        <w:rPr>
          <w:rFonts w:ascii="Times New Roman" w:hAnsi="Times New Roman" w:cs="Times New Roman"/>
          <w:color w:val="000000" w:themeColor="text1"/>
          <w:sz w:val="24"/>
          <w:szCs w:val="24"/>
        </w:rPr>
        <w:t>již</w:t>
      </w:r>
      <w:r w:rsidR="007F0264" w:rsidRPr="00392810">
        <w:rPr>
          <w:rFonts w:ascii="Times New Roman" w:hAnsi="Times New Roman" w:cs="Times New Roman"/>
          <w:color w:val="000000" w:themeColor="text1"/>
          <w:sz w:val="24"/>
          <w:szCs w:val="24"/>
        </w:rPr>
        <w:t xml:space="preserve"> uvedených ustanovení zmiňuje </w:t>
      </w:r>
      <w:r w:rsidR="00786C15" w:rsidRPr="00392810">
        <w:rPr>
          <w:rFonts w:ascii="Times New Roman" w:hAnsi="Times New Roman" w:cs="Times New Roman"/>
          <w:color w:val="000000" w:themeColor="text1"/>
          <w:sz w:val="24"/>
          <w:szCs w:val="24"/>
        </w:rPr>
        <w:t xml:space="preserve">další, která </w:t>
      </w:r>
      <w:r w:rsidR="00EF0673" w:rsidRPr="00392810">
        <w:rPr>
          <w:rFonts w:ascii="Times New Roman" w:hAnsi="Times New Roman" w:cs="Times New Roman"/>
          <w:color w:val="000000" w:themeColor="text1"/>
          <w:sz w:val="24"/>
          <w:szCs w:val="24"/>
        </w:rPr>
        <w:t>doporučuje po zralé úvaze vložit do</w:t>
      </w:r>
      <w:r w:rsidR="00786C15" w:rsidRPr="00392810">
        <w:rPr>
          <w:rFonts w:ascii="Times New Roman" w:hAnsi="Times New Roman" w:cs="Times New Roman"/>
          <w:color w:val="000000" w:themeColor="text1"/>
          <w:sz w:val="24"/>
          <w:szCs w:val="24"/>
        </w:rPr>
        <w:t xml:space="preserve"> smlouvy (</w:t>
      </w:r>
      <w:r w:rsidR="00EF0673" w:rsidRPr="00392810">
        <w:rPr>
          <w:rFonts w:ascii="Times New Roman" w:hAnsi="Times New Roman" w:cs="Times New Roman"/>
          <w:i/>
          <w:iCs/>
          <w:color w:val="000000" w:themeColor="text1"/>
          <w:sz w:val="24"/>
          <w:szCs w:val="24"/>
        </w:rPr>
        <w:t xml:space="preserve">contractus, </w:t>
      </w:r>
      <w:r w:rsidR="00786C15" w:rsidRPr="00392810">
        <w:rPr>
          <w:rFonts w:ascii="Times New Roman" w:hAnsi="Times New Roman" w:cs="Times New Roman"/>
          <w:i/>
          <w:iCs/>
          <w:color w:val="000000" w:themeColor="text1"/>
          <w:sz w:val="24"/>
          <w:szCs w:val="24"/>
        </w:rPr>
        <w:t>conventio, pactio</w:t>
      </w:r>
      <w:r w:rsidR="00786C15" w:rsidRPr="00392810">
        <w:rPr>
          <w:rFonts w:ascii="Times New Roman" w:hAnsi="Times New Roman" w:cs="Times New Roman"/>
          <w:color w:val="000000" w:themeColor="text1"/>
          <w:sz w:val="24"/>
          <w:szCs w:val="24"/>
        </w:rPr>
        <w:t>)</w:t>
      </w:r>
      <w:r w:rsidR="00EF0673" w:rsidRPr="00392810">
        <w:rPr>
          <w:rFonts w:ascii="Times New Roman" w:hAnsi="Times New Roman" w:cs="Times New Roman"/>
          <w:color w:val="000000" w:themeColor="text1"/>
          <w:sz w:val="24"/>
          <w:szCs w:val="24"/>
        </w:rPr>
        <w:t xml:space="preserve">. </w:t>
      </w:r>
    </w:p>
    <w:p w14:paraId="5FA82A00" w14:textId="4E87BA92" w:rsidR="008B3792" w:rsidRPr="00392810" w:rsidRDefault="00EF0673"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Poutníci si vyberou mezi sebou dva, kteří budou v benátském přístavu a potom dále zajišťovat, aby měl patron dostatek potřebných služebníků a úředníků, jak je zvykem. </w:t>
      </w:r>
      <w:r w:rsidRPr="00392810">
        <w:rPr>
          <w:rFonts w:ascii="Times New Roman" w:hAnsi="Times New Roman" w:cs="Times New Roman"/>
          <w:color w:val="000000" w:themeColor="text1"/>
          <w:sz w:val="24"/>
          <w:szCs w:val="24"/>
        </w:rPr>
        <w:lastRenderedPageBreak/>
        <w:t xml:space="preserve">Kdyby někdo z nich nebo jejich služebníků z jakéhokoliv důvodu musel odstoupit nebo zemřel, nahradí ho patron na vlastní náklady. </w:t>
      </w:r>
    </w:p>
    <w:p w14:paraId="480D477C" w14:textId="321399D4" w:rsidR="008B3792" w:rsidRPr="00392810" w:rsidRDefault="008B3792"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Patron zajistí výzbroj na ochranu poutníků, kdyby to bylo třeba, proti útoku nepřátel.</w:t>
      </w:r>
    </w:p>
    <w:p w14:paraId="3501301C" w14:textId="2E900100" w:rsidR="008B3792" w:rsidRPr="00392810" w:rsidRDefault="008B3792"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Nebude se v přístavech zdržovat více než dva či tři dny, pokud plavbě nebrání bouřka nebo něco podobného. Pokud chtějí poutníci na Kypru putovat do Nikósie, musí na ně patron čekat v přístavu cestou ze Svaté země. Za účelem obchodu může zastavovat v jakémkoliv smluveném přístavu, ale zboží nesmí zasahovat do míst vyhrazených na lodi poutníkům.</w:t>
      </w:r>
    </w:p>
    <w:p w14:paraId="22AFE3F2" w14:textId="77777777" w:rsidR="008B3792" w:rsidRPr="00392810" w:rsidRDefault="008B3792"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Patron zajistí každému poutníku dvakrát denně jídlo a pití, jak se sluší na počestné muže. Pokud by se někdo ráno nebo večer nemohl z nějakého důvodu dostavit k jídlu, nebo byl zvyklý jíst se svou společností nebo sám, zajistí mu patron jídlo a pití.</w:t>
      </w:r>
    </w:p>
    <w:p w14:paraId="65831D70" w14:textId="096CF9FD" w:rsidR="008B3792" w:rsidRPr="00392810" w:rsidRDefault="008B3792"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 Patron </w:t>
      </w:r>
      <w:r w:rsidR="005B5ABB" w:rsidRPr="00392810">
        <w:rPr>
          <w:rFonts w:ascii="Times New Roman" w:hAnsi="Times New Roman" w:cs="Times New Roman"/>
          <w:color w:val="000000" w:themeColor="text1"/>
          <w:sz w:val="24"/>
          <w:szCs w:val="24"/>
        </w:rPr>
        <w:t xml:space="preserve">vhodně </w:t>
      </w:r>
      <w:r w:rsidRPr="00392810">
        <w:rPr>
          <w:rFonts w:ascii="Times New Roman" w:hAnsi="Times New Roman" w:cs="Times New Roman"/>
          <w:color w:val="000000" w:themeColor="text1"/>
          <w:sz w:val="24"/>
          <w:szCs w:val="24"/>
        </w:rPr>
        <w:t>zajistí po celou dobu plavby dobrý chléb, dobré víno,</w:t>
      </w:r>
      <w:r w:rsidR="005B5ABB" w:rsidRPr="00392810">
        <w:rPr>
          <w:rFonts w:ascii="Times New Roman" w:hAnsi="Times New Roman" w:cs="Times New Roman"/>
          <w:color w:val="000000" w:themeColor="text1"/>
          <w:sz w:val="24"/>
          <w:szCs w:val="24"/>
        </w:rPr>
        <w:t xml:space="preserve"> čerstvé maso,</w:t>
      </w:r>
      <w:r w:rsidRPr="00392810">
        <w:rPr>
          <w:rFonts w:ascii="Times New Roman" w:hAnsi="Times New Roman" w:cs="Times New Roman"/>
          <w:color w:val="000000" w:themeColor="text1"/>
          <w:sz w:val="24"/>
          <w:szCs w:val="24"/>
        </w:rPr>
        <w:t xml:space="preserve"> vejce a další </w:t>
      </w:r>
      <w:r w:rsidR="005B5ABB" w:rsidRPr="00392810">
        <w:rPr>
          <w:rFonts w:ascii="Times New Roman" w:hAnsi="Times New Roman" w:cs="Times New Roman"/>
          <w:color w:val="000000" w:themeColor="text1"/>
          <w:sz w:val="24"/>
          <w:szCs w:val="24"/>
        </w:rPr>
        <w:t>takto chutné pokrmy.</w:t>
      </w:r>
    </w:p>
    <w:p w14:paraId="66780592" w14:textId="060ADA4E" w:rsidR="005B5ABB" w:rsidRPr="00392810" w:rsidRDefault="005B5ABB"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Kdo by o to žádal, tomu připraví patron ráno a večer svačinu z malvázku (</w:t>
      </w:r>
      <w:r w:rsidRPr="00392810">
        <w:rPr>
          <w:rFonts w:ascii="Times New Roman" w:hAnsi="Times New Roman" w:cs="Times New Roman"/>
          <w:i/>
          <w:iCs/>
          <w:color w:val="000000" w:themeColor="text1"/>
          <w:sz w:val="24"/>
          <w:szCs w:val="24"/>
        </w:rPr>
        <w:t>malvezeto</w:t>
      </w:r>
      <w:r w:rsidRPr="00392810">
        <w:rPr>
          <w:rFonts w:ascii="Times New Roman" w:hAnsi="Times New Roman" w:cs="Times New Roman"/>
          <w:color w:val="000000" w:themeColor="text1"/>
          <w:sz w:val="24"/>
          <w:szCs w:val="24"/>
        </w:rPr>
        <w:t>) a chleba, jak je zvykem.</w:t>
      </w:r>
    </w:p>
    <w:p w14:paraId="367A2738" w14:textId="2BD15627" w:rsidR="005B5ABB" w:rsidRPr="00392810" w:rsidRDefault="005B5ABB"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Pokud by si někteří nebo pár poutníků chtěli na břehu obstarat čers</w:t>
      </w:r>
      <w:r w:rsidR="007C1D72">
        <w:rPr>
          <w:rFonts w:ascii="Times New Roman" w:hAnsi="Times New Roman" w:cs="Times New Roman"/>
          <w:color w:val="000000" w:themeColor="text1"/>
          <w:sz w:val="24"/>
          <w:szCs w:val="24"/>
        </w:rPr>
        <w:t>t</w:t>
      </w:r>
      <w:r w:rsidRPr="00392810">
        <w:rPr>
          <w:rFonts w:ascii="Times New Roman" w:hAnsi="Times New Roman" w:cs="Times New Roman"/>
          <w:color w:val="000000" w:themeColor="text1"/>
          <w:sz w:val="24"/>
          <w:szCs w:val="24"/>
        </w:rPr>
        <w:t>vou vodu nebo jiné nezbytnosti, poskytne jim patron člun se služebníky, již je dovezou tam i zpět.</w:t>
      </w:r>
    </w:p>
    <w:p w14:paraId="367D2A3A" w14:textId="133BA91B" w:rsidR="005B5ABB" w:rsidRPr="00392810" w:rsidRDefault="005B5ABB"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Patron se bude o poutníky vždy starat, aby od nikoho nebyli obtěžováni, na moři i na souši, jak bude moci a bez jakéhokoliv zlého úmyslu.</w:t>
      </w:r>
    </w:p>
    <w:p w14:paraId="72D32541" w14:textId="4370C7AA" w:rsidR="005B5ABB" w:rsidRPr="00392810" w:rsidRDefault="00C537DD"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Patron nechá pobývat poutníky ve Svaté zemi smluvený čas, bude je střežit a čekat na ně s galérou.</w:t>
      </w:r>
    </w:p>
    <w:p w14:paraId="58A8AE55" w14:textId="49C1B264" w:rsidR="00C537DD" w:rsidRPr="00392810" w:rsidRDefault="00C537DD"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Patron pojede s poutníky osobně až k Jordánu a pak zpátky ke galéře, věrně a osobně se jich bude zastávat, seč bude moci. </w:t>
      </w:r>
    </w:p>
    <w:p w14:paraId="26E5821E" w14:textId="580D9409" w:rsidR="00C537DD" w:rsidRPr="00392810" w:rsidRDefault="00C537DD"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Kdyby někdo, nedej Bože, zemřel cestou, patron nebude zasahovat do jeho pozůstalosti a nechá ji </w:t>
      </w:r>
      <w:r w:rsidR="005D0134" w:rsidRPr="00392810">
        <w:rPr>
          <w:rFonts w:ascii="Times New Roman" w:hAnsi="Times New Roman" w:cs="Times New Roman"/>
          <w:color w:val="000000" w:themeColor="text1"/>
          <w:sz w:val="24"/>
          <w:szCs w:val="24"/>
        </w:rPr>
        <w:t>nedotčenou</w:t>
      </w:r>
      <w:r w:rsidRPr="00392810">
        <w:rPr>
          <w:rFonts w:ascii="Times New Roman" w:hAnsi="Times New Roman" w:cs="Times New Roman"/>
          <w:color w:val="000000" w:themeColor="text1"/>
          <w:sz w:val="24"/>
          <w:szCs w:val="24"/>
        </w:rPr>
        <w:t>.</w:t>
      </w:r>
    </w:p>
    <w:p w14:paraId="356EC511" w14:textId="02F913B9" w:rsidR="00C537DD" w:rsidRPr="00392810" w:rsidRDefault="005D0134"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Kdyby někdo zemřel před dosažením Svaté země, vrátí patron polovinu peněz, která bude přidělena dědicům podle odkazu.</w:t>
      </w:r>
    </w:p>
    <w:p w14:paraId="2876411A" w14:textId="3187A45A" w:rsidR="005D0134" w:rsidRPr="00392810" w:rsidRDefault="005D0134"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Pokud by někdo z poutníků chtěl ke sv. Kateřině na Sinaj, vrátí mu patron 10 ze zaplacených dukátů a totéž dají poutníci, kteří chtějí do Jeruzaléma, patronovi</w:t>
      </w:r>
      <w:r w:rsidR="009926C9" w:rsidRPr="00392810">
        <w:rPr>
          <w:rFonts w:ascii="Times New Roman" w:hAnsi="Times New Roman" w:cs="Times New Roman"/>
          <w:color w:val="000000" w:themeColor="text1"/>
          <w:sz w:val="24"/>
          <w:szCs w:val="24"/>
        </w:rPr>
        <w:t>, aby kvůli nim nemusel déle čekat s galérou.</w:t>
      </w:r>
    </w:p>
    <w:p w14:paraId="3BB8D2C8" w14:textId="5434723C" w:rsidR="009926C9" w:rsidRPr="00392810" w:rsidRDefault="009926C9"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Pokud by poutníci měli věrného a zkušeného tlumočníka, ať už ze své země nebo z Benátek, patron mu zajistí stavu a pití po celou dobu a nebude od něj žádat poplatek.</w:t>
      </w:r>
    </w:p>
    <w:p w14:paraId="7B0F5D0E" w14:textId="6B0405A5" w:rsidR="009926C9" w:rsidRPr="00392810" w:rsidRDefault="009926C9"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Patron sám zcela uhradí všechny daně a poplatky, jakkoliv se nazývají, potřebné ke zdaru plavby, bez jakýchkoliv výdajů nebo škod poutníků.</w:t>
      </w:r>
    </w:p>
    <w:p w14:paraId="145972A5" w14:textId="04939AE2" w:rsidR="009926C9" w:rsidRPr="00392810" w:rsidRDefault="003408A7" w:rsidP="008B379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Každý poutník zaplatí </w:t>
      </w:r>
      <w:r w:rsidR="00E54EFD" w:rsidRPr="00392810">
        <w:rPr>
          <w:rFonts w:ascii="Times New Roman" w:hAnsi="Times New Roman" w:cs="Times New Roman"/>
          <w:color w:val="000000" w:themeColor="text1"/>
          <w:sz w:val="24"/>
          <w:szCs w:val="24"/>
        </w:rPr>
        <w:t>patronu 42 dukátů nebo více či méně, podle toho, na kolika se dohodnou. A polovinu zaplatí v Benátkách a zbytek v Jaffě neboli Joppe.</w:t>
      </w:r>
    </w:p>
    <w:p w14:paraId="7B239B6B" w14:textId="34A2F4E1" w:rsidR="00E54EFD" w:rsidRPr="00392810" w:rsidRDefault="00E54EFD" w:rsidP="00E54EFD">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Pokud poutníci po návštěvě Jeruzaléma chtějí dále na Sinaj nebo někam jinam, potom jim patron má být ku pomoci a radě podle svých možností. Cokoliv by poutníci nemohli dobře nést s sebou a shledali, že se to má odložit a odvést zpátky, patron to odveze s sebou až do Benátek a podle jejich nařízení tam o to bude pečovat, a to opět na vlastní náklady. </w:t>
      </w:r>
    </w:p>
    <w:p w14:paraId="6A993AAC" w14:textId="18E2D616" w:rsidR="00E54EFD" w:rsidRPr="00392810" w:rsidRDefault="00E54EFD" w:rsidP="00E54EFD">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Patron přidělí poutníkům vhodné místo na galéře na kuřata, slepice, dříví, vodu, sůl a k ukládání tam takových potřebných věcí. A pokud mají služebníka nebo kuchaře</w:t>
      </w:r>
      <w:r w:rsidR="007C1D72">
        <w:rPr>
          <w:rFonts w:ascii="Times New Roman" w:hAnsi="Times New Roman" w:cs="Times New Roman"/>
          <w:color w:val="000000" w:themeColor="text1"/>
          <w:sz w:val="24"/>
          <w:szCs w:val="24"/>
        </w:rPr>
        <w:t>,</w:t>
      </w:r>
      <w:r w:rsidR="00293BC3" w:rsidRPr="00392810">
        <w:rPr>
          <w:rFonts w:ascii="Times New Roman" w:hAnsi="Times New Roman" w:cs="Times New Roman"/>
          <w:color w:val="000000" w:themeColor="text1"/>
          <w:sz w:val="24"/>
          <w:szCs w:val="24"/>
        </w:rPr>
        <w:t xml:space="preserve"> dá jim k dispozici vše k vaření.</w:t>
      </w:r>
    </w:p>
    <w:p w14:paraId="5F6EFE2D" w14:textId="76CC6A2E" w:rsidR="00293BC3" w:rsidRPr="00392810" w:rsidRDefault="00293BC3" w:rsidP="00E54EFD">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Na závěr Bernard z Breidenbachu doporučuje</w:t>
      </w:r>
      <w:r w:rsidR="00E72509" w:rsidRPr="00392810">
        <w:rPr>
          <w:rFonts w:ascii="Times New Roman" w:hAnsi="Times New Roman" w:cs="Times New Roman"/>
          <w:color w:val="000000" w:themeColor="text1"/>
          <w:sz w:val="24"/>
          <w:szCs w:val="24"/>
        </w:rPr>
        <w:t xml:space="preserve"> obecnou</w:t>
      </w:r>
      <w:r w:rsidRPr="00392810">
        <w:rPr>
          <w:rFonts w:ascii="Times New Roman" w:hAnsi="Times New Roman" w:cs="Times New Roman"/>
          <w:color w:val="000000" w:themeColor="text1"/>
          <w:sz w:val="24"/>
          <w:szCs w:val="24"/>
        </w:rPr>
        <w:t xml:space="preserve"> formulaci</w:t>
      </w:r>
      <w:r w:rsidR="00E72509" w:rsidRPr="00392810">
        <w:rPr>
          <w:rFonts w:ascii="Times New Roman" w:hAnsi="Times New Roman" w:cs="Times New Roman"/>
          <w:color w:val="000000" w:themeColor="text1"/>
          <w:sz w:val="24"/>
          <w:szCs w:val="24"/>
        </w:rPr>
        <w:t xml:space="preserve">, jakou známe i z dnešních smluv: </w:t>
      </w:r>
      <w:r w:rsidR="00E72509" w:rsidRPr="00392810">
        <w:rPr>
          <w:rFonts w:ascii="Times New Roman" w:hAnsi="Times New Roman" w:cs="Times New Roman"/>
          <w:i/>
          <w:iCs/>
          <w:color w:val="000000" w:themeColor="text1"/>
          <w:sz w:val="24"/>
          <w:szCs w:val="24"/>
        </w:rPr>
        <w:t xml:space="preserve">Item, že pokud by něco ve formulaci této smlouvy bylo zanedbáno či nebylo sdostatek uvedeno či vyjádřeno, co by ovšem podle práva nebo obyčeje tomu </w:t>
      </w:r>
      <w:r w:rsidR="00E72509" w:rsidRPr="00392810">
        <w:rPr>
          <w:rFonts w:ascii="Times New Roman" w:hAnsi="Times New Roman" w:cs="Times New Roman"/>
          <w:i/>
          <w:iCs/>
          <w:color w:val="000000" w:themeColor="text1"/>
          <w:sz w:val="24"/>
          <w:szCs w:val="24"/>
        </w:rPr>
        <w:lastRenderedPageBreak/>
        <w:t>patronu náleželo učinit, to musí být vyjádřením této formule a mocí této listiny považováno za vložené.</w:t>
      </w:r>
    </w:p>
    <w:p w14:paraId="1B125B87" w14:textId="0D903E16" w:rsidR="00E72509" w:rsidRPr="00392810" w:rsidRDefault="007411D2" w:rsidP="007411D2">
      <w:pPr>
        <w:pStyle w:val="Odstavecseseznamem"/>
        <w:numPr>
          <w:ilvl w:val="0"/>
          <w:numId w:val="4"/>
        </w:num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A končí stvrzením smlouvy: </w:t>
      </w:r>
      <w:r w:rsidRPr="00392810">
        <w:rPr>
          <w:rFonts w:ascii="Times New Roman" w:hAnsi="Times New Roman" w:cs="Times New Roman"/>
          <w:i/>
          <w:iCs/>
          <w:color w:val="000000" w:themeColor="text1"/>
          <w:sz w:val="24"/>
          <w:szCs w:val="24"/>
        </w:rPr>
        <w:t>Takto všechny a jednotlivé body, články a doložky předepsané, patron, s nímž poutníci takto uzavírají smlouvu, v dobré víře, potvrdil na místě pravé přísahy, jak se sluší se zavázal, věrně a pevně, že je bude dodržovat, nebude konat proti nim ani sám, ani jiní jeho jméne</w:t>
      </w:r>
      <w:r w:rsidR="001679CE" w:rsidRPr="00392810">
        <w:rPr>
          <w:rFonts w:ascii="Times New Roman" w:hAnsi="Times New Roman" w:cs="Times New Roman"/>
          <w:i/>
          <w:iCs/>
          <w:color w:val="000000" w:themeColor="text1"/>
          <w:sz w:val="24"/>
          <w:szCs w:val="24"/>
        </w:rPr>
        <w:t>m. A</w:t>
      </w:r>
      <w:r w:rsidRPr="00392810">
        <w:rPr>
          <w:rFonts w:ascii="Times New Roman" w:hAnsi="Times New Roman" w:cs="Times New Roman"/>
          <w:i/>
          <w:iCs/>
          <w:color w:val="000000" w:themeColor="text1"/>
          <w:sz w:val="24"/>
          <w:szCs w:val="24"/>
        </w:rPr>
        <w:t xml:space="preserve"> že bude</w:t>
      </w:r>
      <w:r w:rsidR="001679CE" w:rsidRPr="00392810">
        <w:rPr>
          <w:rFonts w:ascii="Times New Roman" w:hAnsi="Times New Roman" w:cs="Times New Roman"/>
          <w:i/>
          <w:iCs/>
          <w:color w:val="000000" w:themeColor="text1"/>
          <w:sz w:val="24"/>
          <w:szCs w:val="24"/>
        </w:rPr>
        <w:t>-li se</w:t>
      </w:r>
      <w:r w:rsidRPr="00392810">
        <w:rPr>
          <w:rFonts w:ascii="Times New Roman" w:hAnsi="Times New Roman" w:cs="Times New Roman"/>
          <w:i/>
          <w:iCs/>
          <w:color w:val="000000" w:themeColor="text1"/>
          <w:sz w:val="24"/>
          <w:szCs w:val="24"/>
        </w:rPr>
        <w:t xml:space="preserve"> mít za to, že </w:t>
      </w:r>
      <w:r w:rsidR="001679CE" w:rsidRPr="00392810">
        <w:rPr>
          <w:rFonts w:ascii="Times New Roman" w:hAnsi="Times New Roman" w:cs="Times New Roman"/>
          <w:i/>
          <w:iCs/>
          <w:color w:val="000000" w:themeColor="text1"/>
          <w:sz w:val="24"/>
          <w:szCs w:val="24"/>
        </w:rPr>
        <w:t>p</w:t>
      </w:r>
      <w:r w:rsidRPr="00392810">
        <w:rPr>
          <w:rFonts w:ascii="Times New Roman" w:hAnsi="Times New Roman" w:cs="Times New Roman"/>
          <w:i/>
          <w:iCs/>
          <w:color w:val="000000" w:themeColor="text1"/>
          <w:sz w:val="24"/>
          <w:szCs w:val="24"/>
        </w:rPr>
        <w:t>atron porušil smlouvu v nějakém bodě nebo nějakých bodech, jakoukoliv škodu z toho poutníkům vzešlou, ať v Benátkách nebo při návratu, nahradí podle toho, co bude poutníky rozhodnuto nebo rozsouzeno, tak aby byli a zůstali nepoškozeni. A sluší se takto smlouvu potvrdit přísahami a dalšími zárukami, aby byla jistější a pilněji dodržována.</w:t>
      </w:r>
      <w:r w:rsidR="008D7A82" w:rsidRPr="00392810">
        <w:rPr>
          <w:rStyle w:val="Znakapoznpodarou"/>
          <w:rFonts w:ascii="Times New Roman" w:hAnsi="Times New Roman" w:cs="Times New Roman"/>
          <w:i/>
          <w:iCs/>
          <w:color w:val="000000" w:themeColor="text1"/>
          <w:sz w:val="24"/>
          <w:szCs w:val="24"/>
        </w:rPr>
        <w:footnoteReference w:id="15"/>
      </w:r>
    </w:p>
    <w:p w14:paraId="24858AB2" w14:textId="5A268D9B" w:rsidR="007411D2" w:rsidRPr="00392810" w:rsidRDefault="007411D2" w:rsidP="007411D2">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Takovou ‚další záruku‘ (</w:t>
      </w:r>
      <w:r w:rsidRPr="00392810">
        <w:rPr>
          <w:rFonts w:ascii="Times New Roman" w:hAnsi="Times New Roman" w:cs="Times New Roman"/>
          <w:i/>
          <w:iCs/>
          <w:color w:val="000000" w:themeColor="text1"/>
          <w:sz w:val="24"/>
          <w:szCs w:val="24"/>
        </w:rPr>
        <w:t>alia munimenta</w:t>
      </w:r>
      <w:r w:rsidRPr="00392810">
        <w:rPr>
          <w:rFonts w:ascii="Times New Roman" w:hAnsi="Times New Roman" w:cs="Times New Roman"/>
          <w:color w:val="000000" w:themeColor="text1"/>
          <w:sz w:val="24"/>
          <w:szCs w:val="24"/>
        </w:rPr>
        <w:t xml:space="preserve">) šli pánové poutníci opatřit až dalšího dne, neboť po uzavření smlouvy si pan Lobkovic vyjel na ostrov Murano, kde obdivoval mistry skláře, kterých tam je </w:t>
      </w:r>
      <w:r w:rsidRPr="00392810">
        <w:rPr>
          <w:rFonts w:ascii="Times New Roman" w:hAnsi="Times New Roman" w:cs="Times New Roman"/>
          <w:i/>
          <w:iCs/>
          <w:color w:val="000000" w:themeColor="text1"/>
          <w:sz w:val="24"/>
          <w:szCs w:val="24"/>
        </w:rPr>
        <w:t>sedmdesát anebo více</w:t>
      </w:r>
      <w:r w:rsidRPr="00392810">
        <w:rPr>
          <w:rFonts w:ascii="Times New Roman" w:hAnsi="Times New Roman" w:cs="Times New Roman"/>
          <w:color w:val="000000" w:themeColor="text1"/>
          <w:sz w:val="24"/>
          <w:szCs w:val="24"/>
        </w:rPr>
        <w:t xml:space="preserve">, a velké množství jejich výrobků připravené k prodeji. </w:t>
      </w:r>
      <w:r w:rsidR="006C6F6A" w:rsidRPr="00392810">
        <w:rPr>
          <w:rFonts w:ascii="Times New Roman" w:hAnsi="Times New Roman" w:cs="Times New Roman"/>
          <w:color w:val="000000" w:themeColor="text1"/>
          <w:sz w:val="24"/>
          <w:szCs w:val="24"/>
        </w:rPr>
        <w:br/>
      </w:r>
      <w:r w:rsidRPr="00392810">
        <w:rPr>
          <w:rFonts w:ascii="Times New Roman" w:hAnsi="Times New Roman" w:cs="Times New Roman"/>
          <w:color w:val="000000" w:themeColor="text1"/>
          <w:sz w:val="24"/>
          <w:szCs w:val="24"/>
        </w:rPr>
        <w:t>V úterý 7.</w:t>
      </w:r>
      <w:r w:rsidR="006B22A3" w:rsidRPr="00392810">
        <w:rPr>
          <w:rFonts w:ascii="Times New Roman" w:hAnsi="Times New Roman" w:cs="Times New Roman"/>
          <w:color w:val="000000" w:themeColor="text1"/>
          <w:sz w:val="24"/>
          <w:szCs w:val="24"/>
        </w:rPr>
        <w:t> </w:t>
      </w:r>
      <w:r w:rsidRPr="00392810">
        <w:rPr>
          <w:rFonts w:ascii="Times New Roman" w:hAnsi="Times New Roman" w:cs="Times New Roman"/>
          <w:color w:val="000000" w:themeColor="text1"/>
          <w:sz w:val="24"/>
          <w:szCs w:val="24"/>
        </w:rPr>
        <w:t xml:space="preserve">května </w:t>
      </w:r>
      <w:r w:rsidR="006B22A3" w:rsidRPr="00392810">
        <w:rPr>
          <w:rFonts w:ascii="Times New Roman" w:hAnsi="Times New Roman" w:cs="Times New Roman"/>
          <w:color w:val="000000" w:themeColor="text1"/>
          <w:sz w:val="24"/>
          <w:szCs w:val="24"/>
        </w:rPr>
        <w:t xml:space="preserve">pak navštívili benátského dóžete, jímž byl od </w:t>
      </w:r>
      <w:r w:rsidR="006C6F6A" w:rsidRPr="00392810">
        <w:rPr>
          <w:rFonts w:ascii="Times New Roman" w:hAnsi="Times New Roman" w:cs="Times New Roman"/>
          <w:color w:val="000000" w:themeColor="text1"/>
          <w:sz w:val="24"/>
          <w:szCs w:val="24"/>
        </w:rPr>
        <w:br/>
      </w:r>
      <w:r w:rsidR="006B22A3" w:rsidRPr="00392810">
        <w:rPr>
          <w:rFonts w:ascii="Times New Roman" w:hAnsi="Times New Roman" w:cs="Times New Roman"/>
          <w:color w:val="000000" w:themeColor="text1"/>
          <w:sz w:val="24"/>
          <w:szCs w:val="24"/>
        </w:rPr>
        <w:t>roku 1486 Augustin Barbarigo (</w:t>
      </w:r>
      <w:r w:rsidR="006C6F6A" w:rsidRPr="00392810">
        <w:rPr>
          <w:rFonts w:ascii="Times New Roman" w:hAnsi="Times New Roman" w:cs="Times New Roman"/>
          <w:color w:val="000000" w:themeColor="text1"/>
          <w:sz w:val="24"/>
          <w:szCs w:val="24"/>
        </w:rPr>
        <w:t>1419–1501</w:t>
      </w:r>
      <w:r w:rsidR="006B22A3" w:rsidRPr="00392810">
        <w:rPr>
          <w:rFonts w:ascii="Times New Roman" w:hAnsi="Times New Roman" w:cs="Times New Roman"/>
          <w:color w:val="000000" w:themeColor="text1"/>
          <w:sz w:val="24"/>
          <w:szCs w:val="24"/>
        </w:rPr>
        <w:t>)</w:t>
      </w:r>
      <w:r w:rsidR="003648F2" w:rsidRPr="00392810">
        <w:rPr>
          <w:rFonts w:ascii="Times New Roman" w:hAnsi="Times New Roman" w:cs="Times New Roman"/>
          <w:color w:val="000000" w:themeColor="text1"/>
          <w:sz w:val="24"/>
          <w:szCs w:val="24"/>
        </w:rPr>
        <w:t>.</w:t>
      </w:r>
    </w:p>
    <w:p w14:paraId="121D5582" w14:textId="0CD532FC" w:rsidR="006B22A3" w:rsidRPr="00392810" w:rsidRDefault="006B22A3" w:rsidP="007411D2">
      <w:pPr>
        <w:jc w:val="both"/>
        <w:rPr>
          <w:rFonts w:ascii="Times New Roman" w:hAnsi="Times New Roman" w:cs="Times New Roman"/>
          <w:i/>
          <w:iCs/>
          <w:color w:val="000000" w:themeColor="text1"/>
          <w:sz w:val="24"/>
          <w:szCs w:val="24"/>
        </w:rPr>
      </w:pPr>
      <w:r w:rsidRPr="00392810">
        <w:rPr>
          <w:rFonts w:ascii="Times New Roman" w:hAnsi="Times New Roman" w:cs="Times New Roman"/>
          <w:i/>
          <w:iCs/>
          <w:color w:val="000000" w:themeColor="text1"/>
          <w:sz w:val="24"/>
          <w:szCs w:val="24"/>
        </w:rPr>
        <w:t>V úterý před svatým Stanislavem ráno šli jsme ke knížet</w:t>
      </w:r>
      <w:r w:rsidR="00DC731D" w:rsidRPr="00392810">
        <w:rPr>
          <w:rFonts w:ascii="Times New Roman" w:hAnsi="Times New Roman" w:cs="Times New Roman"/>
          <w:i/>
          <w:iCs/>
          <w:color w:val="000000" w:themeColor="text1"/>
          <w:sz w:val="24"/>
          <w:szCs w:val="24"/>
        </w:rPr>
        <w:t>i</w:t>
      </w:r>
      <w:r w:rsidRPr="00392810">
        <w:rPr>
          <w:rFonts w:ascii="Times New Roman" w:hAnsi="Times New Roman" w:cs="Times New Roman"/>
          <w:i/>
          <w:iCs/>
          <w:color w:val="000000" w:themeColor="text1"/>
          <w:sz w:val="24"/>
          <w:szCs w:val="24"/>
        </w:rPr>
        <w:t xml:space="preserve"> benátskému jménem Augustin Barbadicus a smlouvu sepsanou, kterou jsme s patronem učinili, jemu ukázali a při tom prosili, aby ráčil patronovi rozkázati, aby se k nám tak měl a zachoval vedle smlouvy té a že my též chceme učiniti. A tu hned kníže v naší přítomnosti to učinil a patronovi to přísně přikázal. A tutéž smlouvu také hned kázal kancléři svému v registra své kanceláře vepsati.</w:t>
      </w:r>
      <w:r w:rsidRPr="00392810">
        <w:rPr>
          <w:rStyle w:val="Znakapoznpodarou"/>
          <w:rFonts w:ascii="Times New Roman" w:hAnsi="Times New Roman" w:cs="Times New Roman"/>
          <w:i/>
          <w:iCs/>
          <w:color w:val="000000" w:themeColor="text1"/>
          <w:sz w:val="24"/>
          <w:szCs w:val="24"/>
        </w:rPr>
        <w:footnoteReference w:id="16"/>
      </w:r>
    </w:p>
    <w:p w14:paraId="447A6D63" w14:textId="129F157C" w:rsidR="006B22A3" w:rsidRPr="00392810" w:rsidRDefault="006B22A3" w:rsidP="007411D2">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 xml:space="preserve">Následovala prohlídka </w:t>
      </w:r>
      <w:r w:rsidR="00EF62E5" w:rsidRPr="00392810">
        <w:rPr>
          <w:rFonts w:ascii="Times New Roman" w:hAnsi="Times New Roman" w:cs="Times New Roman"/>
          <w:color w:val="000000" w:themeColor="text1"/>
          <w:sz w:val="24"/>
          <w:szCs w:val="24"/>
        </w:rPr>
        <w:t xml:space="preserve">honosného </w:t>
      </w:r>
      <w:r w:rsidRPr="00392810">
        <w:rPr>
          <w:rFonts w:ascii="Times New Roman" w:hAnsi="Times New Roman" w:cs="Times New Roman"/>
          <w:color w:val="000000" w:themeColor="text1"/>
          <w:sz w:val="24"/>
          <w:szCs w:val="24"/>
        </w:rPr>
        <w:t>paláce</w:t>
      </w:r>
      <w:r w:rsidR="00EF62E5" w:rsidRPr="00392810">
        <w:rPr>
          <w:rFonts w:ascii="Times New Roman" w:hAnsi="Times New Roman" w:cs="Times New Roman"/>
          <w:color w:val="000000" w:themeColor="text1"/>
          <w:sz w:val="24"/>
          <w:szCs w:val="24"/>
        </w:rPr>
        <w:t>, kde Lobkovic obdivuje síně, pokoje, okna</w:t>
      </w:r>
      <w:r w:rsidR="007C1D72">
        <w:rPr>
          <w:rFonts w:ascii="Times New Roman" w:hAnsi="Times New Roman" w:cs="Times New Roman"/>
          <w:color w:val="000000" w:themeColor="text1"/>
          <w:sz w:val="24"/>
          <w:szCs w:val="24"/>
        </w:rPr>
        <w:t xml:space="preserve">, </w:t>
      </w:r>
      <w:r w:rsidR="00EF62E5" w:rsidRPr="00392810">
        <w:rPr>
          <w:rFonts w:ascii="Times New Roman" w:hAnsi="Times New Roman" w:cs="Times New Roman"/>
          <w:color w:val="000000" w:themeColor="text1"/>
          <w:sz w:val="24"/>
          <w:szCs w:val="24"/>
        </w:rPr>
        <w:t xml:space="preserve">dveře, tak čistě tesané, vše z alabastru a čistým zlatem pozlacené. Co dodává </w:t>
      </w:r>
      <w:r w:rsidR="003648F2" w:rsidRPr="00392810">
        <w:rPr>
          <w:rFonts w:ascii="Times New Roman" w:hAnsi="Times New Roman" w:cs="Times New Roman"/>
          <w:color w:val="000000" w:themeColor="text1"/>
          <w:sz w:val="24"/>
          <w:szCs w:val="24"/>
        </w:rPr>
        <w:t>Jindřich ze Sedlic?</w:t>
      </w:r>
    </w:p>
    <w:p w14:paraId="4F0767C1" w14:textId="6870C2B2" w:rsidR="00EF62E5" w:rsidRPr="00392810" w:rsidRDefault="00EF62E5" w:rsidP="007411D2">
      <w:pPr>
        <w:jc w:val="both"/>
        <w:rPr>
          <w:rFonts w:ascii="Times New Roman" w:hAnsi="Times New Roman" w:cs="Times New Roman"/>
          <w:i/>
          <w:iCs/>
          <w:color w:val="000000" w:themeColor="text1"/>
          <w:sz w:val="24"/>
          <w:szCs w:val="24"/>
        </w:rPr>
      </w:pPr>
      <w:r w:rsidRPr="00392810">
        <w:rPr>
          <w:rFonts w:ascii="Times New Roman" w:hAnsi="Times New Roman" w:cs="Times New Roman"/>
          <w:i/>
          <w:iCs/>
          <w:color w:val="000000" w:themeColor="text1"/>
          <w:sz w:val="24"/>
          <w:szCs w:val="24"/>
        </w:rPr>
        <w:t>Item v úterý šli čeští pánové s námi ostatními poutníky a s patronem k panu vévodovi Benátek a vypověděli mu, jak se stala smlouva s patronem, a prosili vévodu, aby rozkázal patronu takovou smlouvu dodržovat, což vévoda skutečně rozkázal, když taková smlouva nebude dodržena, že má být pro to patron vážně potrestán.</w:t>
      </w:r>
      <w:r w:rsidR="008D7A82" w:rsidRPr="00392810">
        <w:rPr>
          <w:rFonts w:ascii="Times New Roman" w:hAnsi="Times New Roman" w:cs="Times New Roman"/>
          <w:i/>
          <w:iCs/>
          <w:color w:val="000000" w:themeColor="text1"/>
          <w:sz w:val="24"/>
          <w:szCs w:val="24"/>
        </w:rPr>
        <w:t xml:space="preserve"> </w:t>
      </w:r>
    </w:p>
    <w:p w14:paraId="48EA03E0" w14:textId="71AA7A13" w:rsidR="008D7A82" w:rsidRPr="00392810" w:rsidRDefault="008D7A82" w:rsidP="007411D2">
      <w:pPr>
        <w:jc w:val="both"/>
        <w:rPr>
          <w:rFonts w:ascii="Times New Roman" w:hAnsi="Times New Roman" w:cs="Times New Roman"/>
          <w:color w:val="000000" w:themeColor="text1"/>
          <w:sz w:val="24"/>
          <w:szCs w:val="24"/>
        </w:rPr>
      </w:pPr>
      <w:r w:rsidRPr="00392810">
        <w:rPr>
          <w:rFonts w:ascii="Times New Roman" w:hAnsi="Times New Roman" w:cs="Times New Roman"/>
          <w:color w:val="000000" w:themeColor="text1"/>
          <w:sz w:val="24"/>
          <w:szCs w:val="24"/>
        </w:rPr>
        <w:t>Kromě estetického dojmu z dóžecích komnat si tedy poutníci odnášeli podstatnou náležitost každé smlouvy, totiž sankci hrozící protistraně, a tak mohli, nasytivše se sdostatek všemi půvaby Benátek,</w:t>
      </w:r>
      <w:r w:rsidR="001679CE" w:rsidRPr="00392810">
        <w:rPr>
          <w:rStyle w:val="Znakapoznpodarou"/>
          <w:rFonts w:ascii="Times New Roman" w:hAnsi="Times New Roman" w:cs="Times New Roman"/>
          <w:color w:val="000000" w:themeColor="text1"/>
          <w:sz w:val="24"/>
          <w:szCs w:val="24"/>
        </w:rPr>
        <w:footnoteReference w:id="17"/>
      </w:r>
      <w:r w:rsidRPr="00392810">
        <w:rPr>
          <w:rFonts w:ascii="Times New Roman" w:hAnsi="Times New Roman" w:cs="Times New Roman"/>
          <w:color w:val="000000" w:themeColor="text1"/>
          <w:sz w:val="24"/>
          <w:szCs w:val="24"/>
        </w:rPr>
        <w:t xml:space="preserve"> vyplout v noci na 1. čer</w:t>
      </w:r>
      <w:r w:rsidR="006C6F6A" w:rsidRPr="00392810">
        <w:rPr>
          <w:rFonts w:ascii="Times New Roman" w:hAnsi="Times New Roman" w:cs="Times New Roman"/>
          <w:color w:val="000000" w:themeColor="text1"/>
          <w:sz w:val="24"/>
          <w:szCs w:val="24"/>
        </w:rPr>
        <w:t xml:space="preserve">ven vstříc Svaté zemi. </w:t>
      </w:r>
    </w:p>
    <w:p w14:paraId="6A6FACE6" w14:textId="77777777" w:rsidR="001B085B" w:rsidRPr="00392810" w:rsidRDefault="001B085B" w:rsidP="00EF4377">
      <w:pPr>
        <w:jc w:val="both"/>
        <w:rPr>
          <w:rFonts w:ascii="Times New Roman" w:hAnsi="Times New Roman" w:cs="Times New Roman"/>
          <w:color w:val="000000" w:themeColor="text1"/>
          <w:sz w:val="24"/>
          <w:szCs w:val="24"/>
        </w:rPr>
      </w:pPr>
      <w:bookmarkStart w:id="0" w:name="_Hlk70775434"/>
    </w:p>
    <w:p w14:paraId="752740A6" w14:textId="77777777" w:rsidR="00EF4377" w:rsidRPr="00392810" w:rsidRDefault="00EF4377" w:rsidP="00F71079">
      <w:pPr>
        <w:jc w:val="both"/>
        <w:rPr>
          <w:rFonts w:ascii="Times New Roman" w:hAnsi="Times New Roman" w:cs="Times New Roman"/>
          <w:color w:val="000000" w:themeColor="text1"/>
          <w:sz w:val="24"/>
          <w:szCs w:val="24"/>
        </w:rPr>
      </w:pPr>
      <w:bookmarkStart w:id="1" w:name="_Hlk70779617"/>
    </w:p>
    <w:bookmarkEnd w:id="0"/>
    <w:bookmarkEnd w:id="1"/>
    <w:p w14:paraId="6A5DEFF7" w14:textId="30CBCCBE" w:rsidR="007411D2" w:rsidRPr="00392810" w:rsidRDefault="007411D2" w:rsidP="00811778">
      <w:pPr>
        <w:jc w:val="both"/>
        <w:rPr>
          <w:rFonts w:ascii="Times New Roman" w:hAnsi="Times New Roman" w:cs="Times New Roman"/>
          <w:color w:val="000000" w:themeColor="text1"/>
          <w:sz w:val="24"/>
          <w:szCs w:val="24"/>
        </w:rPr>
      </w:pPr>
    </w:p>
    <w:p w14:paraId="157A7216" w14:textId="77777777" w:rsidR="007411D2" w:rsidRPr="00392810" w:rsidRDefault="007411D2" w:rsidP="00811778">
      <w:pPr>
        <w:jc w:val="both"/>
        <w:rPr>
          <w:rFonts w:ascii="Times New Roman" w:hAnsi="Times New Roman" w:cs="Times New Roman"/>
          <w:color w:val="000000" w:themeColor="text1"/>
          <w:sz w:val="24"/>
          <w:szCs w:val="24"/>
        </w:rPr>
      </w:pPr>
    </w:p>
    <w:p w14:paraId="5472934D" w14:textId="77777777" w:rsidR="008D7A82" w:rsidRPr="00392810" w:rsidRDefault="008D7A82" w:rsidP="00811778">
      <w:pPr>
        <w:jc w:val="both"/>
        <w:rPr>
          <w:rFonts w:ascii="Times New Roman" w:hAnsi="Times New Roman" w:cs="Times New Roman"/>
          <w:b/>
          <w:bCs/>
          <w:color w:val="000000" w:themeColor="text1"/>
          <w:shd w:val="clear" w:color="auto" w:fill="FFFFFF"/>
        </w:rPr>
      </w:pPr>
    </w:p>
    <w:p w14:paraId="2452F26F" w14:textId="77777777" w:rsidR="008D7A82" w:rsidRPr="00392810" w:rsidRDefault="008D7A82" w:rsidP="00811778">
      <w:pPr>
        <w:jc w:val="both"/>
        <w:rPr>
          <w:rFonts w:ascii="Times New Roman" w:hAnsi="Times New Roman" w:cs="Times New Roman"/>
          <w:b/>
          <w:bCs/>
          <w:color w:val="000000" w:themeColor="text1"/>
          <w:shd w:val="clear" w:color="auto" w:fill="FFFFFF"/>
        </w:rPr>
      </w:pPr>
    </w:p>
    <w:p w14:paraId="2143B5BD" w14:textId="77777777" w:rsidR="008D7A82" w:rsidRPr="00392810" w:rsidRDefault="008D7A82" w:rsidP="00811778">
      <w:pPr>
        <w:jc w:val="both"/>
        <w:rPr>
          <w:rFonts w:ascii="Times New Roman" w:hAnsi="Times New Roman" w:cs="Times New Roman"/>
          <w:b/>
          <w:bCs/>
          <w:color w:val="000000" w:themeColor="text1"/>
          <w:shd w:val="clear" w:color="auto" w:fill="FFFFFF"/>
        </w:rPr>
      </w:pPr>
    </w:p>
    <w:p w14:paraId="38C9574E" w14:textId="77777777" w:rsidR="008D7A82" w:rsidRPr="00392810" w:rsidRDefault="008D7A82" w:rsidP="00811778">
      <w:pPr>
        <w:jc w:val="both"/>
        <w:rPr>
          <w:rFonts w:ascii="Times New Roman" w:hAnsi="Times New Roman" w:cs="Times New Roman"/>
          <w:b/>
          <w:bCs/>
          <w:color w:val="000000" w:themeColor="text1"/>
          <w:shd w:val="clear" w:color="auto" w:fill="FFFFFF"/>
        </w:rPr>
      </w:pPr>
    </w:p>
    <w:p w14:paraId="3BE3DFDB" w14:textId="77777777" w:rsidR="008D7A82" w:rsidRPr="00392810" w:rsidRDefault="008D7A82" w:rsidP="00811778">
      <w:pPr>
        <w:jc w:val="both"/>
        <w:rPr>
          <w:rFonts w:ascii="Times New Roman" w:hAnsi="Times New Roman" w:cs="Times New Roman"/>
          <w:b/>
          <w:bCs/>
          <w:color w:val="000000" w:themeColor="text1"/>
          <w:shd w:val="clear" w:color="auto" w:fill="FFFFFF"/>
        </w:rPr>
      </w:pPr>
    </w:p>
    <w:p w14:paraId="64C1EF4D" w14:textId="08B8CE2A" w:rsidR="008D7A82" w:rsidRPr="00392810" w:rsidRDefault="008D7A82" w:rsidP="00811778">
      <w:pPr>
        <w:jc w:val="both"/>
        <w:rPr>
          <w:rFonts w:ascii="Times New Roman" w:hAnsi="Times New Roman" w:cs="Times New Roman"/>
          <w:b/>
          <w:bCs/>
          <w:color w:val="000000" w:themeColor="text1"/>
          <w:shd w:val="clear" w:color="auto" w:fill="FFFFFF"/>
        </w:rPr>
      </w:pPr>
    </w:p>
    <w:p w14:paraId="23A5C12B" w14:textId="77777777" w:rsidR="00B12CFB" w:rsidRPr="00392810" w:rsidRDefault="00B12CFB" w:rsidP="00811778">
      <w:pPr>
        <w:jc w:val="both"/>
        <w:rPr>
          <w:rFonts w:ascii="Times New Roman" w:hAnsi="Times New Roman" w:cs="Times New Roman"/>
          <w:b/>
          <w:bCs/>
          <w:color w:val="000000" w:themeColor="text1"/>
          <w:shd w:val="clear" w:color="auto" w:fill="FFFFFF"/>
        </w:rPr>
      </w:pPr>
    </w:p>
    <w:p w14:paraId="6BAF1146" w14:textId="77777777" w:rsidR="008D7A82" w:rsidRPr="00392810" w:rsidRDefault="008D7A82" w:rsidP="00811778">
      <w:pPr>
        <w:jc w:val="both"/>
        <w:rPr>
          <w:rFonts w:ascii="Times New Roman" w:hAnsi="Times New Roman" w:cs="Times New Roman"/>
          <w:b/>
          <w:bCs/>
          <w:color w:val="000000" w:themeColor="text1"/>
          <w:shd w:val="clear" w:color="auto" w:fill="FFFFFF"/>
        </w:rPr>
      </w:pPr>
    </w:p>
    <w:p w14:paraId="7497AFAA" w14:textId="04F5FB1C" w:rsidR="007F094B" w:rsidRPr="00392810" w:rsidRDefault="006268B2" w:rsidP="00811778">
      <w:pPr>
        <w:jc w:val="both"/>
        <w:rPr>
          <w:rFonts w:ascii="Times New Roman" w:hAnsi="Times New Roman" w:cs="Times New Roman"/>
          <w:b/>
          <w:bCs/>
          <w:color w:val="000000" w:themeColor="text1"/>
          <w:shd w:val="clear" w:color="auto" w:fill="FFFFFF"/>
        </w:rPr>
      </w:pPr>
      <w:r w:rsidRPr="00392810">
        <w:rPr>
          <w:rFonts w:ascii="Times New Roman" w:hAnsi="Times New Roman" w:cs="Times New Roman"/>
          <w:b/>
          <w:bCs/>
          <w:color w:val="000000" w:themeColor="text1"/>
          <w:shd w:val="clear" w:color="auto" w:fill="FFFFFF"/>
        </w:rPr>
        <w:t>Prameny:</w:t>
      </w:r>
    </w:p>
    <w:p w14:paraId="7D372CA5" w14:textId="784BEFE5" w:rsidR="008D7A82" w:rsidRPr="00392810" w:rsidRDefault="008D7A82" w:rsidP="00811778">
      <w:pPr>
        <w:jc w:val="both"/>
        <w:rPr>
          <w:rFonts w:ascii="Times New Roman" w:hAnsi="Times New Roman" w:cs="Times New Roman"/>
          <w:color w:val="000000" w:themeColor="text1"/>
        </w:rPr>
      </w:pPr>
      <w:r w:rsidRPr="00392810">
        <w:rPr>
          <w:rFonts w:ascii="Times New Roman" w:hAnsi="Times New Roman" w:cs="Times New Roman"/>
          <w:color w:val="000000" w:themeColor="text1"/>
        </w:rPr>
        <w:t>BREYDENBACH, Bernhard von</w:t>
      </w:r>
      <w:r w:rsidRPr="00392810">
        <w:rPr>
          <w:rFonts w:ascii="Times New Roman" w:hAnsi="Times New Roman" w:cs="Times New Roman"/>
          <w:i/>
          <w:iCs/>
          <w:color w:val="000000" w:themeColor="text1"/>
        </w:rPr>
        <w:t>: Perregrinatio ad terram sanctam</w:t>
      </w:r>
      <w:r w:rsidRPr="00392810">
        <w:rPr>
          <w:rFonts w:ascii="Times New Roman" w:hAnsi="Times New Roman" w:cs="Times New Roman"/>
          <w:color w:val="000000" w:themeColor="text1"/>
        </w:rPr>
        <w:t>. Nicolas Schirlentz, Vittembergae, 1536, 48 s.</w:t>
      </w:r>
    </w:p>
    <w:p w14:paraId="5F7CFA17" w14:textId="077B2DB7" w:rsidR="00FF5DAD" w:rsidRPr="00392810" w:rsidRDefault="00FF5DAD" w:rsidP="00811778">
      <w:pPr>
        <w:jc w:val="both"/>
        <w:rPr>
          <w:rFonts w:ascii="Times New Roman" w:hAnsi="Times New Roman" w:cs="Times New Roman"/>
          <w:color w:val="000000" w:themeColor="text1"/>
        </w:rPr>
      </w:pPr>
      <w:r w:rsidRPr="00392810">
        <w:rPr>
          <w:rFonts w:ascii="Times New Roman" w:hAnsi="Times New Roman" w:cs="Times New Roman"/>
          <w:color w:val="000000" w:themeColor="text1"/>
        </w:rPr>
        <w:t xml:space="preserve">DA MOSTO, Andrea: </w:t>
      </w:r>
      <w:r w:rsidRPr="00392810">
        <w:rPr>
          <w:rFonts w:ascii="Times New Roman" w:hAnsi="Times New Roman" w:cs="Times New Roman"/>
          <w:i/>
          <w:iCs/>
          <w:color w:val="000000" w:themeColor="text1"/>
        </w:rPr>
        <w:t>Il portolano attribuito ad Alvise da Ca' da Mosto</w:t>
      </w:r>
      <w:r w:rsidRPr="00392810">
        <w:rPr>
          <w:rFonts w:ascii="Times New Roman" w:hAnsi="Times New Roman" w:cs="Times New Roman"/>
          <w:color w:val="000000" w:themeColor="text1"/>
        </w:rPr>
        <w:t>, Società geografica italiana, 1893, 30 s.</w:t>
      </w:r>
    </w:p>
    <w:p w14:paraId="78C91352" w14:textId="77777777" w:rsidR="007C1D72" w:rsidRDefault="00030332" w:rsidP="007C1D72">
      <w:pPr>
        <w:jc w:val="both"/>
        <w:rPr>
          <w:rFonts w:ascii="Times New Roman" w:hAnsi="Times New Roman" w:cs="Times New Roman"/>
          <w:color w:val="000000" w:themeColor="text1"/>
        </w:rPr>
      </w:pPr>
      <w:r w:rsidRPr="00392810">
        <w:rPr>
          <w:rFonts w:ascii="Times New Roman" w:hAnsi="Times New Roman" w:cs="Times New Roman"/>
          <w:color w:val="000000" w:themeColor="text1"/>
        </w:rPr>
        <w:t xml:space="preserve">ERBEN, Karel Jaromír. </w:t>
      </w:r>
      <w:r w:rsidRPr="00392810">
        <w:rPr>
          <w:rFonts w:ascii="Times New Roman" w:hAnsi="Times New Roman" w:cs="Times New Roman"/>
          <w:i/>
          <w:iCs/>
          <w:color w:val="000000" w:themeColor="text1"/>
        </w:rPr>
        <w:t>Kristofa Haranta z Polžic a z Bezdružic a na Pecce atd. Cesta z Království českého do Benátek, odtud do Země svaté, Země judské a dále do Egypta, a potom na horu Oreb, Sinaj a sv. Kateřiny v pusté Arábii.</w:t>
      </w:r>
      <w:r w:rsidRPr="00392810">
        <w:rPr>
          <w:rFonts w:ascii="Times New Roman" w:hAnsi="Times New Roman" w:cs="Times New Roman"/>
          <w:color w:val="000000" w:themeColor="text1"/>
        </w:rPr>
        <w:t>, sv. I., Praha: V kommissí u Františka Řivnáče, 1854</w:t>
      </w:r>
    </w:p>
    <w:p w14:paraId="174E9D8F" w14:textId="147720BF" w:rsidR="00173DA5" w:rsidRPr="007C1D72" w:rsidRDefault="00173DA5" w:rsidP="007C1D72">
      <w:pPr>
        <w:jc w:val="both"/>
        <w:rPr>
          <w:rFonts w:ascii="Times New Roman" w:hAnsi="Times New Roman" w:cs="Times New Roman"/>
          <w:color w:val="000000" w:themeColor="text1"/>
        </w:rPr>
      </w:pPr>
      <w:r w:rsidRPr="007C1D72">
        <w:rPr>
          <w:rFonts w:ascii="Times New Roman" w:hAnsi="Times New Roman" w:cs="Times New Roman"/>
          <w:color w:val="000000" w:themeColor="text1"/>
          <w:shd w:val="clear" w:color="auto" w:fill="FFFFFF"/>
        </w:rPr>
        <w:t xml:space="preserve">RÖHRICHT, Reinhold: </w:t>
      </w:r>
      <w:r w:rsidRPr="007C1D72">
        <w:rPr>
          <w:rFonts w:ascii="Times New Roman" w:hAnsi="Times New Roman" w:cs="Times New Roman"/>
          <w:i/>
          <w:iCs/>
          <w:color w:val="000000" w:themeColor="text1"/>
          <w:shd w:val="clear" w:color="auto" w:fill="FFFFFF"/>
        </w:rPr>
        <w:t>Die Jerusalemfahrt des Heinrich von Zedlitz (1493)</w:t>
      </w:r>
      <w:r w:rsidRPr="007C1D72">
        <w:rPr>
          <w:rFonts w:ascii="Times New Roman" w:hAnsi="Times New Roman" w:cs="Times New Roman"/>
          <w:color w:val="000000" w:themeColor="text1"/>
          <w:shd w:val="clear" w:color="auto" w:fill="FFFFFF"/>
        </w:rPr>
        <w:t xml:space="preserve"> In: Zeitschrift des Deutschen Palästina-Vereins, Band XVII, Unter der verantwortlichen Redaction von Prof. D. Hermann Guthe, 1894, Leipzig. s. 98-114</w:t>
      </w:r>
      <w:r w:rsidR="007C1D72">
        <w:rPr>
          <w:rFonts w:ascii="Times New Roman" w:hAnsi="Times New Roman" w:cs="Times New Roman"/>
          <w:color w:val="000000" w:themeColor="text1"/>
          <w:shd w:val="clear" w:color="auto" w:fill="FFFFFF"/>
        </w:rPr>
        <w:t xml:space="preserve"> (RÖHRICHT1)</w:t>
      </w:r>
    </w:p>
    <w:p w14:paraId="2CD6EA19" w14:textId="7F6B3B9D" w:rsidR="00ED145D" w:rsidRPr="00392810" w:rsidRDefault="00ED145D" w:rsidP="00811778">
      <w:pPr>
        <w:jc w:val="both"/>
        <w:rPr>
          <w:rFonts w:ascii="Times New Roman" w:hAnsi="Times New Roman" w:cs="Times New Roman"/>
          <w:color w:val="000000" w:themeColor="text1"/>
          <w:shd w:val="clear" w:color="auto" w:fill="FFFFFF"/>
        </w:rPr>
      </w:pPr>
      <w:r w:rsidRPr="00392810">
        <w:rPr>
          <w:rFonts w:ascii="Times New Roman" w:hAnsi="Times New Roman" w:cs="Times New Roman"/>
          <w:color w:val="000000" w:themeColor="text1"/>
          <w:spacing w:val="-5"/>
          <w:shd w:val="clear" w:color="auto" w:fill="FFFFFF"/>
        </w:rPr>
        <w:t xml:space="preserve">RÖHRICHT, Reinhold. </w:t>
      </w:r>
      <w:r w:rsidRPr="00392810">
        <w:rPr>
          <w:rFonts w:ascii="Times New Roman" w:hAnsi="Times New Roman" w:cs="Times New Roman"/>
          <w:i/>
          <w:iCs/>
          <w:color w:val="000000" w:themeColor="text1"/>
          <w:spacing w:val="-5"/>
          <w:shd w:val="clear" w:color="auto" w:fill="FFFFFF"/>
        </w:rPr>
        <w:t>Die Jerusalemfahrt Des Heinrich Von Zedlitz (1493) (Fortsetzung).</w:t>
      </w:r>
      <w:r w:rsidRPr="00392810">
        <w:rPr>
          <w:rFonts w:ascii="Times New Roman" w:hAnsi="Times New Roman" w:cs="Times New Roman"/>
          <w:color w:val="000000" w:themeColor="text1"/>
          <w:spacing w:val="-5"/>
          <w:shd w:val="clear" w:color="auto" w:fill="FFFFFF"/>
        </w:rPr>
        <w:t xml:space="preserve"> </w:t>
      </w:r>
      <w:r w:rsidRPr="00392810">
        <w:rPr>
          <w:rFonts w:ascii="Times New Roman" w:hAnsi="Times New Roman" w:cs="Times New Roman"/>
          <w:i/>
          <w:iCs/>
          <w:color w:val="000000" w:themeColor="text1"/>
          <w:spacing w:val="-5"/>
          <w:shd w:val="clear" w:color="auto" w:fill="FFFFFF"/>
        </w:rPr>
        <w:t>Zeitschrift Des Deutschen Palästina-Vereins (1878-1945)</w:t>
      </w:r>
      <w:r w:rsidRPr="00392810">
        <w:rPr>
          <w:rFonts w:ascii="Times New Roman" w:hAnsi="Times New Roman" w:cs="Times New Roman"/>
          <w:color w:val="000000" w:themeColor="text1"/>
          <w:spacing w:val="-5"/>
          <w:shd w:val="clear" w:color="auto" w:fill="FFFFFF"/>
        </w:rPr>
        <w:t>, vol. 17, 1894, Leipzig, s. 185–200.</w:t>
      </w:r>
      <w:r w:rsidR="007C1D72">
        <w:rPr>
          <w:rFonts w:ascii="Times New Roman" w:hAnsi="Times New Roman" w:cs="Times New Roman"/>
          <w:color w:val="000000" w:themeColor="text1"/>
          <w:spacing w:val="-5"/>
          <w:shd w:val="clear" w:color="auto" w:fill="FFFFFF"/>
        </w:rPr>
        <w:t xml:space="preserve"> </w:t>
      </w:r>
      <w:r w:rsidR="007C1D72">
        <w:rPr>
          <w:rFonts w:ascii="Times New Roman" w:hAnsi="Times New Roman" w:cs="Times New Roman"/>
          <w:color w:val="000000" w:themeColor="text1"/>
          <w:shd w:val="clear" w:color="auto" w:fill="FFFFFF"/>
        </w:rPr>
        <w:t>(RÖHRICHT</w:t>
      </w:r>
      <w:r w:rsidR="007C1D72">
        <w:rPr>
          <w:rFonts w:ascii="Times New Roman" w:hAnsi="Times New Roman" w:cs="Times New Roman"/>
          <w:color w:val="000000" w:themeColor="text1"/>
          <w:shd w:val="clear" w:color="auto" w:fill="FFFFFF"/>
        </w:rPr>
        <w:t>2</w:t>
      </w:r>
      <w:r w:rsidR="007C1D72">
        <w:rPr>
          <w:rFonts w:ascii="Times New Roman" w:hAnsi="Times New Roman" w:cs="Times New Roman"/>
          <w:color w:val="000000" w:themeColor="text1"/>
          <w:shd w:val="clear" w:color="auto" w:fill="FFFFFF"/>
        </w:rPr>
        <w:t>)</w:t>
      </w:r>
    </w:p>
    <w:p w14:paraId="66C3E086" w14:textId="3A80D68F" w:rsidR="00ED145D" w:rsidRPr="00392810" w:rsidRDefault="00ED145D" w:rsidP="00811778">
      <w:pPr>
        <w:jc w:val="both"/>
        <w:rPr>
          <w:rFonts w:ascii="Times New Roman" w:hAnsi="Times New Roman" w:cs="Times New Roman"/>
          <w:color w:val="000000" w:themeColor="text1"/>
          <w:spacing w:val="-5"/>
          <w:shd w:val="clear" w:color="auto" w:fill="FFFFFF"/>
        </w:rPr>
      </w:pPr>
      <w:r w:rsidRPr="00392810">
        <w:rPr>
          <w:rFonts w:ascii="Times New Roman" w:hAnsi="Times New Roman" w:cs="Times New Roman"/>
          <w:color w:val="000000" w:themeColor="text1"/>
          <w:spacing w:val="-5"/>
          <w:shd w:val="clear" w:color="auto" w:fill="FFFFFF"/>
        </w:rPr>
        <w:t xml:space="preserve">RÖHRICHT, Reinhold. </w:t>
      </w:r>
      <w:r w:rsidRPr="00392810">
        <w:rPr>
          <w:rFonts w:ascii="Times New Roman" w:hAnsi="Times New Roman" w:cs="Times New Roman"/>
          <w:i/>
          <w:iCs/>
          <w:color w:val="000000" w:themeColor="text1"/>
          <w:spacing w:val="-5"/>
          <w:shd w:val="clear" w:color="auto" w:fill="FFFFFF"/>
        </w:rPr>
        <w:t>Die Jerusalemfahrt Des Heinrich Von Zedlitz (1493) (Schluss).</w:t>
      </w:r>
      <w:r w:rsidRPr="00392810">
        <w:rPr>
          <w:rFonts w:ascii="Times New Roman" w:hAnsi="Times New Roman" w:cs="Times New Roman"/>
          <w:color w:val="000000" w:themeColor="text1"/>
          <w:spacing w:val="-5"/>
          <w:shd w:val="clear" w:color="auto" w:fill="FFFFFF"/>
        </w:rPr>
        <w:t xml:space="preserve"> </w:t>
      </w:r>
      <w:r w:rsidRPr="00392810">
        <w:rPr>
          <w:rFonts w:ascii="Times New Roman" w:hAnsi="Times New Roman" w:cs="Times New Roman"/>
          <w:i/>
          <w:iCs/>
          <w:color w:val="000000" w:themeColor="text1"/>
          <w:spacing w:val="-5"/>
          <w:shd w:val="clear" w:color="auto" w:fill="FFFFFF"/>
        </w:rPr>
        <w:t>Zeitschrift Des Deutschen Palästina-Vereins (1878-1945)</w:t>
      </w:r>
      <w:r w:rsidRPr="00392810">
        <w:rPr>
          <w:rFonts w:ascii="Times New Roman" w:hAnsi="Times New Roman" w:cs="Times New Roman"/>
          <w:color w:val="000000" w:themeColor="text1"/>
          <w:spacing w:val="-5"/>
          <w:shd w:val="clear" w:color="auto" w:fill="FFFFFF"/>
        </w:rPr>
        <w:t>, Band 17, 1894, Leipzig, s. 277–301. </w:t>
      </w:r>
      <w:r w:rsidR="007C1D72">
        <w:rPr>
          <w:rFonts w:ascii="Times New Roman" w:hAnsi="Times New Roman" w:cs="Times New Roman"/>
          <w:color w:val="000000" w:themeColor="text1"/>
          <w:shd w:val="clear" w:color="auto" w:fill="FFFFFF"/>
        </w:rPr>
        <w:t>(RÖHRICHT</w:t>
      </w:r>
      <w:r w:rsidR="007C1D72">
        <w:rPr>
          <w:rFonts w:ascii="Times New Roman" w:hAnsi="Times New Roman" w:cs="Times New Roman"/>
          <w:color w:val="000000" w:themeColor="text1"/>
          <w:shd w:val="clear" w:color="auto" w:fill="FFFFFF"/>
        </w:rPr>
        <w:t>3</w:t>
      </w:r>
      <w:r w:rsidR="007C1D72">
        <w:rPr>
          <w:rFonts w:ascii="Times New Roman" w:hAnsi="Times New Roman" w:cs="Times New Roman"/>
          <w:color w:val="000000" w:themeColor="text1"/>
          <w:shd w:val="clear" w:color="auto" w:fill="FFFFFF"/>
        </w:rPr>
        <w:t>)</w:t>
      </w:r>
    </w:p>
    <w:p w14:paraId="3B933A4F" w14:textId="5DEDB0E5" w:rsidR="00ED145D" w:rsidRPr="00392810" w:rsidRDefault="00ED145D" w:rsidP="00811778">
      <w:pPr>
        <w:jc w:val="both"/>
        <w:rPr>
          <w:rFonts w:ascii="Times New Roman" w:hAnsi="Times New Roman" w:cs="Times New Roman"/>
          <w:color w:val="000000" w:themeColor="text1"/>
          <w:shd w:val="clear" w:color="auto" w:fill="FFFFFF"/>
        </w:rPr>
      </w:pPr>
      <w:r w:rsidRPr="00392810">
        <w:rPr>
          <w:rFonts w:ascii="Times New Roman" w:hAnsi="Times New Roman" w:cs="Times New Roman"/>
          <w:color w:val="000000" w:themeColor="text1"/>
          <w:shd w:val="clear" w:color="auto" w:fill="FFFFFF"/>
        </w:rPr>
        <w:t>STREJČEK, Ferdinand</w:t>
      </w:r>
      <w:r w:rsidRPr="00392810">
        <w:rPr>
          <w:rFonts w:ascii="Times New Roman" w:hAnsi="Times New Roman" w:cs="Times New Roman"/>
          <w:color w:val="000000" w:themeColor="text1"/>
        </w:rPr>
        <w:t xml:space="preserve">: </w:t>
      </w:r>
      <w:r w:rsidRPr="00392810">
        <w:rPr>
          <w:rStyle w:val="sourcedocument"/>
          <w:rFonts w:ascii="Times New Roman" w:hAnsi="Times New Roman" w:cs="Times New Roman"/>
          <w:i/>
          <w:iCs/>
          <w:color w:val="000000" w:themeColor="text1"/>
          <w:shd w:val="clear" w:color="auto" w:fill="FFFFFF"/>
        </w:rPr>
        <w:t>Jana Hasištejnského z Lobkovic Putování k svatému hrobu. </w:t>
      </w:r>
      <w:r w:rsidRPr="00392810">
        <w:rPr>
          <w:rFonts w:ascii="Times New Roman" w:hAnsi="Times New Roman" w:cs="Times New Roman"/>
          <w:color w:val="000000" w:themeColor="text1"/>
          <w:shd w:val="clear" w:color="auto" w:fill="FFFFFF"/>
        </w:rPr>
        <w:t>dle rukopisu pražské c. k. universitní knihovny vydal, úvodem, ukazatelem míst a slovníkem opatřil Ferdinand Strejček. V Praze: Nákladem České akademie císaře Františka Josefa pro vědy, slovesnost a umění, 1902. xxxii, 119 s.; 26 cm (Sbírka pramenův ku poznání literárního života v Čechách, na Moravě a v Slezsku. Ř. 2. skupina 1, Památky řeči a literatury české; číslo 4)</w:t>
      </w:r>
    </w:p>
    <w:p w14:paraId="254C3E65" w14:textId="77777777" w:rsidR="00FF5DAD" w:rsidRPr="00392810" w:rsidRDefault="00FF5DAD" w:rsidP="00811778">
      <w:pPr>
        <w:jc w:val="both"/>
        <w:rPr>
          <w:rFonts w:ascii="Times New Roman" w:hAnsi="Times New Roman" w:cs="Times New Roman"/>
          <w:color w:val="000000" w:themeColor="text1"/>
          <w:shd w:val="clear" w:color="auto" w:fill="FFFFFF"/>
        </w:rPr>
      </w:pPr>
    </w:p>
    <w:p w14:paraId="5F54EBDB" w14:textId="7116D3A3" w:rsidR="005D49A6" w:rsidRDefault="00003872" w:rsidP="00811778">
      <w:pPr>
        <w:jc w:val="both"/>
        <w:rPr>
          <w:rFonts w:ascii="Times New Roman" w:hAnsi="Times New Roman" w:cs="Times New Roman"/>
          <w:b/>
          <w:bCs/>
          <w:color w:val="000000" w:themeColor="text1"/>
          <w:shd w:val="clear" w:color="auto" w:fill="FFFFFF"/>
        </w:rPr>
      </w:pPr>
      <w:r w:rsidRPr="00392810">
        <w:rPr>
          <w:rFonts w:ascii="Times New Roman" w:hAnsi="Times New Roman" w:cs="Times New Roman"/>
          <w:b/>
          <w:bCs/>
          <w:color w:val="000000" w:themeColor="text1"/>
          <w:shd w:val="clear" w:color="auto" w:fill="FFFFFF"/>
        </w:rPr>
        <w:t xml:space="preserve">Literatura: </w:t>
      </w:r>
    </w:p>
    <w:p w14:paraId="13C20FD9" w14:textId="2E5D184C" w:rsidR="00392810" w:rsidRPr="00392810" w:rsidRDefault="00392810" w:rsidP="00811778">
      <w:pPr>
        <w:jc w:val="both"/>
        <w:rPr>
          <w:rFonts w:ascii="Times New Roman" w:hAnsi="Times New Roman" w:cs="Times New Roman"/>
          <w:color w:val="000000" w:themeColor="text1"/>
          <w:spacing w:val="-5"/>
          <w:shd w:val="clear" w:color="auto" w:fill="FFFFFF"/>
        </w:rPr>
      </w:pPr>
      <w:r w:rsidRPr="00392810">
        <w:rPr>
          <w:rFonts w:ascii="Times New Roman" w:hAnsi="Times New Roman" w:cs="Times New Roman"/>
          <w:color w:val="000000" w:themeColor="text1"/>
          <w:spacing w:val="-5"/>
          <w:shd w:val="clear" w:color="auto" w:fill="FFFFFF"/>
        </w:rPr>
        <w:t xml:space="preserve">RÖHRICHT, Reinhold. </w:t>
      </w:r>
      <w:r>
        <w:rPr>
          <w:rFonts w:ascii="Times New Roman" w:hAnsi="Times New Roman" w:cs="Times New Roman"/>
          <w:i/>
          <w:iCs/>
          <w:color w:val="000000" w:themeColor="text1"/>
          <w:spacing w:val="-5"/>
          <w:shd w:val="clear" w:color="auto" w:fill="FFFFFF"/>
        </w:rPr>
        <w:t>Deutsche Pilgerreisen nach dem Heiligen Lande</w:t>
      </w:r>
      <w:r>
        <w:rPr>
          <w:rFonts w:ascii="Times New Roman" w:hAnsi="Times New Roman" w:cs="Times New Roman"/>
          <w:color w:val="000000" w:themeColor="text1"/>
          <w:spacing w:val="-5"/>
          <w:shd w:val="clear" w:color="auto" w:fill="FFFFFF"/>
        </w:rPr>
        <w:t>, Friedrich Andreas Perthes, Gotha 1889, 352 s.</w:t>
      </w:r>
    </w:p>
    <w:p w14:paraId="6D7E4590" w14:textId="411194EA" w:rsidR="00392810" w:rsidRPr="00392810" w:rsidRDefault="00392810" w:rsidP="00392810">
      <w:pPr>
        <w:pStyle w:val="Nadpis1"/>
        <w:shd w:val="clear" w:color="auto" w:fill="FFFFFF"/>
        <w:spacing w:before="0" w:beforeAutospacing="0" w:after="315" w:afterAutospacing="0"/>
        <w:rPr>
          <w:rFonts w:eastAsiaTheme="minorHAnsi"/>
          <w:b w:val="0"/>
          <w:bCs w:val="0"/>
          <w:color w:val="000000" w:themeColor="text1"/>
          <w:kern w:val="0"/>
          <w:sz w:val="22"/>
          <w:szCs w:val="22"/>
          <w:shd w:val="clear" w:color="auto" w:fill="FFFFFF"/>
          <w:lang w:eastAsia="en-US"/>
        </w:rPr>
      </w:pPr>
      <w:r w:rsidRPr="00392810">
        <w:rPr>
          <w:rFonts w:eastAsiaTheme="minorHAnsi"/>
          <w:b w:val="0"/>
          <w:bCs w:val="0"/>
          <w:color w:val="000000" w:themeColor="text1"/>
          <w:kern w:val="0"/>
          <w:sz w:val="22"/>
          <w:szCs w:val="22"/>
          <w:shd w:val="clear" w:color="auto" w:fill="FFFFFF"/>
          <w:lang w:eastAsia="en-US"/>
        </w:rPr>
        <w:t xml:space="preserve">SUMPTION, Jonathan: </w:t>
      </w:r>
      <w:r w:rsidRPr="00392810">
        <w:rPr>
          <w:rFonts w:eastAsiaTheme="minorHAnsi"/>
          <w:b w:val="0"/>
          <w:bCs w:val="0"/>
          <w:i/>
          <w:iCs/>
          <w:color w:val="000000" w:themeColor="text1"/>
          <w:kern w:val="0"/>
          <w:sz w:val="22"/>
          <w:szCs w:val="22"/>
          <w:shd w:val="clear" w:color="auto" w:fill="FFFFFF"/>
          <w:lang w:eastAsia="en-US"/>
        </w:rPr>
        <w:t>The Age of Pilgrimage: The Medieval Journey to God,</w:t>
      </w:r>
      <w:r w:rsidRPr="00392810">
        <w:rPr>
          <w:rFonts w:eastAsiaTheme="minorHAnsi"/>
          <w:b w:val="0"/>
          <w:bCs w:val="0"/>
          <w:color w:val="000000" w:themeColor="text1"/>
          <w:kern w:val="0"/>
          <w:sz w:val="22"/>
          <w:szCs w:val="22"/>
          <w:shd w:val="clear" w:color="auto" w:fill="FFFFFF"/>
          <w:lang w:eastAsia="en-US"/>
        </w:rPr>
        <w:t xml:space="preserve"> Paulist Press, 2003, 567 s.</w:t>
      </w:r>
    </w:p>
    <w:p w14:paraId="3FEDB074" w14:textId="21D63ED8" w:rsidR="005D49A6" w:rsidRPr="00392810" w:rsidRDefault="005D49A6" w:rsidP="00811778">
      <w:pPr>
        <w:jc w:val="both"/>
        <w:rPr>
          <w:rFonts w:ascii="Times New Roman" w:hAnsi="Times New Roman" w:cs="Times New Roman"/>
          <w:color w:val="000000" w:themeColor="text1"/>
          <w:shd w:val="clear" w:color="auto" w:fill="FFFFFF"/>
        </w:rPr>
      </w:pPr>
      <w:r w:rsidRPr="00392810">
        <w:rPr>
          <w:rFonts w:ascii="Times New Roman" w:hAnsi="Times New Roman" w:cs="Times New Roman"/>
          <w:color w:val="000000" w:themeColor="text1"/>
          <w:shd w:val="clear" w:color="auto" w:fill="FFFFFF"/>
        </w:rPr>
        <w:t>TASSINI, Gius</w:t>
      </w:r>
      <w:r w:rsidR="001B085B" w:rsidRPr="00392810">
        <w:rPr>
          <w:rFonts w:ascii="Times New Roman" w:hAnsi="Times New Roman" w:cs="Times New Roman"/>
          <w:color w:val="000000" w:themeColor="text1"/>
          <w:shd w:val="clear" w:color="auto" w:fill="FFFFFF"/>
        </w:rPr>
        <w:t xml:space="preserve">eppe: </w:t>
      </w:r>
      <w:r w:rsidRPr="00392810">
        <w:rPr>
          <w:rFonts w:ascii="Times New Roman" w:hAnsi="Times New Roman" w:cs="Times New Roman"/>
          <w:i/>
          <w:iCs/>
          <w:color w:val="000000" w:themeColor="text1"/>
          <w:shd w:val="clear" w:color="auto" w:fill="FFFFFF"/>
        </w:rPr>
        <w:t>Sette palazzi di Venezia nuovamente illustrati per Giuseppe Tassini</w:t>
      </w:r>
      <w:r w:rsidRPr="00392810">
        <w:rPr>
          <w:rFonts w:ascii="Times New Roman" w:hAnsi="Times New Roman" w:cs="Times New Roman"/>
          <w:color w:val="000000" w:themeColor="text1"/>
          <w:shd w:val="clear" w:color="auto" w:fill="FFFFFF"/>
        </w:rPr>
        <w:t xml:space="preserve"> </w:t>
      </w:r>
      <w:r w:rsidR="001B085B" w:rsidRPr="00392810">
        <w:rPr>
          <w:rFonts w:ascii="Times New Roman" w:hAnsi="Times New Roman" w:cs="Times New Roman"/>
          <w:color w:val="000000" w:themeColor="text1"/>
          <w:shd w:val="clear" w:color="auto" w:fill="FFFFFF"/>
        </w:rPr>
        <w:t xml:space="preserve">, </w:t>
      </w:r>
      <w:r w:rsidRPr="00392810">
        <w:rPr>
          <w:rFonts w:ascii="Times New Roman" w:hAnsi="Times New Roman" w:cs="Times New Roman"/>
          <w:color w:val="000000" w:themeColor="text1"/>
          <w:shd w:val="clear" w:color="auto" w:fill="FFFFFF"/>
        </w:rPr>
        <w:t xml:space="preserve">Gaspari, </w:t>
      </w:r>
      <w:r w:rsidR="001B085B" w:rsidRPr="00392810">
        <w:rPr>
          <w:rFonts w:ascii="Times New Roman" w:hAnsi="Times New Roman" w:cs="Times New Roman"/>
          <w:color w:val="000000" w:themeColor="text1"/>
          <w:shd w:val="clear" w:color="auto" w:fill="FFFFFF"/>
        </w:rPr>
        <w:t xml:space="preserve">Venezia, </w:t>
      </w:r>
      <w:r w:rsidRPr="00392810">
        <w:rPr>
          <w:rFonts w:ascii="Times New Roman" w:hAnsi="Times New Roman" w:cs="Times New Roman"/>
          <w:color w:val="000000" w:themeColor="text1"/>
          <w:shd w:val="clear" w:color="auto" w:fill="FFFFFF"/>
        </w:rPr>
        <w:t>1870</w:t>
      </w:r>
      <w:r w:rsidR="001B085B" w:rsidRPr="00392810">
        <w:rPr>
          <w:rFonts w:ascii="Times New Roman" w:hAnsi="Times New Roman" w:cs="Times New Roman"/>
          <w:color w:val="000000" w:themeColor="text1"/>
          <w:shd w:val="clear" w:color="auto" w:fill="FFFFFF"/>
        </w:rPr>
        <w:t>, 38 s.</w:t>
      </w:r>
    </w:p>
    <w:p w14:paraId="79BB0B9A" w14:textId="1CDD795C" w:rsidR="00003872" w:rsidRPr="00392810" w:rsidRDefault="00003872" w:rsidP="00811778">
      <w:pPr>
        <w:jc w:val="both"/>
        <w:rPr>
          <w:rFonts w:ascii="Times New Roman" w:hAnsi="Times New Roman" w:cs="Times New Roman"/>
          <w:color w:val="000000" w:themeColor="text1"/>
          <w:shd w:val="clear" w:color="auto" w:fill="FFFFFF"/>
        </w:rPr>
      </w:pPr>
      <w:r w:rsidRPr="00392810">
        <w:rPr>
          <w:rFonts w:ascii="Times New Roman" w:hAnsi="Times New Roman" w:cs="Times New Roman"/>
          <w:color w:val="000000" w:themeColor="text1"/>
          <w:shd w:val="clear" w:color="auto" w:fill="FFFFFF"/>
        </w:rPr>
        <w:t xml:space="preserve">ZANIBONI, Eugenio: </w:t>
      </w:r>
      <w:r w:rsidRPr="00392810">
        <w:rPr>
          <w:rFonts w:ascii="Times New Roman" w:hAnsi="Times New Roman" w:cs="Times New Roman"/>
          <w:i/>
          <w:iCs/>
          <w:color w:val="000000" w:themeColor="text1"/>
          <w:shd w:val="clear" w:color="auto" w:fill="FFFFFF"/>
        </w:rPr>
        <w:t>Alberghi italiani e viaggiatori stranieri, sec. XIII-XVIII,</w:t>
      </w:r>
      <w:r w:rsidRPr="00392810">
        <w:rPr>
          <w:rFonts w:ascii="Times New Roman" w:hAnsi="Times New Roman" w:cs="Times New Roman"/>
          <w:color w:val="000000" w:themeColor="text1"/>
          <w:shd w:val="clear" w:color="auto" w:fill="FFFFFF"/>
        </w:rPr>
        <w:t xml:space="preserve"> Libreria Detken &amp; Rocholl, B. Johannowsky, 1921, 178 s.</w:t>
      </w:r>
    </w:p>
    <w:p w14:paraId="7B034F97" w14:textId="77777777" w:rsidR="00003872" w:rsidRPr="00392810" w:rsidRDefault="00003872" w:rsidP="00811778">
      <w:pPr>
        <w:jc w:val="both"/>
        <w:rPr>
          <w:rFonts w:ascii="Times New Roman" w:hAnsi="Times New Roman" w:cs="Times New Roman"/>
          <w:b/>
          <w:bCs/>
          <w:color w:val="000000" w:themeColor="text1"/>
          <w:sz w:val="32"/>
          <w:szCs w:val="32"/>
        </w:rPr>
      </w:pPr>
    </w:p>
    <w:sectPr w:rsidR="00003872" w:rsidRPr="003928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3348" w14:textId="77777777" w:rsidR="00ED145D" w:rsidRDefault="00ED145D" w:rsidP="00003872">
      <w:pPr>
        <w:spacing w:after="0" w:line="240" w:lineRule="auto"/>
      </w:pPr>
      <w:r>
        <w:separator/>
      </w:r>
    </w:p>
  </w:endnote>
  <w:endnote w:type="continuationSeparator" w:id="0">
    <w:p w14:paraId="5528C772" w14:textId="77777777" w:rsidR="00ED145D" w:rsidRDefault="00ED145D" w:rsidP="0000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B58A" w14:textId="77777777" w:rsidR="00ED145D" w:rsidRDefault="00ED145D" w:rsidP="00003872">
      <w:pPr>
        <w:spacing w:after="0" w:line="240" w:lineRule="auto"/>
      </w:pPr>
      <w:r>
        <w:separator/>
      </w:r>
    </w:p>
  </w:footnote>
  <w:footnote w:type="continuationSeparator" w:id="0">
    <w:p w14:paraId="03E18FFD" w14:textId="77777777" w:rsidR="00ED145D" w:rsidRDefault="00ED145D" w:rsidP="00003872">
      <w:pPr>
        <w:spacing w:after="0" w:line="240" w:lineRule="auto"/>
      </w:pPr>
      <w:r>
        <w:continuationSeparator/>
      </w:r>
    </w:p>
  </w:footnote>
  <w:footnote w:id="1">
    <w:p w14:paraId="5F1402AC" w14:textId="77777777" w:rsidR="00030332" w:rsidRPr="007C1D72" w:rsidRDefault="00DF7770">
      <w:pPr>
        <w:pStyle w:val="Textpoznpodarou"/>
        <w:rPr>
          <w:rFonts w:ascii="Times New Roman" w:hAnsi="Times New Roman" w:cs="Times New Roman"/>
          <w:sz w:val="22"/>
          <w:szCs w:val="22"/>
        </w:rPr>
      </w:pPr>
      <w:r w:rsidRPr="00DF7770">
        <w:rPr>
          <w:rStyle w:val="Znakapoznpodarou"/>
          <w:rFonts w:ascii="Times New Roman" w:hAnsi="Times New Roman" w:cs="Times New Roman"/>
        </w:rPr>
        <w:footnoteRef/>
      </w:r>
      <w:r w:rsidRPr="00DF7770">
        <w:rPr>
          <w:rFonts w:ascii="Times New Roman" w:hAnsi="Times New Roman" w:cs="Times New Roman"/>
        </w:rPr>
        <w:t xml:space="preserve"> </w:t>
      </w:r>
      <w:r w:rsidRPr="007C1D72">
        <w:rPr>
          <w:rFonts w:ascii="Times New Roman" w:hAnsi="Times New Roman" w:cs="Times New Roman"/>
          <w:sz w:val="22"/>
          <w:szCs w:val="22"/>
        </w:rPr>
        <w:t xml:space="preserve">Vydáno Ferdinandem STREJČKEM, viz Prameny. </w:t>
      </w:r>
    </w:p>
    <w:p w14:paraId="6E35CAE3" w14:textId="207DD7E4" w:rsidR="00DF7770" w:rsidRPr="007C1D72" w:rsidRDefault="00DF7770">
      <w:pPr>
        <w:pStyle w:val="Textpoznpodarou"/>
        <w:rPr>
          <w:rFonts w:ascii="Times New Roman" w:hAnsi="Times New Roman" w:cs="Times New Roman"/>
          <w:sz w:val="22"/>
          <w:szCs w:val="22"/>
        </w:rPr>
      </w:pPr>
      <w:r w:rsidRPr="007C1D72">
        <w:rPr>
          <w:rFonts w:ascii="Times New Roman" w:hAnsi="Times New Roman" w:cs="Times New Roman"/>
          <w:sz w:val="22"/>
          <w:szCs w:val="22"/>
        </w:rPr>
        <w:t xml:space="preserve">Letos chystá nakladatelství Academia vydání kritické edice </w:t>
      </w:r>
      <w:r w:rsidR="00030332" w:rsidRPr="007C1D72">
        <w:rPr>
          <w:rFonts w:ascii="Times New Roman" w:hAnsi="Times New Roman" w:cs="Times New Roman"/>
          <w:sz w:val="22"/>
          <w:szCs w:val="22"/>
        </w:rPr>
        <w:t>doc.</w:t>
      </w:r>
      <w:r w:rsidRPr="007C1D72">
        <w:rPr>
          <w:rFonts w:ascii="Times New Roman" w:hAnsi="Times New Roman" w:cs="Times New Roman"/>
          <w:sz w:val="22"/>
          <w:szCs w:val="22"/>
        </w:rPr>
        <w:t xml:space="preserve"> PhDr. Petra HLAVÁČKA, Ph.D., viz </w:t>
      </w:r>
      <w:r w:rsidRPr="007C1D72">
        <w:rPr>
          <w:rFonts w:ascii="Times New Roman" w:hAnsi="Times New Roman" w:cs="Times New Roman"/>
          <w:i/>
          <w:iCs/>
          <w:sz w:val="22"/>
          <w:szCs w:val="22"/>
        </w:rPr>
        <w:t>Ediční plán 2021/2022</w:t>
      </w:r>
      <w:r w:rsidRPr="007C1D72">
        <w:rPr>
          <w:rFonts w:ascii="Times New Roman" w:hAnsi="Times New Roman" w:cs="Times New Roman"/>
          <w:sz w:val="22"/>
          <w:szCs w:val="22"/>
        </w:rPr>
        <w:t>, Nakladatelství Academia, ISBN 978-80-200-3151-8</w:t>
      </w:r>
    </w:p>
  </w:footnote>
  <w:footnote w:id="2">
    <w:p w14:paraId="46FD422C" w14:textId="3D33F0A5" w:rsidR="00EF62E5" w:rsidRPr="001679CE" w:rsidRDefault="00EF62E5" w:rsidP="00B12CFB">
      <w:pPr>
        <w:pStyle w:val="Textpoznpodarou"/>
        <w:jc w:val="both"/>
        <w:rPr>
          <w:rFonts w:ascii="Times New Roman" w:hAnsi="Times New Roman" w:cs="Times New Roman"/>
          <w:sz w:val="22"/>
          <w:szCs w:val="22"/>
        </w:rPr>
      </w:pPr>
      <w:r w:rsidRPr="001679CE">
        <w:rPr>
          <w:rStyle w:val="Znakapoznpodarou"/>
          <w:rFonts w:ascii="Times New Roman" w:hAnsi="Times New Roman" w:cs="Times New Roman"/>
        </w:rPr>
        <w:footnoteRef/>
      </w:r>
      <w:r w:rsidRPr="001679CE">
        <w:rPr>
          <w:rFonts w:ascii="Times New Roman" w:hAnsi="Times New Roman" w:cs="Times New Roman"/>
        </w:rPr>
        <w:t xml:space="preserve"> </w:t>
      </w:r>
      <w:r w:rsidRPr="001679CE">
        <w:rPr>
          <w:rFonts w:ascii="Times New Roman" w:hAnsi="Times New Roman" w:cs="Times New Roman"/>
          <w:sz w:val="22"/>
          <w:szCs w:val="22"/>
        </w:rPr>
        <w:t>Volím českou v</w:t>
      </w:r>
      <w:r w:rsidR="00610A54" w:rsidRPr="001679CE">
        <w:rPr>
          <w:rFonts w:ascii="Times New Roman" w:hAnsi="Times New Roman" w:cs="Times New Roman"/>
          <w:sz w:val="22"/>
          <w:szCs w:val="22"/>
        </w:rPr>
        <w:t>erzi</w:t>
      </w:r>
      <w:r w:rsidRPr="001679CE">
        <w:rPr>
          <w:rFonts w:ascii="Times New Roman" w:hAnsi="Times New Roman" w:cs="Times New Roman"/>
          <w:sz w:val="22"/>
          <w:szCs w:val="22"/>
        </w:rPr>
        <w:t xml:space="preserve"> jména Heinrich, neboť v celém textu užívám jmen českých</w:t>
      </w:r>
      <w:r w:rsidR="00610A54" w:rsidRPr="001679CE">
        <w:rPr>
          <w:rFonts w:ascii="Times New Roman" w:hAnsi="Times New Roman" w:cs="Times New Roman"/>
          <w:sz w:val="22"/>
          <w:szCs w:val="22"/>
        </w:rPr>
        <w:t>. Protagonista tohoto vyprávění sám své jméno uvádí jednou jako Heinrich</w:t>
      </w:r>
      <w:r w:rsidR="006C6F6A" w:rsidRPr="001679CE">
        <w:rPr>
          <w:rFonts w:ascii="Times New Roman" w:hAnsi="Times New Roman" w:cs="Times New Roman"/>
          <w:sz w:val="22"/>
          <w:szCs w:val="22"/>
        </w:rPr>
        <w:t xml:space="preserve"> </w:t>
      </w:r>
      <w:r w:rsidR="00610A54" w:rsidRPr="001679CE">
        <w:rPr>
          <w:rFonts w:ascii="Times New Roman" w:hAnsi="Times New Roman" w:cs="Times New Roman"/>
          <w:sz w:val="22"/>
          <w:szCs w:val="22"/>
        </w:rPr>
        <w:t>(</w:t>
      </w:r>
      <w:r w:rsidR="00610A54" w:rsidRPr="001679CE">
        <w:rPr>
          <w:rFonts w:ascii="Times New Roman" w:hAnsi="Times New Roman" w:cs="Times New Roman"/>
          <w:color w:val="000000" w:themeColor="text1"/>
          <w:sz w:val="22"/>
          <w:szCs w:val="22"/>
          <w:shd w:val="clear" w:color="auto" w:fill="FFFFFF"/>
        </w:rPr>
        <w:t>RÖHRICHT</w:t>
      </w:r>
      <w:r w:rsidR="007C1D72">
        <w:rPr>
          <w:rFonts w:ascii="Times New Roman" w:hAnsi="Times New Roman" w:cs="Times New Roman"/>
          <w:color w:val="000000" w:themeColor="text1"/>
          <w:sz w:val="22"/>
          <w:szCs w:val="22"/>
          <w:shd w:val="clear" w:color="auto" w:fill="FFFFFF"/>
        </w:rPr>
        <w:t>1</w:t>
      </w:r>
      <w:r w:rsidR="00610A54" w:rsidRPr="001679CE">
        <w:rPr>
          <w:rFonts w:ascii="Times New Roman" w:hAnsi="Times New Roman" w:cs="Times New Roman"/>
          <w:color w:val="000000" w:themeColor="text1"/>
          <w:sz w:val="22"/>
          <w:szCs w:val="22"/>
          <w:shd w:val="clear" w:color="auto" w:fill="FFFFFF"/>
        </w:rPr>
        <w:t>, s. 99, ř. 27)</w:t>
      </w:r>
      <w:r w:rsidR="00610A54" w:rsidRPr="001679CE">
        <w:rPr>
          <w:rFonts w:ascii="Times New Roman" w:hAnsi="Times New Roman" w:cs="Times New Roman"/>
          <w:sz w:val="22"/>
          <w:szCs w:val="22"/>
        </w:rPr>
        <w:t>, podruhé jako Hannze (</w:t>
      </w:r>
      <w:r w:rsidR="00610A54" w:rsidRPr="001679CE">
        <w:rPr>
          <w:rFonts w:ascii="Times New Roman" w:hAnsi="Times New Roman" w:cs="Times New Roman"/>
          <w:color w:val="000000" w:themeColor="text1"/>
          <w:sz w:val="22"/>
          <w:szCs w:val="22"/>
          <w:shd w:val="clear" w:color="auto" w:fill="FFFFFF"/>
        </w:rPr>
        <w:t>RÖHRICHT</w:t>
      </w:r>
      <w:r w:rsidR="007C1D72">
        <w:rPr>
          <w:rFonts w:ascii="Times New Roman" w:hAnsi="Times New Roman" w:cs="Times New Roman"/>
          <w:color w:val="000000" w:themeColor="text1"/>
          <w:sz w:val="22"/>
          <w:szCs w:val="22"/>
          <w:shd w:val="clear" w:color="auto" w:fill="FFFFFF"/>
        </w:rPr>
        <w:t>3</w:t>
      </w:r>
      <w:r w:rsidR="00610A54" w:rsidRPr="001679CE">
        <w:rPr>
          <w:rFonts w:ascii="Times New Roman" w:hAnsi="Times New Roman" w:cs="Times New Roman"/>
          <w:color w:val="000000" w:themeColor="text1"/>
          <w:sz w:val="22"/>
          <w:szCs w:val="22"/>
          <w:shd w:val="clear" w:color="auto" w:fill="FFFFFF"/>
        </w:rPr>
        <w:t>, s. 300, ř. 22)</w:t>
      </w:r>
      <w:r w:rsidR="003648F2" w:rsidRPr="001679CE">
        <w:rPr>
          <w:rFonts w:ascii="Times New Roman" w:hAnsi="Times New Roman" w:cs="Times New Roman"/>
          <w:color w:val="000000" w:themeColor="text1"/>
          <w:sz w:val="22"/>
          <w:szCs w:val="22"/>
          <w:shd w:val="clear" w:color="auto" w:fill="FFFFFF"/>
        </w:rPr>
        <w:t>.</w:t>
      </w:r>
    </w:p>
  </w:footnote>
  <w:footnote w:id="3">
    <w:p w14:paraId="27E62612" w14:textId="0CA3AF41" w:rsidR="00ED145D" w:rsidRDefault="00ED145D" w:rsidP="00B12CFB">
      <w:pPr>
        <w:pStyle w:val="Textpoznpodarou"/>
        <w:jc w:val="both"/>
      </w:pPr>
      <w:r w:rsidRPr="001679CE">
        <w:rPr>
          <w:rStyle w:val="Znakapoznpodarou"/>
          <w:rFonts w:ascii="Times New Roman" w:hAnsi="Times New Roman" w:cs="Times New Roman"/>
        </w:rPr>
        <w:footnoteRef/>
      </w:r>
      <w:r w:rsidRPr="001679CE">
        <w:rPr>
          <w:rStyle w:val="Znakapoznpodarou"/>
          <w:rFonts w:ascii="Times New Roman" w:hAnsi="Times New Roman" w:cs="Times New Roman"/>
        </w:rPr>
        <w:t xml:space="preserve"> </w:t>
      </w:r>
      <w:r w:rsidRPr="00D6381D">
        <w:rPr>
          <w:rFonts w:ascii="Times New Roman" w:hAnsi="Times New Roman" w:cs="Times New Roman"/>
          <w:color w:val="000000" w:themeColor="text1"/>
          <w:sz w:val="22"/>
          <w:szCs w:val="22"/>
          <w:shd w:val="clear" w:color="auto" w:fill="FFFFFF"/>
        </w:rPr>
        <w:t>RÖHRICHT</w:t>
      </w:r>
      <w:r w:rsidR="007C1D72">
        <w:rPr>
          <w:rFonts w:ascii="Times New Roman" w:hAnsi="Times New Roman" w:cs="Times New Roman"/>
          <w:color w:val="000000" w:themeColor="text1"/>
          <w:sz w:val="22"/>
          <w:szCs w:val="22"/>
          <w:shd w:val="clear" w:color="auto" w:fill="FFFFFF"/>
        </w:rPr>
        <w:t>1</w:t>
      </w:r>
      <w:r w:rsidRPr="00D6381D">
        <w:rPr>
          <w:rFonts w:ascii="Times New Roman" w:hAnsi="Times New Roman" w:cs="Times New Roman"/>
          <w:color w:val="000000" w:themeColor="text1"/>
          <w:sz w:val="22"/>
          <w:szCs w:val="22"/>
          <w:shd w:val="clear" w:color="auto" w:fill="FFFFFF"/>
        </w:rPr>
        <w:t>, s. 102-103</w:t>
      </w:r>
    </w:p>
  </w:footnote>
  <w:footnote w:id="4">
    <w:p w14:paraId="0118A047" w14:textId="5996FAB2" w:rsidR="00ED145D" w:rsidRPr="001679CE" w:rsidRDefault="00ED145D" w:rsidP="00B12CFB">
      <w:pPr>
        <w:pStyle w:val="Textpoznpodarou"/>
        <w:jc w:val="both"/>
        <w:rPr>
          <w:rFonts w:ascii="Times New Roman" w:hAnsi="Times New Roman" w:cs="Times New Roman"/>
          <w:sz w:val="22"/>
          <w:szCs w:val="22"/>
        </w:rPr>
      </w:pPr>
      <w:r w:rsidRPr="001679CE">
        <w:rPr>
          <w:rStyle w:val="Znakapoznpodarou"/>
          <w:rFonts w:ascii="Times New Roman" w:hAnsi="Times New Roman" w:cs="Times New Roman"/>
          <w:sz w:val="22"/>
          <w:szCs w:val="22"/>
        </w:rPr>
        <w:footnoteRef/>
      </w:r>
      <w:r w:rsidRPr="001679CE">
        <w:rPr>
          <w:rFonts w:ascii="Times New Roman" w:hAnsi="Times New Roman" w:cs="Times New Roman"/>
          <w:sz w:val="22"/>
          <w:szCs w:val="22"/>
        </w:rPr>
        <w:t xml:space="preserve"> SUMPTION, s. 270. Milánský kanovník Petr Casola se prý od františkánů na své cestě roku 1494 dozvěděl, že Jeruzalém již několik let nenavštívili poutníci. Tomu je těžko věřit, když víme, že Jan Hasištejnský se skupinou poutníků Jeruzalém v červenci r. 1493 navštívil. Je však pravda, že byli např. napadeni kamením a několik jich bylo zraněno (STREJČEK, s. 57, ř. 24), což zrovna nesvědčí o bezpečnosti poutníků.</w:t>
      </w:r>
    </w:p>
  </w:footnote>
  <w:footnote w:id="5">
    <w:p w14:paraId="3637CEFD" w14:textId="7E8704C3" w:rsidR="007F0264" w:rsidRPr="001679CE" w:rsidRDefault="007F0264" w:rsidP="00B12CFB">
      <w:pPr>
        <w:pStyle w:val="Textpoznpodarou"/>
        <w:jc w:val="both"/>
        <w:rPr>
          <w:rFonts w:ascii="Times New Roman" w:hAnsi="Times New Roman" w:cs="Times New Roman"/>
        </w:rPr>
      </w:pPr>
      <w:r w:rsidRPr="001679CE">
        <w:rPr>
          <w:rStyle w:val="Znakapoznpodarou"/>
          <w:rFonts w:ascii="Times New Roman" w:hAnsi="Times New Roman" w:cs="Times New Roman"/>
        </w:rPr>
        <w:footnoteRef/>
      </w:r>
      <w:r w:rsidRPr="001679CE">
        <w:rPr>
          <w:rFonts w:ascii="Times New Roman" w:hAnsi="Times New Roman" w:cs="Times New Roman"/>
        </w:rPr>
        <w:t xml:space="preserve"> </w:t>
      </w:r>
      <w:r w:rsidRPr="001679CE">
        <w:rPr>
          <w:rFonts w:ascii="Times New Roman" w:hAnsi="Times New Roman" w:cs="Times New Roman"/>
          <w:color w:val="000000" w:themeColor="text1"/>
          <w:sz w:val="22"/>
          <w:szCs w:val="22"/>
          <w:shd w:val="clear" w:color="auto" w:fill="FFFFFF"/>
        </w:rPr>
        <w:t>RÖHRICHT</w:t>
      </w:r>
      <w:r w:rsidR="007C1D72">
        <w:rPr>
          <w:rFonts w:ascii="Times New Roman" w:hAnsi="Times New Roman" w:cs="Times New Roman"/>
          <w:color w:val="000000" w:themeColor="text1"/>
          <w:sz w:val="22"/>
          <w:szCs w:val="22"/>
          <w:shd w:val="clear" w:color="auto" w:fill="FFFFFF"/>
        </w:rPr>
        <w:t>1</w:t>
      </w:r>
      <w:r w:rsidRPr="001679CE">
        <w:rPr>
          <w:rFonts w:ascii="Times New Roman" w:hAnsi="Times New Roman" w:cs="Times New Roman"/>
          <w:color w:val="000000" w:themeColor="text1"/>
          <w:sz w:val="22"/>
          <w:szCs w:val="22"/>
          <w:shd w:val="clear" w:color="auto" w:fill="FFFFFF"/>
        </w:rPr>
        <w:t>, s. 104, ř. 6-25</w:t>
      </w:r>
    </w:p>
  </w:footnote>
  <w:footnote w:id="6">
    <w:p w14:paraId="190CC2AA" w14:textId="2A3754FD" w:rsidR="00ED145D" w:rsidRPr="001679CE" w:rsidRDefault="00ED145D" w:rsidP="00B12CFB">
      <w:pPr>
        <w:pStyle w:val="Textpoznpodarou"/>
        <w:jc w:val="both"/>
        <w:rPr>
          <w:rFonts w:ascii="Times New Roman" w:hAnsi="Times New Roman" w:cs="Times New Roman"/>
          <w:sz w:val="22"/>
          <w:szCs w:val="22"/>
        </w:rPr>
      </w:pPr>
      <w:r w:rsidRPr="001679CE">
        <w:rPr>
          <w:rStyle w:val="Znakapoznpodarou"/>
          <w:rFonts w:ascii="Times New Roman" w:hAnsi="Times New Roman" w:cs="Times New Roman"/>
        </w:rPr>
        <w:footnoteRef/>
      </w:r>
      <w:r w:rsidRPr="001679CE">
        <w:rPr>
          <w:rFonts w:ascii="Times New Roman" w:hAnsi="Times New Roman" w:cs="Times New Roman"/>
        </w:rPr>
        <w:t xml:space="preserve"> </w:t>
      </w:r>
      <w:r w:rsidR="007F0264" w:rsidRPr="001679CE">
        <w:rPr>
          <w:rFonts w:ascii="Times New Roman" w:hAnsi="Times New Roman" w:cs="Times New Roman"/>
          <w:color w:val="000000" w:themeColor="text1"/>
          <w:sz w:val="22"/>
          <w:szCs w:val="22"/>
          <w:shd w:val="clear" w:color="auto" w:fill="FFFFFF"/>
        </w:rPr>
        <w:t>Ibid.</w:t>
      </w:r>
      <w:r w:rsidRPr="001679CE">
        <w:rPr>
          <w:rFonts w:ascii="Times New Roman" w:hAnsi="Times New Roman" w:cs="Times New Roman"/>
          <w:color w:val="000000" w:themeColor="text1"/>
          <w:sz w:val="22"/>
          <w:szCs w:val="22"/>
          <w:shd w:val="clear" w:color="auto" w:fill="FFFFFF"/>
        </w:rPr>
        <w:t xml:space="preserve"> s. 105, ř. 1-3: </w:t>
      </w:r>
      <w:r w:rsidRPr="001679CE">
        <w:rPr>
          <w:rFonts w:ascii="Times New Roman" w:hAnsi="Times New Roman" w:cs="Times New Roman"/>
          <w:i/>
          <w:iCs/>
          <w:sz w:val="22"/>
          <w:szCs w:val="22"/>
        </w:rPr>
        <w:t>vnnd aufn Obet sind die Bemischen Hernn kommen, die dan alle zu Vnns troten vnnd auf vnnsser Galee furen vnd wie wir vordinget haten.</w:t>
      </w:r>
      <w:r w:rsidRPr="001679CE">
        <w:rPr>
          <w:rFonts w:ascii="Times New Roman" w:hAnsi="Times New Roman" w:cs="Times New Roman"/>
          <w:sz w:val="22"/>
          <w:szCs w:val="22"/>
        </w:rPr>
        <w:t xml:space="preserve"> A navečer přijeli čeští páni, kteří k nám pak všichni přistoupili a na naší galéře jeli a jak jsme smluvili. </w:t>
      </w:r>
    </w:p>
    <w:p w14:paraId="6006987D" w14:textId="08A3B741" w:rsidR="006D6695" w:rsidRPr="001679CE" w:rsidRDefault="006D6695" w:rsidP="00B12CFB">
      <w:pPr>
        <w:pStyle w:val="Textpoznpodarou"/>
        <w:jc w:val="both"/>
        <w:rPr>
          <w:rFonts w:ascii="Times New Roman" w:hAnsi="Times New Roman" w:cs="Times New Roman"/>
          <w:sz w:val="22"/>
          <w:szCs w:val="22"/>
        </w:rPr>
      </w:pPr>
      <w:r w:rsidRPr="001679CE">
        <w:rPr>
          <w:rFonts w:ascii="Times New Roman" w:hAnsi="Times New Roman" w:cs="Times New Roman"/>
          <w:sz w:val="22"/>
          <w:szCs w:val="22"/>
        </w:rPr>
        <w:t>Tato zmínka budí dojem nějakého</w:t>
      </w:r>
      <w:r w:rsidR="006626CD" w:rsidRPr="001679CE">
        <w:rPr>
          <w:rFonts w:ascii="Times New Roman" w:hAnsi="Times New Roman" w:cs="Times New Roman"/>
          <w:sz w:val="22"/>
          <w:szCs w:val="22"/>
        </w:rPr>
        <w:t xml:space="preserve"> předchozího</w:t>
      </w:r>
      <w:r w:rsidRPr="001679CE">
        <w:rPr>
          <w:rFonts w:ascii="Times New Roman" w:hAnsi="Times New Roman" w:cs="Times New Roman"/>
          <w:sz w:val="22"/>
          <w:szCs w:val="22"/>
        </w:rPr>
        <w:t xml:space="preserve"> vztahu mezi českými šlechtici</w:t>
      </w:r>
      <w:r w:rsidR="00E81209">
        <w:rPr>
          <w:rFonts w:ascii="Times New Roman" w:hAnsi="Times New Roman" w:cs="Times New Roman"/>
          <w:sz w:val="22"/>
          <w:szCs w:val="22"/>
        </w:rPr>
        <w:t xml:space="preserve"> a</w:t>
      </w:r>
      <w:r w:rsidR="00E81209" w:rsidRPr="00E81209">
        <w:rPr>
          <w:rFonts w:ascii="Times New Roman" w:hAnsi="Times New Roman" w:cs="Times New Roman"/>
          <w:sz w:val="22"/>
          <w:szCs w:val="22"/>
        </w:rPr>
        <w:t xml:space="preserve"> </w:t>
      </w:r>
      <w:r w:rsidR="00E81209" w:rsidRPr="001679CE">
        <w:rPr>
          <w:rFonts w:ascii="Times New Roman" w:hAnsi="Times New Roman" w:cs="Times New Roman"/>
          <w:sz w:val="22"/>
          <w:szCs w:val="22"/>
        </w:rPr>
        <w:t>slezským rytířem</w:t>
      </w:r>
      <w:r w:rsidRPr="001679CE">
        <w:rPr>
          <w:rFonts w:ascii="Times New Roman" w:hAnsi="Times New Roman" w:cs="Times New Roman"/>
          <w:sz w:val="22"/>
          <w:szCs w:val="22"/>
        </w:rPr>
        <w:t xml:space="preserve">, </w:t>
      </w:r>
      <w:r w:rsidR="00E81209">
        <w:rPr>
          <w:rFonts w:ascii="Times New Roman" w:hAnsi="Times New Roman" w:cs="Times New Roman"/>
          <w:sz w:val="22"/>
          <w:szCs w:val="22"/>
        </w:rPr>
        <w:t>jenž</w:t>
      </w:r>
      <w:r w:rsidRPr="001679CE">
        <w:rPr>
          <w:rFonts w:ascii="Times New Roman" w:hAnsi="Times New Roman" w:cs="Times New Roman"/>
          <w:sz w:val="22"/>
          <w:szCs w:val="22"/>
        </w:rPr>
        <w:t xml:space="preserve"> jejich příjezd zaznamenal</w:t>
      </w:r>
      <w:r w:rsidR="00DC731D">
        <w:rPr>
          <w:rFonts w:ascii="Times New Roman" w:hAnsi="Times New Roman" w:cs="Times New Roman"/>
          <w:sz w:val="22"/>
          <w:szCs w:val="22"/>
        </w:rPr>
        <w:t xml:space="preserve">. Pojil je původ z Českého království a Jindřich se ve svém závěrečném soupisu sám zařadil do skupiny </w:t>
      </w:r>
      <w:r w:rsidR="00DC731D" w:rsidRPr="00DC731D">
        <w:rPr>
          <w:rFonts w:ascii="Times New Roman" w:hAnsi="Times New Roman" w:cs="Times New Roman"/>
          <w:i/>
          <w:iCs/>
          <w:sz w:val="22"/>
          <w:szCs w:val="22"/>
        </w:rPr>
        <w:t>die Bemische Geselschafft.</w:t>
      </w:r>
      <w:r w:rsidR="00DC731D">
        <w:rPr>
          <w:rFonts w:ascii="Times New Roman" w:hAnsi="Times New Roman" w:cs="Times New Roman"/>
          <w:sz w:val="22"/>
          <w:szCs w:val="22"/>
        </w:rPr>
        <w:t xml:space="preserve"> Jejich setkání však může být i náhoda, Německý dům je ostatně na dohled od Bílého lva. </w:t>
      </w:r>
      <w:r w:rsidR="006626CD" w:rsidRPr="001679CE">
        <w:rPr>
          <w:rFonts w:ascii="Times New Roman" w:hAnsi="Times New Roman" w:cs="Times New Roman"/>
          <w:sz w:val="22"/>
          <w:szCs w:val="22"/>
        </w:rPr>
        <w:t>Není však pochyb, že se k českým šlechticům</w:t>
      </w:r>
      <w:r w:rsidR="00DC731D">
        <w:rPr>
          <w:rFonts w:ascii="Times New Roman" w:hAnsi="Times New Roman" w:cs="Times New Roman"/>
          <w:sz w:val="22"/>
          <w:szCs w:val="22"/>
        </w:rPr>
        <w:t xml:space="preserve"> </w:t>
      </w:r>
      <w:r w:rsidR="006626CD" w:rsidRPr="001679CE">
        <w:rPr>
          <w:rFonts w:ascii="Times New Roman" w:hAnsi="Times New Roman" w:cs="Times New Roman"/>
          <w:sz w:val="22"/>
          <w:szCs w:val="22"/>
        </w:rPr>
        <w:t xml:space="preserve">připojil a </w:t>
      </w:r>
      <w:r w:rsidR="00DC731D">
        <w:rPr>
          <w:rFonts w:ascii="Times New Roman" w:hAnsi="Times New Roman" w:cs="Times New Roman"/>
          <w:sz w:val="22"/>
          <w:szCs w:val="22"/>
        </w:rPr>
        <w:t xml:space="preserve">cestou </w:t>
      </w:r>
      <w:r w:rsidR="006626CD" w:rsidRPr="001679CE">
        <w:rPr>
          <w:rFonts w:ascii="Times New Roman" w:hAnsi="Times New Roman" w:cs="Times New Roman"/>
          <w:i/>
          <w:iCs/>
          <w:sz w:val="22"/>
          <w:szCs w:val="22"/>
        </w:rPr>
        <w:t>byl s nimi v společnosti a sdíleli spolu kuchyni i stůl</w:t>
      </w:r>
      <w:r w:rsidR="006626CD" w:rsidRPr="001679CE">
        <w:rPr>
          <w:rFonts w:ascii="Times New Roman" w:hAnsi="Times New Roman" w:cs="Times New Roman"/>
          <w:sz w:val="22"/>
          <w:szCs w:val="22"/>
        </w:rPr>
        <w:t xml:space="preserve"> (</w:t>
      </w:r>
      <w:r w:rsidR="006626CD" w:rsidRPr="001679CE">
        <w:rPr>
          <w:rFonts w:ascii="Times New Roman" w:hAnsi="Times New Roman" w:cs="Times New Roman"/>
          <w:color w:val="000000" w:themeColor="text1"/>
          <w:sz w:val="22"/>
          <w:szCs w:val="22"/>
          <w:shd w:val="clear" w:color="auto" w:fill="FFFFFF"/>
        </w:rPr>
        <w:t>RÖHRICHT</w:t>
      </w:r>
      <w:r w:rsidR="007C1D72">
        <w:rPr>
          <w:rFonts w:ascii="Times New Roman" w:hAnsi="Times New Roman" w:cs="Times New Roman"/>
          <w:color w:val="000000" w:themeColor="text1"/>
          <w:sz w:val="22"/>
          <w:szCs w:val="22"/>
          <w:shd w:val="clear" w:color="auto" w:fill="FFFFFF"/>
        </w:rPr>
        <w:t>3</w:t>
      </w:r>
      <w:r w:rsidR="006626CD" w:rsidRPr="001679CE">
        <w:rPr>
          <w:rFonts w:ascii="Times New Roman" w:hAnsi="Times New Roman" w:cs="Times New Roman"/>
          <w:color w:val="000000" w:themeColor="text1"/>
          <w:sz w:val="22"/>
          <w:szCs w:val="22"/>
          <w:shd w:val="clear" w:color="auto" w:fill="FFFFFF"/>
        </w:rPr>
        <w:t>, s. 300 ř. 23-25).</w:t>
      </w:r>
      <w:r w:rsidR="006626CD" w:rsidRPr="001679CE">
        <w:rPr>
          <w:rFonts w:ascii="Times New Roman" w:hAnsi="Times New Roman" w:cs="Times New Roman"/>
          <w:i/>
          <w:iCs/>
          <w:sz w:val="22"/>
          <w:szCs w:val="22"/>
        </w:rPr>
        <w:t xml:space="preserve"> </w:t>
      </w:r>
      <w:r w:rsidR="006626CD" w:rsidRPr="001679CE">
        <w:rPr>
          <w:rFonts w:ascii="Times New Roman" w:hAnsi="Times New Roman" w:cs="Times New Roman"/>
          <w:sz w:val="22"/>
          <w:szCs w:val="22"/>
        </w:rPr>
        <w:t xml:space="preserve">Ovšem </w:t>
      </w:r>
      <w:r w:rsidRPr="001679CE">
        <w:rPr>
          <w:rFonts w:ascii="Times New Roman" w:hAnsi="Times New Roman" w:cs="Times New Roman"/>
          <w:sz w:val="22"/>
          <w:szCs w:val="22"/>
        </w:rPr>
        <w:t>vysloveně zmiňuje Jana Hasištejnského v celém deníku jen dvakrát: 1) když jeli navštívit galéru vévody</w:t>
      </w:r>
      <w:r w:rsidR="006626CD" w:rsidRPr="001679CE">
        <w:rPr>
          <w:rFonts w:ascii="Times New Roman" w:hAnsi="Times New Roman" w:cs="Times New Roman"/>
          <w:sz w:val="22"/>
          <w:szCs w:val="22"/>
        </w:rPr>
        <w:t xml:space="preserve"> Bedřicha</w:t>
      </w:r>
      <w:r w:rsidRPr="001679CE">
        <w:rPr>
          <w:rFonts w:ascii="Times New Roman" w:hAnsi="Times New Roman" w:cs="Times New Roman"/>
          <w:sz w:val="22"/>
          <w:szCs w:val="22"/>
        </w:rPr>
        <w:t xml:space="preserve"> 22. května (</w:t>
      </w:r>
      <w:r w:rsidRPr="001679CE">
        <w:rPr>
          <w:rFonts w:ascii="Times New Roman" w:hAnsi="Times New Roman" w:cs="Times New Roman"/>
          <w:color w:val="000000" w:themeColor="text1"/>
          <w:sz w:val="22"/>
          <w:szCs w:val="22"/>
          <w:shd w:val="clear" w:color="auto" w:fill="FFFFFF"/>
        </w:rPr>
        <w:t>RÖHRICHT</w:t>
      </w:r>
      <w:r w:rsidR="007C1D72">
        <w:rPr>
          <w:rFonts w:ascii="Times New Roman" w:hAnsi="Times New Roman" w:cs="Times New Roman"/>
          <w:color w:val="000000" w:themeColor="text1"/>
          <w:sz w:val="22"/>
          <w:szCs w:val="22"/>
          <w:shd w:val="clear" w:color="auto" w:fill="FFFFFF"/>
        </w:rPr>
        <w:t>1</w:t>
      </w:r>
      <w:r w:rsidRPr="001679CE">
        <w:rPr>
          <w:rFonts w:ascii="Times New Roman" w:hAnsi="Times New Roman" w:cs="Times New Roman"/>
          <w:color w:val="000000" w:themeColor="text1"/>
          <w:sz w:val="22"/>
          <w:szCs w:val="22"/>
          <w:shd w:val="clear" w:color="auto" w:fill="FFFFFF"/>
        </w:rPr>
        <w:t>, s. 107 ř. 29)</w:t>
      </w:r>
      <w:r w:rsidR="006626CD" w:rsidRPr="001679CE">
        <w:rPr>
          <w:rFonts w:ascii="Times New Roman" w:hAnsi="Times New Roman" w:cs="Times New Roman"/>
          <w:color w:val="000000" w:themeColor="text1"/>
          <w:sz w:val="22"/>
          <w:szCs w:val="22"/>
          <w:shd w:val="clear" w:color="auto" w:fill="FFFFFF"/>
        </w:rPr>
        <w:t xml:space="preserve"> 2) v závěrečném soupisu poutníků (RÖHRICHT</w:t>
      </w:r>
      <w:r w:rsidR="007C1D72">
        <w:rPr>
          <w:rFonts w:ascii="Times New Roman" w:hAnsi="Times New Roman" w:cs="Times New Roman"/>
          <w:color w:val="000000" w:themeColor="text1"/>
          <w:sz w:val="22"/>
          <w:szCs w:val="22"/>
          <w:shd w:val="clear" w:color="auto" w:fill="FFFFFF"/>
        </w:rPr>
        <w:t>3</w:t>
      </w:r>
      <w:r w:rsidR="006626CD" w:rsidRPr="001679CE">
        <w:rPr>
          <w:rFonts w:ascii="Times New Roman" w:hAnsi="Times New Roman" w:cs="Times New Roman"/>
          <w:color w:val="000000" w:themeColor="text1"/>
          <w:sz w:val="22"/>
          <w:szCs w:val="22"/>
          <w:shd w:val="clear" w:color="auto" w:fill="FFFFFF"/>
        </w:rPr>
        <w:t>, s. 300 ř. 18)</w:t>
      </w:r>
    </w:p>
  </w:footnote>
  <w:footnote w:id="7">
    <w:p w14:paraId="4ABB1B2C" w14:textId="77777777" w:rsidR="006D6695" w:rsidRPr="001679CE" w:rsidRDefault="006D6695" w:rsidP="00B12CFB">
      <w:pPr>
        <w:pStyle w:val="Textpoznpodarou"/>
        <w:jc w:val="both"/>
        <w:rPr>
          <w:rFonts w:ascii="Times New Roman" w:hAnsi="Times New Roman" w:cs="Times New Roman"/>
          <w:sz w:val="22"/>
          <w:szCs w:val="22"/>
        </w:rPr>
      </w:pPr>
      <w:r w:rsidRPr="001679CE">
        <w:rPr>
          <w:rStyle w:val="Znakapoznpodarou"/>
          <w:rFonts w:ascii="Times New Roman" w:hAnsi="Times New Roman" w:cs="Times New Roman"/>
          <w:sz w:val="22"/>
          <w:szCs w:val="22"/>
        </w:rPr>
        <w:footnoteRef/>
      </w:r>
      <w:r w:rsidRPr="001679CE">
        <w:rPr>
          <w:rFonts w:ascii="Times New Roman" w:hAnsi="Times New Roman" w:cs="Times New Roman"/>
          <w:sz w:val="22"/>
          <w:szCs w:val="22"/>
        </w:rPr>
        <w:t xml:space="preserve"> </w:t>
      </w:r>
      <w:r w:rsidRPr="001679CE">
        <w:rPr>
          <w:rFonts w:ascii="Times New Roman" w:hAnsi="Times New Roman" w:cs="Times New Roman"/>
          <w:i/>
          <w:iCs/>
          <w:sz w:val="22"/>
          <w:szCs w:val="22"/>
        </w:rPr>
        <w:t xml:space="preserve">we XXII hodin, </w:t>
      </w:r>
      <w:r w:rsidRPr="001679CE">
        <w:rPr>
          <w:rFonts w:ascii="Times New Roman" w:hAnsi="Times New Roman" w:cs="Times New Roman"/>
          <w:sz w:val="22"/>
          <w:szCs w:val="22"/>
        </w:rPr>
        <w:t>STREJČEK, s. 5, ř. 4</w:t>
      </w:r>
    </w:p>
  </w:footnote>
  <w:footnote w:id="8">
    <w:p w14:paraId="23B1F98B" w14:textId="77777777" w:rsidR="00D6381D" w:rsidRPr="001679CE" w:rsidRDefault="00D6381D" w:rsidP="00D6381D">
      <w:pPr>
        <w:pStyle w:val="Textpoznpodarou"/>
        <w:jc w:val="both"/>
        <w:rPr>
          <w:rFonts w:ascii="Times New Roman" w:hAnsi="Times New Roman" w:cs="Times New Roman"/>
          <w:color w:val="000000" w:themeColor="text1"/>
          <w:sz w:val="22"/>
          <w:szCs w:val="22"/>
          <w:shd w:val="clear" w:color="auto" w:fill="FFFFFF"/>
        </w:rPr>
      </w:pPr>
      <w:r w:rsidRPr="001679CE">
        <w:rPr>
          <w:rStyle w:val="Znakapoznpodarou"/>
          <w:rFonts w:ascii="Times New Roman" w:hAnsi="Times New Roman" w:cs="Times New Roman"/>
          <w:sz w:val="22"/>
          <w:szCs w:val="22"/>
        </w:rPr>
        <w:footnoteRef/>
      </w:r>
      <w:r w:rsidRPr="001679CE">
        <w:rPr>
          <w:rFonts w:ascii="Times New Roman" w:hAnsi="Times New Roman" w:cs="Times New Roman"/>
          <w:sz w:val="22"/>
          <w:szCs w:val="22"/>
        </w:rPr>
        <w:t xml:space="preserve"> </w:t>
      </w:r>
      <w:r w:rsidRPr="001679CE">
        <w:rPr>
          <w:rFonts w:ascii="Times New Roman" w:hAnsi="Times New Roman" w:cs="Times New Roman"/>
          <w:color w:val="000000" w:themeColor="text1"/>
          <w:sz w:val="22"/>
          <w:szCs w:val="22"/>
          <w:shd w:val="clear" w:color="auto" w:fill="FFFFFF"/>
        </w:rPr>
        <w:t>ZANIBONI, s. 60</w:t>
      </w:r>
    </w:p>
  </w:footnote>
  <w:footnote w:id="9">
    <w:p w14:paraId="6E573998" w14:textId="0D784C62" w:rsidR="00E81209" w:rsidRPr="00E81209" w:rsidRDefault="00E81209">
      <w:pPr>
        <w:pStyle w:val="Textpoznpodarou"/>
        <w:rPr>
          <w:rFonts w:ascii="Times New Roman" w:hAnsi="Times New Roman" w:cs="Times New Roman"/>
          <w:sz w:val="22"/>
          <w:szCs w:val="22"/>
        </w:rPr>
      </w:pPr>
      <w:r>
        <w:rPr>
          <w:rStyle w:val="Znakapoznpodarou"/>
        </w:rPr>
        <w:footnoteRef/>
      </w:r>
      <w:r>
        <w:t xml:space="preserve">   </w:t>
      </w:r>
      <w:r w:rsidRPr="00E81209">
        <w:rPr>
          <w:rFonts w:ascii="Times New Roman" w:hAnsi="Times New Roman" w:cs="Times New Roman"/>
          <w:sz w:val="22"/>
          <w:szCs w:val="22"/>
        </w:rPr>
        <w:t>ERBEN, s. 12, ř. 11</w:t>
      </w:r>
    </w:p>
  </w:footnote>
  <w:footnote w:id="10">
    <w:p w14:paraId="4A1E81B6" w14:textId="1EC2ADED" w:rsidR="006D6695" w:rsidRPr="001B085B" w:rsidRDefault="006D6695" w:rsidP="00B12CFB">
      <w:pPr>
        <w:pStyle w:val="Textpoznpodarou"/>
        <w:jc w:val="both"/>
        <w:rPr>
          <w:rFonts w:ascii="Times New Roman" w:hAnsi="Times New Roman" w:cs="Times New Roman"/>
          <w:sz w:val="22"/>
          <w:szCs w:val="22"/>
        </w:rPr>
      </w:pPr>
      <w:r w:rsidRPr="001679CE">
        <w:rPr>
          <w:rStyle w:val="Znakapoznpodarou"/>
          <w:rFonts w:ascii="Times New Roman" w:hAnsi="Times New Roman" w:cs="Times New Roman"/>
          <w:sz w:val="22"/>
          <w:szCs w:val="22"/>
        </w:rPr>
        <w:footnoteRef/>
      </w:r>
      <w:r w:rsidRPr="001679CE">
        <w:rPr>
          <w:rFonts w:ascii="Times New Roman" w:hAnsi="Times New Roman" w:cs="Times New Roman"/>
          <w:sz w:val="22"/>
          <w:szCs w:val="22"/>
        </w:rPr>
        <w:t xml:space="preserve"> TASSINI, s. 8</w:t>
      </w:r>
    </w:p>
  </w:footnote>
  <w:footnote w:id="11">
    <w:p w14:paraId="0F62F731" w14:textId="09650995" w:rsidR="006D6695" w:rsidRPr="001B085B" w:rsidRDefault="006D6695" w:rsidP="006D6695">
      <w:pPr>
        <w:pStyle w:val="Textpoznpodarou"/>
        <w:rPr>
          <w:rFonts w:ascii="Times New Roman" w:hAnsi="Times New Roman" w:cs="Times New Roman"/>
          <w:sz w:val="22"/>
          <w:szCs w:val="22"/>
        </w:rPr>
      </w:pPr>
      <w:r w:rsidRPr="001B085B">
        <w:rPr>
          <w:rStyle w:val="Znakapoznpodarou"/>
          <w:rFonts w:ascii="Times New Roman" w:hAnsi="Times New Roman" w:cs="Times New Roman"/>
          <w:sz w:val="22"/>
          <w:szCs w:val="22"/>
        </w:rPr>
        <w:footnoteRef/>
      </w:r>
      <w:r w:rsidRPr="001B085B">
        <w:rPr>
          <w:rFonts w:ascii="Times New Roman" w:hAnsi="Times New Roman" w:cs="Times New Roman"/>
          <w:sz w:val="22"/>
          <w:szCs w:val="22"/>
        </w:rPr>
        <w:t xml:space="preserve"> </w:t>
      </w:r>
      <w:r w:rsidR="006C6F6A" w:rsidRPr="001B085B">
        <w:rPr>
          <w:rFonts w:ascii="Times New Roman" w:hAnsi="Times New Roman" w:cs="Times New Roman"/>
          <w:sz w:val="22"/>
          <w:szCs w:val="22"/>
        </w:rPr>
        <w:t xml:space="preserve">TASSINI </w:t>
      </w:r>
      <w:r w:rsidRPr="001B085B">
        <w:rPr>
          <w:rFonts w:ascii="Times New Roman" w:hAnsi="Times New Roman" w:cs="Times New Roman"/>
          <w:sz w:val="22"/>
          <w:szCs w:val="22"/>
        </w:rPr>
        <w:t>s. 11</w:t>
      </w:r>
    </w:p>
  </w:footnote>
  <w:footnote w:id="12">
    <w:p w14:paraId="62B1BEA2" w14:textId="77777777" w:rsidR="006D6695" w:rsidRPr="005D49A6" w:rsidRDefault="006D6695" w:rsidP="006D6695">
      <w:pPr>
        <w:pStyle w:val="Textpoznpodarou"/>
        <w:rPr>
          <w:rFonts w:ascii="Times New Roman" w:hAnsi="Times New Roman" w:cs="Times New Roman"/>
        </w:rPr>
      </w:pPr>
      <w:r w:rsidRPr="001B085B">
        <w:rPr>
          <w:rStyle w:val="Znakapoznpodarou"/>
          <w:rFonts w:ascii="Times New Roman" w:hAnsi="Times New Roman" w:cs="Times New Roman"/>
          <w:sz w:val="22"/>
          <w:szCs w:val="22"/>
        </w:rPr>
        <w:footnoteRef/>
      </w:r>
      <w:r w:rsidRPr="001B085B">
        <w:rPr>
          <w:rFonts w:ascii="Times New Roman" w:hAnsi="Times New Roman" w:cs="Times New Roman"/>
          <w:sz w:val="22"/>
          <w:szCs w:val="22"/>
        </w:rPr>
        <w:t xml:space="preserve"> https://www.leonbianco.it/</w:t>
      </w:r>
    </w:p>
  </w:footnote>
  <w:footnote w:id="13">
    <w:p w14:paraId="7EC19C08" w14:textId="7BD348B9" w:rsidR="000F7C95" w:rsidRPr="00786C15" w:rsidRDefault="000F7C95">
      <w:pPr>
        <w:pStyle w:val="Textpoznpodarou"/>
        <w:rPr>
          <w:rFonts w:ascii="Times New Roman" w:hAnsi="Times New Roman" w:cs="Times New Roman"/>
          <w:sz w:val="22"/>
          <w:szCs w:val="22"/>
        </w:rPr>
      </w:pPr>
      <w:r w:rsidRPr="00786C15">
        <w:rPr>
          <w:rStyle w:val="Znakapoznpodarou"/>
          <w:rFonts w:ascii="Times New Roman" w:hAnsi="Times New Roman" w:cs="Times New Roman"/>
        </w:rPr>
        <w:footnoteRef/>
      </w:r>
      <w:r w:rsidRPr="00786C15">
        <w:rPr>
          <w:rFonts w:ascii="Times New Roman" w:hAnsi="Times New Roman" w:cs="Times New Roman"/>
        </w:rPr>
        <w:t xml:space="preserve"> </w:t>
      </w:r>
      <w:r w:rsidRPr="00786C15">
        <w:rPr>
          <w:rFonts w:ascii="Times New Roman" w:hAnsi="Times New Roman" w:cs="Times New Roman"/>
          <w:sz w:val="22"/>
          <w:szCs w:val="22"/>
        </w:rPr>
        <w:t>STREJČEK, s. 5, ř. 6-13</w:t>
      </w:r>
    </w:p>
  </w:footnote>
  <w:footnote w:id="14">
    <w:p w14:paraId="7C864140" w14:textId="0BB9F383" w:rsidR="00AE13E5" w:rsidRDefault="00AE13E5">
      <w:pPr>
        <w:pStyle w:val="Textpoznpodarou"/>
      </w:pPr>
      <w:r w:rsidRPr="00786C15">
        <w:rPr>
          <w:rStyle w:val="Znakapoznpodarou"/>
          <w:rFonts w:ascii="Times New Roman" w:hAnsi="Times New Roman" w:cs="Times New Roman"/>
        </w:rPr>
        <w:footnoteRef/>
      </w:r>
      <w:r w:rsidRPr="00786C15">
        <w:rPr>
          <w:rFonts w:ascii="Times New Roman" w:hAnsi="Times New Roman" w:cs="Times New Roman"/>
        </w:rPr>
        <w:t xml:space="preserve"> </w:t>
      </w:r>
      <w:r w:rsidRPr="00786C15">
        <w:rPr>
          <w:rFonts w:ascii="Times New Roman" w:hAnsi="Times New Roman" w:cs="Times New Roman"/>
          <w:color w:val="000000" w:themeColor="text1"/>
          <w:sz w:val="22"/>
          <w:szCs w:val="22"/>
          <w:shd w:val="clear" w:color="auto" w:fill="FFFFFF"/>
        </w:rPr>
        <w:t>RÖHRICHT</w:t>
      </w:r>
      <w:r w:rsidR="007C1D72">
        <w:rPr>
          <w:rFonts w:ascii="Times New Roman" w:hAnsi="Times New Roman" w:cs="Times New Roman"/>
          <w:color w:val="000000" w:themeColor="text1"/>
          <w:sz w:val="22"/>
          <w:szCs w:val="22"/>
          <w:shd w:val="clear" w:color="auto" w:fill="FFFFFF"/>
        </w:rPr>
        <w:t>1</w:t>
      </w:r>
      <w:r w:rsidRPr="00786C15">
        <w:rPr>
          <w:rFonts w:ascii="Times New Roman" w:hAnsi="Times New Roman" w:cs="Times New Roman"/>
          <w:color w:val="000000" w:themeColor="text1"/>
          <w:sz w:val="22"/>
          <w:szCs w:val="22"/>
          <w:shd w:val="clear" w:color="auto" w:fill="FFFFFF"/>
        </w:rPr>
        <w:t>, s. 105, ř. 3-7</w:t>
      </w:r>
    </w:p>
  </w:footnote>
  <w:footnote w:id="15">
    <w:p w14:paraId="661D1F58" w14:textId="4311AF0B" w:rsidR="008D7A82" w:rsidRPr="006C6F6A" w:rsidRDefault="008D7A82">
      <w:pPr>
        <w:pStyle w:val="Textpoznpodarou"/>
        <w:rPr>
          <w:rFonts w:ascii="Times New Roman" w:hAnsi="Times New Roman" w:cs="Times New Roman"/>
        </w:rPr>
      </w:pPr>
      <w:r w:rsidRPr="006C6F6A">
        <w:rPr>
          <w:rStyle w:val="Znakapoznpodarou"/>
          <w:rFonts w:ascii="Times New Roman" w:hAnsi="Times New Roman" w:cs="Times New Roman"/>
          <w:sz w:val="22"/>
          <w:szCs w:val="22"/>
        </w:rPr>
        <w:footnoteRef/>
      </w:r>
      <w:r w:rsidRPr="006C6F6A">
        <w:rPr>
          <w:rFonts w:ascii="Times New Roman" w:hAnsi="Times New Roman" w:cs="Times New Roman"/>
          <w:sz w:val="22"/>
          <w:szCs w:val="22"/>
        </w:rPr>
        <w:t xml:space="preserve"> BREYDENBACH, </w:t>
      </w:r>
      <w:r w:rsidR="006C6F6A" w:rsidRPr="006C6F6A">
        <w:rPr>
          <w:rFonts w:ascii="Times New Roman" w:hAnsi="Times New Roman" w:cs="Times New Roman"/>
          <w:sz w:val="22"/>
          <w:szCs w:val="22"/>
        </w:rPr>
        <w:t>s. 5-10</w:t>
      </w:r>
    </w:p>
  </w:footnote>
  <w:footnote w:id="16">
    <w:p w14:paraId="5728228F" w14:textId="05BB95BF" w:rsidR="006B22A3" w:rsidRPr="001679CE" w:rsidRDefault="006B22A3">
      <w:pPr>
        <w:pStyle w:val="Textpoznpodarou"/>
        <w:rPr>
          <w:rFonts w:ascii="Times New Roman" w:hAnsi="Times New Roman" w:cs="Times New Roman"/>
        </w:rPr>
      </w:pPr>
      <w:r w:rsidRPr="001679CE">
        <w:rPr>
          <w:rStyle w:val="Znakapoznpodarou"/>
          <w:rFonts w:ascii="Times New Roman" w:hAnsi="Times New Roman" w:cs="Times New Roman"/>
        </w:rPr>
        <w:footnoteRef/>
      </w:r>
      <w:r w:rsidRPr="001679CE">
        <w:rPr>
          <w:rFonts w:ascii="Times New Roman" w:hAnsi="Times New Roman" w:cs="Times New Roman"/>
        </w:rPr>
        <w:t xml:space="preserve"> </w:t>
      </w:r>
      <w:r w:rsidRPr="001679CE">
        <w:rPr>
          <w:rFonts w:ascii="Times New Roman" w:hAnsi="Times New Roman" w:cs="Times New Roman"/>
          <w:sz w:val="22"/>
          <w:szCs w:val="22"/>
        </w:rPr>
        <w:t>STREJČEK, s. 5, ř. 20-26</w:t>
      </w:r>
    </w:p>
  </w:footnote>
  <w:footnote w:id="17">
    <w:p w14:paraId="341A31ED" w14:textId="0E290C75" w:rsidR="001679CE" w:rsidRDefault="001679CE">
      <w:pPr>
        <w:pStyle w:val="Textpoznpodarou"/>
      </w:pPr>
      <w:r w:rsidRPr="001679CE">
        <w:rPr>
          <w:rStyle w:val="Znakapoznpodarou"/>
          <w:rFonts w:ascii="Times New Roman" w:hAnsi="Times New Roman" w:cs="Times New Roman"/>
        </w:rPr>
        <w:footnoteRef/>
      </w:r>
      <w:r w:rsidRPr="001679CE">
        <w:rPr>
          <w:rFonts w:ascii="Times New Roman" w:hAnsi="Times New Roman" w:cs="Times New Roman"/>
        </w:rPr>
        <w:t xml:space="preserve"> Vydaly by na mnohem delší pojednání.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F74"/>
    <w:multiLevelType w:val="hybridMultilevel"/>
    <w:tmpl w:val="15DAB7DC"/>
    <w:lvl w:ilvl="0" w:tplc="0405000F">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FA2D74"/>
    <w:multiLevelType w:val="hybridMultilevel"/>
    <w:tmpl w:val="F9DC0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367756"/>
    <w:multiLevelType w:val="hybridMultilevel"/>
    <w:tmpl w:val="CBAC1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6A4B62"/>
    <w:multiLevelType w:val="hybridMultilevel"/>
    <w:tmpl w:val="4FF013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204516"/>
    <w:multiLevelType w:val="hybridMultilevel"/>
    <w:tmpl w:val="3EF25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DA1DD6"/>
    <w:multiLevelType w:val="hybridMultilevel"/>
    <w:tmpl w:val="F5185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B050D0"/>
    <w:multiLevelType w:val="hybridMultilevel"/>
    <w:tmpl w:val="FA2E5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86"/>
    <w:rsid w:val="00003872"/>
    <w:rsid w:val="00030332"/>
    <w:rsid w:val="00046453"/>
    <w:rsid w:val="00083C46"/>
    <w:rsid w:val="000C3FCE"/>
    <w:rsid w:val="000F7C95"/>
    <w:rsid w:val="00126E10"/>
    <w:rsid w:val="001679CE"/>
    <w:rsid w:val="00173DA5"/>
    <w:rsid w:val="001B085B"/>
    <w:rsid w:val="00202BBA"/>
    <w:rsid w:val="00202C7C"/>
    <w:rsid w:val="00293BC3"/>
    <w:rsid w:val="002A27F5"/>
    <w:rsid w:val="002C7AE3"/>
    <w:rsid w:val="003408A7"/>
    <w:rsid w:val="00346386"/>
    <w:rsid w:val="003648F2"/>
    <w:rsid w:val="00392810"/>
    <w:rsid w:val="00440B9A"/>
    <w:rsid w:val="00474D74"/>
    <w:rsid w:val="004942D9"/>
    <w:rsid w:val="005B2F5B"/>
    <w:rsid w:val="005B5ABB"/>
    <w:rsid w:val="005D0134"/>
    <w:rsid w:val="005D49A6"/>
    <w:rsid w:val="00610A54"/>
    <w:rsid w:val="006268B2"/>
    <w:rsid w:val="006626CD"/>
    <w:rsid w:val="006B22A3"/>
    <w:rsid w:val="006C6F6A"/>
    <w:rsid w:val="006D51DE"/>
    <w:rsid w:val="006D6695"/>
    <w:rsid w:val="00710ED4"/>
    <w:rsid w:val="00717BBC"/>
    <w:rsid w:val="007411D2"/>
    <w:rsid w:val="00786C15"/>
    <w:rsid w:val="007C1D72"/>
    <w:rsid w:val="007E23D4"/>
    <w:rsid w:val="007F0264"/>
    <w:rsid w:val="007F094B"/>
    <w:rsid w:val="00811778"/>
    <w:rsid w:val="008B3792"/>
    <w:rsid w:val="008D7A82"/>
    <w:rsid w:val="00971CEA"/>
    <w:rsid w:val="009926C9"/>
    <w:rsid w:val="00A566CE"/>
    <w:rsid w:val="00A734C7"/>
    <w:rsid w:val="00AE13E5"/>
    <w:rsid w:val="00B1064D"/>
    <w:rsid w:val="00B12CFB"/>
    <w:rsid w:val="00B4612B"/>
    <w:rsid w:val="00B675B6"/>
    <w:rsid w:val="00BF0B0C"/>
    <w:rsid w:val="00C537DD"/>
    <w:rsid w:val="00C900B8"/>
    <w:rsid w:val="00CF62ED"/>
    <w:rsid w:val="00D6381D"/>
    <w:rsid w:val="00D97EB3"/>
    <w:rsid w:val="00DC731D"/>
    <w:rsid w:val="00DF7770"/>
    <w:rsid w:val="00E056E9"/>
    <w:rsid w:val="00E53022"/>
    <w:rsid w:val="00E54EFD"/>
    <w:rsid w:val="00E72509"/>
    <w:rsid w:val="00E81209"/>
    <w:rsid w:val="00EC7ED9"/>
    <w:rsid w:val="00ED145D"/>
    <w:rsid w:val="00EF0673"/>
    <w:rsid w:val="00EF4377"/>
    <w:rsid w:val="00EF62E5"/>
    <w:rsid w:val="00F71079"/>
    <w:rsid w:val="00FF5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20E1"/>
  <w15:chartTrackingRefBased/>
  <w15:docId w15:val="{E766B27E-85AF-4DC0-AA6D-B86802C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03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038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03872"/>
    <w:rPr>
      <w:sz w:val="20"/>
      <w:szCs w:val="20"/>
    </w:rPr>
  </w:style>
  <w:style w:type="character" w:styleId="Znakapoznpodarou">
    <w:name w:val="footnote reference"/>
    <w:basedOn w:val="Standardnpsmoodstavce"/>
    <w:uiPriority w:val="99"/>
    <w:semiHidden/>
    <w:unhideWhenUsed/>
    <w:rsid w:val="00003872"/>
    <w:rPr>
      <w:vertAlign w:val="superscript"/>
    </w:rPr>
  </w:style>
  <w:style w:type="character" w:customStyle="1" w:styleId="Nadpis1Char">
    <w:name w:val="Nadpis 1 Char"/>
    <w:basedOn w:val="Standardnpsmoodstavce"/>
    <w:link w:val="Nadpis1"/>
    <w:uiPriority w:val="9"/>
    <w:rsid w:val="00003872"/>
    <w:rPr>
      <w:rFonts w:ascii="Times New Roman" w:eastAsia="Times New Roman" w:hAnsi="Times New Roman" w:cs="Times New Roman"/>
      <w:b/>
      <w:bCs/>
      <w:kern w:val="36"/>
      <w:sz w:val="48"/>
      <w:szCs w:val="48"/>
      <w:lang w:eastAsia="cs-CZ"/>
    </w:rPr>
  </w:style>
  <w:style w:type="character" w:customStyle="1" w:styleId="fn">
    <w:name w:val="fn"/>
    <w:basedOn w:val="Standardnpsmoodstavce"/>
    <w:rsid w:val="00003872"/>
  </w:style>
  <w:style w:type="character" w:customStyle="1" w:styleId="sourcedocument">
    <w:name w:val="sourcedocument"/>
    <w:basedOn w:val="Standardnpsmoodstavce"/>
    <w:rsid w:val="006268B2"/>
  </w:style>
  <w:style w:type="character" w:customStyle="1" w:styleId="Podnadpis1">
    <w:name w:val="Podnadpis1"/>
    <w:basedOn w:val="Standardnpsmoodstavce"/>
    <w:rsid w:val="00F71079"/>
  </w:style>
  <w:style w:type="character" w:styleId="Hypertextovodkaz">
    <w:name w:val="Hyperlink"/>
    <w:basedOn w:val="Standardnpsmoodstavce"/>
    <w:uiPriority w:val="99"/>
    <w:semiHidden/>
    <w:unhideWhenUsed/>
    <w:rsid w:val="00F71079"/>
    <w:rPr>
      <w:color w:val="0000FF"/>
      <w:u w:val="single"/>
    </w:rPr>
  </w:style>
  <w:style w:type="paragraph" w:styleId="Odstavecseseznamem">
    <w:name w:val="List Paragraph"/>
    <w:basedOn w:val="Normln"/>
    <w:uiPriority w:val="34"/>
    <w:qFormat/>
    <w:rsid w:val="008B3792"/>
    <w:pPr>
      <w:ind w:left="720"/>
      <w:contextualSpacing/>
    </w:pPr>
  </w:style>
  <w:style w:type="character" w:styleId="Sledovanodkaz">
    <w:name w:val="FollowedHyperlink"/>
    <w:basedOn w:val="Standardnpsmoodstavce"/>
    <w:uiPriority w:val="99"/>
    <w:semiHidden/>
    <w:unhideWhenUsed/>
    <w:rsid w:val="00A56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0874">
      <w:bodyDiv w:val="1"/>
      <w:marLeft w:val="0"/>
      <w:marRight w:val="0"/>
      <w:marTop w:val="0"/>
      <w:marBottom w:val="0"/>
      <w:divBdr>
        <w:top w:val="none" w:sz="0" w:space="0" w:color="auto"/>
        <w:left w:val="none" w:sz="0" w:space="0" w:color="auto"/>
        <w:bottom w:val="none" w:sz="0" w:space="0" w:color="auto"/>
        <w:right w:val="none" w:sz="0" w:space="0" w:color="auto"/>
      </w:divBdr>
    </w:div>
    <w:div w:id="242570227">
      <w:bodyDiv w:val="1"/>
      <w:marLeft w:val="0"/>
      <w:marRight w:val="0"/>
      <w:marTop w:val="0"/>
      <w:marBottom w:val="0"/>
      <w:divBdr>
        <w:top w:val="none" w:sz="0" w:space="0" w:color="auto"/>
        <w:left w:val="none" w:sz="0" w:space="0" w:color="auto"/>
        <w:bottom w:val="none" w:sz="0" w:space="0" w:color="auto"/>
        <w:right w:val="none" w:sz="0" w:space="0" w:color="auto"/>
      </w:divBdr>
      <w:divsChild>
        <w:div w:id="165554805">
          <w:marLeft w:val="0"/>
          <w:marRight w:val="0"/>
          <w:marTop w:val="48"/>
          <w:marBottom w:val="48"/>
          <w:divBdr>
            <w:top w:val="none" w:sz="0" w:space="0" w:color="auto"/>
            <w:left w:val="none" w:sz="0" w:space="0" w:color="auto"/>
            <w:bottom w:val="none" w:sz="0" w:space="0" w:color="auto"/>
            <w:right w:val="none" w:sz="0" w:space="0" w:color="auto"/>
          </w:divBdr>
        </w:div>
        <w:div w:id="1490442073">
          <w:marLeft w:val="0"/>
          <w:marRight w:val="0"/>
          <w:marTop w:val="48"/>
          <w:marBottom w:val="48"/>
          <w:divBdr>
            <w:top w:val="none" w:sz="0" w:space="0" w:color="auto"/>
            <w:left w:val="none" w:sz="0" w:space="0" w:color="auto"/>
            <w:bottom w:val="none" w:sz="0" w:space="0" w:color="auto"/>
            <w:right w:val="none" w:sz="0" w:space="0" w:color="auto"/>
          </w:divBdr>
        </w:div>
      </w:divsChild>
    </w:div>
    <w:div w:id="358285671">
      <w:bodyDiv w:val="1"/>
      <w:marLeft w:val="0"/>
      <w:marRight w:val="0"/>
      <w:marTop w:val="0"/>
      <w:marBottom w:val="0"/>
      <w:divBdr>
        <w:top w:val="none" w:sz="0" w:space="0" w:color="auto"/>
        <w:left w:val="none" w:sz="0" w:space="0" w:color="auto"/>
        <w:bottom w:val="none" w:sz="0" w:space="0" w:color="auto"/>
        <w:right w:val="none" w:sz="0" w:space="0" w:color="auto"/>
      </w:divBdr>
    </w:div>
    <w:div w:id="460928347">
      <w:bodyDiv w:val="1"/>
      <w:marLeft w:val="0"/>
      <w:marRight w:val="0"/>
      <w:marTop w:val="0"/>
      <w:marBottom w:val="0"/>
      <w:divBdr>
        <w:top w:val="none" w:sz="0" w:space="0" w:color="auto"/>
        <w:left w:val="none" w:sz="0" w:space="0" w:color="auto"/>
        <w:bottom w:val="none" w:sz="0" w:space="0" w:color="auto"/>
        <w:right w:val="none" w:sz="0" w:space="0" w:color="auto"/>
      </w:divBdr>
      <w:divsChild>
        <w:div w:id="861434409">
          <w:marLeft w:val="0"/>
          <w:marRight w:val="0"/>
          <w:marTop w:val="48"/>
          <w:marBottom w:val="48"/>
          <w:divBdr>
            <w:top w:val="none" w:sz="0" w:space="0" w:color="auto"/>
            <w:left w:val="none" w:sz="0" w:space="0" w:color="auto"/>
            <w:bottom w:val="none" w:sz="0" w:space="0" w:color="auto"/>
            <w:right w:val="none" w:sz="0" w:space="0" w:color="auto"/>
          </w:divBdr>
        </w:div>
        <w:div w:id="1254974425">
          <w:marLeft w:val="0"/>
          <w:marRight w:val="0"/>
          <w:marTop w:val="48"/>
          <w:marBottom w:val="48"/>
          <w:divBdr>
            <w:top w:val="none" w:sz="0" w:space="0" w:color="auto"/>
            <w:left w:val="none" w:sz="0" w:space="0" w:color="auto"/>
            <w:bottom w:val="none" w:sz="0" w:space="0" w:color="auto"/>
            <w:right w:val="none" w:sz="0" w:space="0" w:color="auto"/>
          </w:divBdr>
        </w:div>
      </w:divsChild>
    </w:div>
    <w:div w:id="557127029">
      <w:bodyDiv w:val="1"/>
      <w:marLeft w:val="0"/>
      <w:marRight w:val="0"/>
      <w:marTop w:val="0"/>
      <w:marBottom w:val="0"/>
      <w:divBdr>
        <w:top w:val="none" w:sz="0" w:space="0" w:color="auto"/>
        <w:left w:val="none" w:sz="0" w:space="0" w:color="auto"/>
        <w:bottom w:val="none" w:sz="0" w:space="0" w:color="auto"/>
        <w:right w:val="none" w:sz="0" w:space="0" w:color="auto"/>
      </w:divBdr>
    </w:div>
    <w:div w:id="940334475">
      <w:bodyDiv w:val="1"/>
      <w:marLeft w:val="0"/>
      <w:marRight w:val="0"/>
      <w:marTop w:val="0"/>
      <w:marBottom w:val="0"/>
      <w:divBdr>
        <w:top w:val="none" w:sz="0" w:space="0" w:color="auto"/>
        <w:left w:val="none" w:sz="0" w:space="0" w:color="auto"/>
        <w:bottom w:val="none" w:sz="0" w:space="0" w:color="auto"/>
        <w:right w:val="none" w:sz="0" w:space="0" w:color="auto"/>
      </w:divBdr>
    </w:div>
    <w:div w:id="1733430284">
      <w:bodyDiv w:val="1"/>
      <w:marLeft w:val="0"/>
      <w:marRight w:val="0"/>
      <w:marTop w:val="0"/>
      <w:marBottom w:val="0"/>
      <w:divBdr>
        <w:top w:val="none" w:sz="0" w:space="0" w:color="auto"/>
        <w:left w:val="none" w:sz="0" w:space="0" w:color="auto"/>
        <w:bottom w:val="none" w:sz="0" w:space="0" w:color="auto"/>
        <w:right w:val="none" w:sz="0" w:space="0" w:color="auto"/>
      </w:divBdr>
      <w:divsChild>
        <w:div w:id="269091983">
          <w:marLeft w:val="0"/>
          <w:marRight w:val="180"/>
          <w:marTop w:val="0"/>
          <w:marBottom w:val="0"/>
          <w:divBdr>
            <w:top w:val="none" w:sz="0" w:space="0" w:color="auto"/>
            <w:left w:val="none" w:sz="0" w:space="0" w:color="auto"/>
            <w:bottom w:val="none" w:sz="0" w:space="0" w:color="auto"/>
            <w:right w:val="none" w:sz="0" w:space="0" w:color="auto"/>
          </w:divBdr>
        </w:div>
        <w:div w:id="951935700">
          <w:marLeft w:val="0"/>
          <w:marRight w:val="0"/>
          <w:marTop w:val="0"/>
          <w:marBottom w:val="30"/>
          <w:divBdr>
            <w:top w:val="none" w:sz="0" w:space="0" w:color="auto"/>
            <w:left w:val="none" w:sz="0" w:space="0" w:color="auto"/>
            <w:bottom w:val="none" w:sz="0" w:space="0" w:color="auto"/>
            <w:right w:val="none" w:sz="0" w:space="0" w:color="auto"/>
          </w:divBdr>
          <w:divsChild>
            <w:div w:id="1514959141">
              <w:marLeft w:val="0"/>
              <w:marRight w:val="0"/>
              <w:marTop w:val="48"/>
              <w:marBottom w:val="48"/>
              <w:divBdr>
                <w:top w:val="none" w:sz="0" w:space="0" w:color="auto"/>
                <w:left w:val="none" w:sz="0" w:space="0" w:color="auto"/>
                <w:bottom w:val="none" w:sz="0" w:space="0" w:color="auto"/>
                <w:right w:val="none" w:sz="0" w:space="0" w:color="auto"/>
              </w:divBdr>
            </w:div>
            <w:div w:id="123647553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B728B-4324-42C9-BC46-247DCC75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6</Pages>
  <Words>2302</Words>
  <Characters>13587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Loučka</dc:creator>
  <cp:keywords/>
  <dc:description/>
  <cp:lastModifiedBy>Václav Loučka</cp:lastModifiedBy>
  <cp:revision>8</cp:revision>
  <dcterms:created xsi:type="dcterms:W3CDTF">2021-04-30T12:01:00Z</dcterms:created>
  <dcterms:modified xsi:type="dcterms:W3CDTF">2021-05-06T06:03:00Z</dcterms:modified>
</cp:coreProperties>
</file>