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97E7" w14:textId="7EEC075D" w:rsidR="00DD37B5" w:rsidRDefault="00DD37B5" w:rsidP="00DD37B5">
      <w:pPr>
        <w:pStyle w:val="Nadpis1"/>
      </w:pPr>
      <w:r>
        <w:t>Eseje</w:t>
      </w:r>
      <w:r w:rsidRPr="00D27E49">
        <w:t xml:space="preserve"> k</w:t>
      </w:r>
      <w:r>
        <w:t> </w:t>
      </w:r>
      <w:r w:rsidRPr="00D27E49">
        <w:t>atestaci</w:t>
      </w:r>
    </w:p>
    <w:p w14:paraId="5A6DDFE5" w14:textId="77777777" w:rsidR="00DD37B5" w:rsidRPr="00DD37B5" w:rsidRDefault="00DD37B5" w:rsidP="00DD37B5"/>
    <w:p w14:paraId="613350F5" w14:textId="77777777" w:rsidR="00DD37B5" w:rsidRDefault="00DD37B5" w:rsidP="00DD3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esej – rozsah 4-5 tiskových stran (tj. velikost 12, řádkování 1,5)</w:t>
      </w:r>
    </w:p>
    <w:p w14:paraId="08B5B142" w14:textId="77777777" w:rsidR="00DD37B5" w:rsidRDefault="00DD37B5" w:rsidP="00DD3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zdroje citací a dalších poznatků v pozn. pod čarou (bibliografická norma libovolná, avšak v rámci eseje konzistentní)</w:t>
      </w:r>
    </w:p>
    <w:p w14:paraId="3D5DD3D2" w14:textId="62E00AE9" w:rsidR="00DD37B5" w:rsidRDefault="00DD37B5" w:rsidP="00DD3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termín odevzdání: </w:t>
      </w:r>
      <w:r>
        <w:rPr>
          <w:rFonts w:ascii="Times New Roman" w:hAnsi="Times New Roman" w:cs="Times New Roman"/>
          <w:b/>
          <w:sz w:val="24"/>
          <w:szCs w:val="24"/>
        </w:rPr>
        <w:t>21. 5</w:t>
      </w:r>
      <w:r>
        <w:rPr>
          <w:rFonts w:ascii="Times New Roman" w:hAnsi="Times New Roman" w:cs="Times New Roman"/>
          <w:b/>
          <w:sz w:val="24"/>
          <w:szCs w:val="24"/>
        </w:rPr>
        <w:t>. 2021</w:t>
      </w:r>
    </w:p>
    <w:p w14:paraId="5393E486" w14:textId="54C852D9" w:rsidR="00DD37B5" w:rsidRDefault="00DD37B5" w:rsidP="00DD3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v červnu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rozprava nad nimi </w:t>
      </w:r>
      <w:r>
        <w:rPr>
          <w:rFonts w:ascii="Times New Roman" w:hAnsi="Times New Roman" w:cs="Times New Roman"/>
          <w:b/>
          <w:sz w:val="24"/>
          <w:szCs w:val="24"/>
        </w:rPr>
        <w:t>online nebo naživo – bude upřesněno</w:t>
      </w:r>
    </w:p>
    <w:p w14:paraId="6CE06541" w14:textId="77777777" w:rsidR="003B7D8D" w:rsidRDefault="003B7D8D"/>
    <w:sectPr w:rsidR="003B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5"/>
    <w:rsid w:val="003B7D8D"/>
    <w:rsid w:val="00D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2E3"/>
  <w15:chartTrackingRefBased/>
  <w15:docId w15:val="{EFA52C65-9D06-47E7-86A9-EAFCAC19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7B5"/>
  </w:style>
  <w:style w:type="paragraph" w:styleId="Nadpis1">
    <w:name w:val="heading 1"/>
    <w:basedOn w:val="Normln"/>
    <w:next w:val="Normln"/>
    <w:link w:val="Nadpis1Char"/>
    <w:uiPriority w:val="9"/>
    <w:qFormat/>
    <w:rsid w:val="00DD3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3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1</cp:revision>
  <dcterms:created xsi:type="dcterms:W3CDTF">2021-04-20T12:09:00Z</dcterms:created>
  <dcterms:modified xsi:type="dcterms:W3CDTF">2021-04-20T12:12:00Z</dcterms:modified>
</cp:coreProperties>
</file>