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4" w:rsidRPr="00691BF8" w:rsidRDefault="00C17987" w:rsidP="00727C8A">
      <w:pPr>
        <w:jc w:val="center"/>
        <w:rPr>
          <w:rFonts w:ascii="Times New Roman" w:hAnsi="Times New Roman" w:cs="Times New Roman"/>
          <w:b/>
          <w:sz w:val="32"/>
        </w:rPr>
      </w:pPr>
      <w:r w:rsidRPr="00691BF8">
        <w:rPr>
          <w:rFonts w:ascii="Times New Roman" w:hAnsi="Times New Roman" w:cs="Times New Roman"/>
          <w:b/>
          <w:sz w:val="32"/>
        </w:rPr>
        <w:t>První tištěné cestopisy v Čechách</w:t>
      </w:r>
      <w:r w:rsidR="000B40C5" w:rsidRPr="00691BF8">
        <w:rPr>
          <w:rFonts w:ascii="Times New Roman" w:hAnsi="Times New Roman" w:cs="Times New Roman"/>
          <w:b/>
          <w:sz w:val="32"/>
        </w:rPr>
        <w:t xml:space="preserve"> (</w:t>
      </w:r>
      <w:r w:rsidR="00E56406" w:rsidRPr="00691BF8">
        <w:rPr>
          <w:rFonts w:ascii="Times New Roman" w:hAnsi="Times New Roman" w:cs="Times New Roman"/>
          <w:b/>
          <w:sz w:val="32"/>
        </w:rPr>
        <w:t>1498 - 1608</w:t>
      </w:r>
      <w:r w:rsidR="000B40C5" w:rsidRPr="00691BF8">
        <w:rPr>
          <w:rFonts w:ascii="Times New Roman" w:hAnsi="Times New Roman" w:cs="Times New Roman"/>
          <w:b/>
          <w:sz w:val="32"/>
        </w:rPr>
        <w:t>)</w:t>
      </w:r>
    </w:p>
    <w:p w:rsidR="00727C8A" w:rsidRDefault="00727C8A" w:rsidP="00727C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Cestopisy českého středověku</w:t>
      </w:r>
    </w:p>
    <w:p w:rsidR="00727C8A" w:rsidRPr="00727C8A" w:rsidRDefault="00727C8A" w:rsidP="00727C8A">
      <w:pPr>
        <w:jc w:val="center"/>
        <w:rPr>
          <w:rFonts w:ascii="Times New Roman" w:hAnsi="Times New Roman" w:cs="Times New Roman"/>
          <w:b/>
          <w:sz w:val="24"/>
        </w:rPr>
      </w:pPr>
      <w:r w:rsidRPr="00727C8A">
        <w:rPr>
          <w:rFonts w:ascii="Times New Roman" w:hAnsi="Times New Roman" w:cs="Times New Roman"/>
          <w:b/>
          <w:sz w:val="24"/>
        </w:rPr>
        <w:t>Michaela Šourková</w:t>
      </w:r>
      <w:r>
        <w:rPr>
          <w:rFonts w:ascii="Times New Roman" w:hAnsi="Times New Roman" w:cs="Times New Roman"/>
          <w:b/>
          <w:sz w:val="24"/>
        </w:rPr>
        <w:t>, Ústav informačních studií a knihovnictví, FF UK</w:t>
      </w:r>
    </w:p>
    <w:p w:rsidR="00727C8A" w:rsidRPr="00727C8A" w:rsidRDefault="00727C8A" w:rsidP="00727C8A">
      <w:pPr>
        <w:jc w:val="center"/>
        <w:rPr>
          <w:rFonts w:ascii="Times New Roman" w:hAnsi="Times New Roman" w:cs="Times New Roman"/>
          <w:b/>
          <w:sz w:val="24"/>
        </w:rPr>
      </w:pPr>
      <w:r w:rsidRPr="00727C8A">
        <w:rPr>
          <w:rFonts w:ascii="Times New Roman" w:hAnsi="Times New Roman" w:cs="Times New Roman"/>
          <w:b/>
          <w:sz w:val="24"/>
        </w:rPr>
        <w:t>květen 2021</w:t>
      </w:r>
    </w:p>
    <w:p w:rsidR="001B52F9" w:rsidRDefault="001B52F9" w:rsidP="004C46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4643" w:rsidRDefault="00C17987" w:rsidP="004C46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Cestopis zůstával  </w:t>
      </w:r>
      <w:r w:rsidR="00E56406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po transformaci literárních žánrů husitského století </w:t>
      </w:r>
      <w:r w:rsidR="000E4A0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i po zavedení knihtisku v Čechách roku 1476 oblíbenou látkou, která nejenže přinášela čtenářům zprávy o cizích krajích a tamních zvyklostech, plnila ale i funkci zábavné literatury a suplovala spolu s pozdně středověkou </w:t>
      </w:r>
      <w:proofErr w:type="spellStart"/>
      <w:r>
        <w:rPr>
          <w:rFonts w:ascii="Times New Roman" w:hAnsi="Times New Roman" w:cs="Times New Roman"/>
          <w:sz w:val="24"/>
        </w:rPr>
        <w:t>legendistickou</w:t>
      </w:r>
      <w:proofErr w:type="spellEnd"/>
      <w:r>
        <w:rPr>
          <w:rFonts w:ascii="Times New Roman" w:hAnsi="Times New Roman" w:cs="Times New Roman"/>
          <w:sz w:val="24"/>
        </w:rPr>
        <w:t xml:space="preserve"> tvorbou a různými kronikami a historiemi na našem knižním trhu chybějící původní i překladová beletristická díla</w:t>
      </w:r>
      <w:r w:rsidR="003C22AA">
        <w:rPr>
          <w:rFonts w:ascii="Times New Roman" w:hAnsi="Times New Roman" w:cs="Times New Roman"/>
          <w:sz w:val="24"/>
        </w:rPr>
        <w:t xml:space="preserve">, renesanční romány nebo tu </w:t>
      </w:r>
      <w:r w:rsidR="000E4A0A">
        <w:rPr>
          <w:rFonts w:ascii="Times New Roman" w:hAnsi="Times New Roman" w:cs="Times New Roman"/>
          <w:sz w:val="24"/>
        </w:rPr>
        <w:t xml:space="preserve">literární </w:t>
      </w:r>
      <w:r w:rsidR="003C22AA">
        <w:rPr>
          <w:rFonts w:ascii="Times New Roman" w:hAnsi="Times New Roman" w:cs="Times New Roman"/>
          <w:sz w:val="24"/>
        </w:rPr>
        <w:t>látku, která se u nás ani během vrcholného středověku zásadně neusadila (například rytířský román)</w:t>
      </w:r>
      <w:r>
        <w:rPr>
          <w:rFonts w:ascii="Times New Roman" w:hAnsi="Times New Roman" w:cs="Times New Roman"/>
          <w:sz w:val="24"/>
        </w:rPr>
        <w:t xml:space="preserve">. Čtenářem česky tištěného cestopisu byl především měšťan, který </w:t>
      </w:r>
      <w:r w:rsidR="00C015E7">
        <w:rPr>
          <w:rFonts w:ascii="Times New Roman" w:hAnsi="Times New Roman" w:cs="Times New Roman"/>
          <w:sz w:val="24"/>
        </w:rPr>
        <w:t xml:space="preserve">příliš </w:t>
      </w:r>
      <w:r>
        <w:rPr>
          <w:rFonts w:ascii="Times New Roman" w:hAnsi="Times New Roman" w:cs="Times New Roman"/>
          <w:sz w:val="24"/>
        </w:rPr>
        <w:t>neovládal latinu, němčinu nebo jiné jazyky.</w:t>
      </w:r>
      <w:r w:rsidR="00E56406">
        <w:rPr>
          <w:rFonts w:ascii="Times New Roman" w:hAnsi="Times New Roman" w:cs="Times New Roman"/>
          <w:sz w:val="24"/>
        </w:rPr>
        <w:t xml:space="preserve"> Měš</w:t>
      </w:r>
      <w:r w:rsidR="00C015E7">
        <w:rPr>
          <w:rFonts w:ascii="Times New Roman" w:hAnsi="Times New Roman" w:cs="Times New Roman"/>
          <w:sz w:val="24"/>
        </w:rPr>
        <w:t>ťanská vrstva</w:t>
      </w:r>
      <w:r w:rsidR="00E56406">
        <w:rPr>
          <w:rFonts w:ascii="Times New Roman" w:hAnsi="Times New Roman" w:cs="Times New Roman"/>
          <w:sz w:val="24"/>
        </w:rPr>
        <w:t xml:space="preserve"> </w:t>
      </w:r>
      <w:r w:rsidR="000E4A0A">
        <w:rPr>
          <w:rFonts w:ascii="Times New Roman" w:hAnsi="Times New Roman" w:cs="Times New Roman"/>
          <w:sz w:val="24"/>
        </w:rPr>
        <w:t xml:space="preserve">obyvatel </w:t>
      </w:r>
      <w:r w:rsidR="00E56406">
        <w:rPr>
          <w:rFonts w:ascii="Times New Roman" w:hAnsi="Times New Roman" w:cs="Times New Roman"/>
          <w:sz w:val="24"/>
        </w:rPr>
        <w:t>během 16. století dále upevňuje svoji roli ve společnosti, dochází k růstu počtu triviálních škol a i k budování měšťanských knihoven, v nichž se právě cestopisy objevovaly jako zábavná nebo odpočinková literatura.</w:t>
      </w:r>
      <w:r>
        <w:rPr>
          <w:rFonts w:ascii="Times New Roman" w:hAnsi="Times New Roman" w:cs="Times New Roman"/>
          <w:sz w:val="24"/>
        </w:rPr>
        <w:t xml:space="preserve"> </w:t>
      </w:r>
      <w:r w:rsidR="004C4643">
        <w:rPr>
          <w:rFonts w:ascii="Times New Roman" w:hAnsi="Times New Roman" w:cs="Times New Roman"/>
          <w:sz w:val="24"/>
        </w:rPr>
        <w:t xml:space="preserve">Zároveň však </w:t>
      </w:r>
      <w:r w:rsidR="000E4A0A">
        <w:rPr>
          <w:rFonts w:ascii="Times New Roman" w:hAnsi="Times New Roman" w:cs="Times New Roman"/>
          <w:sz w:val="24"/>
        </w:rPr>
        <w:t xml:space="preserve">cestopis </w:t>
      </w:r>
      <w:r w:rsidR="004C4643">
        <w:rPr>
          <w:rFonts w:ascii="Times New Roman" w:hAnsi="Times New Roman" w:cs="Times New Roman"/>
          <w:sz w:val="24"/>
        </w:rPr>
        <w:t>sloužil i jako zdroj ponaučení a možnost</w:t>
      </w:r>
      <w:r w:rsidR="000E4A0A">
        <w:rPr>
          <w:rFonts w:ascii="Times New Roman" w:hAnsi="Times New Roman" w:cs="Times New Roman"/>
          <w:sz w:val="24"/>
        </w:rPr>
        <w:t xml:space="preserve"> přístupu k čerpání informací o</w:t>
      </w:r>
      <w:r w:rsidR="004C4643">
        <w:rPr>
          <w:rFonts w:ascii="Times New Roman" w:hAnsi="Times New Roman" w:cs="Times New Roman"/>
          <w:sz w:val="24"/>
        </w:rPr>
        <w:t xml:space="preserve"> jinak nedostižně vzdáleném světě. Cestopisné knihy byly spolu s tištěnými jednolistovými letáky jednou z mála cest, díky níž se měšťan 16. století dozvěděl o dění a zvycích za hranicemi Českého království. </w:t>
      </w:r>
    </w:p>
    <w:p w:rsidR="00C17987" w:rsidRDefault="00C17987" w:rsidP="006A1F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 omezenou kapacitou a životností českých </w:t>
      </w:r>
      <w:r w:rsidR="00C015E7">
        <w:rPr>
          <w:rFonts w:ascii="Times New Roman" w:hAnsi="Times New Roman" w:cs="Times New Roman"/>
          <w:sz w:val="24"/>
        </w:rPr>
        <w:t xml:space="preserve">tiskařských </w:t>
      </w:r>
      <w:r>
        <w:rPr>
          <w:rFonts w:ascii="Times New Roman" w:hAnsi="Times New Roman" w:cs="Times New Roman"/>
          <w:sz w:val="24"/>
        </w:rPr>
        <w:t>oficín však vyšla tiskem do poloviny 16. století pouze tři cestopisná díla v pěti vydáních u dvou tiskařů.</w:t>
      </w:r>
      <w:r w:rsidR="000E4A0A">
        <w:rPr>
          <w:rStyle w:val="Znakapoznpodarou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Jedná se konkrétně o oficínu Mikuláše Bakaláře v Plzni a o tiskárnu Alexandra </w:t>
      </w:r>
      <w:proofErr w:type="spellStart"/>
      <w:r>
        <w:rPr>
          <w:rFonts w:ascii="Times New Roman" w:hAnsi="Times New Roman" w:cs="Times New Roman"/>
          <w:sz w:val="24"/>
        </w:rPr>
        <w:t>Oujezdeckého</w:t>
      </w:r>
      <w:proofErr w:type="spellEnd"/>
      <w:r>
        <w:rPr>
          <w:rFonts w:ascii="Times New Roman" w:hAnsi="Times New Roman" w:cs="Times New Roman"/>
          <w:sz w:val="24"/>
        </w:rPr>
        <w:t xml:space="preserve"> v Litomyšli. K další produkci cestopisů dochází až v poslední třetině</w:t>
      </w:r>
      <w:r w:rsidR="007653E5">
        <w:rPr>
          <w:rFonts w:ascii="Times New Roman" w:hAnsi="Times New Roman" w:cs="Times New Roman"/>
          <w:sz w:val="24"/>
        </w:rPr>
        <w:t xml:space="preserve"> 16. století</w:t>
      </w:r>
      <w:r w:rsidR="00C015E7">
        <w:rPr>
          <w:rFonts w:ascii="Times New Roman" w:hAnsi="Times New Roman" w:cs="Times New Roman"/>
          <w:sz w:val="24"/>
        </w:rPr>
        <w:t xml:space="preserve"> a pak dále v 17. století</w:t>
      </w:r>
      <w:r w:rsidR="007653E5">
        <w:rPr>
          <w:rFonts w:ascii="Times New Roman" w:hAnsi="Times New Roman" w:cs="Times New Roman"/>
          <w:sz w:val="24"/>
        </w:rPr>
        <w:t>.</w:t>
      </w:r>
      <w:r w:rsidR="000B40C5">
        <w:rPr>
          <w:rFonts w:ascii="Times New Roman" w:hAnsi="Times New Roman" w:cs="Times New Roman"/>
          <w:sz w:val="24"/>
        </w:rPr>
        <w:t xml:space="preserve"> Následující odstavce představí první česky tištěné</w:t>
      </w:r>
      <w:r w:rsidR="00C015E7">
        <w:rPr>
          <w:rFonts w:ascii="Times New Roman" w:hAnsi="Times New Roman" w:cs="Times New Roman"/>
          <w:sz w:val="24"/>
        </w:rPr>
        <w:t xml:space="preserve"> cestopisy</w:t>
      </w:r>
      <w:r w:rsidR="000B40C5">
        <w:rPr>
          <w:rFonts w:ascii="Times New Roman" w:hAnsi="Times New Roman" w:cs="Times New Roman"/>
          <w:sz w:val="24"/>
        </w:rPr>
        <w:t>, které</w:t>
      </w:r>
      <w:r w:rsidR="00E56406">
        <w:rPr>
          <w:rFonts w:ascii="Times New Roman" w:hAnsi="Times New Roman" w:cs="Times New Roman"/>
          <w:sz w:val="24"/>
        </w:rPr>
        <w:t xml:space="preserve"> na našem území vznikly koncem 15. století,  během 16. století a na počátku 17. století.</w:t>
      </w:r>
    </w:p>
    <w:p w:rsidR="00E15716" w:rsidRDefault="00C17987" w:rsidP="006A1F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Poprvé se u ná</w:t>
      </w:r>
      <w:r w:rsidR="00B5454D">
        <w:rPr>
          <w:rFonts w:ascii="Times New Roman" w:hAnsi="Times New Roman" w:cs="Times New Roman"/>
          <w:sz w:val="24"/>
        </w:rPr>
        <w:t xml:space="preserve">s tištěný cestopis objevil roku 1498 </w:t>
      </w:r>
      <w:r w:rsidR="007653E5">
        <w:rPr>
          <w:rFonts w:ascii="Times New Roman" w:hAnsi="Times New Roman" w:cs="Times New Roman"/>
          <w:sz w:val="24"/>
        </w:rPr>
        <w:t xml:space="preserve">v dílně plzeňského tiskaře Mikuláše Bakaláře (prvního tiskaře, kterého známe jménem). </w:t>
      </w:r>
      <w:r w:rsidR="00B5454D">
        <w:rPr>
          <w:rFonts w:ascii="Times New Roman" w:hAnsi="Times New Roman" w:cs="Times New Roman"/>
          <w:sz w:val="24"/>
        </w:rPr>
        <w:t xml:space="preserve">Jednalo se o překlad z latiny </w:t>
      </w:r>
      <w:r w:rsidR="00B5454D" w:rsidRPr="00691BF8">
        <w:rPr>
          <w:rFonts w:ascii="Times New Roman" w:hAnsi="Times New Roman" w:cs="Times New Roman"/>
          <w:i/>
          <w:sz w:val="24"/>
        </w:rPr>
        <w:t>díla Traktát o Zemi svaté</w:t>
      </w:r>
      <w:r w:rsidR="00A33DE5">
        <w:rPr>
          <w:rFonts w:ascii="Times New Roman" w:hAnsi="Times New Roman" w:cs="Times New Roman"/>
          <w:sz w:val="24"/>
        </w:rPr>
        <w:t>.</w:t>
      </w:r>
      <w:r w:rsidR="00B5454D">
        <w:rPr>
          <w:rFonts w:ascii="Times New Roman" w:hAnsi="Times New Roman" w:cs="Times New Roman"/>
          <w:sz w:val="24"/>
        </w:rPr>
        <w:t xml:space="preserve"> </w:t>
      </w:r>
      <w:r w:rsidR="00A33DE5">
        <w:rPr>
          <w:rFonts w:ascii="Times New Roman" w:hAnsi="Times New Roman" w:cs="Times New Roman"/>
          <w:sz w:val="24"/>
        </w:rPr>
        <w:t>Původně bylo dílo identifikováno jako zkrácená</w:t>
      </w:r>
      <w:r w:rsidR="00691BF8">
        <w:rPr>
          <w:rFonts w:ascii="Times New Roman" w:hAnsi="Times New Roman" w:cs="Times New Roman"/>
          <w:sz w:val="24"/>
        </w:rPr>
        <w:t xml:space="preserve"> (třicetistránková)</w:t>
      </w:r>
      <w:r w:rsidR="00A33DE5">
        <w:rPr>
          <w:rFonts w:ascii="Times New Roman" w:hAnsi="Times New Roman" w:cs="Times New Roman"/>
          <w:sz w:val="24"/>
        </w:rPr>
        <w:t xml:space="preserve"> verze díla </w:t>
      </w:r>
      <w:r w:rsidR="003F708A">
        <w:rPr>
          <w:rFonts w:ascii="Times New Roman" w:hAnsi="Times New Roman" w:cs="Times New Roman"/>
          <w:sz w:val="24"/>
        </w:rPr>
        <w:t xml:space="preserve">Bernarda z </w:t>
      </w:r>
      <w:proofErr w:type="spellStart"/>
      <w:r w:rsidR="003F708A" w:rsidRPr="003F708A">
        <w:rPr>
          <w:rFonts w:ascii="Times New Roman" w:hAnsi="Times New Roman" w:cs="Times New Roman"/>
          <w:sz w:val="24"/>
          <w:szCs w:val="24"/>
        </w:rPr>
        <w:t>Breydenbachu</w:t>
      </w:r>
      <w:proofErr w:type="spellEnd"/>
      <w:r w:rsidR="003F708A" w:rsidRPr="003F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E5" w:rsidRPr="00691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Peregrinatio</w:t>
      </w:r>
      <w:proofErr w:type="spellEnd"/>
      <w:r w:rsidR="00A33DE5" w:rsidRPr="00691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ad </w:t>
      </w:r>
      <w:proofErr w:type="spellStart"/>
      <w:r w:rsidR="00A33DE5" w:rsidRPr="00691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Terram</w:t>
      </w:r>
      <w:proofErr w:type="spellEnd"/>
      <w:r w:rsidR="00A33DE5" w:rsidRPr="00691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33DE5" w:rsidRPr="00691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sanctam</w:t>
      </w:r>
      <w:proofErr w:type="spellEnd"/>
      <w:r w:rsidR="00E1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roku 1486</w:t>
      </w:r>
      <w:r w:rsidR="003F708A" w:rsidRPr="003F70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708A">
        <w:rPr>
          <w:rFonts w:ascii="Arial" w:hAnsi="Arial" w:cs="Arial"/>
          <w:color w:val="5A646E"/>
          <w:shd w:val="clear" w:color="auto" w:fill="FFFFFF"/>
        </w:rPr>
        <w:t xml:space="preserve"> 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t>Nová</w:t>
      </w:r>
      <w:r w:rsidR="003F708A" w:rsidRPr="00691BF8">
        <w:rPr>
          <w:rFonts w:ascii="Times New Roman" w:hAnsi="Times New Roman" w:cs="Times New Roman"/>
          <w:sz w:val="24"/>
          <w:shd w:val="clear" w:color="auto" w:fill="FFFFFF"/>
        </w:rPr>
        <w:t xml:space="preserve"> bádání však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ukazují, že </w:t>
      </w:r>
      <w:r w:rsidR="00FD3C7A">
        <w:rPr>
          <w:rFonts w:ascii="Times New Roman" w:hAnsi="Times New Roman" w:cs="Times New Roman"/>
          <w:sz w:val="24"/>
          <w:shd w:val="clear" w:color="auto" w:fill="FFFFFF"/>
        </w:rPr>
        <w:t>titul by se dal v určitých částech ztotožnit s jiným cestopisem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t xml:space="preserve"> - cestě řezenského kanovníka Mikuláše a měšťana Hanse </w:t>
      </w:r>
      <w:proofErr w:type="spellStart"/>
      <w:r w:rsidR="00691BF8">
        <w:rPr>
          <w:rFonts w:ascii="Times New Roman" w:hAnsi="Times New Roman" w:cs="Times New Roman"/>
          <w:sz w:val="24"/>
          <w:shd w:val="clear" w:color="auto" w:fill="FFFFFF"/>
        </w:rPr>
        <w:t>Tuchera</w:t>
      </w:r>
      <w:proofErr w:type="spellEnd"/>
      <w:r w:rsidR="00691BF8">
        <w:rPr>
          <w:rFonts w:ascii="Times New Roman" w:hAnsi="Times New Roman" w:cs="Times New Roman"/>
          <w:sz w:val="24"/>
          <w:shd w:val="clear" w:color="auto" w:fill="FFFFFF"/>
        </w:rPr>
        <w:t xml:space="preserve"> z </w:t>
      </w:r>
      <w:proofErr w:type="spellStart"/>
      <w:r w:rsidR="00691BF8">
        <w:rPr>
          <w:rFonts w:ascii="Times New Roman" w:hAnsi="Times New Roman" w:cs="Times New Roman"/>
          <w:sz w:val="24"/>
          <w:shd w:val="clear" w:color="auto" w:fill="FFFFFF"/>
        </w:rPr>
        <w:t>Norimberka</w:t>
      </w:r>
      <w:proofErr w:type="spellEnd"/>
      <w:r w:rsidR="00691BF8">
        <w:rPr>
          <w:rFonts w:ascii="Times New Roman" w:hAnsi="Times New Roman" w:cs="Times New Roman"/>
          <w:sz w:val="24"/>
          <w:shd w:val="clear" w:color="auto" w:fill="FFFFFF"/>
        </w:rPr>
        <w:t xml:space="preserve">. S </w:t>
      </w:r>
      <w:proofErr w:type="spellStart"/>
      <w:r w:rsidR="00691BF8">
        <w:rPr>
          <w:rFonts w:ascii="Times New Roman" w:hAnsi="Times New Roman" w:cs="Times New Roman"/>
          <w:sz w:val="24"/>
          <w:shd w:val="clear" w:color="auto" w:fill="FFFFFF"/>
        </w:rPr>
        <w:t>Braydenbachovým</w:t>
      </w:r>
      <w:proofErr w:type="spellEnd"/>
      <w:r w:rsidR="00691BF8">
        <w:rPr>
          <w:rFonts w:ascii="Times New Roman" w:hAnsi="Times New Roman" w:cs="Times New Roman"/>
          <w:sz w:val="24"/>
          <w:shd w:val="clear" w:color="auto" w:fill="FFFFFF"/>
        </w:rPr>
        <w:t xml:space="preserve"> cestopisem se sice </w:t>
      </w:r>
      <w:r w:rsidR="000E4A0A">
        <w:rPr>
          <w:rFonts w:ascii="Times New Roman" w:hAnsi="Times New Roman" w:cs="Times New Roman"/>
          <w:sz w:val="24"/>
          <w:shd w:val="clear" w:color="auto" w:fill="FFFFFF"/>
        </w:rPr>
        <w:t xml:space="preserve">částečně 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t>shoduje trasa</w:t>
      </w:r>
      <w:r w:rsidR="000E4A0A">
        <w:rPr>
          <w:rFonts w:ascii="Times New Roman" w:hAnsi="Times New Roman" w:cs="Times New Roman"/>
          <w:sz w:val="24"/>
          <w:shd w:val="clear" w:color="auto" w:fill="FFFFFF"/>
        </w:rPr>
        <w:t xml:space="preserve"> cesty</w:t>
      </w:r>
      <w:r w:rsidR="00691BF8">
        <w:rPr>
          <w:rFonts w:ascii="Times New Roman" w:hAnsi="Times New Roman" w:cs="Times New Roman"/>
          <w:sz w:val="24"/>
          <w:shd w:val="clear" w:color="auto" w:fill="FFFFFF"/>
        </w:rPr>
        <w:t>, roky a účastníci se však odlišují.</w:t>
      </w:r>
      <w:r w:rsidR="00691BF8">
        <w:rPr>
          <w:rStyle w:val="Znakapoznpodarou"/>
          <w:rFonts w:ascii="Times New Roman" w:hAnsi="Times New Roman" w:cs="Times New Roman"/>
          <w:sz w:val="24"/>
          <w:shd w:val="clear" w:color="auto" w:fill="FFFFFF"/>
        </w:rPr>
        <w:footnoteReference w:id="2"/>
      </w:r>
      <w:r w:rsidR="003F708A">
        <w:rPr>
          <w:rFonts w:ascii="Times New Roman" w:hAnsi="Times New Roman" w:cs="Times New Roman"/>
          <w:color w:val="5A646E"/>
          <w:sz w:val="24"/>
          <w:shd w:val="clear" w:color="auto" w:fill="FFFFFF"/>
        </w:rPr>
        <w:t xml:space="preserve"> </w:t>
      </w:r>
      <w:r w:rsidR="00B5454D">
        <w:rPr>
          <w:rFonts w:ascii="Times New Roman" w:hAnsi="Times New Roman" w:cs="Times New Roman"/>
          <w:sz w:val="24"/>
        </w:rPr>
        <w:t>Jako jeden z prvních tisků</w:t>
      </w:r>
      <w:r w:rsidR="00A33DE5">
        <w:rPr>
          <w:rFonts w:ascii="Times New Roman" w:hAnsi="Times New Roman" w:cs="Times New Roman"/>
          <w:sz w:val="24"/>
        </w:rPr>
        <w:t xml:space="preserve"> u nás</w:t>
      </w:r>
      <w:r w:rsidR="00B5454D">
        <w:rPr>
          <w:rFonts w:ascii="Times New Roman" w:hAnsi="Times New Roman" w:cs="Times New Roman"/>
          <w:sz w:val="24"/>
        </w:rPr>
        <w:t xml:space="preserve"> obsahuje titulní list s dřevořezovou ilustrací lodi na moři</w:t>
      </w:r>
      <w:r w:rsidR="00A33DE5">
        <w:rPr>
          <w:rFonts w:ascii="Times New Roman" w:hAnsi="Times New Roman" w:cs="Times New Roman"/>
          <w:sz w:val="24"/>
        </w:rPr>
        <w:t xml:space="preserve"> (inspirací bylo patrně německé vydání)</w:t>
      </w:r>
      <w:r w:rsidR="00B5454D">
        <w:rPr>
          <w:rFonts w:ascii="Times New Roman" w:hAnsi="Times New Roman" w:cs="Times New Roman"/>
          <w:sz w:val="24"/>
        </w:rPr>
        <w:t>. Okolo roku 1506 vzniká u Bakaláře tištěná</w:t>
      </w:r>
      <w:r w:rsidR="007653E5">
        <w:rPr>
          <w:rFonts w:ascii="Times New Roman" w:hAnsi="Times New Roman" w:cs="Times New Roman"/>
          <w:sz w:val="24"/>
        </w:rPr>
        <w:t xml:space="preserve"> kniha </w:t>
      </w:r>
      <w:r w:rsidR="007653E5" w:rsidRPr="007653E5">
        <w:rPr>
          <w:rFonts w:ascii="Times New Roman" w:hAnsi="Times New Roman" w:cs="Times New Roman"/>
          <w:i/>
          <w:sz w:val="24"/>
        </w:rPr>
        <w:t xml:space="preserve">Spis o nových zemích a o Novém světě, o </w:t>
      </w:r>
      <w:proofErr w:type="spellStart"/>
      <w:r w:rsidR="007653E5" w:rsidRPr="007653E5">
        <w:rPr>
          <w:rFonts w:ascii="Times New Roman" w:hAnsi="Times New Roman" w:cs="Times New Roman"/>
          <w:i/>
          <w:sz w:val="24"/>
        </w:rPr>
        <w:t>němžto</w:t>
      </w:r>
      <w:proofErr w:type="spellEnd"/>
      <w:r w:rsidR="007653E5" w:rsidRPr="007653E5">
        <w:rPr>
          <w:rFonts w:ascii="Times New Roman" w:hAnsi="Times New Roman" w:cs="Times New Roman"/>
          <w:i/>
          <w:sz w:val="24"/>
        </w:rPr>
        <w:t xml:space="preserve"> jsme prve žádné znalosti neměli, ani kdy co slýchali</w:t>
      </w:r>
      <w:r w:rsidR="007653E5">
        <w:rPr>
          <w:rFonts w:ascii="Times New Roman" w:hAnsi="Times New Roman" w:cs="Times New Roman"/>
          <w:sz w:val="24"/>
        </w:rPr>
        <w:t xml:space="preserve"> mořeplavce a objevitele </w:t>
      </w:r>
      <w:proofErr w:type="spellStart"/>
      <w:r w:rsidR="007653E5">
        <w:rPr>
          <w:rFonts w:ascii="Times New Roman" w:hAnsi="Times New Roman" w:cs="Times New Roman"/>
          <w:sz w:val="24"/>
        </w:rPr>
        <w:t>Ameriga</w:t>
      </w:r>
      <w:proofErr w:type="spellEnd"/>
      <w:r w:rsidR="007653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3E5">
        <w:rPr>
          <w:rFonts w:ascii="Times New Roman" w:hAnsi="Times New Roman" w:cs="Times New Roman"/>
          <w:sz w:val="24"/>
        </w:rPr>
        <w:t>Vespucciho</w:t>
      </w:r>
      <w:proofErr w:type="spellEnd"/>
      <w:r w:rsidR="003F708A">
        <w:rPr>
          <w:rFonts w:ascii="Times New Roman" w:hAnsi="Times New Roman" w:cs="Times New Roman"/>
          <w:sz w:val="24"/>
        </w:rPr>
        <w:t xml:space="preserve"> o jeho třetí výpravné cestě</w:t>
      </w:r>
      <w:r w:rsidR="007653E5">
        <w:rPr>
          <w:rFonts w:ascii="Times New Roman" w:hAnsi="Times New Roman" w:cs="Times New Roman"/>
          <w:sz w:val="24"/>
        </w:rPr>
        <w:t>.</w:t>
      </w:r>
      <w:r w:rsidR="003F708A">
        <w:rPr>
          <w:rFonts w:ascii="Times New Roman" w:hAnsi="Times New Roman" w:cs="Times New Roman"/>
          <w:sz w:val="24"/>
        </w:rPr>
        <w:t xml:space="preserve"> Je to vůbec první kniha u nás, která podává zprávy o objevení nového kontinentu. Základem díla byla korespondence </w:t>
      </w:r>
      <w:proofErr w:type="spellStart"/>
      <w:r w:rsidR="003F708A">
        <w:rPr>
          <w:rFonts w:ascii="Times New Roman" w:hAnsi="Times New Roman" w:cs="Times New Roman"/>
          <w:sz w:val="24"/>
        </w:rPr>
        <w:t>Vespucciho</w:t>
      </w:r>
      <w:proofErr w:type="spellEnd"/>
      <w:r w:rsidR="003F708A">
        <w:rPr>
          <w:rFonts w:ascii="Times New Roman" w:hAnsi="Times New Roman" w:cs="Times New Roman"/>
          <w:sz w:val="24"/>
        </w:rPr>
        <w:t xml:space="preserve">, dále pravděpodobně i Kolumbův dopis španělskému královskému dvoru a pravděpodobně i ze zpráv františkánské misie z ostrovu </w:t>
      </w:r>
      <w:proofErr w:type="spellStart"/>
      <w:r w:rsidR="003F708A">
        <w:rPr>
          <w:rFonts w:ascii="Times New Roman" w:hAnsi="Times New Roman" w:cs="Times New Roman"/>
          <w:sz w:val="24"/>
        </w:rPr>
        <w:t>Hispaniola</w:t>
      </w:r>
      <w:proofErr w:type="spellEnd"/>
      <w:r w:rsidR="003F708A">
        <w:rPr>
          <w:rFonts w:ascii="Times New Roman" w:hAnsi="Times New Roman" w:cs="Times New Roman"/>
          <w:sz w:val="24"/>
        </w:rPr>
        <w:t>.</w:t>
      </w:r>
      <w:r w:rsidR="00B83885">
        <w:rPr>
          <w:rStyle w:val="Znakapoznpodarou"/>
          <w:rFonts w:ascii="Times New Roman" w:hAnsi="Times New Roman" w:cs="Times New Roman"/>
          <w:sz w:val="24"/>
        </w:rPr>
        <w:footnoteReference w:id="3"/>
      </w:r>
      <w:r w:rsidR="00E15716">
        <w:rPr>
          <w:rFonts w:ascii="Times New Roman" w:hAnsi="Times New Roman" w:cs="Times New Roman"/>
          <w:sz w:val="24"/>
        </w:rPr>
        <w:t xml:space="preserve"> Čtenáři se zde setkali s úplně novou pro ně exotickou a kuriózní látkou a to popisy obyčejů obyvatel Nového světa. </w:t>
      </w:r>
      <w:r w:rsidR="00B5454D">
        <w:rPr>
          <w:rFonts w:ascii="Times New Roman" w:hAnsi="Times New Roman" w:cs="Times New Roman"/>
          <w:sz w:val="24"/>
        </w:rPr>
        <w:t>Kniha</w:t>
      </w:r>
      <w:r w:rsidR="001A062D">
        <w:rPr>
          <w:rFonts w:ascii="Times New Roman" w:hAnsi="Times New Roman" w:cs="Times New Roman"/>
          <w:sz w:val="24"/>
        </w:rPr>
        <w:t xml:space="preserve"> byla</w:t>
      </w:r>
      <w:r w:rsidR="00B5454D">
        <w:rPr>
          <w:rFonts w:ascii="Times New Roman" w:hAnsi="Times New Roman" w:cs="Times New Roman"/>
          <w:sz w:val="24"/>
        </w:rPr>
        <w:t xml:space="preserve"> opět</w:t>
      </w:r>
      <w:r w:rsidR="001A062D">
        <w:rPr>
          <w:rFonts w:ascii="Times New Roman" w:hAnsi="Times New Roman" w:cs="Times New Roman"/>
          <w:sz w:val="24"/>
        </w:rPr>
        <w:t xml:space="preserve"> tištěna pro čtenáře pří</w:t>
      </w:r>
      <w:r w:rsidR="00B5454D">
        <w:rPr>
          <w:rFonts w:ascii="Times New Roman" w:hAnsi="Times New Roman" w:cs="Times New Roman"/>
          <w:sz w:val="24"/>
        </w:rPr>
        <w:t>větivějším švabachovým písmem</w:t>
      </w:r>
      <w:r w:rsidR="00A33DE5">
        <w:rPr>
          <w:rFonts w:ascii="Times New Roman" w:hAnsi="Times New Roman" w:cs="Times New Roman"/>
          <w:sz w:val="24"/>
        </w:rPr>
        <w:t xml:space="preserve"> a na titulním listě byl použit stejný dřevořez s lodí, kormidelníkem a poutníky jako u předešlého Bakalářova tisku</w:t>
      </w:r>
      <w:r w:rsidR="00E15716">
        <w:rPr>
          <w:rFonts w:ascii="Times New Roman" w:hAnsi="Times New Roman" w:cs="Times New Roman"/>
          <w:sz w:val="24"/>
        </w:rPr>
        <w:t>, což však soudobému čtenáři zdaleka nevadilo</w:t>
      </w:r>
      <w:r w:rsidR="00B5454D">
        <w:rPr>
          <w:rFonts w:ascii="Times New Roman" w:hAnsi="Times New Roman" w:cs="Times New Roman"/>
          <w:sz w:val="24"/>
        </w:rPr>
        <w:t xml:space="preserve">. </w:t>
      </w:r>
    </w:p>
    <w:p w:rsidR="001B52F9" w:rsidRDefault="001B52F9" w:rsidP="001B52F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1752600" cy="2188570"/>
            <wp:effectExtent l="19050" t="0" r="0" b="0"/>
            <wp:docPr id="16" name="obrázek 16" descr="Panoráma biologické a sociokulturní antrop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oráma biologické a sociokulturní antropolog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F9" w:rsidRDefault="001B52F9" w:rsidP="001B52F9">
      <w:pPr>
        <w:spacing w:line="360" w:lineRule="auto"/>
        <w:jc w:val="center"/>
        <w:rPr>
          <w:rFonts w:ascii="Times New Roman" w:hAnsi="Times New Roman" w:cs="Times New Roman"/>
          <w:sz w:val="21"/>
        </w:rPr>
      </w:pPr>
      <w:r w:rsidRPr="001B52F9">
        <w:rPr>
          <w:rFonts w:ascii="Times New Roman" w:hAnsi="Times New Roman" w:cs="Times New Roman"/>
          <w:sz w:val="21"/>
        </w:rPr>
        <w:t>1. Bakalářův dřevořez</w:t>
      </w:r>
    </w:p>
    <w:p w:rsidR="001A062D" w:rsidRDefault="00B5454D" w:rsidP="006A1F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 zároveň poslední cestopis tohoto tiskaře vychází ve dvou vydáních. Šlo o</w:t>
      </w:r>
      <w:r w:rsidR="001A062D">
        <w:rPr>
          <w:rFonts w:ascii="Times New Roman" w:hAnsi="Times New Roman" w:cs="Times New Roman"/>
          <w:sz w:val="24"/>
        </w:rPr>
        <w:t xml:space="preserve"> oblíbený středověký </w:t>
      </w:r>
      <w:r w:rsidR="000E4A0A">
        <w:rPr>
          <w:rFonts w:ascii="Times New Roman" w:hAnsi="Times New Roman" w:cs="Times New Roman"/>
          <w:sz w:val="24"/>
        </w:rPr>
        <w:t xml:space="preserve">cestopis Johna de </w:t>
      </w:r>
      <w:proofErr w:type="spellStart"/>
      <w:r w:rsidR="000E4A0A">
        <w:rPr>
          <w:rFonts w:ascii="Times New Roman" w:hAnsi="Times New Roman" w:cs="Times New Roman"/>
          <w:sz w:val="24"/>
        </w:rPr>
        <w:t>Mandeville</w:t>
      </w:r>
      <w:proofErr w:type="spellEnd"/>
      <w:r w:rsidR="000E4A0A">
        <w:rPr>
          <w:rFonts w:ascii="Times New Roman" w:hAnsi="Times New Roman" w:cs="Times New Roman"/>
          <w:sz w:val="24"/>
        </w:rPr>
        <w:t xml:space="preserve"> vydaným </w:t>
      </w:r>
      <w:r w:rsidR="001A062D">
        <w:rPr>
          <w:rFonts w:ascii="Times New Roman" w:hAnsi="Times New Roman" w:cs="Times New Roman"/>
          <w:sz w:val="24"/>
        </w:rPr>
        <w:t xml:space="preserve">pod názvem </w:t>
      </w:r>
      <w:r w:rsidR="001A062D" w:rsidRPr="001A062D">
        <w:rPr>
          <w:rFonts w:ascii="Times New Roman" w:hAnsi="Times New Roman" w:cs="Times New Roman"/>
          <w:i/>
          <w:sz w:val="24"/>
        </w:rPr>
        <w:t>Knížka o putování jeho po světě, po zemi i po moři</w:t>
      </w:r>
      <w:r w:rsidR="001A062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Jeho ú</w:t>
      </w:r>
      <w:r w:rsidR="001A062D">
        <w:rPr>
          <w:rFonts w:ascii="Times New Roman" w:hAnsi="Times New Roman" w:cs="Times New Roman"/>
          <w:sz w:val="24"/>
        </w:rPr>
        <w:t>spěch byl potvrzen ještě o tři roky p</w:t>
      </w:r>
      <w:r w:rsidR="000E4A0A">
        <w:rPr>
          <w:rFonts w:ascii="Times New Roman" w:hAnsi="Times New Roman" w:cs="Times New Roman"/>
          <w:sz w:val="24"/>
        </w:rPr>
        <w:t>ozději dalším vydáním</w:t>
      </w:r>
      <w:r w:rsidR="001A062D">
        <w:rPr>
          <w:rFonts w:ascii="Times New Roman" w:hAnsi="Times New Roman" w:cs="Times New Roman"/>
          <w:sz w:val="24"/>
        </w:rPr>
        <w:t xml:space="preserve">, tentokrát se stručnějším názvem  </w:t>
      </w:r>
      <w:r w:rsidR="001A062D" w:rsidRPr="001A062D">
        <w:rPr>
          <w:rFonts w:ascii="Times New Roman" w:hAnsi="Times New Roman" w:cs="Times New Roman"/>
          <w:i/>
          <w:sz w:val="24"/>
        </w:rPr>
        <w:t>Cesta po světě</w:t>
      </w:r>
      <w:r w:rsidR="001A062D">
        <w:rPr>
          <w:rFonts w:ascii="Times New Roman" w:hAnsi="Times New Roman" w:cs="Times New Roman"/>
          <w:sz w:val="24"/>
        </w:rPr>
        <w:t xml:space="preserve">. </w:t>
      </w:r>
      <w:r w:rsidR="009753A8">
        <w:rPr>
          <w:rFonts w:ascii="Times New Roman" w:hAnsi="Times New Roman" w:cs="Times New Roman"/>
          <w:sz w:val="24"/>
        </w:rPr>
        <w:t xml:space="preserve">Do dnešní doby se dochoval pouze unikátní fragment druhého vydání. Obě vydání byla vytištěna švabachem, avšak bez ilustrací. </w:t>
      </w:r>
      <w:r>
        <w:rPr>
          <w:rFonts w:ascii="Times New Roman" w:hAnsi="Times New Roman" w:cs="Times New Roman"/>
          <w:sz w:val="24"/>
        </w:rPr>
        <w:t xml:space="preserve">Pro tisk byl použit středověký </w:t>
      </w:r>
      <w:r w:rsidR="00A33DE5">
        <w:rPr>
          <w:rFonts w:ascii="Times New Roman" w:hAnsi="Times New Roman" w:cs="Times New Roman"/>
          <w:sz w:val="24"/>
        </w:rPr>
        <w:t xml:space="preserve">staročeský </w:t>
      </w:r>
      <w:r>
        <w:rPr>
          <w:rFonts w:ascii="Times New Roman" w:hAnsi="Times New Roman" w:cs="Times New Roman"/>
          <w:sz w:val="24"/>
        </w:rPr>
        <w:t xml:space="preserve">překlad Vavřince z Březové. Z celé cestopisné produkce </w:t>
      </w:r>
      <w:r>
        <w:rPr>
          <w:rFonts w:ascii="Times New Roman" w:hAnsi="Times New Roman" w:cs="Times New Roman"/>
          <w:sz w:val="24"/>
        </w:rPr>
        <w:lastRenderedPageBreak/>
        <w:t xml:space="preserve">Mikuláše Bakaláře je patrné, </w:t>
      </w:r>
      <w:r w:rsidR="00C16829">
        <w:rPr>
          <w:rFonts w:ascii="Times New Roman" w:hAnsi="Times New Roman" w:cs="Times New Roman"/>
          <w:sz w:val="24"/>
        </w:rPr>
        <w:t>že tiskl pouze překladová díla, k původní cestopisné látce se dostaly až po polovině 16. století další tiskaři.</w:t>
      </w:r>
    </w:p>
    <w:p w:rsidR="003C22AA" w:rsidRDefault="009753A8" w:rsidP="006A1F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Druhým tiskařem, který do svého edičního progra</w:t>
      </w:r>
      <w:r w:rsidR="00E15716">
        <w:rPr>
          <w:rFonts w:ascii="Times New Roman" w:hAnsi="Times New Roman" w:cs="Times New Roman"/>
          <w:sz w:val="24"/>
        </w:rPr>
        <w:t>mu zařadil cestopis</w:t>
      </w:r>
      <w:r w:rsidR="00C16829">
        <w:rPr>
          <w:rFonts w:ascii="Times New Roman" w:hAnsi="Times New Roman" w:cs="Times New Roman"/>
          <w:sz w:val="24"/>
        </w:rPr>
        <w:t>ný žánr</w:t>
      </w:r>
      <w:r w:rsidR="00E15716">
        <w:rPr>
          <w:rFonts w:ascii="Times New Roman" w:hAnsi="Times New Roman" w:cs="Times New Roman"/>
          <w:sz w:val="24"/>
        </w:rPr>
        <w:t xml:space="preserve">, byl </w:t>
      </w:r>
      <w:r w:rsidR="000E4A0A">
        <w:rPr>
          <w:rFonts w:ascii="Times New Roman" w:hAnsi="Times New Roman" w:cs="Times New Roman"/>
          <w:sz w:val="24"/>
        </w:rPr>
        <w:t xml:space="preserve">výše </w:t>
      </w:r>
      <w:r w:rsidR="00E15716">
        <w:rPr>
          <w:rFonts w:ascii="Times New Roman" w:hAnsi="Times New Roman" w:cs="Times New Roman"/>
          <w:sz w:val="24"/>
        </w:rPr>
        <w:t>zmíněný</w:t>
      </w:r>
      <w:r>
        <w:rPr>
          <w:rFonts w:ascii="Times New Roman" w:hAnsi="Times New Roman" w:cs="Times New Roman"/>
          <w:sz w:val="24"/>
        </w:rPr>
        <w:t xml:space="preserve"> Alexandr </w:t>
      </w:r>
      <w:proofErr w:type="spellStart"/>
      <w:r>
        <w:rPr>
          <w:rFonts w:ascii="Times New Roman" w:hAnsi="Times New Roman" w:cs="Times New Roman"/>
          <w:sz w:val="24"/>
        </w:rPr>
        <w:t>Oujezdecký</w:t>
      </w:r>
      <w:proofErr w:type="spellEnd"/>
      <w:r w:rsidR="000E4A0A">
        <w:rPr>
          <w:rFonts w:ascii="Times New Roman" w:hAnsi="Times New Roman" w:cs="Times New Roman"/>
          <w:sz w:val="24"/>
        </w:rPr>
        <w:t>, který tiskl knihy</w:t>
      </w:r>
      <w:r>
        <w:rPr>
          <w:rFonts w:ascii="Times New Roman" w:hAnsi="Times New Roman" w:cs="Times New Roman"/>
          <w:sz w:val="24"/>
        </w:rPr>
        <w:t xml:space="preserve"> ve své dílně v Litomyšli. </w:t>
      </w:r>
      <w:proofErr w:type="spellStart"/>
      <w:r w:rsidR="00C16829">
        <w:rPr>
          <w:rFonts w:ascii="Times New Roman" w:hAnsi="Times New Roman" w:cs="Times New Roman"/>
          <w:sz w:val="24"/>
        </w:rPr>
        <w:t>Oujezdecký</w:t>
      </w:r>
      <w:proofErr w:type="spellEnd"/>
      <w:r w:rsidR="00C16829">
        <w:rPr>
          <w:rFonts w:ascii="Times New Roman" w:hAnsi="Times New Roman" w:cs="Times New Roman"/>
          <w:sz w:val="24"/>
        </w:rPr>
        <w:t xml:space="preserve"> se jako tiskař angažoval ve vydávání knih pro Jednotu bratrskou a možná </w:t>
      </w:r>
      <w:r w:rsidR="00042977">
        <w:rPr>
          <w:rFonts w:ascii="Times New Roman" w:hAnsi="Times New Roman" w:cs="Times New Roman"/>
          <w:sz w:val="24"/>
        </w:rPr>
        <w:t xml:space="preserve">i </w:t>
      </w:r>
      <w:r w:rsidR="00C16829">
        <w:rPr>
          <w:rFonts w:ascii="Times New Roman" w:hAnsi="Times New Roman" w:cs="Times New Roman"/>
          <w:sz w:val="24"/>
        </w:rPr>
        <w:t xml:space="preserve">proto nepřekvapí látka, kterou pro knižní vydání vybral. </w:t>
      </w:r>
      <w:r>
        <w:rPr>
          <w:rFonts w:ascii="Times New Roman" w:hAnsi="Times New Roman" w:cs="Times New Roman"/>
          <w:sz w:val="24"/>
        </w:rPr>
        <w:t xml:space="preserve">V roce 1539  a poté znovu roku 1540 u něho vychází </w:t>
      </w:r>
      <w:r w:rsidR="00E15716">
        <w:rPr>
          <w:rFonts w:ascii="Times New Roman" w:hAnsi="Times New Roman" w:cs="Times New Roman"/>
          <w:sz w:val="24"/>
        </w:rPr>
        <w:t xml:space="preserve">cestopis </w:t>
      </w:r>
      <w:r w:rsidRPr="009753A8">
        <w:rPr>
          <w:rFonts w:ascii="Times New Roman" w:hAnsi="Times New Roman" w:cs="Times New Roman"/>
          <w:i/>
          <w:sz w:val="24"/>
        </w:rPr>
        <w:t xml:space="preserve">Cesta z Čech do Jeruzaléma a Egypta Martina </w:t>
      </w:r>
      <w:proofErr w:type="spellStart"/>
      <w:r w:rsidRPr="009753A8">
        <w:rPr>
          <w:rFonts w:ascii="Times New Roman" w:hAnsi="Times New Roman" w:cs="Times New Roman"/>
          <w:i/>
          <w:sz w:val="24"/>
        </w:rPr>
        <w:t>Kabátníka</w:t>
      </w:r>
      <w:proofErr w:type="spellEnd"/>
      <w:r w:rsidRPr="009753A8">
        <w:rPr>
          <w:rFonts w:ascii="Times New Roman" w:hAnsi="Times New Roman" w:cs="Times New Roman"/>
          <w:i/>
          <w:sz w:val="24"/>
        </w:rPr>
        <w:t xml:space="preserve"> z Litomyšle</w:t>
      </w:r>
      <w:r w:rsidR="00B5454D">
        <w:rPr>
          <w:rFonts w:ascii="Times New Roman" w:hAnsi="Times New Roman" w:cs="Times New Roman"/>
          <w:sz w:val="24"/>
        </w:rPr>
        <w:t xml:space="preserve">, který je zároveň prvním původně českým tištěným cestopisem vůbec. </w:t>
      </w:r>
      <w:r w:rsidR="007D2830">
        <w:rPr>
          <w:rFonts w:ascii="Times New Roman" w:hAnsi="Times New Roman" w:cs="Times New Roman"/>
          <w:sz w:val="24"/>
        </w:rPr>
        <w:t xml:space="preserve">Vykládá cestu </w:t>
      </w:r>
      <w:r w:rsidR="006A1F5B">
        <w:rPr>
          <w:rFonts w:ascii="Times New Roman" w:hAnsi="Times New Roman" w:cs="Times New Roman"/>
          <w:sz w:val="24"/>
        </w:rPr>
        <w:t xml:space="preserve">člena Jednoty bratrské </w:t>
      </w:r>
      <w:r w:rsidR="007D2830">
        <w:rPr>
          <w:rFonts w:ascii="Times New Roman" w:hAnsi="Times New Roman" w:cs="Times New Roman"/>
          <w:sz w:val="24"/>
        </w:rPr>
        <w:t xml:space="preserve">Martina </w:t>
      </w:r>
      <w:proofErr w:type="spellStart"/>
      <w:r w:rsidR="007D2830">
        <w:rPr>
          <w:rFonts w:ascii="Times New Roman" w:hAnsi="Times New Roman" w:cs="Times New Roman"/>
          <w:sz w:val="24"/>
        </w:rPr>
        <w:t>Kabátníka</w:t>
      </w:r>
      <w:proofErr w:type="spellEnd"/>
      <w:r w:rsidR="007D2830">
        <w:rPr>
          <w:rFonts w:ascii="Times New Roman" w:hAnsi="Times New Roman" w:cs="Times New Roman"/>
          <w:sz w:val="24"/>
        </w:rPr>
        <w:t>, která byla podniknuta v letech 1491 - 1492</w:t>
      </w:r>
      <w:r w:rsidR="006A1F5B">
        <w:rPr>
          <w:rFonts w:ascii="Times New Roman" w:hAnsi="Times New Roman" w:cs="Times New Roman"/>
          <w:sz w:val="24"/>
        </w:rPr>
        <w:t xml:space="preserve"> do Orientu (Malá Asie, </w:t>
      </w:r>
      <w:proofErr w:type="spellStart"/>
      <w:r w:rsidR="006A1F5B">
        <w:rPr>
          <w:rFonts w:ascii="Times New Roman" w:hAnsi="Times New Roman" w:cs="Times New Roman"/>
          <w:sz w:val="24"/>
        </w:rPr>
        <w:t>Jeruzálém</w:t>
      </w:r>
      <w:proofErr w:type="spellEnd"/>
      <w:r w:rsidR="006A1F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1F5B">
        <w:rPr>
          <w:rFonts w:ascii="Times New Roman" w:hAnsi="Times New Roman" w:cs="Times New Roman"/>
          <w:sz w:val="24"/>
        </w:rPr>
        <w:t>Syrie</w:t>
      </w:r>
      <w:proofErr w:type="spellEnd"/>
      <w:r w:rsidR="006A1F5B">
        <w:rPr>
          <w:rFonts w:ascii="Times New Roman" w:hAnsi="Times New Roman" w:cs="Times New Roman"/>
          <w:sz w:val="24"/>
        </w:rPr>
        <w:t>, Palestina a Egypt)</w:t>
      </w:r>
      <w:r w:rsidR="0028015A">
        <w:rPr>
          <w:rFonts w:ascii="Times New Roman" w:hAnsi="Times New Roman" w:cs="Times New Roman"/>
          <w:sz w:val="24"/>
        </w:rPr>
        <w:t xml:space="preserve"> za účelem pozorování a přinesení zprávy o myšlenkách a konání tamější křesťanské církve.</w:t>
      </w:r>
      <w:r w:rsidR="006A1F5B">
        <w:rPr>
          <w:rFonts w:ascii="Times New Roman" w:hAnsi="Times New Roman" w:cs="Times New Roman"/>
          <w:sz w:val="24"/>
        </w:rPr>
        <w:t xml:space="preserve"> Dílo bylo po uskutečnění cesty nadiktováno písaři Adamu v Litomyšli (je zm</w:t>
      </w:r>
      <w:r w:rsidR="00C16829">
        <w:rPr>
          <w:rFonts w:ascii="Times New Roman" w:hAnsi="Times New Roman" w:cs="Times New Roman"/>
          <w:sz w:val="24"/>
        </w:rPr>
        <w:t>íněn v předmluvě) a odtud přešel tento rukopisný záznam</w:t>
      </w:r>
      <w:r w:rsidR="006A1F5B">
        <w:rPr>
          <w:rFonts w:ascii="Times New Roman" w:hAnsi="Times New Roman" w:cs="Times New Roman"/>
          <w:sz w:val="24"/>
        </w:rPr>
        <w:t xml:space="preserve"> do tisku k </w:t>
      </w:r>
      <w:proofErr w:type="spellStart"/>
      <w:r w:rsidR="006A1F5B">
        <w:rPr>
          <w:rFonts w:ascii="Times New Roman" w:hAnsi="Times New Roman" w:cs="Times New Roman"/>
          <w:sz w:val="24"/>
        </w:rPr>
        <w:t>Oujezdeckému</w:t>
      </w:r>
      <w:proofErr w:type="spellEnd"/>
      <w:r w:rsidR="006A1F5B">
        <w:rPr>
          <w:rFonts w:ascii="Times New Roman" w:hAnsi="Times New Roman" w:cs="Times New Roman"/>
          <w:sz w:val="24"/>
        </w:rPr>
        <w:t>.</w:t>
      </w:r>
      <w:r w:rsidR="003C22AA">
        <w:rPr>
          <w:rFonts w:ascii="Times New Roman" w:hAnsi="Times New Roman" w:cs="Times New Roman"/>
          <w:sz w:val="24"/>
        </w:rPr>
        <w:t xml:space="preserve"> Kniha je vytištěna švabachem a titulní list nese dřevořezovou ilustraci s vyobrazením postavy sedící na dřevěném voze taženém koňmi a projíždějící krajinou.</w:t>
      </w:r>
      <w:r w:rsidR="006A1F5B">
        <w:rPr>
          <w:rFonts w:ascii="Times New Roman" w:hAnsi="Times New Roman" w:cs="Times New Roman"/>
          <w:sz w:val="24"/>
        </w:rPr>
        <w:t xml:space="preserve"> </w:t>
      </w:r>
    </w:p>
    <w:p w:rsidR="00C015E7" w:rsidRPr="004C4643" w:rsidRDefault="007D2830" w:rsidP="006A1F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Dvanáct exemplářů knihy </w:t>
      </w:r>
      <w:r w:rsidRPr="007D2830">
        <w:rPr>
          <w:rFonts w:ascii="Times New Roman" w:hAnsi="Times New Roman" w:cs="Times New Roman"/>
          <w:i/>
          <w:sz w:val="24"/>
        </w:rPr>
        <w:t>Pouť do zemi Svaté po moři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bylo nalezeno v pozůstalosti olomouckého tiskaře Jana Olivetského z Olivetu, který byl odsouzen k trestu smrti za tisknutí pamfletových letáků s protihabsburskou tematikou roku 1547. </w:t>
      </w:r>
      <w:r w:rsidR="000B40C5">
        <w:rPr>
          <w:rFonts w:ascii="Times New Roman" w:hAnsi="Times New Roman" w:cs="Times New Roman"/>
          <w:sz w:val="24"/>
        </w:rPr>
        <w:t>Vytištěné cestopisy zůstaly so</w:t>
      </w:r>
      <w:r w:rsidR="006A1F5B">
        <w:rPr>
          <w:rFonts w:ascii="Times New Roman" w:hAnsi="Times New Roman" w:cs="Times New Roman"/>
          <w:sz w:val="24"/>
        </w:rPr>
        <w:t>učástí jeho větší pozůstalosti neprodaných knih</w:t>
      </w:r>
      <w:r w:rsidR="000B40C5">
        <w:rPr>
          <w:rFonts w:ascii="Times New Roman" w:hAnsi="Times New Roman" w:cs="Times New Roman"/>
          <w:sz w:val="24"/>
        </w:rPr>
        <w:t xml:space="preserve">. </w:t>
      </w:r>
      <w:r w:rsidR="006A1F5B">
        <w:rPr>
          <w:rFonts w:ascii="Times New Roman" w:hAnsi="Times New Roman" w:cs="Times New Roman"/>
          <w:sz w:val="24"/>
        </w:rPr>
        <w:t>Problém</w:t>
      </w:r>
      <w:r w:rsidR="000B40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nastává s identifikací samotného díla</w:t>
      </w:r>
      <w:r w:rsidR="00042977">
        <w:rPr>
          <w:rFonts w:ascii="Times New Roman" w:hAnsi="Times New Roman" w:cs="Times New Roman"/>
          <w:sz w:val="24"/>
        </w:rPr>
        <w:t>, protože neodpovídá jiným rukopisným ani dosud vydaným cestopisům</w:t>
      </w:r>
      <w:r>
        <w:rPr>
          <w:rFonts w:ascii="Times New Roman" w:hAnsi="Times New Roman" w:cs="Times New Roman"/>
          <w:sz w:val="24"/>
        </w:rPr>
        <w:t xml:space="preserve">. Byť by se mohlo jednat o další verzi výše zmíněného </w:t>
      </w:r>
      <w:proofErr w:type="spellStart"/>
      <w:r>
        <w:rPr>
          <w:rFonts w:ascii="Times New Roman" w:hAnsi="Times New Roman" w:cs="Times New Roman"/>
          <w:sz w:val="24"/>
        </w:rPr>
        <w:t>Kabátníkova</w:t>
      </w:r>
      <w:proofErr w:type="spellEnd"/>
      <w:r>
        <w:rPr>
          <w:rFonts w:ascii="Times New Roman" w:hAnsi="Times New Roman" w:cs="Times New Roman"/>
          <w:sz w:val="24"/>
        </w:rPr>
        <w:t xml:space="preserve"> cestopisu, </w:t>
      </w:r>
      <w:r w:rsidR="003C22AA">
        <w:rPr>
          <w:rFonts w:ascii="Times New Roman" w:hAnsi="Times New Roman" w:cs="Times New Roman"/>
          <w:sz w:val="24"/>
        </w:rPr>
        <w:t>rozpor nastává</w:t>
      </w:r>
      <w:r w:rsidR="000B40C5">
        <w:rPr>
          <w:rFonts w:ascii="Times New Roman" w:hAnsi="Times New Roman" w:cs="Times New Roman"/>
          <w:sz w:val="24"/>
        </w:rPr>
        <w:t xml:space="preserve"> již</w:t>
      </w:r>
      <w:r w:rsidR="003C22AA">
        <w:rPr>
          <w:rFonts w:ascii="Times New Roman" w:hAnsi="Times New Roman" w:cs="Times New Roman"/>
          <w:sz w:val="24"/>
        </w:rPr>
        <w:t xml:space="preserve"> v</w:t>
      </w:r>
      <w:r w:rsidR="000B40C5">
        <w:rPr>
          <w:rFonts w:ascii="Times New Roman" w:hAnsi="Times New Roman" w:cs="Times New Roman"/>
          <w:sz w:val="24"/>
        </w:rPr>
        <w:t xml:space="preserve"> názvu samotného díla. Martin </w:t>
      </w:r>
      <w:proofErr w:type="spellStart"/>
      <w:r w:rsidR="000B40C5">
        <w:rPr>
          <w:rFonts w:ascii="Times New Roman" w:hAnsi="Times New Roman" w:cs="Times New Roman"/>
          <w:sz w:val="24"/>
        </w:rPr>
        <w:t>Kabátník</w:t>
      </w:r>
      <w:proofErr w:type="spellEnd"/>
      <w:r w:rsidR="000B40C5">
        <w:rPr>
          <w:rFonts w:ascii="Times New Roman" w:hAnsi="Times New Roman" w:cs="Times New Roman"/>
          <w:sz w:val="24"/>
        </w:rPr>
        <w:t xml:space="preserve"> nepoužil ke své cestě dopravu po moři, ale pouze po pevnině. </w:t>
      </w:r>
      <w:r w:rsidR="00C71570">
        <w:rPr>
          <w:rFonts w:ascii="Times New Roman" w:hAnsi="Times New Roman" w:cs="Times New Roman"/>
          <w:sz w:val="24"/>
        </w:rPr>
        <w:t xml:space="preserve">Není vyloučeno, že se jedná pouze o chybu v názvu díla. </w:t>
      </w:r>
      <w:r w:rsidR="000B40C5">
        <w:rPr>
          <w:rFonts w:ascii="Times New Roman" w:hAnsi="Times New Roman" w:cs="Times New Roman"/>
          <w:sz w:val="24"/>
        </w:rPr>
        <w:t>Dodnes nebyly knihy s ji</w:t>
      </w:r>
      <w:r w:rsidR="00C71570">
        <w:rPr>
          <w:rFonts w:ascii="Times New Roman" w:hAnsi="Times New Roman" w:cs="Times New Roman"/>
          <w:sz w:val="24"/>
        </w:rPr>
        <w:t>stotou identifikovány</w:t>
      </w:r>
      <w:r w:rsidR="000B40C5">
        <w:rPr>
          <w:rFonts w:ascii="Times New Roman" w:hAnsi="Times New Roman" w:cs="Times New Roman"/>
          <w:sz w:val="24"/>
        </w:rPr>
        <w:t>.</w:t>
      </w:r>
      <w:r w:rsidR="00B83885">
        <w:rPr>
          <w:rStyle w:val="Znakapoznpodarou"/>
          <w:rFonts w:ascii="Times New Roman" w:hAnsi="Times New Roman" w:cs="Times New Roman"/>
          <w:sz w:val="24"/>
        </w:rPr>
        <w:footnoteReference w:id="4"/>
      </w:r>
    </w:p>
    <w:p w:rsidR="00C13563" w:rsidRDefault="0028015A" w:rsidP="00B8041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Roku 1608 vychází v Praze u Samuela Adama z Veleslavína dodnes známé dílo</w:t>
      </w:r>
      <w:r w:rsidRPr="0028015A">
        <w:rPr>
          <w:rFonts w:ascii="Times New Roman" w:hAnsi="Times New Roman" w:cs="Times New Roman"/>
          <w:sz w:val="24"/>
          <w:szCs w:val="24"/>
        </w:rPr>
        <w:t xml:space="preserve"> </w:t>
      </w:r>
      <w:r w:rsidRPr="002801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Putování aneb Cesta z Království českého do města Benátek, odtud po moři do Země svaté, Země </w:t>
      </w:r>
      <w:proofErr w:type="spellStart"/>
      <w:r w:rsidRPr="002801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judské</w:t>
      </w:r>
      <w:proofErr w:type="spellEnd"/>
      <w:r w:rsidRPr="002801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 dále do Egypta a velikého města </w:t>
      </w:r>
      <w:proofErr w:type="spellStart"/>
      <w:r w:rsidRPr="002801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Kairu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Kryštofa Haranta z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Polžic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Bezdružic, které proběhlo mezi lety 1598 - 1599.</w:t>
      </w:r>
      <w:r w:rsidR="003E7F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rozdíl od většiny předešlých 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cestopisů se již jedná o ryze renesanční dílo</w:t>
      </w:r>
      <w:r w:rsidR="0004297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vyprávějící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 cestě šlechtice, který se na svoji cestu vydal po smrti své ženy roku 1597. Po návratu působil ve službách císaře Rudolfa II</w:t>
      </w:r>
      <w:r w:rsidR="00B804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kdy také dopsal své dílo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okolo 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roku 1618 však konvertoval a účastnil se stavovského povstání</w:t>
      </w:r>
      <w:r w:rsidR="00282D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jako velitel dělostřelectva při obléhání Vídně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za což byl popraven roku 1621 během Staroměstské exekuce.</w:t>
      </w:r>
    </w:p>
    <w:p w:rsidR="00C13563" w:rsidRDefault="00C13563" w:rsidP="00C1356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Vzdělaný Kryštof Harant se ve svém díle snaží o co nejúplnější popis putování jak z hle</w:t>
      </w:r>
      <w:r w:rsidR="0004297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diska kulturního, náboženského a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politického</w:t>
      </w:r>
      <w:r w:rsidR="0004297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tak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 geografického.</w:t>
      </w:r>
      <w:r w:rsidR="00B804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Cestu absolvoval se svým přítelem Heřmanem Černínem. Hlavním cílem cesty bylo navštívení Božího hrobu v Jeruzalémě.</w:t>
      </w:r>
      <w:r w:rsidR="00282D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Kromě klasické cesty do Palestiny si však putování prodloužil ještě o návštěvu Egypta</w:t>
      </w:r>
      <w:r w:rsidR="00BF0E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během které popisuje Káhiru, povodí Nilu, tamní faunu, floru a každodenní zvyky</w:t>
      </w:r>
      <w:r w:rsidR="00282D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Na rozdíl od předešlých výprav se však jednalo o cestu ještě nebezpečnější především kvůli turecké expanzi.</w:t>
      </w:r>
    </w:p>
    <w:p w:rsidR="00E36E46" w:rsidRDefault="00727C8A" w:rsidP="006A1F5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Harantovo Putování je již na rozdíl od výše zmíněných cestopisů mnohém lépe vypraveno ilustračním aparátem. Na rozdíl od raně renesančních německých dřevořezů, jejichž mnohdy neuměle vytvořené kopie čeští tiskaři v knihách reprodukovali, se může Putování pochlubit originálními dřevořezovými ilustracemi vrcholné renesance, na kterých spolupracovalo větší množství umělců.</w:t>
      </w:r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 menší míře se na ilustračním doprovodu podílel mědirytec </w:t>
      </w:r>
      <w:proofErr w:type="spellStart"/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Egidius</w:t>
      </w:r>
      <w:proofErr w:type="spellEnd"/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Sadeler</w:t>
      </w:r>
      <w:proofErr w:type="spellEnd"/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mladší</w:t>
      </w:r>
      <w:r w:rsidR="00C13563">
        <w:rPr>
          <w:rStyle w:val="Znakapoznpod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5"/>
      </w:r>
      <w:r w:rsidR="007871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který působil jako umělec na dvoře Rudolfa II. </w:t>
      </w:r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 cestopis vytvořil mědirytinu portrétu Haranta.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Větší množství dřevořezů ke knize vytvořil Jan </w:t>
      </w:r>
      <w:proofErr w:type="spellStart"/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Willenberg</w:t>
      </w:r>
      <w:proofErr w:type="spellEnd"/>
      <w:r w:rsidR="00C13563">
        <w:rPr>
          <w:rStyle w:val="Znakapoznpod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6"/>
      </w:r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z Polska pocházející umělec </w:t>
      </w:r>
      <w:proofErr w:type="spellStart"/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zaobírající</w:t>
      </w:r>
      <w:proofErr w:type="spellEnd"/>
      <w:r w:rsidR="00A3520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se především krajinářskou tvorbou a mědirytovými vedutami měst. Ten pro Putování vytvořil dřevořezy zobrazující především obrazy měst, fauny a flory. </w:t>
      </w:r>
      <w:r w:rsidR="00B804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Kromě těchto uměleckých ilustrací obsahuje cestopis i několik kreseb samotného autora - například karavanu velbloudů na titulním listě nebo obraz letícího draka</w:t>
      </w:r>
      <w:r w:rsidR="00BF0EEC">
        <w:rPr>
          <w:rStyle w:val="Znakapoznpod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7"/>
      </w:r>
      <w:r w:rsidR="00B8041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Cestopis byl také přeložen do němčiny pod názvem Der </w:t>
      </w:r>
      <w:proofErr w:type="spellStart"/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Christliche</w:t>
      </w:r>
      <w:proofErr w:type="spellEnd"/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Ulysses</w:t>
      </w:r>
      <w:proofErr w:type="spellEnd"/>
      <w:r w:rsidR="00E36E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vydán v Norimberku roku 1678.</w:t>
      </w:r>
    </w:p>
    <w:p w:rsidR="00C13563" w:rsidRPr="00C13563" w:rsidRDefault="00A35203" w:rsidP="00C13563">
      <w:pPr>
        <w:spacing w:line="360" w:lineRule="auto"/>
        <w:jc w:val="center"/>
        <w:rPr>
          <w:sz w:val="20"/>
          <w:szCs w:val="20"/>
        </w:rPr>
      </w:pPr>
      <w:r w:rsidRPr="00C13563"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2225879" cy="2839130"/>
            <wp:effectExtent l="19050" t="0" r="2971" b="0"/>
            <wp:docPr id="1" name="obrázek 1" descr="Soubor:Krystof Ha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Krystof Har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58" cy="28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63">
        <w:rPr>
          <w:noProof/>
          <w:sz w:val="20"/>
          <w:szCs w:val="20"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s://upload.wikimedia.org/wikipedia/commons/c/ce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c/ce/Transparen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63">
        <w:rPr>
          <w:noProof/>
          <w:sz w:val="20"/>
          <w:szCs w:val="20"/>
          <w:lang w:eastAsia="cs-CZ"/>
        </w:rPr>
        <w:drawing>
          <wp:inline distT="0" distB="0" distL="0" distR="0">
            <wp:extent cx="9525" cy="9525"/>
            <wp:effectExtent l="0" t="0" r="0" b="0"/>
            <wp:docPr id="7" name="obrázek 7" descr="https://upload.wikimedia.org/wikipedia/commons/c/ce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e/Transparen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63">
        <w:rPr>
          <w:noProof/>
          <w:sz w:val="20"/>
          <w:szCs w:val="20"/>
          <w:lang w:eastAsia="cs-CZ"/>
        </w:rPr>
        <w:drawing>
          <wp:inline distT="0" distB="0" distL="0" distR="0">
            <wp:extent cx="9525" cy="9525"/>
            <wp:effectExtent l="0" t="0" r="0" b="0"/>
            <wp:docPr id="10" name="obrázek 10" descr="https://upload.wikimedia.org/wikipedia/commons/c/ce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c/ce/Transparen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63">
        <w:rPr>
          <w:noProof/>
          <w:sz w:val="20"/>
          <w:szCs w:val="20"/>
        </w:rPr>
        <w:t xml:space="preserve">            </w:t>
      </w:r>
      <w:r w:rsidRPr="00C13563">
        <w:rPr>
          <w:noProof/>
          <w:sz w:val="20"/>
          <w:szCs w:val="20"/>
          <w:lang w:eastAsia="cs-CZ"/>
        </w:rPr>
        <w:drawing>
          <wp:inline distT="0" distB="0" distL="0" distR="0">
            <wp:extent cx="2064385" cy="2838629"/>
            <wp:effectExtent l="19050" t="0" r="0" b="0"/>
            <wp:docPr id="13" name="obrázek 13" descr="Johann Willenberg: dřevořezy pro první vydání Harantova cestopisu,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hann Willenberg: dřevořezy pro první vydání Harantova cestopisu, 16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5" cy="284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63" w:rsidRPr="001B52F9" w:rsidRDefault="00C13563" w:rsidP="00C135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52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B52F9">
        <w:rPr>
          <w:rFonts w:ascii="Times New Roman" w:hAnsi="Times New Roman" w:cs="Times New Roman"/>
          <w:sz w:val="20"/>
          <w:szCs w:val="20"/>
        </w:rPr>
        <w:t xml:space="preserve">2. </w:t>
      </w:r>
      <w:r w:rsidRPr="001B52F9">
        <w:rPr>
          <w:rFonts w:ascii="Times New Roman" w:hAnsi="Times New Roman" w:cs="Times New Roman"/>
          <w:sz w:val="20"/>
          <w:szCs w:val="20"/>
        </w:rPr>
        <w:t xml:space="preserve"> Portrét Haranta od </w:t>
      </w:r>
      <w:proofErr w:type="spellStart"/>
      <w:r w:rsidRPr="001B52F9">
        <w:rPr>
          <w:rFonts w:ascii="Times New Roman" w:hAnsi="Times New Roman" w:cs="Times New Roman"/>
          <w:sz w:val="20"/>
          <w:szCs w:val="20"/>
        </w:rPr>
        <w:t>Egidia</w:t>
      </w:r>
      <w:proofErr w:type="spellEnd"/>
      <w:r w:rsidRPr="001B52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52F9">
        <w:rPr>
          <w:rFonts w:ascii="Times New Roman" w:hAnsi="Times New Roman" w:cs="Times New Roman"/>
          <w:sz w:val="20"/>
          <w:szCs w:val="20"/>
        </w:rPr>
        <w:t>Sadele</w:t>
      </w:r>
      <w:r w:rsidR="00691BF8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691BF8">
        <w:rPr>
          <w:rFonts w:ascii="Times New Roman" w:hAnsi="Times New Roman" w:cs="Times New Roman"/>
          <w:sz w:val="20"/>
          <w:szCs w:val="20"/>
        </w:rPr>
        <w:t xml:space="preserve"> ml.                 </w:t>
      </w:r>
      <w:r w:rsidRPr="001B52F9">
        <w:rPr>
          <w:rFonts w:ascii="Times New Roman" w:hAnsi="Times New Roman" w:cs="Times New Roman"/>
          <w:sz w:val="20"/>
          <w:szCs w:val="20"/>
        </w:rPr>
        <w:t xml:space="preserve"> </w:t>
      </w:r>
      <w:r w:rsidR="001B52F9">
        <w:rPr>
          <w:rFonts w:ascii="Times New Roman" w:hAnsi="Times New Roman" w:cs="Times New Roman"/>
          <w:sz w:val="20"/>
          <w:szCs w:val="20"/>
        </w:rPr>
        <w:t>3.</w:t>
      </w:r>
      <w:r w:rsidRPr="001B52F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B52F9">
        <w:rPr>
          <w:rFonts w:ascii="Times New Roman" w:hAnsi="Times New Roman" w:cs="Times New Roman"/>
          <w:sz w:val="20"/>
          <w:szCs w:val="20"/>
        </w:rPr>
        <w:t>Willenbergova</w:t>
      </w:r>
      <w:proofErr w:type="spellEnd"/>
      <w:r w:rsidRPr="001B52F9">
        <w:rPr>
          <w:rFonts w:ascii="Times New Roman" w:hAnsi="Times New Roman" w:cs="Times New Roman"/>
          <w:sz w:val="20"/>
          <w:szCs w:val="20"/>
        </w:rPr>
        <w:t xml:space="preserve"> ilustrace k Putování</w:t>
      </w:r>
    </w:p>
    <w:p w:rsidR="00A35203" w:rsidRPr="00691BF8" w:rsidRDefault="001B52F9" w:rsidP="00C13563">
      <w:pPr>
        <w:spacing w:line="360" w:lineRule="auto"/>
        <w:rPr>
          <w:rFonts w:ascii="Times New Roman" w:hAnsi="Times New Roman" w:cs="Times New Roman"/>
          <w:noProof/>
        </w:rPr>
      </w:pPr>
      <w:r w:rsidRPr="001B52F9">
        <w:rPr>
          <w:rFonts w:ascii="Times New Roman" w:hAnsi="Times New Roman" w:cs="Times New Roman"/>
          <w:noProof/>
        </w:rPr>
        <w:t xml:space="preserve"> </w:t>
      </w:r>
      <w:r w:rsidRPr="00691BF8">
        <w:rPr>
          <w:rFonts w:ascii="Times New Roman" w:hAnsi="Times New Roman" w:cs="Times New Roman"/>
          <w:noProof/>
        </w:rPr>
        <w:tab/>
      </w:r>
    </w:p>
    <w:p w:rsidR="000B40C5" w:rsidRPr="00691BF8" w:rsidRDefault="00B2380E" w:rsidP="00A352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1BF8">
        <w:rPr>
          <w:rFonts w:ascii="Times New Roman" w:hAnsi="Times New Roman" w:cs="Times New Roman"/>
          <w:sz w:val="24"/>
        </w:rPr>
        <w:t>I během následujících let vycházely tiskem</w:t>
      </w:r>
      <w:r w:rsidR="00E15716" w:rsidRPr="00691BF8">
        <w:rPr>
          <w:rFonts w:ascii="Times New Roman" w:hAnsi="Times New Roman" w:cs="Times New Roman"/>
          <w:sz w:val="24"/>
        </w:rPr>
        <w:t xml:space="preserve"> překladové i původní cestopisy. </w:t>
      </w:r>
      <w:r w:rsidRPr="00691BF8">
        <w:rPr>
          <w:rFonts w:ascii="Times New Roman" w:hAnsi="Times New Roman" w:cs="Times New Roman"/>
          <w:sz w:val="24"/>
        </w:rPr>
        <w:t>Mnoho děl, která se v zahraničí těšila všeobecné oblibě, však zůstalo do češtiny nepřeloženo a nevytištěno. Stejně tak je tomu i u n</w:t>
      </w:r>
      <w:r w:rsidR="00042977">
        <w:rPr>
          <w:rFonts w:ascii="Times New Roman" w:hAnsi="Times New Roman" w:cs="Times New Roman"/>
          <w:sz w:val="24"/>
        </w:rPr>
        <w:t>ěkterých středověkých děl, která byla do češtiny přeložena</w:t>
      </w:r>
      <w:r w:rsidRPr="00691BF8">
        <w:rPr>
          <w:rFonts w:ascii="Times New Roman" w:hAnsi="Times New Roman" w:cs="Times New Roman"/>
          <w:sz w:val="24"/>
        </w:rPr>
        <w:t xml:space="preserve"> ještě během ruko</w:t>
      </w:r>
      <w:r w:rsidR="00042977">
        <w:rPr>
          <w:rFonts w:ascii="Times New Roman" w:hAnsi="Times New Roman" w:cs="Times New Roman"/>
          <w:sz w:val="24"/>
        </w:rPr>
        <w:t>pisné éry, knihtiskem ale nebyla rozšířena</w:t>
      </w:r>
      <w:r w:rsidRPr="00691BF8">
        <w:rPr>
          <w:rFonts w:ascii="Times New Roman" w:hAnsi="Times New Roman" w:cs="Times New Roman"/>
          <w:sz w:val="24"/>
        </w:rPr>
        <w:t xml:space="preserve"> vůbec, nebo až po několika staletích. Takovým příkladem může být </w:t>
      </w:r>
      <w:r w:rsidRPr="00691BF8">
        <w:rPr>
          <w:rFonts w:ascii="Times New Roman" w:hAnsi="Times New Roman" w:cs="Times New Roman"/>
          <w:i/>
          <w:sz w:val="24"/>
        </w:rPr>
        <w:t>Milion</w:t>
      </w:r>
      <w:r w:rsidRPr="00691B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</w:rPr>
        <w:t>Marca</w:t>
      </w:r>
      <w:proofErr w:type="spellEnd"/>
      <w:r w:rsidRPr="00691B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</w:rPr>
        <w:t>Pola</w:t>
      </w:r>
      <w:proofErr w:type="spellEnd"/>
      <w:r w:rsidRPr="00691BF8">
        <w:rPr>
          <w:rFonts w:ascii="Times New Roman" w:hAnsi="Times New Roman" w:cs="Times New Roman"/>
          <w:sz w:val="24"/>
        </w:rPr>
        <w:t>, který existoval ve staročeské rukopisné verzi již v 15. století</w:t>
      </w:r>
      <w:r w:rsidR="003C22AA" w:rsidRPr="00691BF8">
        <w:rPr>
          <w:rFonts w:ascii="Times New Roman" w:hAnsi="Times New Roman" w:cs="Times New Roman"/>
          <w:sz w:val="24"/>
        </w:rPr>
        <w:t>, tiske</w:t>
      </w:r>
      <w:r w:rsidR="00B80410" w:rsidRPr="00691BF8">
        <w:rPr>
          <w:rFonts w:ascii="Times New Roman" w:hAnsi="Times New Roman" w:cs="Times New Roman"/>
          <w:sz w:val="24"/>
        </w:rPr>
        <w:t>m vyšel ale až roku 1902,</w:t>
      </w:r>
      <w:r w:rsidR="003C22AA" w:rsidRPr="00691BF8">
        <w:rPr>
          <w:rFonts w:ascii="Times New Roman" w:hAnsi="Times New Roman" w:cs="Times New Roman"/>
          <w:sz w:val="24"/>
        </w:rPr>
        <w:t xml:space="preserve"> rukopis </w:t>
      </w:r>
      <w:r w:rsidR="003C22AA" w:rsidRPr="00691BF8">
        <w:rPr>
          <w:rFonts w:ascii="Times New Roman" w:hAnsi="Times New Roman" w:cs="Times New Roman"/>
          <w:i/>
          <w:sz w:val="24"/>
        </w:rPr>
        <w:t>Deníku panoše Jaroslava</w:t>
      </w:r>
      <w:r w:rsidR="003C22AA" w:rsidRPr="00691BF8">
        <w:rPr>
          <w:rFonts w:ascii="Times New Roman" w:hAnsi="Times New Roman" w:cs="Times New Roman"/>
          <w:sz w:val="24"/>
        </w:rPr>
        <w:t>, který se do</w:t>
      </w:r>
      <w:r w:rsidR="00B80410" w:rsidRPr="00691BF8">
        <w:rPr>
          <w:rFonts w:ascii="Times New Roman" w:hAnsi="Times New Roman" w:cs="Times New Roman"/>
          <w:sz w:val="24"/>
        </w:rPr>
        <w:t xml:space="preserve">čkal vydání tiskem až roku 1827 nebo až roku 1902 vydaný popis cesty Jana </w:t>
      </w:r>
      <w:proofErr w:type="spellStart"/>
      <w:r w:rsidR="00B80410" w:rsidRPr="00691BF8">
        <w:rPr>
          <w:rFonts w:ascii="Times New Roman" w:hAnsi="Times New Roman" w:cs="Times New Roman"/>
          <w:sz w:val="24"/>
        </w:rPr>
        <w:t>Hasištejnského</w:t>
      </w:r>
      <w:proofErr w:type="spellEnd"/>
      <w:r w:rsidR="00B80410" w:rsidRPr="00691BF8">
        <w:rPr>
          <w:rFonts w:ascii="Times New Roman" w:hAnsi="Times New Roman" w:cs="Times New Roman"/>
          <w:sz w:val="24"/>
        </w:rPr>
        <w:t xml:space="preserve"> z Lobkovic</w:t>
      </w:r>
      <w:r w:rsidR="00042977">
        <w:rPr>
          <w:rFonts w:ascii="Times New Roman" w:hAnsi="Times New Roman" w:cs="Times New Roman"/>
          <w:sz w:val="24"/>
        </w:rPr>
        <w:t>.</w:t>
      </w:r>
      <w:r w:rsidR="004C4643" w:rsidRPr="00691BF8">
        <w:rPr>
          <w:rFonts w:ascii="Times New Roman" w:hAnsi="Times New Roman" w:cs="Times New Roman"/>
          <w:sz w:val="24"/>
        </w:rPr>
        <w:t xml:space="preserve"> I tak ale cestopis zůstával látkou, která čtenáře napříč celou historií bezesporu fascinovala.</w:t>
      </w:r>
    </w:p>
    <w:p w:rsidR="00BF0EEC" w:rsidRPr="00691BF8" w:rsidRDefault="00BF0EEC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5B99" w:rsidRDefault="00BF5B99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F0EEC" w:rsidRPr="00691BF8" w:rsidRDefault="00BF0EEC" w:rsidP="00A3520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91BF8">
        <w:rPr>
          <w:rFonts w:ascii="Times New Roman" w:hAnsi="Times New Roman" w:cs="Times New Roman"/>
          <w:b/>
          <w:sz w:val="24"/>
        </w:rPr>
        <w:lastRenderedPageBreak/>
        <w:t>Použitá literatura</w:t>
      </w:r>
    </w:p>
    <w:p w:rsidR="00BF0EEC" w:rsidRPr="00691BF8" w:rsidRDefault="00BF0EEC" w:rsidP="00BF0EEC">
      <w:pPr>
        <w:jc w:val="both"/>
        <w:rPr>
          <w:rFonts w:ascii="Times New Roman" w:hAnsi="Times New Roman" w:cs="Times New Roman"/>
          <w:sz w:val="24"/>
          <w:szCs w:val="24"/>
        </w:rPr>
      </w:pPr>
      <w:r w:rsidRPr="00691BF8">
        <w:rPr>
          <w:rFonts w:ascii="Times New Roman" w:hAnsi="Times New Roman" w:cs="Times New Roman"/>
          <w:sz w:val="24"/>
          <w:szCs w:val="24"/>
        </w:rPr>
        <w:t xml:space="preserve">BOHATCOVÁ, </w:t>
      </w:r>
      <w:proofErr w:type="spellStart"/>
      <w:r w:rsidRPr="00691BF8">
        <w:rPr>
          <w:rFonts w:ascii="Times New Roman" w:hAnsi="Times New Roman" w:cs="Times New Roman"/>
          <w:sz w:val="24"/>
          <w:szCs w:val="24"/>
        </w:rPr>
        <w:t>Mirjam</w:t>
      </w:r>
      <w:proofErr w:type="spellEnd"/>
      <w:r w:rsidRPr="00691BF8">
        <w:rPr>
          <w:rFonts w:ascii="Times New Roman" w:hAnsi="Times New Roman" w:cs="Times New Roman"/>
          <w:sz w:val="24"/>
          <w:szCs w:val="24"/>
        </w:rPr>
        <w:t>. </w:t>
      </w:r>
      <w:r w:rsidRPr="00691BF8">
        <w:rPr>
          <w:rFonts w:ascii="Times New Roman" w:hAnsi="Times New Roman" w:cs="Times New Roman"/>
          <w:i/>
          <w:iCs/>
          <w:sz w:val="24"/>
          <w:szCs w:val="24"/>
        </w:rPr>
        <w:t>Česká kniha v proměnách staletí</w:t>
      </w:r>
      <w:r w:rsidRPr="00691BF8">
        <w:rPr>
          <w:rFonts w:ascii="Times New Roman" w:hAnsi="Times New Roman" w:cs="Times New Roman"/>
          <w:sz w:val="24"/>
          <w:szCs w:val="24"/>
        </w:rPr>
        <w:t>. Praha: Panorama, 1990. ISBN 80-7038-131-0, s. 186.</w:t>
      </w:r>
    </w:p>
    <w:p w:rsidR="00BF0EEC" w:rsidRPr="00691BF8" w:rsidRDefault="00BF0EEC" w:rsidP="00BF0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Encyklopedie knihy</w:t>
      </w:r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Knihovna AV ČR, 2021 [cit. 2021-5-3]. Dostupné z: https://www.encyklopedieknihy.cz/index.php?title=Hlavn%C3%AD_strana</w:t>
      </w:r>
    </w:p>
    <w:p w:rsidR="00BF0EEC" w:rsidRPr="00691BF8" w:rsidRDefault="00BF0EEC" w:rsidP="00BF0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F8">
        <w:rPr>
          <w:rFonts w:ascii="Times New Roman" w:hAnsi="Times New Roman" w:cs="Times New Roman"/>
          <w:sz w:val="24"/>
          <w:szCs w:val="24"/>
        </w:rPr>
        <w:t xml:space="preserve">KAŠPAR, Oldřich. Nový svět v literatuře 16. století. Studia </w:t>
      </w:r>
      <w:proofErr w:type="spellStart"/>
      <w:r w:rsidRPr="00691BF8">
        <w:rPr>
          <w:rFonts w:ascii="Times New Roman" w:hAnsi="Times New Roman" w:cs="Times New Roman"/>
          <w:sz w:val="24"/>
          <w:szCs w:val="24"/>
        </w:rPr>
        <w:t>Ethnologica</w:t>
      </w:r>
      <w:proofErr w:type="spellEnd"/>
      <w:r w:rsidRPr="00691BF8">
        <w:rPr>
          <w:rFonts w:ascii="Times New Roman" w:hAnsi="Times New Roman" w:cs="Times New Roman"/>
          <w:sz w:val="24"/>
          <w:szCs w:val="24"/>
        </w:rPr>
        <w:t xml:space="preserve"> Pragensia 1, 2015.</w:t>
      </w:r>
    </w:p>
    <w:p w:rsidR="00BF0EEC" w:rsidRPr="000E4A0A" w:rsidRDefault="00BF0EEC" w:rsidP="00BF0E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KŠICOVÁ, Danuše. Slovo a obraz v renesančním cestopise (Kryštof Harant z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Polžic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Bezdružic: Cesta z Království českého do Země Svaté) / Word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image in a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Renaissance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travel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Christopher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(Kryštof ) Harant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Polžice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Bezdružice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Journey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Kingdom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Bohemia to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Holy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World</w:t>
      </w:r>
      <w:proofErr w:type="spellEnd"/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Literature</w:t>
      </w:r>
      <w:proofErr w:type="spellEnd"/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91B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Studies</w:t>
      </w:r>
      <w:proofErr w:type="spellEnd"/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2010, </w:t>
      </w:r>
      <w:r w:rsidRPr="00691B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</w:t>
      </w:r>
      <w:r w:rsidRPr="00691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3-19 [cit. </w:t>
      </w:r>
      <w:r w:rsidRPr="000E4A0A">
        <w:rPr>
          <w:rFonts w:ascii="Times New Roman" w:hAnsi="Times New Roman" w:cs="Times New Roman"/>
          <w:sz w:val="24"/>
          <w:szCs w:val="24"/>
          <w:shd w:val="clear" w:color="auto" w:fill="FFFFFF"/>
        </w:rPr>
        <w:t>2021-5-3]. </w:t>
      </w:r>
    </w:p>
    <w:p w:rsidR="000E4A0A" w:rsidRPr="000E4A0A" w:rsidRDefault="000E4A0A" w:rsidP="000E4A0A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0E4A0A">
        <w:rPr>
          <w:rFonts w:ascii="Times New Roman" w:hAnsi="Times New Roman" w:cs="Times New Roman"/>
          <w:sz w:val="24"/>
          <w:szCs w:val="24"/>
        </w:rPr>
        <w:t xml:space="preserve">SVÁTEK, Jaroslav. </w:t>
      </w:r>
      <w:r w:rsidRPr="000E4A0A">
        <w:rPr>
          <w:rFonts w:ascii="Times New Roman" w:hAnsi="Times New Roman" w:cs="Times New Roman"/>
          <w:sz w:val="24"/>
          <w:szCs w:val="24"/>
          <w:shd w:val="clear" w:color="auto" w:fill="FFFFFF"/>
        </w:rPr>
        <w:t>TRAKTÁT O ZEMI SVATÉ (1498): STAROČESKÁ ADAPTACE CESTOPISU NORIMBERSKÉHO MĚŠŤANA HANSE TUCHERA. </w:t>
      </w:r>
      <w:r w:rsidRPr="000E4A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Listy filologické / Folia </w:t>
      </w:r>
      <w:proofErr w:type="spellStart"/>
      <w:r w:rsidRPr="000E4A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philologica</w:t>
      </w:r>
      <w:proofErr w:type="spellEnd"/>
      <w:r w:rsidRPr="000E4A0A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2017, </w:t>
      </w:r>
      <w:r w:rsidRPr="000E4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140</w:t>
      </w:r>
      <w:r w:rsidRPr="000E4A0A">
        <w:rPr>
          <w:rFonts w:ascii="Times New Roman" w:hAnsi="Times New Roman" w:cs="Times New Roman"/>
          <w:sz w:val="24"/>
          <w:szCs w:val="24"/>
          <w:shd w:val="clear" w:color="auto" w:fill="FFFFFF"/>
        </w:rPr>
        <w:t>(1/2), 91.</w:t>
      </w:r>
    </w:p>
    <w:p w:rsidR="000E4A0A" w:rsidRPr="000E4A0A" w:rsidRDefault="000E4A0A" w:rsidP="00BF0EEC">
      <w:pPr>
        <w:jc w:val="both"/>
        <w:rPr>
          <w:rFonts w:ascii="Times New Roman" w:eastAsia="Times New Roman" w:hAnsi="Times New Roman" w:cs="Times New Roman"/>
          <w:color w:val="525B65"/>
          <w:sz w:val="24"/>
          <w:szCs w:val="20"/>
          <w:lang w:eastAsia="cs-CZ"/>
        </w:rPr>
      </w:pPr>
    </w:p>
    <w:p w:rsidR="000E4A0A" w:rsidRPr="000E4A0A" w:rsidRDefault="000E4A0A" w:rsidP="00BF0EEC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0E4A0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VOIT, Petr. Knihtisk a knižní kultura jako zrcadlo české měšťanské společnosti poznamenané husitstvím. In: </w:t>
      </w:r>
      <w:r w:rsidRPr="000E4A0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Paralelní existence</w:t>
      </w:r>
      <w:r w:rsidRPr="000E4A0A">
        <w:rPr>
          <w:rFonts w:ascii="Times New Roman" w:eastAsia="Times New Roman" w:hAnsi="Times New Roman" w:cs="Times New Roman"/>
          <w:sz w:val="24"/>
          <w:szCs w:val="20"/>
          <w:lang w:eastAsia="cs-CZ"/>
        </w:rPr>
        <w:t>. Rukopisy a tisky v českých zemích raného novověku. Praha: Academia, 2020, s. 19 - 53.</w:t>
      </w:r>
    </w:p>
    <w:p w:rsidR="00BF0EEC" w:rsidRDefault="00BF0EEC" w:rsidP="00BF0EEC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A0A">
        <w:rPr>
          <w:rFonts w:ascii="Times New Roman" w:hAnsi="Times New Roman" w:cs="Times New Roman"/>
          <w:sz w:val="24"/>
          <w:szCs w:val="24"/>
        </w:rPr>
        <w:t xml:space="preserve">VOIT, Petr. </w:t>
      </w:r>
      <w:hyperlink r:id="rId12" w:history="1">
        <w:r w:rsidRPr="000E4A0A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Knižní pozůstalost olomouckého tiskaře Jana Olivetského z Olivetu jako literárněhistorický a bibliografický pramen</w:t>
        </w:r>
      </w:hyperlink>
      <w:r w:rsidRPr="000E4A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4A0A">
        <w:rPr>
          <w:rFonts w:ascii="Times New Roman" w:hAnsi="Times New Roman" w:cs="Times New Roman"/>
          <w:sz w:val="24"/>
          <w:szCs w:val="24"/>
        </w:rPr>
        <w:t xml:space="preserve">In: </w:t>
      </w:r>
      <w:r w:rsidRPr="000E4A0A">
        <w:rPr>
          <w:rFonts w:ascii="Times New Roman" w:hAnsi="Times New Roman" w:cs="Times New Roman"/>
          <w:sz w:val="24"/>
          <w:szCs w:val="24"/>
          <w:shd w:val="clear" w:color="auto" w:fill="FFFFFF"/>
        </w:rPr>
        <w:t>Sborník Národního muzea v Praze. Řada C 29 (4), 1984.</w:t>
      </w:r>
    </w:p>
    <w:p w:rsidR="000E4A0A" w:rsidRPr="000E4A0A" w:rsidRDefault="000E4A0A" w:rsidP="00BF0EEC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2F9" w:rsidRPr="00691BF8" w:rsidRDefault="001B52F9" w:rsidP="00BF0EEC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2F9" w:rsidRPr="00691BF8" w:rsidRDefault="001B52F9" w:rsidP="00BF0EEC">
      <w:pPr>
        <w:pStyle w:val="Textpoznpodarou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2F9" w:rsidRPr="00691BF8" w:rsidRDefault="001B52F9" w:rsidP="00BF0EEC">
      <w:pPr>
        <w:pStyle w:val="Textpoznpodaro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1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Zdroje obrázků</w:t>
      </w:r>
    </w:p>
    <w:p w:rsidR="00C17987" w:rsidRPr="00691BF8" w:rsidRDefault="00C17987">
      <w:pPr>
        <w:rPr>
          <w:rFonts w:ascii="Times New Roman" w:hAnsi="Times New Roman" w:cs="Times New Roman"/>
        </w:rPr>
      </w:pPr>
    </w:p>
    <w:p w:rsidR="001B52F9" w:rsidRPr="00691BF8" w:rsidRDefault="001B52F9">
      <w:pPr>
        <w:rPr>
          <w:rFonts w:ascii="Times New Roman" w:hAnsi="Times New Roman" w:cs="Times New Roman"/>
        </w:rPr>
      </w:pPr>
      <w:r w:rsidRPr="00691BF8">
        <w:rPr>
          <w:rFonts w:ascii="Times New Roman" w:hAnsi="Times New Roman" w:cs="Times New Roman"/>
        </w:rPr>
        <w:t>1.</w:t>
      </w:r>
      <w:r w:rsidR="00E45CFE" w:rsidRPr="00691BF8">
        <w:rPr>
          <w:rFonts w:ascii="Times New Roman" w:hAnsi="Times New Roman" w:cs="Times New Roman"/>
        </w:rPr>
        <w:t xml:space="preserve"> </w:t>
      </w:r>
      <w:r w:rsidR="00E45CFE" w:rsidRPr="00691BF8">
        <w:rPr>
          <w:rFonts w:ascii="Times New Roman" w:hAnsi="Times New Roman" w:cs="Times New Roman"/>
          <w:b/>
        </w:rPr>
        <w:t>Bakalářův dřevořez</w:t>
      </w:r>
      <w:r w:rsidR="00E45CFE" w:rsidRPr="00691BF8">
        <w:rPr>
          <w:rFonts w:ascii="Times New Roman" w:hAnsi="Times New Roman" w:cs="Times New Roman"/>
        </w:rPr>
        <w:t xml:space="preserve"> - IS MUNI - https://is.muni.cz/do/sci/UAntrBiol/el/moduly/modules/08_antropo_kaspar.pdf</w:t>
      </w:r>
    </w:p>
    <w:p w:rsidR="001B52F9" w:rsidRPr="00691BF8" w:rsidRDefault="001B52F9">
      <w:pPr>
        <w:rPr>
          <w:rFonts w:ascii="Times New Roman" w:hAnsi="Times New Roman" w:cs="Times New Roman"/>
        </w:rPr>
      </w:pPr>
      <w:r w:rsidRPr="00691BF8">
        <w:rPr>
          <w:rFonts w:ascii="Times New Roman" w:hAnsi="Times New Roman" w:cs="Times New Roman"/>
        </w:rPr>
        <w:t xml:space="preserve">2. </w:t>
      </w:r>
      <w:r w:rsidRPr="00691BF8">
        <w:rPr>
          <w:rFonts w:ascii="Times New Roman" w:hAnsi="Times New Roman" w:cs="Times New Roman"/>
          <w:b/>
        </w:rPr>
        <w:t xml:space="preserve">Portrét Haranta od </w:t>
      </w:r>
      <w:proofErr w:type="spellStart"/>
      <w:r w:rsidRPr="00691BF8">
        <w:rPr>
          <w:rFonts w:ascii="Times New Roman" w:hAnsi="Times New Roman" w:cs="Times New Roman"/>
          <w:b/>
        </w:rPr>
        <w:t>Egidia</w:t>
      </w:r>
      <w:proofErr w:type="spellEnd"/>
      <w:r w:rsidRPr="00691BF8">
        <w:rPr>
          <w:rFonts w:ascii="Times New Roman" w:hAnsi="Times New Roman" w:cs="Times New Roman"/>
          <w:b/>
        </w:rPr>
        <w:t xml:space="preserve"> </w:t>
      </w:r>
      <w:proofErr w:type="spellStart"/>
      <w:r w:rsidRPr="00691BF8">
        <w:rPr>
          <w:rFonts w:ascii="Times New Roman" w:hAnsi="Times New Roman" w:cs="Times New Roman"/>
          <w:b/>
        </w:rPr>
        <w:t>Sadelera</w:t>
      </w:r>
      <w:proofErr w:type="spellEnd"/>
      <w:r w:rsidRPr="00691BF8">
        <w:rPr>
          <w:rFonts w:ascii="Times New Roman" w:hAnsi="Times New Roman" w:cs="Times New Roman"/>
          <w:b/>
        </w:rPr>
        <w:t xml:space="preserve"> ml.</w:t>
      </w:r>
      <w:r w:rsidRPr="00691BF8">
        <w:rPr>
          <w:rFonts w:ascii="Times New Roman" w:hAnsi="Times New Roman" w:cs="Times New Roman"/>
        </w:rPr>
        <w:t xml:space="preserve"> - </w:t>
      </w:r>
      <w:proofErr w:type="spellStart"/>
      <w:r w:rsidRPr="00691BF8">
        <w:rPr>
          <w:rFonts w:ascii="Times New Roman" w:hAnsi="Times New Roman" w:cs="Times New Roman"/>
        </w:rPr>
        <w:t>Wikimedia</w:t>
      </w:r>
      <w:proofErr w:type="spellEnd"/>
      <w:r w:rsidRPr="00691BF8">
        <w:rPr>
          <w:rFonts w:ascii="Times New Roman" w:hAnsi="Times New Roman" w:cs="Times New Roman"/>
        </w:rPr>
        <w:t xml:space="preserve"> </w:t>
      </w:r>
      <w:proofErr w:type="spellStart"/>
      <w:r w:rsidRPr="00691BF8">
        <w:rPr>
          <w:rFonts w:ascii="Times New Roman" w:hAnsi="Times New Roman" w:cs="Times New Roman"/>
        </w:rPr>
        <w:t>Commons</w:t>
      </w:r>
      <w:proofErr w:type="spellEnd"/>
      <w:r w:rsidRPr="00691BF8">
        <w:rPr>
          <w:rFonts w:ascii="Times New Roman" w:hAnsi="Times New Roman" w:cs="Times New Roman"/>
        </w:rPr>
        <w:t xml:space="preserve"> - https://cs.m.wikipedia.org/wiki/Soubor:Krystof_Harant.jpg</w:t>
      </w:r>
    </w:p>
    <w:p w:rsidR="001B52F9" w:rsidRPr="00691BF8" w:rsidRDefault="001B52F9">
      <w:pPr>
        <w:rPr>
          <w:rFonts w:ascii="Times New Roman" w:hAnsi="Times New Roman" w:cs="Times New Roman"/>
        </w:rPr>
      </w:pPr>
      <w:r w:rsidRPr="00691BF8">
        <w:rPr>
          <w:rFonts w:ascii="Times New Roman" w:hAnsi="Times New Roman" w:cs="Times New Roman"/>
        </w:rPr>
        <w:t xml:space="preserve">3. </w:t>
      </w:r>
      <w:proofErr w:type="spellStart"/>
      <w:r w:rsidRPr="00691BF8">
        <w:rPr>
          <w:rFonts w:ascii="Times New Roman" w:hAnsi="Times New Roman" w:cs="Times New Roman"/>
          <w:b/>
        </w:rPr>
        <w:t>Willenbergova</w:t>
      </w:r>
      <w:proofErr w:type="spellEnd"/>
      <w:r w:rsidRPr="00691BF8">
        <w:rPr>
          <w:rFonts w:ascii="Times New Roman" w:hAnsi="Times New Roman" w:cs="Times New Roman"/>
          <w:b/>
        </w:rPr>
        <w:t xml:space="preserve"> ilustrace k Putování </w:t>
      </w:r>
      <w:r w:rsidRPr="00691BF8">
        <w:rPr>
          <w:rFonts w:ascii="Times New Roman" w:hAnsi="Times New Roman" w:cs="Times New Roman"/>
        </w:rPr>
        <w:t>- Česká Knižnice - https://www.kniznice.cz/obrazy/johann-willenberg-drevorezy-1608</w:t>
      </w:r>
    </w:p>
    <w:sectPr w:rsidR="001B52F9" w:rsidRPr="00691BF8" w:rsidSect="00DE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3E" w:rsidRDefault="000F793E" w:rsidP="00B83885">
      <w:pPr>
        <w:spacing w:after="0" w:line="240" w:lineRule="auto"/>
      </w:pPr>
      <w:r>
        <w:separator/>
      </w:r>
    </w:p>
  </w:endnote>
  <w:endnote w:type="continuationSeparator" w:id="0">
    <w:p w:rsidR="000F793E" w:rsidRDefault="000F793E" w:rsidP="00B8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3E" w:rsidRDefault="000F793E" w:rsidP="00B83885">
      <w:pPr>
        <w:spacing w:after="0" w:line="240" w:lineRule="auto"/>
      </w:pPr>
      <w:r>
        <w:separator/>
      </w:r>
    </w:p>
  </w:footnote>
  <w:footnote w:type="continuationSeparator" w:id="0">
    <w:p w:rsidR="000F793E" w:rsidRDefault="000F793E" w:rsidP="00B83885">
      <w:pPr>
        <w:spacing w:after="0" w:line="240" w:lineRule="auto"/>
      </w:pPr>
      <w:r>
        <w:continuationSeparator/>
      </w:r>
    </w:p>
  </w:footnote>
  <w:footnote w:id="1">
    <w:p w:rsidR="000E4A0A" w:rsidRPr="000E4A0A" w:rsidRDefault="000E4A0A" w:rsidP="000E4A0A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0E4A0A">
        <w:rPr>
          <w:rStyle w:val="Znakapoznpodarou"/>
          <w:sz w:val="20"/>
          <w:szCs w:val="20"/>
        </w:rPr>
        <w:footnoteRef/>
      </w:r>
      <w:r w:rsidRPr="000E4A0A">
        <w:rPr>
          <w:sz w:val="20"/>
          <w:szCs w:val="20"/>
        </w:rPr>
        <w:t xml:space="preserve"> </w:t>
      </w:r>
      <w:r w:rsidRPr="000E4A0A">
        <w:rPr>
          <w:rFonts w:eastAsia="Times New Roman" w:cs="Arial"/>
          <w:sz w:val="20"/>
          <w:szCs w:val="20"/>
          <w:lang w:eastAsia="cs-CZ"/>
        </w:rPr>
        <w:t xml:space="preserve">VOIT, Petr. Knihtisk a knižní kultura jako zrcadlo české měšťanské společnosti poznamenané husitstvím. In: </w:t>
      </w:r>
      <w:r w:rsidRPr="000E4A0A">
        <w:rPr>
          <w:rFonts w:eastAsia="Times New Roman" w:cs="Arial"/>
          <w:i/>
          <w:sz w:val="20"/>
          <w:szCs w:val="20"/>
          <w:lang w:eastAsia="cs-CZ"/>
        </w:rPr>
        <w:t>Paralelní existence. Rukopisy a tisky v českých zemích raného novověku</w:t>
      </w:r>
      <w:r w:rsidRPr="000E4A0A">
        <w:rPr>
          <w:rFonts w:eastAsia="Times New Roman" w:cs="Arial"/>
          <w:sz w:val="20"/>
          <w:szCs w:val="20"/>
          <w:lang w:eastAsia="cs-CZ"/>
        </w:rPr>
        <w:t>. Praha: Academia, 2020, s. 19 - 53.</w:t>
      </w:r>
    </w:p>
    <w:p w:rsidR="000E4A0A" w:rsidRDefault="000E4A0A">
      <w:pPr>
        <w:pStyle w:val="Textpoznpodarou"/>
      </w:pPr>
    </w:p>
  </w:footnote>
  <w:footnote w:id="2">
    <w:p w:rsidR="00691BF8" w:rsidRPr="00691BF8" w:rsidRDefault="00691BF8">
      <w:pPr>
        <w:pStyle w:val="Textpoznpodarou"/>
      </w:pPr>
      <w:r w:rsidRPr="00691BF8">
        <w:rPr>
          <w:rStyle w:val="Znakapoznpodarou"/>
        </w:rPr>
        <w:footnoteRef/>
      </w:r>
      <w:r w:rsidRPr="00691BF8">
        <w:t xml:space="preserve"> SVÁTEK, Jaroslav. </w:t>
      </w:r>
      <w:r w:rsidRPr="00691BF8">
        <w:rPr>
          <w:rFonts w:cs="Arial"/>
          <w:shd w:val="clear" w:color="auto" w:fill="FFFFFF"/>
        </w:rPr>
        <w:t>TRAKTÁT O ZEMI SVATÉ (1498): STAROČESKÁ ADAPTACE CESTOPISU NORIMBERSKÉHO MĚŠŤANA HANSE TUCHERA. </w:t>
      </w:r>
      <w:r w:rsidRPr="00691BF8">
        <w:rPr>
          <w:rFonts w:cs="Arial"/>
          <w:i/>
          <w:iCs/>
          <w:shd w:val="clear" w:color="auto" w:fill="FFFFFF"/>
        </w:rPr>
        <w:t xml:space="preserve">Listy filologické / Folia </w:t>
      </w:r>
      <w:proofErr w:type="spellStart"/>
      <w:r w:rsidRPr="00691BF8">
        <w:rPr>
          <w:rFonts w:cs="Arial"/>
          <w:i/>
          <w:iCs/>
          <w:shd w:val="clear" w:color="auto" w:fill="FFFFFF"/>
        </w:rPr>
        <w:t>philologica</w:t>
      </w:r>
      <w:proofErr w:type="spellEnd"/>
      <w:r w:rsidRPr="00691BF8">
        <w:rPr>
          <w:rFonts w:cs="Arial"/>
          <w:shd w:val="clear" w:color="auto" w:fill="FFFFFF"/>
        </w:rPr>
        <w:t> [online]. 2017, </w:t>
      </w:r>
      <w:r w:rsidRPr="00691BF8">
        <w:rPr>
          <w:rFonts w:cs="Arial"/>
          <w:b/>
          <w:bCs/>
          <w:shd w:val="clear" w:color="auto" w:fill="FFFFFF"/>
        </w:rPr>
        <w:t>140</w:t>
      </w:r>
      <w:r w:rsidRPr="00691BF8">
        <w:rPr>
          <w:rFonts w:cs="Arial"/>
          <w:shd w:val="clear" w:color="auto" w:fill="FFFFFF"/>
        </w:rPr>
        <w:t>(1/2), 91.</w:t>
      </w:r>
    </w:p>
  </w:footnote>
  <w:footnote w:id="3">
    <w:p w:rsidR="00B83885" w:rsidRDefault="00B83885">
      <w:pPr>
        <w:pStyle w:val="Textpoznpodarou"/>
      </w:pPr>
      <w:r>
        <w:rPr>
          <w:rStyle w:val="Znakapoznpodarou"/>
        </w:rPr>
        <w:footnoteRef/>
      </w:r>
      <w:r>
        <w:t xml:space="preserve"> KAŠPAR, Oldřich. </w:t>
      </w:r>
      <w:r w:rsidRPr="00B83885">
        <w:t>Nový svět v literatuře 16. století.</w:t>
      </w:r>
      <w:r>
        <w:t xml:space="preserve"> Studia </w:t>
      </w:r>
      <w:proofErr w:type="spellStart"/>
      <w:r>
        <w:t>Ethnologica</w:t>
      </w:r>
      <w:proofErr w:type="spellEnd"/>
      <w:r>
        <w:t xml:space="preserve"> Pragensia 1, 2015, s. 13 - 14.</w:t>
      </w:r>
    </w:p>
  </w:footnote>
  <w:footnote w:id="4">
    <w:p w:rsidR="00B83885" w:rsidRPr="00C13563" w:rsidRDefault="00B83885">
      <w:pPr>
        <w:pStyle w:val="Textpoznpodarou"/>
      </w:pPr>
      <w:r w:rsidRPr="00C13563">
        <w:rPr>
          <w:rStyle w:val="Znakapoznpodarou"/>
        </w:rPr>
        <w:footnoteRef/>
      </w:r>
      <w:r w:rsidRPr="00C13563">
        <w:t xml:space="preserve"> VOIT, Petr. </w:t>
      </w:r>
      <w:hyperlink r:id="rId1" w:history="1">
        <w:r w:rsidRPr="00C13563">
          <w:rPr>
            <w:rStyle w:val="Hypertextovodkaz"/>
            <w:rFonts w:cs="Arial"/>
            <w:i/>
            <w:color w:val="auto"/>
            <w:u w:val="none"/>
            <w:shd w:val="clear" w:color="auto" w:fill="FFFFFF"/>
          </w:rPr>
          <w:t>Knižní pozůstalost olomouckého tiskaře Jana Olivetského z Olivetu jako literárněhistorický a bibliografický pramen</w:t>
        </w:r>
      </w:hyperlink>
      <w:r w:rsidRPr="00C13563">
        <w:rPr>
          <w:i/>
        </w:rPr>
        <w:t xml:space="preserve">. </w:t>
      </w:r>
      <w:r w:rsidRPr="00C13563">
        <w:t xml:space="preserve">In: </w:t>
      </w:r>
      <w:r w:rsidRPr="00C13563">
        <w:rPr>
          <w:rFonts w:cs="Arial"/>
          <w:shd w:val="clear" w:color="auto" w:fill="FFFFFF"/>
        </w:rPr>
        <w:t>Sborník Národního muzea v Praze. Řada C 29 (4), 1984.</w:t>
      </w:r>
    </w:p>
  </w:footnote>
  <w:footnote w:id="5">
    <w:p w:rsidR="00C13563" w:rsidRPr="00C13563" w:rsidRDefault="00C13563" w:rsidP="00C135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13563">
        <w:rPr>
          <w:rStyle w:val="Znakapoznpodarou"/>
          <w:rFonts w:asciiTheme="minorHAnsi" w:hAnsiTheme="minorHAnsi"/>
          <w:sz w:val="20"/>
          <w:szCs w:val="20"/>
        </w:rPr>
        <w:footnoteRef/>
      </w:r>
      <w:r w:rsidRPr="00C13563">
        <w:rPr>
          <w:rFonts w:asciiTheme="minorHAnsi" w:hAnsiTheme="minorHAnsi"/>
          <w:sz w:val="20"/>
          <w:szCs w:val="20"/>
        </w:rPr>
        <w:t xml:space="preserve"> Přispěvatelé Encyklopedie knihy,</w:t>
      </w:r>
      <w:r w:rsidRPr="00C13563">
        <w:rPr>
          <w:rFonts w:asciiTheme="minorHAnsi" w:hAnsiTheme="minorHAnsi"/>
          <w:i/>
          <w:iCs/>
          <w:sz w:val="20"/>
          <w:szCs w:val="20"/>
        </w:rPr>
        <w:t xml:space="preserve"> Jan </w:t>
      </w:r>
      <w:proofErr w:type="spellStart"/>
      <w:r w:rsidRPr="00C13563">
        <w:rPr>
          <w:rFonts w:asciiTheme="minorHAnsi" w:hAnsiTheme="minorHAnsi"/>
          <w:i/>
          <w:iCs/>
          <w:sz w:val="20"/>
          <w:szCs w:val="20"/>
        </w:rPr>
        <w:t>Sadeler</w:t>
      </w:r>
      <w:proofErr w:type="spellEnd"/>
      <w:r w:rsidRPr="00C13563">
        <w:rPr>
          <w:rFonts w:asciiTheme="minorHAnsi" w:hAnsiTheme="minorHAnsi"/>
          <w:i/>
          <w:iCs/>
          <w:sz w:val="20"/>
          <w:szCs w:val="20"/>
        </w:rPr>
        <w:t xml:space="preserve"> st.</w:t>
      </w:r>
      <w:r w:rsidRPr="00C13563">
        <w:rPr>
          <w:rFonts w:asciiTheme="minorHAnsi" w:hAnsiTheme="minorHAnsi"/>
          <w:sz w:val="20"/>
          <w:szCs w:val="20"/>
        </w:rPr>
        <w:t xml:space="preserve"> [online], , c2019, Datum poslední revize 28. 08. 2019, 10:43 UTC, </w:t>
      </w:r>
      <w:r w:rsidRPr="00C13563">
        <w:rPr>
          <w:rFonts w:asciiTheme="minorHAnsi" w:hAnsiTheme="minorHAnsi"/>
          <w:sz w:val="20"/>
          <w:szCs w:val="20"/>
          <w:shd w:val="clear" w:color="auto" w:fill="FFFFFF"/>
        </w:rPr>
        <w:t>[citováno </w:t>
      </w:r>
      <w:r w:rsidRPr="00C13563">
        <w:rPr>
          <w:rFonts w:asciiTheme="minorHAnsi" w:hAnsiTheme="minorHAnsi"/>
          <w:sz w:val="20"/>
          <w:szCs w:val="20"/>
        </w:rPr>
        <w:t>3. 05. 2021</w:t>
      </w:r>
      <w:r w:rsidRPr="00C13563">
        <w:rPr>
          <w:rFonts w:asciiTheme="minorHAnsi" w:hAnsiTheme="minorHAnsi"/>
          <w:sz w:val="20"/>
          <w:szCs w:val="20"/>
          <w:shd w:val="clear" w:color="auto" w:fill="FFFFFF"/>
        </w:rPr>
        <w:t>] </w:t>
      </w:r>
      <w:r w:rsidRPr="00C13563">
        <w:rPr>
          <w:rFonts w:asciiTheme="minorHAnsi" w:hAnsiTheme="minorHAnsi"/>
          <w:sz w:val="20"/>
          <w:szCs w:val="20"/>
        </w:rPr>
        <w:t>&lt;</w:t>
      </w:r>
      <w:hyperlink r:id="rId2" w:history="1">
        <w:r w:rsidRPr="00C13563">
          <w:rPr>
            <w:rFonts w:asciiTheme="minorHAnsi" w:hAnsiTheme="minorHAnsi"/>
            <w:sz w:val="20"/>
            <w:szCs w:val="20"/>
          </w:rPr>
          <w:t>https://www.encyklopedieknihy.cz/index.php?title=Jan_Sadeler_st.&amp;oldid=16694</w:t>
        </w:r>
      </w:hyperlink>
      <w:r w:rsidRPr="00C13563">
        <w:rPr>
          <w:rFonts w:asciiTheme="minorHAnsi" w:hAnsiTheme="minorHAnsi"/>
          <w:sz w:val="20"/>
          <w:szCs w:val="20"/>
        </w:rPr>
        <w:t>&gt;</w:t>
      </w:r>
    </w:p>
  </w:footnote>
  <w:footnote w:id="6">
    <w:p w:rsidR="00C13563" w:rsidRPr="00BF0EEC" w:rsidRDefault="00C13563" w:rsidP="00BF0EE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F0EEC">
        <w:rPr>
          <w:rStyle w:val="Znakapoznpodarou"/>
          <w:rFonts w:asciiTheme="minorHAnsi" w:hAnsiTheme="minorHAnsi"/>
          <w:sz w:val="20"/>
          <w:szCs w:val="20"/>
        </w:rPr>
        <w:footnoteRef/>
      </w:r>
      <w:r w:rsidRPr="00BF0EEC">
        <w:rPr>
          <w:rFonts w:asciiTheme="minorHAnsi" w:hAnsiTheme="minorHAnsi"/>
          <w:sz w:val="20"/>
          <w:szCs w:val="20"/>
        </w:rPr>
        <w:t xml:space="preserve"> Přispěvatelé Encyklopedie knihy,</w:t>
      </w:r>
      <w:r w:rsidRPr="00BF0EEC">
        <w:rPr>
          <w:rFonts w:asciiTheme="minorHAnsi" w:hAnsiTheme="minorHAnsi"/>
          <w:i/>
          <w:iCs/>
          <w:sz w:val="20"/>
          <w:szCs w:val="20"/>
        </w:rPr>
        <w:t xml:space="preserve"> Jan </w:t>
      </w:r>
      <w:proofErr w:type="spellStart"/>
      <w:r w:rsidRPr="00BF0EEC">
        <w:rPr>
          <w:rFonts w:asciiTheme="minorHAnsi" w:hAnsiTheme="minorHAnsi"/>
          <w:i/>
          <w:iCs/>
          <w:sz w:val="20"/>
          <w:szCs w:val="20"/>
        </w:rPr>
        <w:t>Willenberg</w:t>
      </w:r>
      <w:proofErr w:type="spellEnd"/>
      <w:r w:rsidRPr="00BF0EEC">
        <w:rPr>
          <w:rFonts w:asciiTheme="minorHAnsi" w:hAnsiTheme="minorHAnsi"/>
          <w:sz w:val="20"/>
          <w:szCs w:val="20"/>
        </w:rPr>
        <w:t> [online], c2019, Datum poslední revize 13. 06. 2019, 10:11 UTC,</w:t>
      </w:r>
      <w:r w:rsidRPr="00C13563">
        <w:rPr>
          <w:rFonts w:asciiTheme="minorHAnsi" w:hAnsiTheme="minorHAnsi"/>
          <w:sz w:val="20"/>
          <w:szCs w:val="20"/>
          <w:shd w:val="clear" w:color="auto" w:fill="FFFFFF"/>
        </w:rPr>
        <w:t> [citováno </w:t>
      </w:r>
      <w:r w:rsidRPr="00C13563">
        <w:rPr>
          <w:rFonts w:asciiTheme="minorHAnsi" w:hAnsiTheme="minorHAnsi"/>
          <w:sz w:val="20"/>
          <w:szCs w:val="20"/>
        </w:rPr>
        <w:t>3. 05. 2021</w:t>
      </w:r>
      <w:r w:rsidRPr="00C13563">
        <w:rPr>
          <w:rFonts w:asciiTheme="minorHAnsi" w:hAnsiTheme="minorHAnsi"/>
          <w:sz w:val="20"/>
          <w:szCs w:val="20"/>
          <w:shd w:val="clear" w:color="auto" w:fill="FFFFFF"/>
        </w:rPr>
        <w:t>] </w:t>
      </w:r>
      <w:r w:rsidRPr="00C13563">
        <w:rPr>
          <w:rFonts w:asciiTheme="minorHAnsi" w:hAnsiTheme="minorHAnsi"/>
          <w:sz w:val="20"/>
          <w:szCs w:val="20"/>
        </w:rPr>
        <w:t>&lt;</w:t>
      </w:r>
      <w:hyperlink r:id="rId3" w:history="1">
        <w:r w:rsidRPr="00BF0EEC">
          <w:rPr>
            <w:rFonts w:asciiTheme="minorHAnsi" w:hAnsiTheme="minorHAnsi"/>
            <w:sz w:val="20"/>
            <w:szCs w:val="20"/>
          </w:rPr>
          <w:t>https://www.encyklopedieknihy.cz/index.php?title=Jan_Willenberg&amp;oldid=16465</w:t>
        </w:r>
      </w:hyperlink>
      <w:r w:rsidRPr="00C13563">
        <w:rPr>
          <w:rFonts w:asciiTheme="minorHAnsi" w:hAnsiTheme="minorHAnsi"/>
          <w:sz w:val="20"/>
          <w:szCs w:val="20"/>
        </w:rPr>
        <w:t>&gt;</w:t>
      </w:r>
    </w:p>
  </w:footnote>
  <w:footnote w:id="7">
    <w:p w:rsidR="00BF0EEC" w:rsidRDefault="00BF0EEC">
      <w:pPr>
        <w:pStyle w:val="Textpoznpodarou"/>
      </w:pPr>
      <w:r w:rsidRPr="00BF0EEC">
        <w:rPr>
          <w:rStyle w:val="Znakapoznpodarou"/>
        </w:rPr>
        <w:footnoteRef/>
      </w:r>
      <w:r w:rsidRPr="00BF0EEC">
        <w:t xml:space="preserve"> </w:t>
      </w:r>
      <w:r w:rsidRPr="00BF0EEC">
        <w:rPr>
          <w:rFonts w:cs="Arial"/>
          <w:shd w:val="clear" w:color="auto" w:fill="FFFFFF"/>
        </w:rPr>
        <w:t xml:space="preserve">KŠICOVÁ, Danuše. Slovo a obraz v renesančním cestopise (Kryštof Harant z </w:t>
      </w:r>
      <w:proofErr w:type="spellStart"/>
      <w:r w:rsidRPr="00BF0EEC">
        <w:rPr>
          <w:rFonts w:cs="Arial"/>
          <w:shd w:val="clear" w:color="auto" w:fill="FFFFFF"/>
        </w:rPr>
        <w:t>Polžic</w:t>
      </w:r>
      <w:proofErr w:type="spellEnd"/>
      <w:r w:rsidRPr="00BF0EEC">
        <w:rPr>
          <w:rFonts w:cs="Arial"/>
          <w:shd w:val="clear" w:color="auto" w:fill="FFFFFF"/>
        </w:rPr>
        <w:t xml:space="preserve"> a Bezdružic: Cesta z Království českého do Země Svaté) / Word </w:t>
      </w:r>
      <w:proofErr w:type="spellStart"/>
      <w:r w:rsidRPr="00BF0EEC">
        <w:rPr>
          <w:rFonts w:cs="Arial"/>
          <w:shd w:val="clear" w:color="auto" w:fill="FFFFFF"/>
        </w:rPr>
        <w:t>and</w:t>
      </w:r>
      <w:proofErr w:type="spellEnd"/>
      <w:r w:rsidRPr="00BF0EEC">
        <w:rPr>
          <w:rFonts w:cs="Arial"/>
          <w:shd w:val="clear" w:color="auto" w:fill="FFFFFF"/>
        </w:rPr>
        <w:t xml:space="preserve"> image in a </w:t>
      </w:r>
      <w:proofErr w:type="spellStart"/>
      <w:r w:rsidRPr="00BF0EEC">
        <w:rPr>
          <w:rFonts w:cs="Arial"/>
          <w:shd w:val="clear" w:color="auto" w:fill="FFFFFF"/>
        </w:rPr>
        <w:t>Renaissance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travel</w:t>
      </w:r>
      <w:proofErr w:type="spellEnd"/>
      <w:r w:rsidRPr="00BF0EEC">
        <w:rPr>
          <w:rFonts w:cs="Arial"/>
          <w:shd w:val="clear" w:color="auto" w:fill="FFFFFF"/>
        </w:rPr>
        <w:t>-</w:t>
      </w:r>
      <w:proofErr w:type="spellStart"/>
      <w:r w:rsidRPr="00BF0EEC">
        <w:rPr>
          <w:rFonts w:cs="Arial"/>
          <w:shd w:val="clear" w:color="auto" w:fill="FFFFFF"/>
        </w:rPr>
        <w:t>book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Christopher</w:t>
      </w:r>
      <w:proofErr w:type="spellEnd"/>
      <w:r w:rsidRPr="00BF0EEC">
        <w:rPr>
          <w:rFonts w:cs="Arial"/>
          <w:shd w:val="clear" w:color="auto" w:fill="FFFFFF"/>
        </w:rPr>
        <w:t xml:space="preserve"> (Kryštof ) Harant </w:t>
      </w:r>
      <w:proofErr w:type="spellStart"/>
      <w:r w:rsidRPr="00BF0EEC">
        <w:rPr>
          <w:rFonts w:cs="Arial"/>
          <w:shd w:val="clear" w:color="auto" w:fill="FFFFFF"/>
        </w:rPr>
        <w:t>of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Polžice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and</w:t>
      </w:r>
      <w:proofErr w:type="spellEnd"/>
      <w:r w:rsidRPr="00BF0EEC">
        <w:rPr>
          <w:rFonts w:cs="Arial"/>
          <w:shd w:val="clear" w:color="auto" w:fill="FFFFFF"/>
        </w:rPr>
        <w:t xml:space="preserve"> Bezdružice </w:t>
      </w:r>
      <w:proofErr w:type="spellStart"/>
      <w:r w:rsidRPr="00BF0EEC">
        <w:rPr>
          <w:rFonts w:cs="Arial"/>
          <w:shd w:val="clear" w:color="auto" w:fill="FFFFFF"/>
        </w:rPr>
        <w:t>Journey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from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the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Kingdom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of</w:t>
      </w:r>
      <w:proofErr w:type="spellEnd"/>
      <w:r w:rsidRPr="00BF0EEC">
        <w:rPr>
          <w:rFonts w:cs="Arial"/>
          <w:shd w:val="clear" w:color="auto" w:fill="FFFFFF"/>
        </w:rPr>
        <w:t xml:space="preserve"> Bohemia to </w:t>
      </w:r>
      <w:proofErr w:type="spellStart"/>
      <w:r w:rsidRPr="00BF0EEC">
        <w:rPr>
          <w:rFonts w:cs="Arial"/>
          <w:shd w:val="clear" w:color="auto" w:fill="FFFFFF"/>
        </w:rPr>
        <w:t>the</w:t>
      </w:r>
      <w:proofErr w:type="spellEnd"/>
      <w:r w:rsidRPr="00BF0EEC">
        <w:rPr>
          <w:rFonts w:cs="Arial"/>
          <w:shd w:val="clear" w:color="auto" w:fill="FFFFFF"/>
        </w:rPr>
        <w:t xml:space="preserve"> </w:t>
      </w:r>
      <w:proofErr w:type="spellStart"/>
      <w:r w:rsidRPr="00BF0EEC">
        <w:rPr>
          <w:rFonts w:cs="Arial"/>
          <w:shd w:val="clear" w:color="auto" w:fill="FFFFFF"/>
        </w:rPr>
        <w:t>Holy</w:t>
      </w:r>
      <w:proofErr w:type="spellEnd"/>
      <w:r w:rsidRPr="00BF0EEC">
        <w:rPr>
          <w:rFonts w:cs="Arial"/>
          <w:shd w:val="clear" w:color="auto" w:fill="FFFFFF"/>
        </w:rPr>
        <w:t>. </w:t>
      </w:r>
      <w:proofErr w:type="spellStart"/>
      <w:r w:rsidRPr="00BF0EEC">
        <w:rPr>
          <w:rFonts w:cs="Arial"/>
          <w:i/>
          <w:iCs/>
          <w:shd w:val="clear" w:color="auto" w:fill="FFFFFF"/>
        </w:rPr>
        <w:t>World</w:t>
      </w:r>
      <w:proofErr w:type="spellEnd"/>
      <w:r w:rsidRPr="00BF0EEC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Pr="00BF0EEC">
        <w:rPr>
          <w:rFonts w:cs="Arial"/>
          <w:i/>
          <w:iCs/>
          <w:shd w:val="clear" w:color="auto" w:fill="FFFFFF"/>
        </w:rPr>
        <w:t>Literature</w:t>
      </w:r>
      <w:proofErr w:type="spellEnd"/>
      <w:r w:rsidRPr="00BF0EEC">
        <w:rPr>
          <w:rFonts w:cs="Arial"/>
          <w:i/>
          <w:iCs/>
          <w:shd w:val="clear" w:color="auto" w:fill="FFFFFF"/>
        </w:rPr>
        <w:t xml:space="preserve"> </w:t>
      </w:r>
      <w:proofErr w:type="spellStart"/>
      <w:r w:rsidRPr="00BF0EEC">
        <w:rPr>
          <w:rFonts w:cs="Arial"/>
          <w:i/>
          <w:iCs/>
          <w:shd w:val="clear" w:color="auto" w:fill="FFFFFF"/>
        </w:rPr>
        <w:t>Studies</w:t>
      </w:r>
      <w:proofErr w:type="spellEnd"/>
      <w:r w:rsidRPr="00BF0EEC">
        <w:rPr>
          <w:rFonts w:cs="Arial"/>
          <w:shd w:val="clear" w:color="auto" w:fill="FFFFFF"/>
        </w:rPr>
        <w:t> [online]. 2010, </w:t>
      </w:r>
      <w:r w:rsidRPr="00BF0EEC">
        <w:rPr>
          <w:rFonts w:cs="Arial"/>
          <w:b/>
          <w:bCs/>
          <w:shd w:val="clear" w:color="auto" w:fill="FFFFFF"/>
        </w:rPr>
        <w:t>II</w:t>
      </w:r>
      <w:r w:rsidRPr="00BF0EEC">
        <w:rPr>
          <w:rFonts w:cs="Arial"/>
          <w:shd w:val="clear" w:color="auto" w:fill="FFFFFF"/>
        </w:rPr>
        <w:t>(2), 3-19 [cit. 2021-5-3].</w:t>
      </w:r>
      <w:r>
        <w:rPr>
          <w:rFonts w:ascii="Arial" w:hAnsi="Arial" w:cs="Arial"/>
          <w:color w:val="212529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CF3"/>
    <w:multiLevelType w:val="multilevel"/>
    <w:tmpl w:val="4C62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75632"/>
    <w:multiLevelType w:val="multilevel"/>
    <w:tmpl w:val="201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987"/>
    <w:rsid w:val="00042977"/>
    <w:rsid w:val="000B40C5"/>
    <w:rsid w:val="000E4A0A"/>
    <w:rsid w:val="000F793E"/>
    <w:rsid w:val="001A062D"/>
    <w:rsid w:val="001B52F9"/>
    <w:rsid w:val="0024703D"/>
    <w:rsid w:val="00254A06"/>
    <w:rsid w:val="0028015A"/>
    <w:rsid w:val="00282D86"/>
    <w:rsid w:val="002E0523"/>
    <w:rsid w:val="0032505A"/>
    <w:rsid w:val="003C22AA"/>
    <w:rsid w:val="003E7F46"/>
    <w:rsid w:val="003F708A"/>
    <w:rsid w:val="004317D1"/>
    <w:rsid w:val="004C4643"/>
    <w:rsid w:val="0057389A"/>
    <w:rsid w:val="00691BF8"/>
    <w:rsid w:val="006A1F5B"/>
    <w:rsid w:val="00727C8A"/>
    <w:rsid w:val="007653E5"/>
    <w:rsid w:val="007871F9"/>
    <w:rsid w:val="007D2830"/>
    <w:rsid w:val="009753A8"/>
    <w:rsid w:val="00A1640A"/>
    <w:rsid w:val="00A201E3"/>
    <w:rsid w:val="00A33DE5"/>
    <w:rsid w:val="00A35203"/>
    <w:rsid w:val="00A70461"/>
    <w:rsid w:val="00A87862"/>
    <w:rsid w:val="00B2380E"/>
    <w:rsid w:val="00B5454D"/>
    <w:rsid w:val="00B80410"/>
    <w:rsid w:val="00B83885"/>
    <w:rsid w:val="00BF0EEC"/>
    <w:rsid w:val="00BF5B99"/>
    <w:rsid w:val="00C015E7"/>
    <w:rsid w:val="00C13563"/>
    <w:rsid w:val="00C16829"/>
    <w:rsid w:val="00C17987"/>
    <w:rsid w:val="00C27088"/>
    <w:rsid w:val="00C71570"/>
    <w:rsid w:val="00D06039"/>
    <w:rsid w:val="00D5688F"/>
    <w:rsid w:val="00DE36A4"/>
    <w:rsid w:val="00E15716"/>
    <w:rsid w:val="00E36E46"/>
    <w:rsid w:val="00E45CFE"/>
    <w:rsid w:val="00E56406"/>
    <w:rsid w:val="00F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8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8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88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B838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2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1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35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0E4A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cyklopedieknihy.cz/index.php?title=Jan_Willenberg&amp;oldid=16465" TargetMode="External"/><Relationship Id="rId2" Type="http://schemas.openxmlformats.org/officeDocument/2006/relationships/hyperlink" Target="https://www.encyklopedieknihy.cz/index.php?title=Jan_Sadeler_st.&amp;oldid=16694" TargetMode="External"/><Relationship Id="rId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C864-3520-4308-92ED-D1BD5E8B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1574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Hlava</dc:creator>
  <cp:lastModifiedBy>user</cp:lastModifiedBy>
  <cp:revision>5</cp:revision>
  <dcterms:created xsi:type="dcterms:W3CDTF">2021-05-03T08:50:00Z</dcterms:created>
  <dcterms:modified xsi:type="dcterms:W3CDTF">2021-05-04T14:00:00Z</dcterms:modified>
</cp:coreProperties>
</file>