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656" w:rsidRPr="004E0A9F" w:rsidRDefault="004E0A9F" w:rsidP="004E0A9F">
      <w:pPr>
        <w:pBdr>
          <w:between w:val="single" w:sz="4" w:space="1" w:color="auto"/>
          <w:bar w:val="single" w:sz="4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4E0A9F">
        <w:rPr>
          <w:rFonts w:ascii="Times New Roman" w:hAnsi="Times New Roman" w:cs="Times New Roman"/>
          <w:b/>
          <w:sz w:val="24"/>
          <w:szCs w:val="24"/>
        </w:rPr>
        <w:t xml:space="preserve">Výstavba </w:t>
      </w:r>
      <w:r w:rsidR="0023657A">
        <w:rPr>
          <w:rFonts w:ascii="Times New Roman" w:hAnsi="Times New Roman" w:cs="Times New Roman"/>
          <w:b/>
          <w:sz w:val="24"/>
          <w:szCs w:val="24"/>
        </w:rPr>
        <w:t xml:space="preserve">a prvky </w:t>
      </w:r>
      <w:r w:rsidRPr="004E0A9F">
        <w:rPr>
          <w:rFonts w:ascii="Times New Roman" w:hAnsi="Times New Roman" w:cs="Times New Roman"/>
          <w:b/>
          <w:sz w:val="24"/>
          <w:szCs w:val="24"/>
        </w:rPr>
        <w:t>řečnického projevu</w:t>
      </w:r>
    </w:p>
    <w:p w:rsidR="004E0A9F" w:rsidRPr="004E0A9F" w:rsidRDefault="004E0A9F">
      <w:pPr>
        <w:rPr>
          <w:rFonts w:ascii="Times New Roman" w:hAnsi="Times New Roman" w:cs="Times New Roman"/>
          <w:sz w:val="24"/>
          <w:szCs w:val="24"/>
        </w:rPr>
      </w:pPr>
    </w:p>
    <w:p w:rsidR="004E0A9F" w:rsidRPr="004E0A9F" w:rsidRDefault="004E0A9F" w:rsidP="004E0A9F">
      <w:pPr>
        <w:pBdr>
          <w:top w:val="single" w:sz="4" w:space="1" w:color="auto"/>
          <w:bottom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 w:rsidRPr="004E0A9F">
        <w:rPr>
          <w:rFonts w:ascii="Times New Roman" w:hAnsi="Times New Roman" w:cs="Times New Roman"/>
          <w:sz w:val="24"/>
          <w:szCs w:val="24"/>
        </w:rPr>
        <w:t>1. Oslovení</w:t>
      </w:r>
    </w:p>
    <w:p w:rsidR="004E0A9F" w:rsidRPr="004E0A9F" w:rsidRDefault="004E0A9F" w:rsidP="004E0A9F">
      <w:pPr>
        <w:pBdr>
          <w:top w:val="single" w:sz="4" w:space="1" w:color="auto"/>
          <w:bottom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 w:rsidRPr="004E0A9F">
        <w:rPr>
          <w:rFonts w:ascii="Times New Roman" w:hAnsi="Times New Roman" w:cs="Times New Roman"/>
          <w:sz w:val="24"/>
          <w:szCs w:val="24"/>
        </w:rPr>
        <w:t>2. Začátek/Úvod</w:t>
      </w:r>
    </w:p>
    <w:p w:rsidR="004E0A9F" w:rsidRPr="004E0A9F" w:rsidRDefault="004E0A9F" w:rsidP="004E0A9F">
      <w:pPr>
        <w:pBdr>
          <w:top w:val="single" w:sz="4" w:space="1" w:color="auto"/>
          <w:bottom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 w:rsidRPr="004E0A9F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4E0A9F">
        <w:rPr>
          <w:rFonts w:ascii="Times New Roman" w:hAnsi="Times New Roman" w:cs="Times New Roman"/>
          <w:sz w:val="24"/>
          <w:szCs w:val="24"/>
        </w:rPr>
        <w:t>Střed</w:t>
      </w:r>
      <w:proofErr w:type="gramEnd"/>
    </w:p>
    <w:p w:rsidR="004E0A9F" w:rsidRDefault="004E0A9F" w:rsidP="004E0A9F">
      <w:pPr>
        <w:pBdr>
          <w:top w:val="single" w:sz="4" w:space="1" w:color="auto"/>
          <w:bottom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 w:rsidRPr="004E0A9F">
        <w:rPr>
          <w:rFonts w:ascii="Times New Roman" w:hAnsi="Times New Roman" w:cs="Times New Roman"/>
          <w:sz w:val="24"/>
          <w:szCs w:val="24"/>
        </w:rPr>
        <w:t>4. Konec/Závěr</w:t>
      </w:r>
    </w:p>
    <w:p w:rsidR="004E0A9F" w:rsidRDefault="004E0A9F">
      <w:pPr>
        <w:rPr>
          <w:rFonts w:ascii="Times New Roman" w:hAnsi="Times New Roman" w:cs="Times New Roman"/>
          <w:sz w:val="24"/>
          <w:szCs w:val="24"/>
        </w:rPr>
      </w:pPr>
    </w:p>
    <w:p w:rsidR="005B6739" w:rsidRPr="005B6739" w:rsidRDefault="005B6739">
      <w:pPr>
        <w:rPr>
          <w:rFonts w:ascii="Times New Roman" w:hAnsi="Times New Roman" w:cs="Times New Roman"/>
          <w:b/>
          <w:sz w:val="24"/>
          <w:szCs w:val="24"/>
        </w:rPr>
      </w:pPr>
      <w:r w:rsidRPr="005B6739">
        <w:rPr>
          <w:rFonts w:ascii="Times New Roman" w:hAnsi="Times New Roman" w:cs="Times New Roman"/>
          <w:b/>
          <w:sz w:val="24"/>
          <w:szCs w:val="24"/>
        </w:rPr>
        <w:t xml:space="preserve">Začátek: </w:t>
      </w:r>
    </w:p>
    <w:p w:rsidR="004E0A9F" w:rsidRDefault="004E0A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Oslovení</w:t>
      </w:r>
    </w:p>
    <w:p w:rsidR="004E0A9F" w:rsidRDefault="004E0A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In media res (k jádru věci, bez úvodu) </w:t>
      </w:r>
      <w:r w:rsidR="004605A2">
        <w:rPr>
          <w:rFonts w:ascii="Times New Roman" w:hAnsi="Times New Roman" w:cs="Times New Roman"/>
          <w:sz w:val="24"/>
          <w:szCs w:val="24"/>
        </w:rPr>
        <w:t xml:space="preserve">→ </w:t>
      </w:r>
      <w:r>
        <w:rPr>
          <w:rFonts w:ascii="Times New Roman" w:hAnsi="Times New Roman" w:cs="Times New Roman"/>
          <w:sz w:val="24"/>
          <w:szCs w:val="24"/>
        </w:rPr>
        <w:t xml:space="preserve">text </w:t>
      </w:r>
    </w:p>
    <w:p w:rsidR="005B6739" w:rsidRDefault="005B67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Přesto lze navázat kontakt – </w:t>
      </w:r>
      <w:r w:rsidRPr="005B6739">
        <w:rPr>
          <w:rFonts w:ascii="Times New Roman" w:hAnsi="Times New Roman" w:cs="Times New Roman"/>
          <w:i/>
          <w:sz w:val="24"/>
          <w:szCs w:val="24"/>
        </w:rPr>
        <w:t>Představte si, že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6739" w:rsidRDefault="005B6739">
      <w:pPr>
        <w:rPr>
          <w:rFonts w:ascii="Times New Roman" w:hAnsi="Times New Roman" w:cs="Times New Roman"/>
          <w:sz w:val="24"/>
          <w:szCs w:val="24"/>
        </w:rPr>
      </w:pPr>
    </w:p>
    <w:p w:rsidR="005B6739" w:rsidRDefault="005B6739" w:rsidP="005B6739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b/>
          <w:bCs/>
        </w:rPr>
        <w:t>Závěr:</w:t>
      </w:r>
      <w:r>
        <w:rPr>
          <w:rStyle w:val="normaltextrun"/>
        </w:rPr>
        <w:t> </w:t>
      </w:r>
      <w:r>
        <w:rPr>
          <w:rStyle w:val="eop"/>
        </w:rPr>
        <w:t> </w:t>
      </w:r>
    </w:p>
    <w:p w:rsidR="005B6739" w:rsidRDefault="005B6739" w:rsidP="005B6739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</w:rPr>
      </w:pPr>
      <w:r>
        <w:rPr>
          <w:rStyle w:val="normaltextrun"/>
          <w:color w:val="000000"/>
        </w:rPr>
        <w:t>Ukončíme vyčerpáním tématu (viz text V. Klaus) </w:t>
      </w:r>
      <w:r>
        <w:rPr>
          <w:rStyle w:val="eop"/>
          <w:color w:val="000000"/>
        </w:rPr>
        <w:t> </w:t>
      </w:r>
    </w:p>
    <w:p w:rsidR="005B6739" w:rsidRDefault="005B6739" w:rsidP="005B6739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</w:rPr>
      </w:pPr>
      <w:r>
        <w:rPr>
          <w:rStyle w:val="normaltextrun"/>
          <w:color w:val="000000"/>
        </w:rPr>
        <w:t>Poslední </w:t>
      </w:r>
      <w:proofErr w:type="gramStart"/>
      <w:r>
        <w:rPr>
          <w:rStyle w:val="contextualspellingandgrammarerror"/>
          <w:color w:val="000000"/>
        </w:rPr>
        <w:t>věta - je</w:t>
      </w:r>
      <w:proofErr w:type="gramEnd"/>
      <w:r>
        <w:rPr>
          <w:rStyle w:val="normaltextrun"/>
          <w:color w:val="000000"/>
        </w:rPr>
        <w:t> vyvrcholení, pointa, “závěr”, </w:t>
      </w:r>
      <w:proofErr w:type="spellStart"/>
      <w:r>
        <w:rPr>
          <w:rStyle w:val="spellingerror"/>
          <w:color w:val="000000"/>
        </w:rPr>
        <w:t>kt</w:t>
      </w:r>
      <w:proofErr w:type="spellEnd"/>
      <w:r>
        <w:rPr>
          <w:rStyle w:val="normaltextrun"/>
          <w:color w:val="000000"/>
        </w:rPr>
        <w:t>. posluchač pozná</w:t>
      </w:r>
      <w:r>
        <w:rPr>
          <w:rStyle w:val="eop"/>
          <w:color w:val="000000"/>
        </w:rPr>
        <w:t> </w:t>
      </w:r>
    </w:p>
    <w:p w:rsidR="005B6739" w:rsidRDefault="005B6739" w:rsidP="005B6739">
      <w:pPr>
        <w:pStyle w:val="paragraph"/>
        <w:numPr>
          <w:ilvl w:val="0"/>
          <w:numId w:val="7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</w:rPr>
      </w:pPr>
      <w:r>
        <w:rPr>
          <w:rStyle w:val="normaltextrun"/>
          <w:color w:val="000000"/>
        </w:rPr>
        <w:t>Citát</w:t>
      </w:r>
      <w:r>
        <w:rPr>
          <w:rStyle w:val="eop"/>
          <w:color w:val="000000"/>
        </w:rPr>
        <w:t> </w:t>
      </w:r>
    </w:p>
    <w:p w:rsidR="005B6739" w:rsidRDefault="005B6739" w:rsidP="005B6739">
      <w:pPr>
        <w:pStyle w:val="paragraph"/>
        <w:numPr>
          <w:ilvl w:val="0"/>
          <w:numId w:val="8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</w:rPr>
      </w:pPr>
      <w:r>
        <w:rPr>
          <w:rStyle w:val="normaltextrun"/>
          <w:i/>
          <w:iCs/>
          <w:color w:val="000000"/>
        </w:rPr>
        <w:t>Závěrem řekněme, že</w:t>
      </w:r>
      <w:r>
        <w:rPr>
          <w:rStyle w:val="normaltextrun"/>
          <w:color w:val="000000"/>
        </w:rPr>
        <w:t> ...</w:t>
      </w:r>
      <w:proofErr w:type="spellStart"/>
      <w:r>
        <w:rPr>
          <w:rStyle w:val="spellingerror"/>
          <w:color w:val="000000"/>
        </w:rPr>
        <w:t>makrokompoziční</w:t>
      </w:r>
      <w:proofErr w:type="spellEnd"/>
      <w:r>
        <w:rPr>
          <w:rStyle w:val="normaltextrun"/>
          <w:color w:val="000000"/>
        </w:rPr>
        <w:t> konektor, který ukazuje, že spějeme k závěru</w:t>
      </w:r>
      <w:r>
        <w:rPr>
          <w:rStyle w:val="eop"/>
          <w:color w:val="000000"/>
        </w:rPr>
        <w:t> </w:t>
      </w:r>
    </w:p>
    <w:p w:rsidR="005B6739" w:rsidRDefault="005B6739" w:rsidP="005B6739">
      <w:pPr>
        <w:pStyle w:val="paragraph"/>
        <w:numPr>
          <w:ilvl w:val="0"/>
          <w:numId w:val="9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</w:rPr>
      </w:pPr>
      <w:r>
        <w:rPr>
          <w:rStyle w:val="normaltextrun"/>
          <w:color w:val="000000"/>
        </w:rPr>
        <w:t>Ráda jsem se podělila o tuto svoji zkušenost a byla bych ráda, kdyby vás téma zaujalo (tak nějak podobně)</w:t>
      </w:r>
      <w:r>
        <w:rPr>
          <w:rStyle w:val="eop"/>
          <w:color w:val="000000"/>
        </w:rPr>
        <w:t> </w:t>
      </w:r>
    </w:p>
    <w:p w:rsidR="005B6739" w:rsidRDefault="005B6739">
      <w:pPr>
        <w:rPr>
          <w:rFonts w:ascii="Times New Roman" w:hAnsi="Times New Roman" w:cs="Times New Roman"/>
          <w:sz w:val="24"/>
          <w:szCs w:val="24"/>
        </w:rPr>
      </w:pPr>
    </w:p>
    <w:p w:rsidR="004E0A9F" w:rsidRPr="004E0A9F" w:rsidRDefault="004E0A9F" w:rsidP="004E0A9F">
      <w:pPr>
        <w:pBdr>
          <w:bottom w:val="single" w:sz="4" w:space="1" w:color="auto"/>
          <w:bar w:val="single" w:sz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0A9F" w:rsidRDefault="004E0A9F">
      <w:pPr>
        <w:rPr>
          <w:b/>
        </w:rPr>
      </w:pPr>
    </w:p>
    <w:p w:rsidR="004E0A9F" w:rsidRPr="00F364B1" w:rsidRDefault="004E0A9F">
      <w:pPr>
        <w:rPr>
          <w:rFonts w:ascii="Times New Roman" w:hAnsi="Times New Roman" w:cs="Times New Roman"/>
          <w:b/>
          <w:sz w:val="24"/>
          <w:szCs w:val="24"/>
        </w:rPr>
      </w:pPr>
      <w:r w:rsidRPr="00F364B1">
        <w:rPr>
          <w:rFonts w:ascii="Times New Roman" w:hAnsi="Times New Roman" w:cs="Times New Roman"/>
          <w:b/>
          <w:sz w:val="24"/>
          <w:szCs w:val="24"/>
        </w:rPr>
        <w:t xml:space="preserve">Prvky řečnického projevu: </w:t>
      </w:r>
    </w:p>
    <w:p w:rsidR="004E0A9F" w:rsidRDefault="004E0A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E0A9F">
        <w:rPr>
          <w:rFonts w:ascii="Times New Roman" w:hAnsi="Times New Roman" w:cs="Times New Roman"/>
          <w:b/>
          <w:sz w:val="24"/>
          <w:szCs w:val="24"/>
        </w:rPr>
        <w:t>. Citát</w:t>
      </w:r>
      <w:r>
        <w:rPr>
          <w:rFonts w:ascii="Times New Roman" w:hAnsi="Times New Roman" w:cs="Times New Roman"/>
          <w:sz w:val="24"/>
          <w:szCs w:val="24"/>
        </w:rPr>
        <w:t xml:space="preserve"> – na začátku jako výchozí myšlenka, jako prostředek argumentace, na konci jako závěr/pointa; náročné na začátku – musíme si jej zapamatovat nebo perfektně přečíst; je na nás upřena pozornost; </w:t>
      </w:r>
      <w:r w:rsidR="00F364B1">
        <w:rPr>
          <w:rFonts w:ascii="Times New Roman" w:hAnsi="Times New Roman" w:cs="Times New Roman"/>
          <w:sz w:val="24"/>
          <w:szCs w:val="24"/>
        </w:rPr>
        <w:t>součást intertextovosti;</w:t>
      </w:r>
    </w:p>
    <w:p w:rsidR="00605E35" w:rsidRPr="00605E35" w:rsidRDefault="004E0A9F" w:rsidP="00605E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4E0A9F">
        <w:rPr>
          <w:rFonts w:ascii="Times New Roman" w:hAnsi="Times New Roman" w:cs="Times New Roman"/>
          <w:b/>
          <w:sz w:val="24"/>
          <w:szCs w:val="24"/>
        </w:rPr>
        <w:t>Řečnická otázka</w:t>
      </w:r>
      <w:r>
        <w:rPr>
          <w:rFonts w:ascii="Times New Roman" w:hAnsi="Times New Roman" w:cs="Times New Roman"/>
          <w:sz w:val="24"/>
          <w:szCs w:val="24"/>
        </w:rPr>
        <w:t xml:space="preserve"> – výpověď, která</w:t>
      </w:r>
      <w:r w:rsidRPr="004E0A9F">
        <w:rPr>
          <w:rFonts w:ascii="Times New Roman" w:hAnsi="Times New Roman" w:cs="Times New Roman"/>
          <w:sz w:val="24"/>
          <w:szCs w:val="24"/>
        </w:rPr>
        <w:t xml:space="preserve"> má formu tázací věty, ale její komunikační funkcí je </w:t>
      </w:r>
      <w:r w:rsidRPr="004E0A9F">
        <w:rPr>
          <w:rFonts w:ascii="Times New Roman" w:hAnsi="Times New Roman" w:cs="Times New Roman"/>
          <w:b/>
          <w:sz w:val="24"/>
          <w:szCs w:val="24"/>
        </w:rPr>
        <w:t>tvrzení</w:t>
      </w:r>
      <w:r w:rsidRPr="004E0A9F">
        <w:rPr>
          <w:rFonts w:ascii="Times New Roman" w:hAnsi="Times New Roman" w:cs="Times New Roman"/>
          <w:sz w:val="24"/>
          <w:szCs w:val="24"/>
        </w:rPr>
        <w:t>, zpravidla emocionálně zesílené, které z řečnické otázky vyplývá, takže zpravidla nevyžaduje verbalizovanou odpověď; v klasické rétorice jedn</w:t>
      </w:r>
      <w:r>
        <w:rPr>
          <w:rFonts w:ascii="Times New Roman" w:hAnsi="Times New Roman" w:cs="Times New Roman"/>
          <w:sz w:val="24"/>
          <w:szCs w:val="24"/>
        </w:rPr>
        <w:t xml:space="preserve">a z figur řeči. </w:t>
      </w:r>
      <w:r w:rsidR="00605E35">
        <w:rPr>
          <w:rFonts w:ascii="Times New Roman" w:hAnsi="Times New Roman" w:cs="Times New Roman"/>
          <w:sz w:val="24"/>
          <w:szCs w:val="24"/>
        </w:rPr>
        <w:t xml:space="preserve">Patří k emfatickým řečnickým prostředkům </w:t>
      </w:r>
      <w:r w:rsidR="00605E35" w:rsidRPr="00605E35">
        <w:rPr>
          <w:rFonts w:ascii="Times New Roman" w:hAnsi="Times New Roman" w:cs="Times New Roman"/>
          <w:sz w:val="24"/>
          <w:szCs w:val="24"/>
        </w:rPr>
        <w:t>(</w:t>
      </w:r>
      <w:r w:rsidR="00605E35" w:rsidRPr="00605E35">
        <w:rPr>
          <w:rFonts w:ascii="Times New Roman" w:hAnsi="Times New Roman" w:cs="Times New Roman"/>
          <w:b/>
          <w:sz w:val="24"/>
          <w:szCs w:val="24"/>
        </w:rPr>
        <w:t>emfáze</w:t>
      </w:r>
      <w:r w:rsidR="00605E35" w:rsidRPr="00605E35">
        <w:rPr>
          <w:rFonts w:ascii="Times New Roman" w:hAnsi="Times New Roman" w:cs="Times New Roman"/>
          <w:sz w:val="24"/>
          <w:szCs w:val="24"/>
        </w:rPr>
        <w:t>=citové vzrušení)</w:t>
      </w:r>
      <w:r w:rsidR="003A43D5">
        <w:rPr>
          <w:rFonts w:ascii="Times New Roman" w:hAnsi="Times New Roman" w:cs="Times New Roman"/>
          <w:sz w:val="24"/>
          <w:szCs w:val="24"/>
        </w:rPr>
        <w:t>.</w:t>
      </w:r>
    </w:p>
    <w:p w:rsidR="004E0A9F" w:rsidRDefault="004E0A9F">
      <w:pPr>
        <w:rPr>
          <w:rFonts w:ascii="Times New Roman" w:hAnsi="Times New Roman" w:cs="Times New Roman"/>
          <w:sz w:val="24"/>
          <w:szCs w:val="24"/>
        </w:rPr>
      </w:pPr>
    </w:p>
    <w:p w:rsidR="004605A2" w:rsidRDefault="004605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4605A2">
        <w:rPr>
          <w:rFonts w:ascii="Times New Roman" w:hAnsi="Times New Roman" w:cs="Times New Roman"/>
          <w:sz w:val="24"/>
          <w:szCs w:val="24"/>
        </w:rPr>
        <w:t>ůže jí být přitom jak otázka zjišťovací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5A2">
        <w:rPr>
          <w:rFonts w:ascii="Times New Roman" w:hAnsi="Times New Roman" w:cs="Times New Roman"/>
          <w:sz w:val="24"/>
          <w:szCs w:val="24"/>
        </w:rPr>
        <w:t>(</w:t>
      </w:r>
      <w:r w:rsidRPr="004605A2">
        <w:rPr>
          <w:rFonts w:ascii="Times New Roman" w:hAnsi="Times New Roman" w:cs="Times New Roman"/>
          <w:i/>
          <w:iCs/>
          <w:sz w:val="24"/>
          <w:szCs w:val="24"/>
        </w:rPr>
        <w:t>Není to snad důležité?</w:t>
      </w:r>
      <w:r w:rsidRPr="004605A2">
        <w:rPr>
          <w:rFonts w:ascii="Times New Roman" w:hAnsi="Times New Roman" w:cs="Times New Roman"/>
          <w:sz w:val="24"/>
          <w:szCs w:val="24"/>
        </w:rPr>
        <w:t>)</w:t>
      </w:r>
      <w:r w:rsidR="00F364B1">
        <w:rPr>
          <w:rFonts w:ascii="Times New Roman" w:hAnsi="Times New Roman" w:cs="Times New Roman"/>
          <w:sz w:val="24"/>
          <w:szCs w:val="24"/>
        </w:rPr>
        <w:t>, tak doplňovací (</w:t>
      </w:r>
      <w:r w:rsidR="00F364B1" w:rsidRPr="00F364B1">
        <w:rPr>
          <w:rFonts w:ascii="Times New Roman" w:hAnsi="Times New Roman" w:cs="Times New Roman"/>
          <w:i/>
          <w:sz w:val="24"/>
          <w:szCs w:val="24"/>
        </w:rPr>
        <w:t>Kdo sem toho člověka vpustil? Kdo mu dovolil znesvětit tyto starobylé sály?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364B1" w:rsidRPr="00F364B1" w:rsidRDefault="00F364B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F364B1">
        <w:rPr>
          <w:rFonts w:ascii="Times New Roman" w:hAnsi="Times New Roman" w:cs="Times New Roman"/>
          <w:sz w:val="24"/>
          <w:szCs w:val="24"/>
        </w:rPr>
        <w:t xml:space="preserve">d </w:t>
      </w:r>
      <w:proofErr w:type="spellStart"/>
      <w:r w:rsidRPr="00F364B1">
        <w:rPr>
          <w:rFonts w:ascii="Times New Roman" w:hAnsi="Times New Roman" w:cs="Times New Roman"/>
          <w:b/>
          <w:bCs/>
          <w:sz w:val="24"/>
          <w:szCs w:val="24"/>
        </w:rPr>
        <w:t>ř.o</w:t>
      </w:r>
      <w:proofErr w:type="spellEnd"/>
      <w:r w:rsidRPr="00F364B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364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musíme </w:t>
      </w:r>
      <w:r w:rsidRPr="00F364B1">
        <w:rPr>
          <w:rFonts w:ascii="Times New Roman" w:hAnsi="Times New Roman" w:cs="Times New Roman"/>
          <w:sz w:val="24"/>
          <w:szCs w:val="24"/>
        </w:rPr>
        <w:t>odli</w:t>
      </w:r>
      <w:r>
        <w:rPr>
          <w:rFonts w:ascii="Times New Roman" w:hAnsi="Times New Roman" w:cs="Times New Roman"/>
          <w:sz w:val="24"/>
          <w:szCs w:val="24"/>
        </w:rPr>
        <w:t xml:space="preserve">šovat zejména otázky </w:t>
      </w:r>
      <w:r w:rsidRPr="00F364B1">
        <w:rPr>
          <w:rFonts w:ascii="Times New Roman" w:hAnsi="Times New Roman" w:cs="Times New Roman"/>
          <w:b/>
          <w:sz w:val="24"/>
          <w:szCs w:val="24"/>
        </w:rPr>
        <w:t>kompoziční</w:t>
      </w:r>
      <w:r>
        <w:rPr>
          <w:rFonts w:ascii="Times New Roman" w:hAnsi="Times New Roman" w:cs="Times New Roman"/>
          <w:sz w:val="24"/>
          <w:szCs w:val="24"/>
        </w:rPr>
        <w:t xml:space="preserve"> (na předělu odstavců), např. </w:t>
      </w:r>
      <w:r w:rsidRPr="00F364B1">
        <w:rPr>
          <w:rFonts w:ascii="Times New Roman" w:hAnsi="Times New Roman" w:cs="Times New Roman"/>
          <w:i/>
          <w:sz w:val="24"/>
          <w:szCs w:val="24"/>
        </w:rPr>
        <w:t xml:space="preserve">Jak postupovat v našem výkladu dále? </w:t>
      </w:r>
    </w:p>
    <w:p w:rsidR="004605A2" w:rsidRDefault="004605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V projevu bychom měli řečnickou otázku užívat uvážlivě tak, abychom je nepoužívali samoúčelně nebo tehdy, když si nevíme rady, jak v projevu dál postupovat. </w:t>
      </w:r>
    </w:p>
    <w:p w:rsidR="00F364B1" w:rsidRDefault="00F364B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„</w:t>
      </w:r>
      <w:r w:rsidRPr="00F364B1">
        <w:rPr>
          <w:rFonts w:ascii="Times New Roman" w:hAnsi="Times New Roman" w:cs="Times New Roman"/>
          <w:sz w:val="20"/>
          <w:szCs w:val="20"/>
        </w:rPr>
        <w:t xml:space="preserve">Intonace </w:t>
      </w:r>
      <w:proofErr w:type="spellStart"/>
      <w:r w:rsidRPr="00F364B1">
        <w:rPr>
          <w:rFonts w:ascii="Times New Roman" w:hAnsi="Times New Roman" w:cs="Times New Roman"/>
          <w:b/>
          <w:bCs/>
          <w:sz w:val="20"/>
          <w:szCs w:val="20"/>
        </w:rPr>
        <w:t>ř.o</w:t>
      </w:r>
      <w:proofErr w:type="spellEnd"/>
      <w:r w:rsidRPr="00F364B1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F364B1">
        <w:rPr>
          <w:rFonts w:ascii="Times New Roman" w:hAnsi="Times New Roman" w:cs="Times New Roman"/>
          <w:sz w:val="20"/>
          <w:szCs w:val="20"/>
        </w:rPr>
        <w:t xml:space="preserve"> není dosud – alespoň pokud jde o češtinu a </w:t>
      </w:r>
      <w:r w:rsidRPr="00F364B1">
        <w:rPr>
          <w:rStyle w:val="textabbr"/>
          <w:rFonts w:ascii="Times New Roman" w:hAnsi="Times New Roman" w:cs="Times New Roman"/>
          <w:sz w:val="20"/>
          <w:szCs w:val="20"/>
        </w:rPr>
        <w:t>č.</w:t>
      </w:r>
      <w:r w:rsidRPr="00F364B1">
        <w:rPr>
          <w:rFonts w:ascii="Times New Roman" w:hAnsi="Times New Roman" w:cs="Times New Roman"/>
          <w:sz w:val="20"/>
          <w:szCs w:val="20"/>
        </w:rPr>
        <w:t xml:space="preserve"> lingvistiku – příliš prozkoumána, neboť fonologie se primárně soustředí, resp. donedávna soustředila, na popis emocionálně bezpříznakového jazyka. Z postřehů a poznámek, které se ve fonetické literatuře vyjadřují k intonaci </w:t>
      </w:r>
      <w:proofErr w:type="spellStart"/>
      <w:r w:rsidRPr="00F364B1">
        <w:rPr>
          <w:rFonts w:ascii="Times New Roman" w:hAnsi="Times New Roman" w:cs="Times New Roman"/>
          <w:b/>
          <w:bCs/>
          <w:sz w:val="20"/>
          <w:szCs w:val="20"/>
        </w:rPr>
        <w:t>ř.o</w:t>
      </w:r>
      <w:proofErr w:type="spellEnd"/>
      <w:r w:rsidRPr="00F364B1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F364B1">
        <w:rPr>
          <w:rFonts w:ascii="Times New Roman" w:hAnsi="Times New Roman" w:cs="Times New Roman"/>
          <w:sz w:val="20"/>
          <w:szCs w:val="20"/>
        </w:rPr>
        <w:t xml:space="preserve">, vyplývá, že většina autorů počítá s odlišností jejich intonace od příslušných typů otázky pravé i od intonace oznamovacích výpovědí. Např. </w:t>
      </w:r>
      <w:hyperlink r:id="rId7" w:anchor="bibitem13" w:tooltip="Palková, 1994" w:history="1">
        <w:r w:rsidRPr="00F364B1">
          <w:rPr>
            <w:rStyle w:val="Hypertextovodkaz"/>
            <w:rFonts w:ascii="Segoe UI Symbol" w:hAnsi="Segoe UI Symbol" w:cs="Segoe UI Symbol"/>
            <w:sz w:val="20"/>
            <w:szCs w:val="20"/>
          </w:rPr>
          <w:t>✍</w:t>
        </w:r>
        <w:r w:rsidRPr="00F364B1">
          <w:rPr>
            <w:rStyle w:val="Hypertextovodkaz"/>
            <w:rFonts w:ascii="Times New Roman" w:hAnsi="Times New Roman" w:cs="Times New Roman"/>
            <w:sz w:val="20"/>
            <w:szCs w:val="20"/>
          </w:rPr>
          <w:t>Palková (1994)</w:t>
        </w:r>
      </w:hyperlink>
      <w:r w:rsidRPr="00F364B1">
        <w:rPr>
          <w:rFonts w:ascii="Times New Roman" w:hAnsi="Times New Roman" w:cs="Times New Roman"/>
          <w:sz w:val="20"/>
          <w:szCs w:val="20"/>
        </w:rPr>
        <w:t xml:space="preserve"> upozorňuje, že je</w:t>
      </w:r>
      <w:r w:rsidRPr="00F364B1">
        <w:rPr>
          <w:rFonts w:ascii="Times New Roman" w:hAnsi="Times New Roman" w:cs="Times New Roman"/>
          <w:sz w:val="20"/>
          <w:szCs w:val="20"/>
        </w:rPr>
        <w:noBreakHyphen/>
        <w:t xml:space="preserve">li užit stoupavý </w:t>
      </w:r>
      <w:hyperlink r:id="rId8" w:tooltip="melodém" w:history="1">
        <w:r w:rsidRPr="00F364B1">
          <w:rPr>
            <w:rStyle w:val="Hypertextovodkaz"/>
            <w:rFonts w:ascii="Cambria Math" w:hAnsi="Cambria Math" w:cs="Cambria Math"/>
            <w:sz w:val="20"/>
            <w:szCs w:val="20"/>
          </w:rPr>
          <w:t>↗</w:t>
        </w:r>
        <w:r w:rsidRPr="00F364B1">
          <w:rPr>
            <w:rStyle w:val="Hypertextovodkaz"/>
            <w:rFonts w:ascii="Times New Roman" w:hAnsi="Times New Roman" w:cs="Times New Roman"/>
            <w:sz w:val="20"/>
            <w:szCs w:val="20"/>
          </w:rPr>
          <w:t>melodém</w:t>
        </w:r>
      </w:hyperlink>
      <w:r w:rsidRPr="00F364B1">
        <w:rPr>
          <w:rFonts w:ascii="Times New Roman" w:hAnsi="Times New Roman" w:cs="Times New Roman"/>
          <w:sz w:val="20"/>
          <w:szCs w:val="20"/>
        </w:rPr>
        <w:t xml:space="preserve">, charakteristický pro intonaci </w:t>
      </w:r>
      <w:r w:rsidRPr="00F364B1">
        <w:rPr>
          <w:rStyle w:val="textabbr"/>
          <w:rFonts w:ascii="Times New Roman" w:hAnsi="Times New Roman" w:cs="Times New Roman"/>
          <w:sz w:val="20"/>
          <w:szCs w:val="20"/>
        </w:rPr>
        <w:t>č.</w:t>
      </w:r>
      <w:r w:rsidRPr="00F364B1">
        <w:rPr>
          <w:rFonts w:ascii="Times New Roman" w:hAnsi="Times New Roman" w:cs="Times New Roman"/>
          <w:sz w:val="20"/>
          <w:szCs w:val="20"/>
        </w:rPr>
        <w:t xml:space="preserve"> zjišťovací otázky, v otázce doplňovací, změní se tím její základní platnost: takto užitá intonace je příznaková a odkazuje k osobnímu zaujetí mluvčího k tématu, typickému pro ironii, podiv a také pro </w:t>
      </w:r>
      <w:proofErr w:type="spellStart"/>
      <w:r w:rsidRPr="00F364B1">
        <w:rPr>
          <w:rFonts w:ascii="Times New Roman" w:hAnsi="Times New Roman" w:cs="Times New Roman"/>
          <w:b/>
          <w:bCs/>
          <w:sz w:val="20"/>
          <w:szCs w:val="20"/>
        </w:rPr>
        <w:t>ř.o</w:t>
      </w:r>
      <w:proofErr w:type="spellEnd"/>
      <w:r w:rsidRPr="00F364B1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F364B1">
        <w:rPr>
          <w:rFonts w:ascii="Times New Roman" w:hAnsi="Times New Roman" w:cs="Times New Roman"/>
          <w:sz w:val="20"/>
          <w:szCs w:val="20"/>
        </w:rPr>
        <w:t xml:space="preserve"> </w:t>
      </w:r>
      <w:hyperlink r:id="rId9" w:anchor="bibitem5" w:tooltip="Havlík, 2003" w:history="1">
        <w:r w:rsidRPr="00F364B1">
          <w:rPr>
            <w:rStyle w:val="Hypertextovodkaz"/>
            <w:rFonts w:ascii="Segoe UI Symbol" w:hAnsi="Segoe UI Symbol" w:cs="Segoe UI Symbol"/>
            <w:sz w:val="20"/>
            <w:szCs w:val="20"/>
          </w:rPr>
          <w:t>✍</w:t>
        </w:r>
        <w:r w:rsidRPr="00F364B1">
          <w:rPr>
            <w:rStyle w:val="Hypertextovodkaz"/>
            <w:rFonts w:ascii="Times New Roman" w:hAnsi="Times New Roman" w:cs="Times New Roman"/>
            <w:sz w:val="20"/>
            <w:szCs w:val="20"/>
          </w:rPr>
          <w:t>Havlík (2003)</w:t>
        </w:r>
      </w:hyperlink>
      <w:r w:rsidRPr="00F364B1">
        <w:rPr>
          <w:rFonts w:ascii="Times New Roman" w:hAnsi="Times New Roman" w:cs="Times New Roman"/>
          <w:sz w:val="20"/>
          <w:szCs w:val="20"/>
        </w:rPr>
        <w:t xml:space="preserve"> </w:t>
      </w:r>
      <w:r w:rsidRPr="00F364B1">
        <w:rPr>
          <w:rFonts w:ascii="Times New Roman" w:hAnsi="Times New Roman" w:cs="Times New Roman"/>
          <w:color w:val="FF0000"/>
          <w:sz w:val="20"/>
          <w:szCs w:val="20"/>
        </w:rPr>
        <w:t xml:space="preserve">zjistil, že intonace </w:t>
      </w:r>
      <w:proofErr w:type="spellStart"/>
      <w:r w:rsidRPr="00F364B1">
        <w:rPr>
          <w:rFonts w:ascii="Times New Roman" w:hAnsi="Times New Roman" w:cs="Times New Roman"/>
          <w:b/>
          <w:bCs/>
          <w:color w:val="FF0000"/>
          <w:sz w:val="20"/>
          <w:szCs w:val="20"/>
        </w:rPr>
        <w:t>ř.o</w:t>
      </w:r>
      <w:proofErr w:type="spellEnd"/>
      <w:r w:rsidRPr="00F364B1">
        <w:rPr>
          <w:rFonts w:ascii="Times New Roman" w:hAnsi="Times New Roman" w:cs="Times New Roman"/>
          <w:b/>
          <w:bCs/>
          <w:color w:val="FF0000"/>
          <w:sz w:val="20"/>
          <w:szCs w:val="20"/>
        </w:rPr>
        <w:t>.</w:t>
      </w:r>
      <w:r w:rsidRPr="00F364B1">
        <w:rPr>
          <w:rFonts w:ascii="Times New Roman" w:hAnsi="Times New Roman" w:cs="Times New Roman"/>
          <w:color w:val="FF0000"/>
          <w:sz w:val="20"/>
          <w:szCs w:val="20"/>
        </w:rPr>
        <w:t xml:space="preserve"> se liší od intonace běžných otázek a že má podobný průběh u </w:t>
      </w:r>
      <w:proofErr w:type="spellStart"/>
      <w:r w:rsidRPr="00F364B1">
        <w:rPr>
          <w:rFonts w:ascii="Times New Roman" w:hAnsi="Times New Roman" w:cs="Times New Roman"/>
          <w:b/>
          <w:bCs/>
          <w:color w:val="FF0000"/>
          <w:sz w:val="20"/>
          <w:szCs w:val="20"/>
        </w:rPr>
        <w:t>ř.o</w:t>
      </w:r>
      <w:proofErr w:type="spellEnd"/>
      <w:r w:rsidRPr="00F364B1">
        <w:rPr>
          <w:rFonts w:ascii="Times New Roman" w:hAnsi="Times New Roman" w:cs="Times New Roman"/>
          <w:b/>
          <w:bCs/>
          <w:color w:val="FF0000"/>
          <w:sz w:val="20"/>
          <w:szCs w:val="20"/>
        </w:rPr>
        <w:t>.</w:t>
      </w:r>
      <w:r w:rsidRPr="00F364B1">
        <w:rPr>
          <w:rFonts w:ascii="Times New Roman" w:hAnsi="Times New Roman" w:cs="Times New Roman"/>
          <w:color w:val="FF0000"/>
          <w:sz w:val="20"/>
          <w:szCs w:val="20"/>
        </w:rPr>
        <w:t xml:space="preserve"> zjišťovacích i doplňovacích. Tento průběh „je charakterizován dvěma vrcholy: jedním na počátku či v prostředku, který bývá výše než druhý vrchol, jenž je výsledkem konečné </w:t>
      </w:r>
      <w:proofErr w:type="spellStart"/>
      <w:r w:rsidRPr="00F364B1">
        <w:rPr>
          <w:rFonts w:ascii="Times New Roman" w:hAnsi="Times New Roman" w:cs="Times New Roman"/>
          <w:color w:val="FF0000"/>
          <w:sz w:val="20"/>
          <w:szCs w:val="20"/>
        </w:rPr>
        <w:t>antikadence</w:t>
      </w:r>
      <w:proofErr w:type="spellEnd"/>
      <w:r w:rsidRPr="00F364B1">
        <w:rPr>
          <w:rFonts w:ascii="Times New Roman" w:hAnsi="Times New Roman" w:cs="Times New Roman"/>
          <w:color w:val="FF0000"/>
          <w:sz w:val="20"/>
          <w:szCs w:val="20"/>
        </w:rPr>
        <w:t xml:space="preserve">“ </w:t>
      </w:r>
      <w:r w:rsidRPr="00F364B1">
        <w:rPr>
          <w:rFonts w:ascii="Times New Roman" w:hAnsi="Times New Roman" w:cs="Times New Roman"/>
          <w:sz w:val="20"/>
          <w:szCs w:val="20"/>
        </w:rPr>
        <w:t>(</w:t>
      </w:r>
      <w:r w:rsidRPr="00F364B1">
        <w:rPr>
          <w:rStyle w:val="textabbr"/>
          <w:rFonts w:ascii="Times New Roman" w:hAnsi="Times New Roman" w:cs="Times New Roman"/>
          <w:sz w:val="20"/>
          <w:szCs w:val="20"/>
        </w:rPr>
        <w:t>s.</w:t>
      </w:r>
      <w:r w:rsidRPr="00F364B1">
        <w:rPr>
          <w:rFonts w:ascii="Times New Roman" w:hAnsi="Times New Roman" w:cs="Times New Roman"/>
          <w:sz w:val="20"/>
          <w:szCs w:val="20"/>
        </w:rPr>
        <w:t xml:space="preserve"> 32). </w:t>
      </w:r>
      <w:r w:rsidRPr="00F364B1">
        <w:rPr>
          <w:rFonts w:ascii="Times New Roman" w:hAnsi="Times New Roman" w:cs="Times New Roman"/>
          <w:color w:val="FF0000"/>
          <w:sz w:val="20"/>
          <w:szCs w:val="20"/>
        </w:rPr>
        <w:t xml:space="preserve">Výrazným průvodním prvkem </w:t>
      </w:r>
      <w:proofErr w:type="spellStart"/>
      <w:r w:rsidRPr="00F364B1">
        <w:rPr>
          <w:rFonts w:ascii="Times New Roman" w:hAnsi="Times New Roman" w:cs="Times New Roman"/>
          <w:b/>
          <w:bCs/>
          <w:color w:val="FF0000"/>
          <w:sz w:val="20"/>
          <w:szCs w:val="20"/>
        </w:rPr>
        <w:t>ř.o</w:t>
      </w:r>
      <w:proofErr w:type="spellEnd"/>
      <w:r w:rsidRPr="00F364B1">
        <w:rPr>
          <w:rFonts w:ascii="Times New Roman" w:hAnsi="Times New Roman" w:cs="Times New Roman"/>
          <w:b/>
          <w:bCs/>
          <w:color w:val="FF0000"/>
          <w:sz w:val="20"/>
          <w:szCs w:val="20"/>
        </w:rPr>
        <w:t>.</w:t>
      </w:r>
      <w:r w:rsidRPr="00F364B1">
        <w:rPr>
          <w:rFonts w:ascii="Times New Roman" w:hAnsi="Times New Roman" w:cs="Times New Roman"/>
          <w:color w:val="FF0000"/>
          <w:sz w:val="20"/>
          <w:szCs w:val="20"/>
        </w:rPr>
        <w:t xml:space="preserve"> v </w:t>
      </w:r>
      <w:r w:rsidRPr="00F364B1">
        <w:rPr>
          <w:rStyle w:val="textabbr"/>
          <w:rFonts w:ascii="Times New Roman" w:hAnsi="Times New Roman" w:cs="Times New Roman"/>
          <w:color w:val="FF0000"/>
          <w:sz w:val="20"/>
          <w:szCs w:val="20"/>
        </w:rPr>
        <w:t>č.</w:t>
      </w:r>
      <w:r w:rsidRPr="00F364B1">
        <w:rPr>
          <w:rFonts w:ascii="Times New Roman" w:hAnsi="Times New Roman" w:cs="Times New Roman"/>
          <w:color w:val="FF0000"/>
          <w:sz w:val="20"/>
          <w:szCs w:val="20"/>
        </w:rPr>
        <w:t xml:space="preserve"> je podle </w:t>
      </w:r>
      <w:hyperlink r:id="rId10" w:anchor="bibitem5" w:tooltip="Havlík, 2003" w:history="1">
        <w:r w:rsidRPr="00F364B1">
          <w:rPr>
            <w:rStyle w:val="Hypertextovodkaz"/>
            <w:rFonts w:ascii="Segoe UI Symbol" w:hAnsi="Segoe UI Symbol" w:cs="Segoe UI Symbol"/>
            <w:color w:val="FF0000"/>
            <w:sz w:val="20"/>
            <w:szCs w:val="20"/>
          </w:rPr>
          <w:t>✍</w:t>
        </w:r>
        <w:r w:rsidRPr="00F364B1">
          <w:rPr>
            <w:rStyle w:val="Hypertextovodkaz"/>
            <w:rFonts w:ascii="Times New Roman" w:hAnsi="Times New Roman" w:cs="Times New Roman"/>
            <w:color w:val="FF0000"/>
            <w:sz w:val="20"/>
            <w:szCs w:val="20"/>
          </w:rPr>
          <w:t>Havlíka (2003)</w:t>
        </w:r>
      </w:hyperlink>
      <w:r w:rsidRPr="00F364B1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F364B1">
        <w:rPr>
          <w:rFonts w:ascii="Times New Roman" w:hAnsi="Times New Roman" w:cs="Times New Roman"/>
          <w:b/>
          <w:color w:val="FF0000"/>
          <w:sz w:val="20"/>
          <w:szCs w:val="20"/>
        </w:rPr>
        <w:t>rámcování pauzami</w:t>
      </w:r>
      <w:r w:rsidRPr="00F364B1">
        <w:rPr>
          <w:rFonts w:ascii="Times New Roman" w:hAnsi="Times New Roman" w:cs="Times New Roman"/>
          <w:sz w:val="20"/>
          <w:szCs w:val="20"/>
        </w:rPr>
        <w:t xml:space="preserve">; totéž konstatuje pro slovenštinu </w:t>
      </w:r>
      <w:hyperlink r:id="rId11" w:anchor="bibitem10" w:tooltip="Mistrík, 1978" w:history="1">
        <w:r w:rsidRPr="00F364B1">
          <w:rPr>
            <w:rStyle w:val="Hypertextovodkaz"/>
            <w:rFonts w:ascii="Segoe UI Symbol" w:hAnsi="Segoe UI Symbol" w:cs="Segoe UI Symbol"/>
            <w:sz w:val="20"/>
            <w:szCs w:val="20"/>
          </w:rPr>
          <w:t>✍</w:t>
        </w:r>
        <w:r w:rsidRPr="00F364B1">
          <w:rPr>
            <w:rStyle w:val="Hypertextovodkaz"/>
            <w:rFonts w:ascii="Times New Roman" w:hAnsi="Times New Roman" w:cs="Times New Roman"/>
            <w:sz w:val="20"/>
            <w:szCs w:val="20"/>
          </w:rPr>
          <w:t>Mistrík (1978)</w:t>
        </w:r>
      </w:hyperlink>
      <w:r w:rsidRPr="00F364B1">
        <w:rPr>
          <w:rFonts w:ascii="Times New Roman" w:hAnsi="Times New Roman" w:cs="Times New Roman"/>
          <w:sz w:val="20"/>
          <w:szCs w:val="20"/>
        </w:rPr>
        <w:t xml:space="preserve">.“ (Kamila Mrázková (2017): ŘEČNICKÁ OTÁZKA. In: Petr Karlík, Marek Nekula, Jana </w:t>
      </w:r>
      <w:proofErr w:type="spellStart"/>
      <w:r w:rsidRPr="00F364B1">
        <w:rPr>
          <w:rFonts w:ascii="Times New Roman" w:hAnsi="Times New Roman" w:cs="Times New Roman"/>
          <w:sz w:val="20"/>
          <w:szCs w:val="20"/>
        </w:rPr>
        <w:t>Pleskalová</w:t>
      </w:r>
      <w:proofErr w:type="spellEnd"/>
      <w:r w:rsidRPr="00F364B1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F364B1">
        <w:rPr>
          <w:rFonts w:ascii="Times New Roman" w:hAnsi="Times New Roman" w:cs="Times New Roman"/>
          <w:sz w:val="20"/>
          <w:szCs w:val="20"/>
        </w:rPr>
        <w:t>eds</w:t>
      </w:r>
      <w:proofErr w:type="spellEnd"/>
      <w:r w:rsidRPr="00F364B1">
        <w:rPr>
          <w:rFonts w:ascii="Times New Roman" w:hAnsi="Times New Roman" w:cs="Times New Roman"/>
          <w:sz w:val="20"/>
          <w:szCs w:val="20"/>
        </w:rPr>
        <w:t xml:space="preserve">.), </w:t>
      </w:r>
      <w:proofErr w:type="spellStart"/>
      <w:proofErr w:type="gramStart"/>
      <w:r w:rsidRPr="00F364B1">
        <w:rPr>
          <w:rFonts w:ascii="Times New Roman" w:hAnsi="Times New Roman" w:cs="Times New Roman"/>
          <w:sz w:val="20"/>
          <w:szCs w:val="20"/>
        </w:rPr>
        <w:t>CzechEncy</w:t>
      </w:r>
      <w:proofErr w:type="spellEnd"/>
      <w:r w:rsidRPr="00F364B1">
        <w:rPr>
          <w:rFonts w:ascii="Times New Roman" w:hAnsi="Times New Roman" w:cs="Times New Roman"/>
          <w:sz w:val="20"/>
          <w:szCs w:val="20"/>
        </w:rPr>
        <w:t xml:space="preserve"> - Nový</w:t>
      </w:r>
      <w:proofErr w:type="gramEnd"/>
      <w:r w:rsidRPr="00F364B1">
        <w:rPr>
          <w:rFonts w:ascii="Times New Roman" w:hAnsi="Times New Roman" w:cs="Times New Roman"/>
          <w:sz w:val="20"/>
          <w:szCs w:val="20"/>
        </w:rPr>
        <w:t xml:space="preserve"> encyklopedický slovník češtiny. </w:t>
      </w:r>
      <w:r w:rsidRPr="00F364B1">
        <w:rPr>
          <w:rFonts w:ascii="Times New Roman" w:hAnsi="Times New Roman" w:cs="Times New Roman"/>
          <w:sz w:val="20"/>
          <w:szCs w:val="20"/>
        </w:rPr>
        <w:br/>
        <w:t xml:space="preserve">URL: </w:t>
      </w:r>
      <w:hyperlink r:id="rId12" w:history="1">
        <w:r w:rsidRPr="00F364B1">
          <w:rPr>
            <w:rStyle w:val="Hypertextovodkaz"/>
            <w:rFonts w:ascii="Times New Roman" w:hAnsi="Times New Roman" w:cs="Times New Roman"/>
            <w:sz w:val="20"/>
            <w:szCs w:val="20"/>
          </w:rPr>
          <w:t>https://www.czechency.org/slovnik/ŘEČNICKÁ OTÁZKA</w:t>
        </w:r>
      </w:hyperlink>
      <w:r w:rsidRPr="00F364B1">
        <w:rPr>
          <w:rFonts w:ascii="Times New Roman" w:hAnsi="Times New Roman" w:cs="Times New Roman"/>
          <w:sz w:val="20"/>
          <w:szCs w:val="20"/>
        </w:rPr>
        <w:t xml:space="preserve"> (poslední přístup: 14. 4. 2018)</w:t>
      </w:r>
    </w:p>
    <w:p w:rsidR="00C825E4" w:rsidRPr="00C61ACC" w:rsidRDefault="00C61ACC" w:rsidP="00C61AC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</w:t>
      </w:r>
      <w:r w:rsidRPr="00C61ACC">
        <w:rPr>
          <w:rFonts w:ascii="Times New Roman" w:hAnsi="Times New Roman" w:cs="Times New Roman"/>
          <w:sz w:val="20"/>
          <w:szCs w:val="20"/>
        </w:rPr>
        <w:t>ntonac</w:t>
      </w:r>
      <w:r>
        <w:rPr>
          <w:rFonts w:ascii="Times New Roman" w:hAnsi="Times New Roman" w:cs="Times New Roman"/>
          <w:sz w:val="20"/>
          <w:szCs w:val="20"/>
        </w:rPr>
        <w:t>e ukončující výpověď = rozlišujeme</w:t>
      </w:r>
      <w:r w:rsidRPr="00C61ACC">
        <w:rPr>
          <w:rFonts w:ascii="Times New Roman" w:hAnsi="Times New Roman" w:cs="Times New Roman"/>
          <w:sz w:val="20"/>
          <w:szCs w:val="20"/>
        </w:rPr>
        <w:t xml:space="preserve"> větu oznamovací a doplňovací otázku, při nichž výška hlasu klesá (klesavá kadence, kadence), od otázky zjišťovací, v níž hlas stoupá (stoupavá kadence, </w:t>
      </w:r>
      <w:proofErr w:type="spellStart"/>
      <w:r w:rsidRPr="00C61ACC">
        <w:rPr>
          <w:rFonts w:ascii="Times New Roman" w:hAnsi="Times New Roman" w:cs="Times New Roman"/>
          <w:sz w:val="20"/>
          <w:szCs w:val="20"/>
        </w:rPr>
        <w:t>antikadence</w:t>
      </w:r>
      <w:proofErr w:type="spellEnd"/>
      <w:r w:rsidRPr="00C61ACC">
        <w:rPr>
          <w:rFonts w:ascii="Times New Roman" w:hAnsi="Times New Roman" w:cs="Times New Roman"/>
          <w:sz w:val="20"/>
          <w:szCs w:val="20"/>
        </w:rPr>
        <w:t>).</w:t>
      </w:r>
    </w:p>
    <w:p w:rsidR="00C825E4" w:rsidRPr="00C61ACC" w:rsidRDefault="00C61ACC" w:rsidP="00C61ACC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C61ACC">
        <w:rPr>
          <w:rFonts w:ascii="Times New Roman" w:hAnsi="Times New Roman" w:cs="Times New Roman"/>
          <w:i/>
          <w:iCs/>
          <w:sz w:val="20"/>
          <w:szCs w:val="20"/>
        </w:rPr>
        <w:t>Vrátili se z dovolené</w:t>
      </w:r>
      <w:r w:rsidRPr="00C61ACC">
        <w:rPr>
          <w:rFonts w:ascii="Times New Roman" w:hAnsi="Times New Roman" w:cs="Times New Roman"/>
          <w:sz w:val="20"/>
          <w:szCs w:val="20"/>
        </w:rPr>
        <w:t>.</w:t>
      </w:r>
      <w:r w:rsidR="00357AAB">
        <w:rPr>
          <w:rFonts w:ascii="Times New Roman" w:hAnsi="Times New Roman" w:cs="Times New Roman"/>
          <w:sz w:val="20"/>
          <w:szCs w:val="20"/>
        </w:rPr>
        <w:t xml:space="preserve"> – oznamovací věta</w:t>
      </w:r>
    </w:p>
    <w:p w:rsidR="00C825E4" w:rsidRPr="00C61ACC" w:rsidRDefault="00C61ACC" w:rsidP="00C61ACC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C61ACC">
        <w:rPr>
          <w:rFonts w:ascii="Times New Roman" w:hAnsi="Times New Roman" w:cs="Times New Roman"/>
          <w:i/>
          <w:iCs/>
          <w:sz w:val="20"/>
          <w:szCs w:val="20"/>
        </w:rPr>
        <w:t xml:space="preserve">Kdy se vrátili z dovolené? </w:t>
      </w:r>
      <w:r>
        <w:rPr>
          <w:rFonts w:ascii="Times New Roman" w:hAnsi="Times New Roman" w:cs="Times New Roman"/>
          <w:iCs/>
          <w:sz w:val="20"/>
          <w:szCs w:val="20"/>
        </w:rPr>
        <w:t xml:space="preserve"> - otázka doplňovací</w:t>
      </w:r>
    </w:p>
    <w:p w:rsidR="00696D98" w:rsidRPr="00C61ACC" w:rsidRDefault="00C61ACC" w:rsidP="00C61ACC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C61ACC">
        <w:rPr>
          <w:rFonts w:ascii="Times New Roman" w:hAnsi="Times New Roman" w:cs="Times New Roman"/>
          <w:i/>
          <w:iCs/>
          <w:sz w:val="20"/>
          <w:szCs w:val="20"/>
        </w:rPr>
        <w:t xml:space="preserve">Přišel domů? Přijel sám?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iCs/>
          <w:sz w:val="20"/>
          <w:szCs w:val="20"/>
        </w:rPr>
        <w:t>- otázka zjišťovací (ano/ne)</w:t>
      </w:r>
    </w:p>
    <w:p w:rsidR="00696D98" w:rsidRDefault="00696D98">
      <w:pPr>
        <w:rPr>
          <w:rFonts w:ascii="Times New Roman" w:hAnsi="Times New Roman" w:cs="Times New Roman"/>
          <w:sz w:val="24"/>
          <w:szCs w:val="24"/>
        </w:rPr>
      </w:pPr>
      <w:r w:rsidRPr="00696D98">
        <w:rPr>
          <w:rFonts w:ascii="Times New Roman" w:hAnsi="Times New Roman" w:cs="Times New Roman"/>
          <w:sz w:val="24"/>
          <w:szCs w:val="24"/>
        </w:rPr>
        <w:t>Řečnická otázka se od ostatních doplňovacích a zjišťovacích otázek l</w:t>
      </w:r>
      <w:r>
        <w:rPr>
          <w:rFonts w:ascii="Times New Roman" w:hAnsi="Times New Roman" w:cs="Times New Roman"/>
          <w:sz w:val="24"/>
          <w:szCs w:val="24"/>
        </w:rPr>
        <w:t xml:space="preserve">iší dvěma intonačními vrcholy, </w:t>
      </w:r>
      <w:proofErr w:type="spellStart"/>
      <w:r>
        <w:rPr>
          <w:rFonts w:ascii="Times New Roman" w:hAnsi="Times New Roman" w:cs="Times New Roman"/>
          <w:sz w:val="24"/>
          <w:szCs w:val="24"/>
        </w:rPr>
        <w:t>antikadencí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rámcováním pauzami. </w:t>
      </w:r>
    </w:p>
    <w:p w:rsidR="005B6739" w:rsidRDefault="005B6739">
      <w:pPr>
        <w:rPr>
          <w:rFonts w:ascii="Times New Roman" w:hAnsi="Times New Roman" w:cs="Times New Roman"/>
          <w:sz w:val="24"/>
          <w:szCs w:val="24"/>
        </w:rPr>
      </w:pPr>
    </w:p>
    <w:p w:rsidR="005B6739" w:rsidRPr="005B6739" w:rsidRDefault="005B6739" w:rsidP="005B673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5B6739">
        <w:rPr>
          <w:rFonts w:ascii="Times New Roman" w:eastAsia="Times New Roman" w:hAnsi="Times New Roman" w:cs="Times New Roman"/>
          <w:sz w:val="24"/>
          <w:szCs w:val="24"/>
          <w:lang w:eastAsia="cs-CZ"/>
        </w:rPr>
        <w:t>3. </w:t>
      </w:r>
      <w:r w:rsidRPr="005B673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Další prostředky, které napomáhají strukturaci projevu</w:t>
      </w:r>
      <w:r w:rsidRPr="005B6739">
        <w:rPr>
          <w:rFonts w:ascii="Times New Roman" w:eastAsia="Times New Roman" w:hAnsi="Times New Roman" w:cs="Times New Roman"/>
          <w:sz w:val="24"/>
          <w:szCs w:val="24"/>
          <w:lang w:eastAsia="cs-CZ"/>
        </w:rPr>
        <w:t>, zejména na přechodek témat a podtémat; začínají jimi odstavce:  </w:t>
      </w:r>
    </w:p>
    <w:p w:rsidR="005B6739" w:rsidRPr="005B6739" w:rsidRDefault="005B6739" w:rsidP="005B673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5B6739">
        <w:rPr>
          <w:rFonts w:ascii="Times New Roman" w:eastAsia="Times New Roman" w:hAnsi="Times New Roman" w:cs="Times New Roman"/>
          <w:sz w:val="24"/>
          <w:szCs w:val="24"/>
          <w:lang w:eastAsia="cs-CZ"/>
        </w:rPr>
        <w:t>a) </w:t>
      </w:r>
      <w:r w:rsidRPr="005B673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inkluzivní plurá</w:t>
      </w:r>
      <w:r w:rsidRPr="005B6739">
        <w:rPr>
          <w:rFonts w:ascii="Times New Roman" w:eastAsia="Times New Roman" w:hAnsi="Times New Roman" w:cs="Times New Roman"/>
          <w:sz w:val="24"/>
          <w:szCs w:val="24"/>
          <w:lang w:eastAsia="cs-CZ"/>
        </w:rPr>
        <w:t>l (1. os. </w:t>
      </w:r>
      <w:proofErr w:type="spellStart"/>
      <w:r w:rsidRPr="005B6739">
        <w:rPr>
          <w:rFonts w:ascii="Times New Roman" w:eastAsia="Times New Roman" w:hAnsi="Times New Roman" w:cs="Times New Roman"/>
          <w:sz w:val="24"/>
          <w:szCs w:val="24"/>
          <w:lang w:eastAsia="cs-CZ"/>
        </w:rPr>
        <w:t>pl</w:t>
      </w:r>
      <w:proofErr w:type="spellEnd"/>
      <w:r w:rsidRPr="005B6739">
        <w:rPr>
          <w:rFonts w:ascii="Times New Roman" w:eastAsia="Times New Roman" w:hAnsi="Times New Roman" w:cs="Times New Roman"/>
          <w:sz w:val="24"/>
          <w:szCs w:val="24"/>
          <w:lang w:eastAsia="cs-CZ"/>
        </w:rPr>
        <w:t>. rozkazovacího způsobu) - </w:t>
      </w:r>
      <w:r w:rsidRPr="005B6739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Pojďme se podívat; Představme si …; Shrňme si; Ukažme rozdíl... </w:t>
      </w:r>
      <w:r w:rsidRPr="005B6739">
        <w:rPr>
          <w:rFonts w:ascii="Times New Roman" w:eastAsia="Times New Roman" w:hAnsi="Times New Roman" w:cs="Times New Roman"/>
          <w:sz w:val="24"/>
          <w:szCs w:val="24"/>
          <w:lang w:eastAsia="cs-CZ"/>
        </w:rPr>
        <w:t>(na místech shrnutí, srovnání, výčtů, zdůraznění...) </w:t>
      </w:r>
    </w:p>
    <w:p w:rsidR="005B6739" w:rsidRPr="005B6739" w:rsidRDefault="005B6739" w:rsidP="005B673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5B6739">
        <w:rPr>
          <w:rFonts w:ascii="Times New Roman" w:eastAsia="Times New Roman" w:hAnsi="Times New Roman" w:cs="Times New Roman"/>
          <w:sz w:val="24"/>
          <w:szCs w:val="24"/>
          <w:lang w:eastAsia="cs-CZ"/>
        </w:rPr>
        <w:t>b) </w:t>
      </w:r>
      <w:r w:rsidRPr="005B673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podmínková věta</w:t>
      </w:r>
      <w:r w:rsidRPr="005B673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5B6739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Jestliže jsem doposud mluvil o naší národní hrdosti, obraťme nyní pozornost k …; Řekl-li jsem, že </w:t>
      </w:r>
      <w:r w:rsidRPr="005B673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5B6739" w:rsidRPr="005B6739" w:rsidRDefault="005B6739" w:rsidP="005B673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5B6739">
        <w:rPr>
          <w:rFonts w:ascii="Times New Roman" w:eastAsia="Times New Roman" w:hAnsi="Times New Roman" w:cs="Times New Roman"/>
          <w:sz w:val="24"/>
          <w:szCs w:val="24"/>
          <w:lang w:eastAsia="cs-CZ"/>
        </w:rPr>
        <w:t>c) </w:t>
      </w:r>
      <w:r w:rsidRPr="005B673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přípustková věta</w:t>
      </w:r>
      <w:r w:rsidRPr="005B673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5B6739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Přestože nemáme mnoho prostředků na realizaci, začali jsme s výstavbou již nyní, a to proto …; Ačkoliv není toto téma nové, je stále aktuální. </w:t>
      </w:r>
      <w:r w:rsidRPr="005B673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5B6739" w:rsidRDefault="005B6739">
      <w:pPr>
        <w:rPr>
          <w:rFonts w:ascii="Times New Roman" w:hAnsi="Times New Roman" w:cs="Times New Roman"/>
          <w:sz w:val="24"/>
          <w:szCs w:val="24"/>
        </w:rPr>
      </w:pPr>
    </w:p>
    <w:p w:rsidR="004605A2" w:rsidRDefault="005B67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605A2">
        <w:rPr>
          <w:rFonts w:ascii="Times New Roman" w:hAnsi="Times New Roman" w:cs="Times New Roman"/>
          <w:sz w:val="24"/>
          <w:szCs w:val="24"/>
        </w:rPr>
        <w:t xml:space="preserve">. </w:t>
      </w:r>
      <w:r w:rsidR="004605A2" w:rsidRPr="004605A2">
        <w:rPr>
          <w:rFonts w:ascii="Times New Roman" w:hAnsi="Times New Roman" w:cs="Times New Roman"/>
          <w:b/>
          <w:sz w:val="24"/>
          <w:szCs w:val="24"/>
        </w:rPr>
        <w:t>Opakovací figury</w:t>
      </w:r>
    </w:p>
    <w:p w:rsidR="00F17527" w:rsidRDefault="00F17527">
      <w:pPr>
        <w:rPr>
          <w:rFonts w:ascii="Times New Roman" w:hAnsi="Times New Roman" w:cs="Times New Roman"/>
          <w:i/>
          <w:sz w:val="24"/>
          <w:szCs w:val="24"/>
        </w:rPr>
      </w:pPr>
      <w:r w:rsidRPr="00F17527">
        <w:rPr>
          <w:rFonts w:ascii="Times New Roman" w:hAnsi="Times New Roman" w:cs="Times New Roman"/>
          <w:sz w:val="24"/>
          <w:szCs w:val="24"/>
        </w:rPr>
        <w:t>ANAFORA</w:t>
      </w:r>
      <w:r w:rsidRPr="00F1752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17527">
        <w:rPr>
          <w:rFonts w:ascii="Times New Roman" w:hAnsi="Times New Roman" w:cs="Times New Roman"/>
          <w:sz w:val="24"/>
          <w:szCs w:val="24"/>
        </w:rPr>
        <w:t xml:space="preserve"> </w:t>
      </w:r>
      <w:r w:rsidRPr="00F17527">
        <w:rPr>
          <w:rFonts w:ascii="Times New Roman" w:hAnsi="Times New Roman" w:cs="Times New Roman"/>
          <w:i/>
          <w:sz w:val="24"/>
          <w:szCs w:val="24"/>
        </w:rPr>
        <w:t xml:space="preserve">Posel hrubosti. Posel lži. Posel pýchy a </w:t>
      </w:r>
      <w:proofErr w:type="gramStart"/>
      <w:r w:rsidRPr="00F17527">
        <w:rPr>
          <w:rFonts w:ascii="Times New Roman" w:hAnsi="Times New Roman" w:cs="Times New Roman"/>
          <w:i/>
          <w:sz w:val="24"/>
          <w:szCs w:val="24"/>
        </w:rPr>
        <w:t>zla</w:t>
      </w:r>
      <w:r>
        <w:rPr>
          <w:rFonts w:ascii="Times New Roman" w:hAnsi="Times New Roman" w:cs="Times New Roman"/>
          <w:sz w:val="24"/>
          <w:szCs w:val="24"/>
        </w:rPr>
        <w:t>./</w:t>
      </w:r>
      <w:proofErr w:type="gramEnd"/>
      <w:r w:rsidRPr="00F17527">
        <w:rPr>
          <w:rFonts w:ascii="Times New Roman" w:hAnsi="Times New Roman" w:cs="Times New Roman"/>
          <w:i/>
          <w:sz w:val="24"/>
          <w:szCs w:val="24"/>
        </w:rPr>
        <w:t>Petr, jenž miluje kni</w:t>
      </w:r>
      <w:r>
        <w:rPr>
          <w:rFonts w:ascii="Times New Roman" w:hAnsi="Times New Roman" w:cs="Times New Roman"/>
          <w:i/>
          <w:sz w:val="24"/>
          <w:szCs w:val="24"/>
        </w:rPr>
        <w:t xml:space="preserve">hy. Petr, jenž rád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sportuje./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Kniha, která mě ovlivnila. Kniha, která mi utkvěla v paměti.</w:t>
      </w:r>
    </w:p>
    <w:p w:rsidR="00F17527" w:rsidRPr="00F17527" w:rsidRDefault="00F17527" w:rsidP="00F17527">
      <w:pPr>
        <w:widowControl w:val="0"/>
        <w:adjustRightInd w:val="0"/>
        <w:spacing w:after="20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proofErr w:type="gramStart"/>
      <w:r w:rsidRPr="00F17527">
        <w:rPr>
          <w:rFonts w:ascii="Times New Roman" w:eastAsia="Times New Roman" w:hAnsi="Times New Roman" w:cs="Times New Roman"/>
          <w:sz w:val="24"/>
          <w:szCs w:val="24"/>
          <w:lang w:eastAsia="cs-CZ"/>
        </w:rPr>
        <w:t>EPIFORA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opakování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slov na konci vět</w:t>
      </w:r>
      <w:r w:rsidR="003A351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; </w:t>
      </w:r>
      <w:r w:rsidR="003A43D5" w:rsidRPr="003A43D5">
        <w:rPr>
          <w:rFonts w:ascii="Times New Roman" w:hAnsi="Times New Roman" w:cs="Times New Roman"/>
          <w:i/>
          <w:sz w:val="24"/>
          <w:szCs w:val="24"/>
        </w:rPr>
        <w:t>Znáte dobře naše záměry, pochopili jste naše záměry a určitě budete propagovat naše záměry.</w:t>
      </w:r>
    </w:p>
    <w:p w:rsidR="003A351F" w:rsidRPr="003A351F" w:rsidRDefault="00F17527" w:rsidP="00605E35">
      <w:pPr>
        <w:widowControl w:val="0"/>
        <w:adjustRightInd w:val="0"/>
        <w:spacing w:after="20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proofErr w:type="gramStart"/>
      <w:r w:rsidRPr="00F1752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EPANASTROFA -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opakování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konci jedné věty a na začátku následující</w:t>
      </w:r>
      <w:r w:rsidR="00605E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; </w:t>
      </w:r>
      <w:r w:rsidR="003A351F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Vtrhl sem vrah. Vrah národů. – </w:t>
      </w:r>
      <w:r w:rsidR="003A351F" w:rsidRPr="003A351F">
        <w:rPr>
          <w:rFonts w:ascii="Times New Roman" w:hAnsi="Times New Roman" w:cs="Times New Roman"/>
          <w:i/>
          <w:sz w:val="24"/>
          <w:szCs w:val="24"/>
        </w:rPr>
        <w:t>Vzpomínám na ten nádherný den. Den, který utkvěl navždy v mé paměti</w:t>
      </w:r>
      <w:r w:rsidR="003A43D5">
        <w:rPr>
          <w:rFonts w:ascii="Times New Roman" w:hAnsi="Times New Roman" w:cs="Times New Roman"/>
          <w:i/>
          <w:sz w:val="24"/>
          <w:szCs w:val="24"/>
        </w:rPr>
        <w:t xml:space="preserve">. – </w:t>
      </w:r>
      <w:r w:rsidR="003A43D5" w:rsidRPr="003A43D5">
        <w:rPr>
          <w:rFonts w:ascii="Times New Roman" w:hAnsi="Times New Roman" w:cs="Times New Roman"/>
          <w:i/>
          <w:sz w:val="24"/>
          <w:szCs w:val="24"/>
        </w:rPr>
        <w:t xml:space="preserve"> Hovořili jsme s mnohými studenty. Studenty, kterým není lhostejný další osud naší univerzity.</w:t>
      </w:r>
    </w:p>
    <w:p w:rsidR="004605A2" w:rsidRDefault="005B67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605A2">
        <w:rPr>
          <w:rFonts w:ascii="Times New Roman" w:hAnsi="Times New Roman" w:cs="Times New Roman"/>
          <w:sz w:val="24"/>
          <w:szCs w:val="24"/>
        </w:rPr>
        <w:t xml:space="preserve">. </w:t>
      </w:r>
      <w:r w:rsidR="004605A2" w:rsidRPr="004605A2">
        <w:rPr>
          <w:rFonts w:ascii="Times New Roman" w:hAnsi="Times New Roman" w:cs="Times New Roman"/>
          <w:b/>
          <w:sz w:val="24"/>
          <w:szCs w:val="24"/>
        </w:rPr>
        <w:t>Syntaktické paralelismy</w:t>
      </w:r>
    </w:p>
    <w:p w:rsidR="003A351F" w:rsidRPr="003A351F" w:rsidRDefault="003A35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Václav H</w:t>
      </w:r>
      <w:r w:rsidRPr="003A351F">
        <w:rPr>
          <w:rFonts w:ascii="Times New Roman" w:hAnsi="Times New Roman" w:cs="Times New Roman"/>
          <w:sz w:val="24"/>
          <w:szCs w:val="24"/>
        </w:rPr>
        <w:t xml:space="preserve">avel: </w:t>
      </w:r>
    </w:p>
    <w:p w:rsidR="00605E35" w:rsidRPr="00B55735" w:rsidRDefault="00605E35" w:rsidP="00B55735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55735">
        <w:rPr>
          <w:rFonts w:ascii="Times New Roman" w:hAnsi="Times New Roman" w:cs="Times New Roman"/>
          <w:sz w:val="24"/>
          <w:szCs w:val="24"/>
        </w:rPr>
        <w:lastRenderedPageBreak/>
        <w:t xml:space="preserve">Především </w:t>
      </w:r>
      <w:r w:rsidRPr="00B55735">
        <w:rPr>
          <w:rFonts w:ascii="Times New Roman" w:hAnsi="Times New Roman" w:cs="Times New Roman"/>
          <w:b/>
          <w:sz w:val="24"/>
          <w:szCs w:val="24"/>
        </w:rPr>
        <w:t>to byla</w:t>
      </w:r>
      <w:r w:rsidRPr="00B55735">
        <w:rPr>
          <w:rFonts w:ascii="Times New Roman" w:hAnsi="Times New Roman" w:cs="Times New Roman"/>
          <w:sz w:val="24"/>
          <w:szCs w:val="24"/>
        </w:rPr>
        <w:t xml:space="preserve"> část jeho spoluobčanů, která podlehla (…)</w:t>
      </w:r>
    </w:p>
    <w:p w:rsidR="00605E35" w:rsidRDefault="00E164DD" w:rsidP="003A35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05E35">
        <w:rPr>
          <w:rFonts w:ascii="Times New Roman" w:hAnsi="Times New Roman" w:cs="Times New Roman"/>
          <w:sz w:val="24"/>
          <w:szCs w:val="24"/>
        </w:rPr>
        <w:t xml:space="preserve">Dále </w:t>
      </w:r>
      <w:r w:rsidR="00605E35" w:rsidRPr="003A351F">
        <w:rPr>
          <w:rFonts w:ascii="Times New Roman" w:hAnsi="Times New Roman" w:cs="Times New Roman"/>
          <w:b/>
          <w:sz w:val="24"/>
          <w:szCs w:val="24"/>
        </w:rPr>
        <w:t>to byla</w:t>
      </w:r>
      <w:r w:rsidR="00605E35">
        <w:rPr>
          <w:rFonts w:ascii="Times New Roman" w:hAnsi="Times New Roman" w:cs="Times New Roman"/>
          <w:sz w:val="24"/>
          <w:szCs w:val="24"/>
        </w:rPr>
        <w:t xml:space="preserve"> nekonečná krátkozrakost tehdejších vlád (…)</w:t>
      </w:r>
    </w:p>
    <w:p w:rsidR="00605E35" w:rsidRDefault="00E164DD" w:rsidP="003A35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05E35">
        <w:rPr>
          <w:rFonts w:ascii="Times New Roman" w:hAnsi="Times New Roman" w:cs="Times New Roman"/>
          <w:sz w:val="24"/>
          <w:szCs w:val="24"/>
        </w:rPr>
        <w:t xml:space="preserve">A posléze </w:t>
      </w:r>
      <w:r w:rsidR="00605E35" w:rsidRPr="003A351F">
        <w:rPr>
          <w:rFonts w:ascii="Times New Roman" w:hAnsi="Times New Roman" w:cs="Times New Roman"/>
          <w:b/>
          <w:sz w:val="24"/>
          <w:szCs w:val="24"/>
        </w:rPr>
        <w:t>to byl</w:t>
      </w:r>
      <w:r w:rsidR="00605E35">
        <w:rPr>
          <w:rFonts w:ascii="Times New Roman" w:hAnsi="Times New Roman" w:cs="Times New Roman"/>
          <w:sz w:val="24"/>
          <w:szCs w:val="24"/>
        </w:rPr>
        <w:t xml:space="preserve"> strach našeho vlastního státního vedení (…) </w:t>
      </w:r>
    </w:p>
    <w:p w:rsidR="00E164DD" w:rsidRPr="00B55735" w:rsidRDefault="00E164DD" w:rsidP="00B55735">
      <w:pPr>
        <w:pStyle w:val="Odstavecseseznamem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55735">
        <w:rPr>
          <w:rFonts w:ascii="Times New Roman" w:hAnsi="Times New Roman" w:cs="Times New Roman"/>
          <w:sz w:val="24"/>
          <w:szCs w:val="24"/>
        </w:rPr>
        <w:t xml:space="preserve">Pane prezidente, </w:t>
      </w:r>
    </w:p>
    <w:p w:rsidR="00E164DD" w:rsidRDefault="00E164DD" w:rsidP="00E164DD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jsem rád, že přijíždím do vaší země v době, o které si upřímně myslím (...)</w:t>
      </w:r>
    </w:p>
    <w:p w:rsidR="00E164DD" w:rsidRDefault="00E164DD" w:rsidP="00E164DD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(...) </w:t>
      </w:r>
    </w:p>
    <w:p w:rsidR="00E164DD" w:rsidRDefault="00E164DD" w:rsidP="00E164DD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Jsem rád, že přijíždím do vaší země v době, kdy si připomínáme 50. výročí (...)</w:t>
      </w:r>
    </w:p>
    <w:p w:rsidR="00E164DD" w:rsidRDefault="00E164DD" w:rsidP="00E164DD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Jsem rád, že přijíždím do této veliké (...)</w:t>
      </w:r>
    </w:p>
    <w:p w:rsidR="00E164DD" w:rsidRDefault="00E164DD" w:rsidP="00E164DD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Jsem rád, že mohu znovu potvrdit (...)</w:t>
      </w:r>
    </w:p>
    <w:p w:rsidR="00E164DD" w:rsidRPr="00E164DD" w:rsidRDefault="00E164DD" w:rsidP="00E164DD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3A351F" w:rsidRPr="00696D98" w:rsidRDefault="003A351F" w:rsidP="003A351F">
      <w:pPr>
        <w:rPr>
          <w:rFonts w:ascii="Times New Roman" w:hAnsi="Times New Roman" w:cs="Times New Roman"/>
          <w:sz w:val="24"/>
          <w:szCs w:val="24"/>
        </w:rPr>
      </w:pPr>
      <w:r w:rsidRPr="00696D98">
        <w:rPr>
          <w:rFonts w:ascii="Times New Roman" w:hAnsi="Times New Roman" w:cs="Times New Roman"/>
          <w:sz w:val="24"/>
          <w:szCs w:val="24"/>
        </w:rPr>
        <w:t xml:space="preserve">Václav Klaus: </w:t>
      </w:r>
    </w:p>
    <w:p w:rsidR="003A351F" w:rsidRPr="003A351F" w:rsidRDefault="003A351F" w:rsidP="003A351F">
      <w:pPr>
        <w:rPr>
          <w:rFonts w:ascii="Times New Roman" w:hAnsi="Times New Roman" w:cs="Times New Roman"/>
          <w:sz w:val="24"/>
          <w:szCs w:val="24"/>
        </w:rPr>
      </w:pPr>
      <w:r w:rsidRPr="003A351F">
        <w:rPr>
          <w:rFonts w:ascii="Times New Roman" w:hAnsi="Times New Roman" w:cs="Times New Roman"/>
          <w:sz w:val="24"/>
          <w:szCs w:val="24"/>
        </w:rPr>
        <w:t>1. Je místem konfrontace strojírenství našeho se strojírenstvím zahraničním, je místem mnoha užitečných setkání, je místem významných projevů, je místem přátelských diskusí a kon</w:t>
      </w:r>
      <w:r>
        <w:rPr>
          <w:rFonts w:ascii="Times New Roman" w:hAnsi="Times New Roman" w:cs="Times New Roman"/>
          <w:sz w:val="24"/>
          <w:szCs w:val="24"/>
        </w:rPr>
        <w:t xml:space="preserve">eckonců je i místem vlídné (…) </w:t>
      </w:r>
    </w:p>
    <w:p w:rsidR="003A351F" w:rsidRPr="003A351F" w:rsidRDefault="003A351F">
      <w:r w:rsidRPr="003A351F">
        <w:rPr>
          <w:rFonts w:ascii="Times New Roman" w:hAnsi="Times New Roman" w:cs="Times New Roman"/>
          <w:sz w:val="24"/>
          <w:szCs w:val="24"/>
        </w:rPr>
        <w:t>2. Mnohokrát jsme si při tom byli oporou. Mnohokrát jsme stáli pospolu v boji proti cizímu ohrožení, ať to byli němečtí křižáci či turecké tažení na Evropu. (…) Mnohokrát jsme inspirovali jeden druhého</w:t>
      </w:r>
      <w:r>
        <w:t xml:space="preserve">. </w:t>
      </w:r>
    </w:p>
    <w:p w:rsidR="003A351F" w:rsidRPr="007342E7" w:rsidRDefault="005B67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605A2" w:rsidRPr="00F364B1">
        <w:rPr>
          <w:rFonts w:ascii="Times New Roman" w:hAnsi="Times New Roman" w:cs="Times New Roman"/>
          <w:sz w:val="24"/>
          <w:szCs w:val="24"/>
        </w:rPr>
        <w:t xml:space="preserve">. </w:t>
      </w:r>
      <w:r w:rsidR="00F364B1" w:rsidRPr="00F364B1">
        <w:rPr>
          <w:rFonts w:ascii="Times New Roman" w:hAnsi="Times New Roman" w:cs="Times New Roman"/>
          <w:b/>
          <w:sz w:val="24"/>
          <w:szCs w:val="24"/>
        </w:rPr>
        <w:t>Obrazná pojmenování</w:t>
      </w:r>
      <w:r w:rsidR="00F17527">
        <w:rPr>
          <w:rFonts w:ascii="Times New Roman" w:hAnsi="Times New Roman" w:cs="Times New Roman"/>
          <w:b/>
          <w:sz w:val="24"/>
          <w:szCs w:val="24"/>
        </w:rPr>
        <w:t>/tropy</w:t>
      </w:r>
      <w:r w:rsidR="00F364B1" w:rsidRPr="00F364B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364B1">
        <w:rPr>
          <w:rFonts w:ascii="Times New Roman" w:hAnsi="Times New Roman" w:cs="Times New Roman"/>
          <w:b/>
          <w:sz w:val="24"/>
          <w:szCs w:val="24"/>
        </w:rPr>
        <w:t>m</w:t>
      </w:r>
      <w:r w:rsidR="00F17527">
        <w:rPr>
          <w:rFonts w:ascii="Times New Roman" w:hAnsi="Times New Roman" w:cs="Times New Roman"/>
          <w:b/>
          <w:sz w:val="24"/>
          <w:szCs w:val="24"/>
        </w:rPr>
        <w:t>etafora</w:t>
      </w:r>
      <w:r w:rsidR="007342E7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7342E7" w:rsidRPr="007342E7">
        <w:rPr>
          <w:rFonts w:ascii="Times New Roman" w:hAnsi="Times New Roman" w:cs="Times New Roman"/>
          <w:sz w:val="24"/>
          <w:szCs w:val="24"/>
        </w:rPr>
        <w:t xml:space="preserve">přenášení významů na základě </w:t>
      </w:r>
      <w:r w:rsidR="00BF7251">
        <w:rPr>
          <w:rFonts w:ascii="Times New Roman" w:hAnsi="Times New Roman" w:cs="Times New Roman"/>
          <w:sz w:val="24"/>
          <w:szCs w:val="24"/>
        </w:rPr>
        <w:t xml:space="preserve">vnější </w:t>
      </w:r>
      <w:r w:rsidR="007342E7" w:rsidRPr="007342E7">
        <w:rPr>
          <w:rFonts w:ascii="Times New Roman" w:hAnsi="Times New Roman" w:cs="Times New Roman"/>
          <w:sz w:val="24"/>
          <w:szCs w:val="24"/>
        </w:rPr>
        <w:t>podobnosti</w:t>
      </w:r>
      <w:r w:rsidR="007342E7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4605A2" w:rsidRPr="00F364B1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4605A2" w:rsidRPr="007342E7">
        <w:rPr>
          <w:rFonts w:ascii="Times New Roman" w:hAnsi="Times New Roman" w:cs="Times New Roman"/>
          <w:b/>
          <w:sz w:val="24"/>
          <w:szCs w:val="24"/>
        </w:rPr>
        <w:t>metonymie</w:t>
      </w:r>
      <w:r w:rsidR="007342E7" w:rsidRPr="007342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42E7">
        <w:rPr>
          <w:rFonts w:ascii="Times New Roman" w:hAnsi="Times New Roman" w:cs="Times New Roman"/>
          <w:b/>
          <w:sz w:val="24"/>
          <w:szCs w:val="24"/>
        </w:rPr>
        <w:t>(</w:t>
      </w:r>
      <w:r w:rsidR="007342E7" w:rsidRPr="007342E7">
        <w:rPr>
          <w:rStyle w:val="st"/>
          <w:rFonts w:ascii="Times New Roman" w:hAnsi="Times New Roman" w:cs="Times New Roman"/>
          <w:sz w:val="24"/>
          <w:szCs w:val="24"/>
        </w:rPr>
        <w:t>„přejmenování</w:t>
      </w:r>
      <w:r w:rsidR="00BF7251">
        <w:rPr>
          <w:rStyle w:val="st"/>
          <w:rFonts w:ascii="Times New Roman" w:hAnsi="Times New Roman" w:cs="Times New Roman"/>
          <w:sz w:val="24"/>
          <w:szCs w:val="24"/>
        </w:rPr>
        <w:t>“, resp. „odvozené pojmenování“,</w:t>
      </w:r>
      <w:r w:rsidR="007342E7" w:rsidRPr="007342E7">
        <w:rPr>
          <w:rStyle w:val="st"/>
          <w:rFonts w:ascii="Times New Roman" w:hAnsi="Times New Roman" w:cs="Times New Roman"/>
          <w:sz w:val="24"/>
          <w:szCs w:val="24"/>
        </w:rPr>
        <w:t xml:space="preserve"> spočívá v přenosu označení na jiný objekt na základě vnitřní podobnosti</w:t>
      </w:r>
      <w:r w:rsidR="007342E7">
        <w:rPr>
          <w:rStyle w:val="st"/>
          <w:rFonts w:ascii="Times New Roman" w:hAnsi="Times New Roman" w:cs="Times New Roman"/>
          <w:sz w:val="24"/>
          <w:szCs w:val="24"/>
        </w:rPr>
        <w:t xml:space="preserve">). </w:t>
      </w:r>
    </w:p>
    <w:p w:rsidR="007342E7" w:rsidRPr="007342E7" w:rsidRDefault="007342E7">
      <w:pPr>
        <w:rPr>
          <w:rFonts w:ascii="Times New Roman" w:hAnsi="Times New Roman" w:cs="Times New Roman"/>
          <w:sz w:val="24"/>
          <w:szCs w:val="24"/>
        </w:rPr>
      </w:pPr>
      <w:r w:rsidRPr="007342E7">
        <w:rPr>
          <w:rFonts w:ascii="Times New Roman" w:hAnsi="Times New Roman" w:cs="Times New Roman"/>
          <w:sz w:val="24"/>
          <w:szCs w:val="24"/>
        </w:rPr>
        <w:t>a) Je to třešnička na dortu našeho snažení. (metafora)</w:t>
      </w:r>
    </w:p>
    <w:p w:rsidR="007342E7" w:rsidRPr="007342E7" w:rsidRDefault="007342E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342E7">
        <w:rPr>
          <w:rFonts w:ascii="Times New Roman" w:hAnsi="Times New Roman" w:cs="Times New Roman"/>
          <w:sz w:val="24"/>
          <w:szCs w:val="24"/>
        </w:rPr>
        <w:t>b)Tento</w:t>
      </w:r>
      <w:proofErr w:type="gramEnd"/>
      <w:r w:rsidRPr="007342E7">
        <w:rPr>
          <w:rFonts w:ascii="Times New Roman" w:hAnsi="Times New Roman" w:cs="Times New Roman"/>
          <w:sz w:val="24"/>
          <w:szCs w:val="24"/>
        </w:rPr>
        <w:t xml:space="preserve"> hlas svědomí, tato kniha svědomí je pro nás důležitým apelem pro naše svědomí. (metafora)</w:t>
      </w:r>
    </w:p>
    <w:p w:rsidR="007342E7" w:rsidRPr="007342E7" w:rsidRDefault="007342E7">
      <w:pPr>
        <w:rPr>
          <w:rFonts w:ascii="Times New Roman" w:hAnsi="Times New Roman" w:cs="Times New Roman"/>
          <w:iCs/>
          <w:sz w:val="24"/>
          <w:szCs w:val="24"/>
        </w:rPr>
      </w:pPr>
      <w:r w:rsidRPr="007342E7">
        <w:rPr>
          <w:rFonts w:ascii="Times New Roman" w:hAnsi="Times New Roman" w:cs="Times New Roman"/>
          <w:sz w:val="24"/>
          <w:szCs w:val="24"/>
        </w:rPr>
        <w:t>c) Drakeová předem připustila, že může být kvůli své životní dráze zpochybněna a označena za lhářku a oportunistku. Ale chtěla veřejně podpořit ostatní ženy. "Můžu být jen malé zrnko písku. Ale je jasné, že je tu obrovská pláž," poznamenala</w:t>
      </w:r>
      <w:r w:rsidR="00BF7251">
        <w:rPr>
          <w:rFonts w:ascii="Times New Roman" w:hAnsi="Times New Roman" w:cs="Times New Roman"/>
          <w:sz w:val="24"/>
          <w:szCs w:val="24"/>
        </w:rPr>
        <w:t xml:space="preserve"> (metafora)</w:t>
      </w:r>
    </w:p>
    <w:p w:rsidR="007342E7" w:rsidRPr="007342E7" w:rsidRDefault="007342E7">
      <w:pPr>
        <w:rPr>
          <w:rFonts w:ascii="Times New Roman" w:hAnsi="Times New Roman" w:cs="Times New Roman"/>
          <w:sz w:val="24"/>
          <w:szCs w:val="24"/>
        </w:rPr>
      </w:pPr>
      <w:r w:rsidRPr="007342E7">
        <w:rPr>
          <w:rFonts w:ascii="Times New Roman" w:hAnsi="Times New Roman" w:cs="Times New Roman"/>
          <w:iCs/>
          <w:sz w:val="24"/>
          <w:szCs w:val="24"/>
        </w:rPr>
        <w:t>d) Jedenácté září světové diplomacie</w:t>
      </w:r>
      <w:r w:rsidRPr="007342E7">
        <w:rPr>
          <w:rFonts w:ascii="Times New Roman" w:hAnsi="Times New Roman" w:cs="Times New Roman"/>
          <w:sz w:val="24"/>
          <w:szCs w:val="24"/>
        </w:rPr>
        <w:t>..</w:t>
      </w:r>
      <w:r w:rsidR="00BF7251">
        <w:rPr>
          <w:rFonts w:ascii="Times New Roman" w:hAnsi="Times New Roman" w:cs="Times New Roman"/>
          <w:sz w:val="24"/>
          <w:szCs w:val="24"/>
        </w:rPr>
        <w:t>.</w:t>
      </w:r>
      <w:r w:rsidRPr="007342E7">
        <w:rPr>
          <w:rFonts w:ascii="Times New Roman" w:hAnsi="Times New Roman" w:cs="Times New Roman"/>
          <w:sz w:val="24"/>
          <w:szCs w:val="24"/>
        </w:rPr>
        <w:t>(metonymie)</w:t>
      </w:r>
    </w:p>
    <w:p w:rsidR="00696D98" w:rsidRPr="00BF7251" w:rsidRDefault="00696D98">
      <w:pPr>
        <w:rPr>
          <w:rFonts w:ascii="Times New Roman" w:hAnsi="Times New Roman" w:cs="Times New Roman"/>
          <w:i/>
          <w:sz w:val="24"/>
          <w:szCs w:val="24"/>
        </w:rPr>
      </w:pPr>
    </w:p>
    <w:p w:rsidR="00C61ACC" w:rsidRDefault="00C61ACC">
      <w:pPr>
        <w:rPr>
          <w:rFonts w:ascii="Times New Roman" w:hAnsi="Times New Roman" w:cs="Times New Roman"/>
          <w:sz w:val="24"/>
          <w:szCs w:val="24"/>
        </w:rPr>
      </w:pPr>
    </w:p>
    <w:p w:rsidR="00F364B1" w:rsidRDefault="005B67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364B1" w:rsidRPr="00F364B1">
        <w:rPr>
          <w:rFonts w:ascii="Times New Roman" w:hAnsi="Times New Roman" w:cs="Times New Roman"/>
          <w:sz w:val="24"/>
          <w:szCs w:val="24"/>
        </w:rPr>
        <w:t>.</w:t>
      </w:r>
      <w:r w:rsidR="00F364B1">
        <w:rPr>
          <w:rFonts w:ascii="Times New Roman" w:hAnsi="Times New Roman" w:cs="Times New Roman"/>
          <w:b/>
          <w:sz w:val="24"/>
          <w:szCs w:val="24"/>
        </w:rPr>
        <w:t xml:space="preserve"> Intertextovost – citát a aluze</w:t>
      </w:r>
    </w:p>
    <w:p w:rsidR="00696D98" w:rsidRDefault="00696D98" w:rsidP="00696D98">
      <w:pPr>
        <w:rPr>
          <w:rFonts w:ascii="Times New Roman" w:hAnsi="Times New Roman" w:cs="Times New Roman"/>
          <w:sz w:val="24"/>
          <w:szCs w:val="24"/>
        </w:rPr>
      </w:pPr>
      <w:r w:rsidRPr="00357AAB">
        <w:rPr>
          <w:rFonts w:ascii="Times New Roman" w:hAnsi="Times New Roman" w:cs="Times New Roman"/>
          <w:i/>
          <w:sz w:val="24"/>
          <w:szCs w:val="24"/>
        </w:rPr>
        <w:t>Švejkovské přesvědčení editorů, že všechny cesty stejně nakonec vedou do Budějovic, se tu neukazuje jako zrovna vhodné.</w:t>
      </w:r>
      <w:r>
        <w:rPr>
          <w:rFonts w:ascii="Times New Roman" w:hAnsi="Times New Roman" w:cs="Times New Roman"/>
          <w:sz w:val="24"/>
          <w:szCs w:val="24"/>
        </w:rPr>
        <w:t xml:space="preserve"> (aluze)</w:t>
      </w:r>
    </w:p>
    <w:p w:rsidR="00696D98" w:rsidRDefault="00696D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Citáty – známý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ch literátů, filozofů, odborníků atd. </w:t>
      </w:r>
    </w:p>
    <w:p w:rsidR="00696D98" w:rsidRPr="00696D98" w:rsidRDefault="00696D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Viz ukázka Václav Havel</w:t>
      </w:r>
    </w:p>
    <w:p w:rsidR="00C61ACC" w:rsidRDefault="00C61ACC">
      <w:pPr>
        <w:rPr>
          <w:rFonts w:ascii="Times New Roman" w:hAnsi="Times New Roman" w:cs="Times New Roman"/>
          <w:b/>
          <w:sz w:val="24"/>
          <w:szCs w:val="24"/>
        </w:rPr>
      </w:pPr>
    </w:p>
    <w:p w:rsidR="003A351F" w:rsidRPr="003A43D5" w:rsidRDefault="005B6739">
      <w:pPr>
        <w:rPr>
          <w:rFonts w:ascii="Times New Roman" w:hAnsi="Times New Roman" w:cs="Times New Roman"/>
          <w:sz w:val="24"/>
          <w:szCs w:val="24"/>
        </w:rPr>
      </w:pPr>
      <w:r w:rsidRPr="005B6739">
        <w:rPr>
          <w:rFonts w:ascii="Times New Roman" w:hAnsi="Times New Roman" w:cs="Times New Roman"/>
          <w:sz w:val="24"/>
          <w:szCs w:val="24"/>
        </w:rPr>
        <w:t>8</w:t>
      </w:r>
      <w:r w:rsidR="003A351F" w:rsidRPr="005B6739">
        <w:rPr>
          <w:rFonts w:ascii="Times New Roman" w:hAnsi="Times New Roman" w:cs="Times New Roman"/>
          <w:sz w:val="24"/>
          <w:szCs w:val="24"/>
        </w:rPr>
        <w:t>.</w:t>
      </w:r>
      <w:r w:rsidR="003A351F">
        <w:rPr>
          <w:rFonts w:ascii="Times New Roman" w:hAnsi="Times New Roman" w:cs="Times New Roman"/>
          <w:b/>
          <w:sz w:val="24"/>
          <w:szCs w:val="24"/>
        </w:rPr>
        <w:t xml:space="preserve"> Klimax, antiklimax</w:t>
      </w:r>
      <w:r w:rsidR="003A43D5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3A43D5" w:rsidRPr="003A43D5">
        <w:rPr>
          <w:rFonts w:ascii="Times New Roman" w:hAnsi="Times New Roman" w:cs="Times New Roman"/>
          <w:sz w:val="24"/>
          <w:szCs w:val="24"/>
        </w:rPr>
        <w:t>vzestupné a sestupné formulování tématu</w:t>
      </w:r>
    </w:p>
    <w:p w:rsidR="00605E35" w:rsidRDefault="00605E35">
      <w:pPr>
        <w:rPr>
          <w:rFonts w:ascii="Times New Roman" w:hAnsi="Times New Roman" w:cs="Times New Roman"/>
          <w:b/>
          <w:sz w:val="24"/>
          <w:szCs w:val="24"/>
        </w:rPr>
      </w:pPr>
    </w:p>
    <w:p w:rsidR="00605E35" w:rsidRPr="00605E35" w:rsidRDefault="00605E35" w:rsidP="00605E3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05E35">
        <w:rPr>
          <w:rFonts w:ascii="Times New Roman" w:hAnsi="Times New Roman" w:cs="Times New Roman"/>
          <w:b/>
          <w:sz w:val="24"/>
          <w:szCs w:val="24"/>
        </w:rPr>
        <w:lastRenderedPageBreak/>
        <w:t>Dramatické specifické řečnické projevy</w:t>
      </w:r>
    </w:p>
    <w:p w:rsidR="00605E35" w:rsidRPr="00605E35" w:rsidRDefault="00605E35" w:rsidP="00605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5E35">
        <w:rPr>
          <w:rFonts w:ascii="Times New Roman" w:hAnsi="Times New Roman" w:cs="Times New Roman"/>
          <w:sz w:val="24"/>
          <w:szCs w:val="24"/>
        </w:rPr>
        <w:t>= udržují dramatické napětí, zejména prostřednictvím textové výstavby.</w:t>
      </w:r>
    </w:p>
    <w:p w:rsidR="00605E35" w:rsidRPr="00605E35" w:rsidRDefault="00605E35" w:rsidP="00605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5E35">
        <w:rPr>
          <w:rFonts w:ascii="Times New Roman" w:hAnsi="Times New Roman" w:cs="Times New Roman"/>
          <w:sz w:val="24"/>
          <w:szCs w:val="24"/>
        </w:rPr>
        <w:t xml:space="preserve">Např. už samotný postup výkladu hraje roli při dramatizaci projevu = </w:t>
      </w:r>
      <w:r w:rsidRPr="00605E35">
        <w:rPr>
          <w:rFonts w:ascii="Times New Roman" w:hAnsi="Times New Roman" w:cs="Times New Roman"/>
          <w:b/>
          <w:sz w:val="24"/>
          <w:szCs w:val="24"/>
        </w:rPr>
        <w:t>induktivní postup</w:t>
      </w:r>
      <w:r w:rsidRPr="00605E35">
        <w:rPr>
          <w:rFonts w:ascii="Times New Roman" w:hAnsi="Times New Roman" w:cs="Times New Roman"/>
          <w:sz w:val="24"/>
          <w:szCs w:val="24"/>
        </w:rPr>
        <w:t xml:space="preserve"> (hlavní smysl sdělení je ponechán na konec) je dramatičtější než deduktivní.</w:t>
      </w:r>
    </w:p>
    <w:p w:rsidR="00605E35" w:rsidRDefault="00605E35" w:rsidP="00605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5E35">
        <w:rPr>
          <w:rFonts w:ascii="Times New Roman" w:hAnsi="Times New Roman" w:cs="Times New Roman"/>
          <w:sz w:val="24"/>
          <w:szCs w:val="24"/>
        </w:rPr>
        <w:t xml:space="preserve">Význam mají i projevy </w:t>
      </w:r>
      <w:proofErr w:type="spellStart"/>
      <w:r w:rsidRPr="00605E35">
        <w:rPr>
          <w:rFonts w:ascii="Times New Roman" w:hAnsi="Times New Roman" w:cs="Times New Roman"/>
          <w:b/>
          <w:sz w:val="24"/>
          <w:szCs w:val="24"/>
        </w:rPr>
        <w:t>hyperbáze</w:t>
      </w:r>
      <w:proofErr w:type="spellEnd"/>
      <w:r w:rsidRPr="00605E35">
        <w:rPr>
          <w:rFonts w:ascii="Times New Roman" w:hAnsi="Times New Roman" w:cs="Times New Roman"/>
          <w:sz w:val="24"/>
          <w:szCs w:val="24"/>
        </w:rPr>
        <w:t xml:space="preserve"> = souhrnný název pro řečnické figury spočívající v odchylce od přirozeného a ustáleného slovosledu (inverze přívlastku, odklon od uzuální polohy příklonek = </w:t>
      </w:r>
      <w:r w:rsidRPr="00605E35">
        <w:rPr>
          <w:rFonts w:ascii="Times New Roman" w:hAnsi="Times New Roman" w:cs="Times New Roman"/>
          <w:i/>
          <w:sz w:val="24"/>
          <w:szCs w:val="24"/>
        </w:rPr>
        <w:t xml:space="preserve">Tato událost </w:t>
      </w:r>
      <w:r w:rsidRPr="00605E35">
        <w:rPr>
          <w:rFonts w:ascii="Times New Roman" w:hAnsi="Times New Roman" w:cs="Times New Roman"/>
          <w:i/>
          <w:sz w:val="24"/>
          <w:szCs w:val="24"/>
          <w:u w:val="single"/>
        </w:rPr>
        <w:t>vryla se</w:t>
      </w:r>
      <w:r w:rsidRPr="00605E35">
        <w:rPr>
          <w:rFonts w:ascii="Times New Roman" w:hAnsi="Times New Roman" w:cs="Times New Roman"/>
          <w:i/>
          <w:sz w:val="24"/>
          <w:szCs w:val="24"/>
        </w:rPr>
        <w:t xml:space="preserve"> do našeho</w:t>
      </w:r>
      <w:r w:rsidRPr="00605E35">
        <w:rPr>
          <w:rFonts w:ascii="Times New Roman" w:hAnsi="Times New Roman" w:cs="Times New Roman"/>
          <w:sz w:val="24"/>
          <w:szCs w:val="24"/>
        </w:rPr>
        <w:t xml:space="preserve"> </w:t>
      </w:r>
      <w:r w:rsidRPr="00605E35">
        <w:rPr>
          <w:rFonts w:ascii="Times New Roman" w:hAnsi="Times New Roman" w:cs="Times New Roman"/>
          <w:i/>
          <w:sz w:val="24"/>
          <w:szCs w:val="24"/>
        </w:rPr>
        <w:t>vědomí</w:t>
      </w:r>
      <w:r w:rsidRPr="00605E35">
        <w:rPr>
          <w:rFonts w:ascii="Times New Roman" w:hAnsi="Times New Roman" w:cs="Times New Roman"/>
          <w:sz w:val="24"/>
          <w:szCs w:val="24"/>
        </w:rPr>
        <w:t>).</w:t>
      </w:r>
    </w:p>
    <w:p w:rsidR="00605E35" w:rsidRDefault="00605E35" w:rsidP="00605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43D5" w:rsidRDefault="003A43D5" w:rsidP="00605E3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A43D5" w:rsidRDefault="003A43D5" w:rsidP="00605E3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05E35" w:rsidRPr="00605E35" w:rsidRDefault="00605E35" w:rsidP="00605E3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05E35">
        <w:rPr>
          <w:rFonts w:ascii="Times New Roman" w:hAnsi="Times New Roman" w:cs="Times New Roman"/>
          <w:b/>
          <w:sz w:val="24"/>
          <w:szCs w:val="24"/>
        </w:rPr>
        <w:t xml:space="preserve">Ozdobné specifické řečnické prostředky: </w:t>
      </w:r>
    </w:p>
    <w:p w:rsidR="00605E35" w:rsidRPr="00605E35" w:rsidRDefault="00605E35" w:rsidP="00605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5E35">
        <w:rPr>
          <w:rFonts w:ascii="Times New Roman" w:hAnsi="Times New Roman" w:cs="Times New Roman"/>
          <w:sz w:val="24"/>
          <w:szCs w:val="24"/>
        </w:rPr>
        <w:t>=projev patetizují a zvyšují estetické působení projevu; v současnosti ozdobné prostředky tolik nevyužíváme (častější jsou v projevech obřadních, např. smutečních a oddávajících); jsou náročné, jejich užití musí být promyšlené.</w:t>
      </w:r>
    </w:p>
    <w:p w:rsidR="00605E35" w:rsidRPr="00605E35" w:rsidRDefault="00605E35" w:rsidP="00605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5E35">
        <w:rPr>
          <w:rFonts w:ascii="Times New Roman" w:hAnsi="Times New Roman" w:cs="Times New Roman"/>
          <w:b/>
          <w:sz w:val="24"/>
          <w:szCs w:val="24"/>
        </w:rPr>
        <w:t>digrese</w:t>
      </w:r>
      <w:r w:rsidRPr="00605E35">
        <w:rPr>
          <w:rFonts w:ascii="Times New Roman" w:hAnsi="Times New Roman" w:cs="Times New Roman"/>
          <w:sz w:val="24"/>
          <w:szCs w:val="24"/>
        </w:rPr>
        <w:t xml:space="preserve"> = lyrické odbočení ze základní dějové linie; subjektivní pohled řečníka na určitou otázku (liší od exkurze=odbočení ve věcných textech)</w:t>
      </w:r>
    </w:p>
    <w:p w:rsidR="00605E35" w:rsidRPr="00605E35" w:rsidRDefault="00605E35" w:rsidP="00605E35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605E35">
        <w:rPr>
          <w:rFonts w:ascii="Times New Roman" w:hAnsi="Times New Roman" w:cs="Times New Roman"/>
          <w:b/>
          <w:sz w:val="24"/>
          <w:szCs w:val="24"/>
        </w:rPr>
        <w:t>enallagé</w:t>
      </w:r>
      <w:proofErr w:type="spellEnd"/>
      <w:r w:rsidRPr="00605E35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Pr="00605E35">
        <w:rPr>
          <w:rFonts w:ascii="Times New Roman" w:hAnsi="Times New Roman" w:cs="Times New Roman"/>
          <w:sz w:val="24"/>
          <w:szCs w:val="24"/>
        </w:rPr>
        <w:t xml:space="preserve">základem je změna syntaktické závislosti, změna slovosledu </w:t>
      </w:r>
      <w:r w:rsidRPr="00605E35">
        <w:rPr>
          <w:rFonts w:ascii="Times New Roman" w:hAnsi="Times New Roman" w:cs="Times New Roman"/>
          <w:i/>
          <w:sz w:val="24"/>
          <w:szCs w:val="24"/>
        </w:rPr>
        <w:t>studené krůpěje potu</w:t>
      </w:r>
      <w:r w:rsidRPr="00605E35">
        <w:rPr>
          <w:rFonts w:ascii="Times New Roman" w:hAnsi="Times New Roman" w:cs="Times New Roman"/>
          <w:sz w:val="24"/>
          <w:szCs w:val="24"/>
        </w:rPr>
        <w:t xml:space="preserve"> vs. </w:t>
      </w:r>
      <w:r w:rsidRPr="00605E35">
        <w:rPr>
          <w:rFonts w:ascii="Times New Roman" w:hAnsi="Times New Roman" w:cs="Times New Roman"/>
          <w:i/>
          <w:sz w:val="24"/>
          <w:szCs w:val="24"/>
        </w:rPr>
        <w:t xml:space="preserve">krůpěje studeného potu; poctivé výsledky práce </w:t>
      </w:r>
      <w:r w:rsidRPr="00605E35">
        <w:rPr>
          <w:rFonts w:ascii="Times New Roman" w:hAnsi="Times New Roman" w:cs="Times New Roman"/>
          <w:sz w:val="24"/>
          <w:szCs w:val="24"/>
        </w:rPr>
        <w:t>vs.</w:t>
      </w:r>
      <w:r w:rsidRPr="00605E35">
        <w:rPr>
          <w:rFonts w:ascii="Times New Roman" w:hAnsi="Times New Roman" w:cs="Times New Roman"/>
          <w:i/>
          <w:sz w:val="24"/>
          <w:szCs w:val="24"/>
        </w:rPr>
        <w:t xml:space="preserve"> výsledky poctivé práce; vycházející paprsky slunce </w:t>
      </w:r>
      <w:r w:rsidRPr="00605E35">
        <w:rPr>
          <w:rFonts w:ascii="Times New Roman" w:hAnsi="Times New Roman" w:cs="Times New Roman"/>
          <w:sz w:val="24"/>
          <w:szCs w:val="24"/>
        </w:rPr>
        <w:t>vs.</w:t>
      </w:r>
      <w:r w:rsidRPr="00605E35">
        <w:rPr>
          <w:rFonts w:ascii="Times New Roman" w:hAnsi="Times New Roman" w:cs="Times New Roman"/>
          <w:i/>
          <w:sz w:val="24"/>
          <w:szCs w:val="24"/>
        </w:rPr>
        <w:t xml:space="preserve"> paprsky vycházejícího slunce</w:t>
      </w:r>
    </w:p>
    <w:p w:rsidR="00605E35" w:rsidRPr="00605E35" w:rsidRDefault="00605E35" w:rsidP="00605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5E35">
        <w:rPr>
          <w:rFonts w:ascii="Times New Roman" w:hAnsi="Times New Roman" w:cs="Times New Roman"/>
          <w:b/>
          <w:sz w:val="24"/>
          <w:szCs w:val="24"/>
        </w:rPr>
        <w:t xml:space="preserve">epiteton </w:t>
      </w:r>
      <w:proofErr w:type="spellStart"/>
      <w:r w:rsidRPr="00605E35">
        <w:rPr>
          <w:rFonts w:ascii="Times New Roman" w:hAnsi="Times New Roman" w:cs="Times New Roman"/>
          <w:b/>
          <w:sz w:val="24"/>
          <w:szCs w:val="24"/>
        </w:rPr>
        <w:t>ornans</w:t>
      </w:r>
      <w:proofErr w:type="spellEnd"/>
      <w:r w:rsidRPr="00605E35">
        <w:rPr>
          <w:rFonts w:ascii="Times New Roman" w:hAnsi="Times New Roman" w:cs="Times New Roman"/>
          <w:b/>
          <w:sz w:val="24"/>
          <w:szCs w:val="24"/>
        </w:rPr>
        <w:t xml:space="preserve"> = básnický přívlastek </w:t>
      </w:r>
      <w:r w:rsidRPr="00605E35">
        <w:rPr>
          <w:rFonts w:ascii="Times New Roman" w:hAnsi="Times New Roman" w:cs="Times New Roman"/>
          <w:sz w:val="24"/>
          <w:szCs w:val="24"/>
        </w:rPr>
        <w:t xml:space="preserve">= druh hodnotícího přívlastku, zdůrazňuje určitou vlastnost = vlažná tráva, </w:t>
      </w:r>
      <w:r w:rsidRPr="00605E35">
        <w:rPr>
          <w:rFonts w:ascii="Times New Roman" w:hAnsi="Times New Roman" w:cs="Times New Roman"/>
          <w:i/>
          <w:sz w:val="24"/>
          <w:szCs w:val="24"/>
        </w:rPr>
        <w:t>vlažný přístup; rozbouřený život; rozvodněný čas</w:t>
      </w:r>
      <w:r w:rsidRPr="00605E35">
        <w:rPr>
          <w:rFonts w:ascii="Times New Roman" w:hAnsi="Times New Roman" w:cs="Times New Roman"/>
          <w:sz w:val="24"/>
          <w:szCs w:val="24"/>
        </w:rPr>
        <w:t xml:space="preserve"> X epiteton </w:t>
      </w:r>
      <w:proofErr w:type="spellStart"/>
      <w:r w:rsidRPr="00605E35">
        <w:rPr>
          <w:rFonts w:ascii="Times New Roman" w:hAnsi="Times New Roman" w:cs="Times New Roman"/>
          <w:sz w:val="24"/>
          <w:szCs w:val="24"/>
        </w:rPr>
        <w:t>constans</w:t>
      </w:r>
      <w:proofErr w:type="spellEnd"/>
      <w:r w:rsidRPr="00605E35">
        <w:rPr>
          <w:rFonts w:ascii="Times New Roman" w:hAnsi="Times New Roman" w:cs="Times New Roman"/>
          <w:sz w:val="24"/>
          <w:szCs w:val="24"/>
        </w:rPr>
        <w:t xml:space="preserve"> = angažovaný přístup, pronikavý úspěch; neochvějný; drtivý; mohutný; neutuchající</w:t>
      </w:r>
    </w:p>
    <w:p w:rsidR="00605E35" w:rsidRPr="00605E35" w:rsidRDefault="00605E35" w:rsidP="00605E35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05E35">
        <w:rPr>
          <w:rFonts w:ascii="Times New Roman" w:hAnsi="Times New Roman" w:cs="Times New Roman"/>
          <w:b/>
          <w:sz w:val="24"/>
          <w:szCs w:val="24"/>
        </w:rPr>
        <w:t>eufemismus</w:t>
      </w:r>
      <w:r w:rsidRPr="00605E35">
        <w:rPr>
          <w:rFonts w:ascii="Times New Roman" w:hAnsi="Times New Roman" w:cs="Times New Roman"/>
          <w:sz w:val="24"/>
          <w:szCs w:val="24"/>
        </w:rPr>
        <w:t xml:space="preserve"> („zmírňující opis“) = krást = </w:t>
      </w:r>
      <w:r w:rsidRPr="00605E35">
        <w:rPr>
          <w:rFonts w:ascii="Times New Roman" w:hAnsi="Times New Roman" w:cs="Times New Roman"/>
          <w:i/>
          <w:sz w:val="24"/>
          <w:szCs w:val="24"/>
        </w:rPr>
        <w:t>mít dlouhé prsty</w:t>
      </w:r>
      <w:r w:rsidRPr="00605E35">
        <w:rPr>
          <w:rFonts w:ascii="Times New Roman" w:hAnsi="Times New Roman" w:cs="Times New Roman"/>
          <w:sz w:val="24"/>
          <w:szCs w:val="24"/>
        </w:rPr>
        <w:t xml:space="preserve">; urážet = </w:t>
      </w:r>
      <w:r w:rsidRPr="00605E35">
        <w:rPr>
          <w:rFonts w:ascii="Times New Roman" w:hAnsi="Times New Roman" w:cs="Times New Roman"/>
          <w:i/>
          <w:sz w:val="24"/>
          <w:szCs w:val="24"/>
        </w:rPr>
        <w:t>dopouštět se invektiv</w:t>
      </w:r>
    </w:p>
    <w:p w:rsidR="00605E35" w:rsidRPr="00605E35" w:rsidRDefault="00605E35" w:rsidP="00605E35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05E35">
        <w:rPr>
          <w:rFonts w:ascii="Times New Roman" w:hAnsi="Times New Roman" w:cs="Times New Roman"/>
          <w:b/>
          <w:sz w:val="24"/>
          <w:szCs w:val="24"/>
        </w:rPr>
        <w:t xml:space="preserve">figura </w:t>
      </w:r>
      <w:proofErr w:type="spellStart"/>
      <w:r w:rsidRPr="00605E35">
        <w:rPr>
          <w:rFonts w:ascii="Times New Roman" w:hAnsi="Times New Roman" w:cs="Times New Roman"/>
          <w:b/>
          <w:sz w:val="24"/>
          <w:szCs w:val="24"/>
        </w:rPr>
        <w:t>etymologica</w:t>
      </w:r>
      <w:proofErr w:type="spellEnd"/>
      <w:r w:rsidRPr="00605E35">
        <w:rPr>
          <w:rFonts w:ascii="Times New Roman" w:hAnsi="Times New Roman" w:cs="Times New Roman"/>
          <w:sz w:val="24"/>
          <w:szCs w:val="24"/>
        </w:rPr>
        <w:t xml:space="preserve"> = spojení dvou slov se stejným slovním základem; </w:t>
      </w:r>
      <w:r w:rsidRPr="00605E35">
        <w:rPr>
          <w:rFonts w:ascii="Times New Roman" w:hAnsi="Times New Roman" w:cs="Times New Roman"/>
          <w:i/>
          <w:sz w:val="24"/>
          <w:szCs w:val="24"/>
        </w:rPr>
        <w:t>Nebuďte moudřejší než moudrost a rozumnější než rozum</w:t>
      </w:r>
      <w:r w:rsidRPr="00605E35">
        <w:rPr>
          <w:rFonts w:ascii="Times New Roman" w:hAnsi="Times New Roman" w:cs="Times New Roman"/>
          <w:sz w:val="24"/>
          <w:szCs w:val="24"/>
        </w:rPr>
        <w:t xml:space="preserve">; </w:t>
      </w:r>
      <w:r w:rsidRPr="00605E35">
        <w:rPr>
          <w:rFonts w:ascii="Times New Roman" w:hAnsi="Times New Roman" w:cs="Times New Roman"/>
          <w:i/>
          <w:sz w:val="24"/>
          <w:szCs w:val="24"/>
        </w:rPr>
        <w:t>nejlepší z nejlepších; spát spánkem spravedlivých; soud soudil soudce</w:t>
      </w:r>
    </w:p>
    <w:p w:rsidR="00605E35" w:rsidRPr="00605E35" w:rsidRDefault="00605E35" w:rsidP="00605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5E35">
        <w:rPr>
          <w:rFonts w:ascii="Times New Roman" w:hAnsi="Times New Roman" w:cs="Times New Roman"/>
          <w:b/>
          <w:sz w:val="24"/>
          <w:szCs w:val="24"/>
        </w:rPr>
        <w:t>oxymóron</w:t>
      </w:r>
      <w:r w:rsidRPr="00605E35">
        <w:rPr>
          <w:rFonts w:ascii="Times New Roman" w:hAnsi="Times New Roman" w:cs="Times New Roman"/>
          <w:sz w:val="24"/>
          <w:szCs w:val="24"/>
        </w:rPr>
        <w:t xml:space="preserve"> = spojení slov, jež si významově odporují = </w:t>
      </w:r>
      <w:r w:rsidRPr="00605E35">
        <w:rPr>
          <w:rFonts w:ascii="Times New Roman" w:hAnsi="Times New Roman" w:cs="Times New Roman"/>
          <w:i/>
          <w:sz w:val="24"/>
          <w:szCs w:val="24"/>
        </w:rPr>
        <w:t>veřejné tajemství</w:t>
      </w:r>
      <w:r w:rsidRPr="00605E35">
        <w:rPr>
          <w:rFonts w:ascii="Times New Roman" w:hAnsi="Times New Roman" w:cs="Times New Roman"/>
          <w:sz w:val="24"/>
          <w:szCs w:val="24"/>
        </w:rPr>
        <w:t xml:space="preserve">; </w:t>
      </w:r>
      <w:r w:rsidRPr="00605E35">
        <w:rPr>
          <w:rFonts w:ascii="Times New Roman" w:hAnsi="Times New Roman" w:cs="Times New Roman"/>
          <w:i/>
          <w:sz w:val="24"/>
          <w:szCs w:val="24"/>
        </w:rPr>
        <w:t>živá mrtvola; zdravý rozum</w:t>
      </w:r>
      <w:r w:rsidRPr="00605E35">
        <w:rPr>
          <w:rFonts w:ascii="Times New Roman" w:hAnsi="Times New Roman" w:cs="Times New Roman"/>
          <w:sz w:val="24"/>
          <w:szCs w:val="24"/>
        </w:rPr>
        <w:t xml:space="preserve">; </w:t>
      </w:r>
      <w:r w:rsidRPr="00605E35">
        <w:rPr>
          <w:rFonts w:ascii="Times New Roman" w:hAnsi="Times New Roman" w:cs="Times New Roman"/>
          <w:i/>
          <w:sz w:val="24"/>
          <w:szCs w:val="24"/>
        </w:rPr>
        <w:t>Ano, slíbili svobodu – svobodu pro mrtvé, kteří zemřeli hladem a byli povražděni ve válce.</w:t>
      </w:r>
    </w:p>
    <w:p w:rsidR="00605E35" w:rsidRPr="00605E35" w:rsidRDefault="00605E35" w:rsidP="00605E35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05E35">
        <w:rPr>
          <w:rFonts w:ascii="Times New Roman" w:hAnsi="Times New Roman" w:cs="Times New Roman"/>
          <w:sz w:val="24"/>
          <w:szCs w:val="24"/>
        </w:rPr>
        <w:t xml:space="preserve">Typem je </w:t>
      </w:r>
      <w:proofErr w:type="spellStart"/>
      <w:r w:rsidRPr="00605E35">
        <w:rPr>
          <w:rFonts w:ascii="Times New Roman" w:hAnsi="Times New Roman" w:cs="Times New Roman"/>
          <w:i/>
          <w:sz w:val="24"/>
          <w:szCs w:val="24"/>
        </w:rPr>
        <w:t>contradictio</w:t>
      </w:r>
      <w:proofErr w:type="spellEnd"/>
      <w:r w:rsidRPr="00605E35">
        <w:rPr>
          <w:rFonts w:ascii="Times New Roman" w:hAnsi="Times New Roman" w:cs="Times New Roman"/>
          <w:i/>
          <w:sz w:val="24"/>
          <w:szCs w:val="24"/>
        </w:rPr>
        <w:t xml:space="preserve"> in </w:t>
      </w:r>
      <w:proofErr w:type="spellStart"/>
      <w:r w:rsidRPr="00605E35">
        <w:rPr>
          <w:rFonts w:ascii="Times New Roman" w:hAnsi="Times New Roman" w:cs="Times New Roman"/>
          <w:i/>
          <w:sz w:val="24"/>
          <w:szCs w:val="24"/>
        </w:rPr>
        <w:t>adiecto</w:t>
      </w:r>
      <w:proofErr w:type="spellEnd"/>
      <w:r w:rsidRPr="00605E3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5E35">
        <w:rPr>
          <w:rFonts w:ascii="Times New Roman" w:hAnsi="Times New Roman" w:cs="Times New Roman"/>
          <w:sz w:val="24"/>
          <w:szCs w:val="24"/>
        </w:rPr>
        <w:t xml:space="preserve">(spor v přívlastku); jedna část je negací druhé = </w:t>
      </w:r>
      <w:r w:rsidRPr="00605E35">
        <w:rPr>
          <w:rFonts w:ascii="Times New Roman" w:hAnsi="Times New Roman" w:cs="Times New Roman"/>
          <w:i/>
          <w:sz w:val="24"/>
          <w:szCs w:val="24"/>
        </w:rPr>
        <w:t>větší polovina</w:t>
      </w:r>
      <w:r w:rsidRPr="00605E35">
        <w:rPr>
          <w:rFonts w:ascii="Times New Roman" w:hAnsi="Times New Roman" w:cs="Times New Roman"/>
          <w:sz w:val="24"/>
          <w:szCs w:val="24"/>
        </w:rPr>
        <w:t xml:space="preserve">; </w:t>
      </w:r>
      <w:r w:rsidRPr="00605E35">
        <w:rPr>
          <w:rFonts w:ascii="Times New Roman" w:hAnsi="Times New Roman" w:cs="Times New Roman"/>
          <w:i/>
          <w:sz w:val="24"/>
          <w:szCs w:val="24"/>
        </w:rPr>
        <w:t>bezdětný otec.</w:t>
      </w:r>
    </w:p>
    <w:p w:rsidR="00605E35" w:rsidRPr="00605E35" w:rsidRDefault="00605E35" w:rsidP="00605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5E35">
        <w:rPr>
          <w:rFonts w:ascii="Times New Roman" w:hAnsi="Times New Roman" w:cs="Times New Roman"/>
          <w:b/>
          <w:sz w:val="24"/>
          <w:szCs w:val="24"/>
        </w:rPr>
        <w:t>paradox</w:t>
      </w:r>
      <w:r w:rsidRPr="00605E35">
        <w:rPr>
          <w:rFonts w:ascii="Times New Roman" w:hAnsi="Times New Roman" w:cs="Times New Roman"/>
          <w:sz w:val="24"/>
          <w:szCs w:val="24"/>
        </w:rPr>
        <w:t xml:space="preserve"> = protimyslné tvrzení, které odporuje vžitým představám = </w:t>
      </w:r>
      <w:r w:rsidRPr="00605E35">
        <w:rPr>
          <w:rFonts w:ascii="Times New Roman" w:hAnsi="Times New Roman" w:cs="Times New Roman"/>
          <w:i/>
          <w:sz w:val="24"/>
          <w:szCs w:val="24"/>
        </w:rPr>
        <w:t>Snad nejvíce života svíráme, když umíráme</w:t>
      </w:r>
      <w:r w:rsidRPr="00605E35">
        <w:rPr>
          <w:rFonts w:ascii="Times New Roman" w:hAnsi="Times New Roman" w:cs="Times New Roman"/>
          <w:sz w:val="24"/>
          <w:szCs w:val="24"/>
        </w:rPr>
        <w:t xml:space="preserve"> (V. Závada); </w:t>
      </w:r>
      <w:r w:rsidRPr="00605E35">
        <w:rPr>
          <w:rFonts w:ascii="Times New Roman" w:hAnsi="Times New Roman" w:cs="Times New Roman"/>
          <w:i/>
          <w:sz w:val="24"/>
          <w:szCs w:val="24"/>
        </w:rPr>
        <w:t>Byl velký a silný, tak silný, že to muselo být ze slabosti</w:t>
      </w:r>
      <w:r w:rsidRPr="00605E3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5E35" w:rsidRPr="00320176" w:rsidRDefault="00605E35" w:rsidP="00605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5E35">
        <w:rPr>
          <w:rFonts w:ascii="Times New Roman" w:hAnsi="Times New Roman" w:cs="Times New Roman"/>
          <w:b/>
          <w:sz w:val="24"/>
          <w:szCs w:val="24"/>
        </w:rPr>
        <w:t xml:space="preserve">perifráze </w:t>
      </w:r>
      <w:r w:rsidRPr="00605E35">
        <w:rPr>
          <w:rFonts w:ascii="Times New Roman" w:hAnsi="Times New Roman" w:cs="Times New Roman"/>
          <w:sz w:val="24"/>
          <w:szCs w:val="24"/>
        </w:rPr>
        <w:t xml:space="preserve">(opis) = Japonsko = </w:t>
      </w:r>
      <w:r w:rsidRPr="00605E35">
        <w:rPr>
          <w:rFonts w:ascii="Times New Roman" w:hAnsi="Times New Roman" w:cs="Times New Roman"/>
          <w:i/>
          <w:sz w:val="24"/>
          <w:szCs w:val="24"/>
        </w:rPr>
        <w:t>země vycházejícího slunce</w:t>
      </w:r>
      <w:r w:rsidRPr="00605E35">
        <w:rPr>
          <w:rFonts w:ascii="Times New Roman" w:hAnsi="Times New Roman" w:cs="Times New Roman"/>
          <w:sz w:val="24"/>
          <w:szCs w:val="24"/>
        </w:rPr>
        <w:t xml:space="preserve">; Zelenka = </w:t>
      </w:r>
      <w:r w:rsidRPr="00605E35">
        <w:rPr>
          <w:rFonts w:ascii="Times New Roman" w:hAnsi="Times New Roman" w:cs="Times New Roman"/>
          <w:i/>
          <w:sz w:val="24"/>
          <w:szCs w:val="24"/>
        </w:rPr>
        <w:t>vrah v bílém plášti</w:t>
      </w:r>
      <w:r w:rsidR="00B55735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="00B55735" w:rsidRPr="00320176">
        <w:rPr>
          <w:rFonts w:ascii="Times New Roman" w:hAnsi="Times New Roman" w:cs="Times New Roman"/>
          <w:sz w:val="24"/>
          <w:szCs w:val="24"/>
        </w:rPr>
        <w:t>Hitler</w:t>
      </w:r>
      <w:r w:rsidR="00320176">
        <w:rPr>
          <w:rFonts w:ascii="Times New Roman" w:hAnsi="Times New Roman" w:cs="Times New Roman"/>
          <w:sz w:val="24"/>
          <w:szCs w:val="24"/>
        </w:rPr>
        <w:t>=</w:t>
      </w:r>
      <w:r w:rsidR="00320176" w:rsidRPr="00320176">
        <w:rPr>
          <w:rFonts w:ascii="Times New Roman" w:hAnsi="Times New Roman" w:cs="Times New Roman"/>
          <w:i/>
          <w:sz w:val="24"/>
          <w:szCs w:val="24"/>
        </w:rPr>
        <w:t>šílenec v</w:t>
      </w:r>
      <w:r w:rsidR="00320176">
        <w:rPr>
          <w:rFonts w:ascii="Times New Roman" w:hAnsi="Times New Roman" w:cs="Times New Roman"/>
          <w:i/>
          <w:sz w:val="24"/>
          <w:szCs w:val="24"/>
        </w:rPr>
        <w:t> </w:t>
      </w:r>
      <w:r w:rsidR="00320176" w:rsidRPr="00320176">
        <w:rPr>
          <w:rFonts w:ascii="Times New Roman" w:hAnsi="Times New Roman" w:cs="Times New Roman"/>
          <w:i/>
          <w:sz w:val="24"/>
          <w:szCs w:val="24"/>
        </w:rPr>
        <w:t>holínkách</w:t>
      </w:r>
      <w:r w:rsidR="00320176">
        <w:rPr>
          <w:rFonts w:ascii="Times New Roman" w:hAnsi="Times New Roman" w:cs="Times New Roman"/>
          <w:i/>
          <w:sz w:val="24"/>
          <w:szCs w:val="24"/>
        </w:rPr>
        <w:t>.</w:t>
      </w:r>
    </w:p>
    <w:p w:rsidR="003A351F" w:rsidRDefault="003A351F" w:rsidP="00605E35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3A351F" w:rsidRDefault="003A351F" w:rsidP="003A351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351F">
        <w:rPr>
          <w:rFonts w:ascii="Times New Roman" w:hAnsi="Times New Roman" w:cs="Times New Roman"/>
          <w:b/>
          <w:sz w:val="24"/>
          <w:szCs w:val="24"/>
        </w:rPr>
        <w:t>Sugestivní specifické řečnické prostředky</w:t>
      </w:r>
    </w:p>
    <w:p w:rsidR="00BF7251" w:rsidRPr="00BF7251" w:rsidRDefault="00BF7251" w:rsidP="003A35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7251">
        <w:rPr>
          <w:rFonts w:ascii="Times New Roman" w:hAnsi="Times New Roman" w:cs="Times New Roman"/>
          <w:sz w:val="24"/>
          <w:szCs w:val="24"/>
        </w:rPr>
        <w:t>(používáme</w:t>
      </w:r>
      <w:r>
        <w:rPr>
          <w:rFonts w:ascii="Times New Roman" w:hAnsi="Times New Roman" w:cs="Times New Roman"/>
          <w:sz w:val="24"/>
          <w:szCs w:val="24"/>
        </w:rPr>
        <w:t xml:space="preserve"> často</w:t>
      </w:r>
      <w:r w:rsidRPr="00BF7251">
        <w:rPr>
          <w:rFonts w:ascii="Times New Roman" w:hAnsi="Times New Roman" w:cs="Times New Roman"/>
          <w:sz w:val="24"/>
          <w:szCs w:val="24"/>
        </w:rPr>
        <w:t xml:space="preserve"> i dnes</w:t>
      </w:r>
      <w:r>
        <w:rPr>
          <w:rFonts w:ascii="Times New Roman" w:hAnsi="Times New Roman" w:cs="Times New Roman"/>
          <w:sz w:val="24"/>
          <w:szCs w:val="24"/>
        </w:rPr>
        <w:t>; různé druhy opakování, např. anafora, syntaktické paralelismy atd., inverze, tautologie atd.</w:t>
      </w:r>
      <w:r w:rsidRPr="00BF7251">
        <w:rPr>
          <w:rFonts w:ascii="Times New Roman" w:hAnsi="Times New Roman" w:cs="Times New Roman"/>
          <w:sz w:val="24"/>
          <w:szCs w:val="24"/>
        </w:rPr>
        <w:t>)</w:t>
      </w:r>
    </w:p>
    <w:p w:rsidR="003A351F" w:rsidRPr="003A351F" w:rsidRDefault="003A351F" w:rsidP="003A35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351F" w:rsidRPr="003A351F" w:rsidRDefault="003A351F" w:rsidP="003A35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51F">
        <w:rPr>
          <w:rFonts w:ascii="Times New Roman" w:hAnsi="Times New Roman" w:cs="Times New Roman"/>
          <w:sz w:val="24"/>
          <w:szCs w:val="24"/>
        </w:rPr>
        <w:t xml:space="preserve">1. Vzpomínám na ten nádherný den. Den, který utkvěl navždy v mé paměti. </w:t>
      </w:r>
    </w:p>
    <w:p w:rsidR="003A351F" w:rsidRPr="003A351F" w:rsidRDefault="003A351F" w:rsidP="003A35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51F">
        <w:rPr>
          <w:rFonts w:ascii="Times New Roman" w:hAnsi="Times New Roman" w:cs="Times New Roman"/>
          <w:sz w:val="24"/>
          <w:szCs w:val="24"/>
        </w:rPr>
        <w:t>2. Měl rád své nejbližší, měl rád své spolupracovníky, měl rád své knihy.</w:t>
      </w:r>
    </w:p>
    <w:p w:rsidR="003A351F" w:rsidRPr="003A351F" w:rsidRDefault="003A351F" w:rsidP="003A35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51F">
        <w:rPr>
          <w:rFonts w:ascii="Times New Roman" w:hAnsi="Times New Roman" w:cs="Times New Roman"/>
          <w:sz w:val="24"/>
          <w:szCs w:val="24"/>
        </w:rPr>
        <w:t xml:space="preserve">3. Neříkej vždy vše, co víš, ale vždy bys měl vědět, co říkáš. </w:t>
      </w:r>
    </w:p>
    <w:p w:rsidR="003A351F" w:rsidRPr="003A351F" w:rsidRDefault="003A351F" w:rsidP="003A35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51F">
        <w:rPr>
          <w:rFonts w:ascii="Times New Roman" w:hAnsi="Times New Roman" w:cs="Times New Roman"/>
          <w:sz w:val="24"/>
          <w:szCs w:val="24"/>
        </w:rPr>
        <w:t>4. Stále tvrdí, že jejich postoje k nám jsou motivovány přátelstvím. Přátelstvím, ale jakým?</w:t>
      </w:r>
    </w:p>
    <w:p w:rsidR="003A351F" w:rsidRPr="003A351F" w:rsidRDefault="003A351F" w:rsidP="003A35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51F">
        <w:rPr>
          <w:rFonts w:ascii="Times New Roman" w:hAnsi="Times New Roman" w:cs="Times New Roman"/>
          <w:sz w:val="24"/>
          <w:szCs w:val="24"/>
        </w:rPr>
        <w:t xml:space="preserve">5. Láska musí být zachována, protože každý z nás potřebuje k životu lásku. </w:t>
      </w:r>
    </w:p>
    <w:p w:rsidR="003A351F" w:rsidRPr="003A351F" w:rsidRDefault="003A351F" w:rsidP="003A35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51F">
        <w:rPr>
          <w:rFonts w:ascii="Times New Roman" w:hAnsi="Times New Roman" w:cs="Times New Roman"/>
          <w:sz w:val="24"/>
          <w:szCs w:val="24"/>
        </w:rPr>
        <w:t>6. O rodinu, o rodinu vždy vzorně pečoval.</w:t>
      </w:r>
    </w:p>
    <w:p w:rsidR="003A351F" w:rsidRPr="003A351F" w:rsidRDefault="003A351F" w:rsidP="003A35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51F">
        <w:rPr>
          <w:rFonts w:ascii="Times New Roman" w:hAnsi="Times New Roman" w:cs="Times New Roman"/>
          <w:sz w:val="24"/>
          <w:szCs w:val="24"/>
        </w:rPr>
        <w:lastRenderedPageBreak/>
        <w:t xml:space="preserve">7. Hovořili jsme s mnohými studenty. Studenty, kterým není lhostejný další osud naší univerzity. </w:t>
      </w:r>
    </w:p>
    <w:p w:rsidR="003A351F" w:rsidRPr="003A351F" w:rsidRDefault="003A351F" w:rsidP="003A35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51F">
        <w:rPr>
          <w:rFonts w:ascii="Times New Roman" w:hAnsi="Times New Roman" w:cs="Times New Roman"/>
          <w:sz w:val="24"/>
          <w:szCs w:val="24"/>
        </w:rPr>
        <w:t>8. Nekázeň se projevit musela, musela se projevit nekázeň, a to jak v docházce, tak ve studijních výsledcích.</w:t>
      </w:r>
    </w:p>
    <w:p w:rsidR="003A351F" w:rsidRPr="003A351F" w:rsidRDefault="003A351F" w:rsidP="003A35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51F">
        <w:rPr>
          <w:rFonts w:ascii="Times New Roman" w:hAnsi="Times New Roman" w:cs="Times New Roman"/>
          <w:sz w:val="24"/>
          <w:szCs w:val="24"/>
        </w:rPr>
        <w:t>9. Znáte dobře naše záměry, pochopili jste naše záměry a určitě budete propagovat naše záměry.</w:t>
      </w:r>
    </w:p>
    <w:p w:rsidR="003A351F" w:rsidRPr="003A351F" w:rsidRDefault="003A351F" w:rsidP="003A35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51F">
        <w:rPr>
          <w:rFonts w:ascii="Times New Roman" w:hAnsi="Times New Roman" w:cs="Times New Roman"/>
          <w:sz w:val="24"/>
          <w:szCs w:val="24"/>
        </w:rPr>
        <w:t>10. Budeme ještě potřebovat hodně, hodně energie.</w:t>
      </w:r>
    </w:p>
    <w:p w:rsidR="003A351F" w:rsidRPr="003A351F" w:rsidRDefault="003A351F" w:rsidP="003A35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51F">
        <w:rPr>
          <w:rFonts w:ascii="Times New Roman" w:hAnsi="Times New Roman" w:cs="Times New Roman"/>
          <w:sz w:val="24"/>
          <w:szCs w:val="24"/>
        </w:rPr>
        <w:t xml:space="preserve">11. Co jsem viděl, to jsem viděl. Co jsem řekl, to jsem řekl. </w:t>
      </w:r>
    </w:p>
    <w:p w:rsidR="003A351F" w:rsidRPr="003A351F" w:rsidRDefault="003A351F" w:rsidP="003A35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51F">
        <w:rPr>
          <w:rFonts w:ascii="Times New Roman" w:hAnsi="Times New Roman" w:cs="Times New Roman"/>
          <w:sz w:val="24"/>
          <w:szCs w:val="24"/>
        </w:rPr>
        <w:t>12. To je právě to, čeho se nám nedostává. To je právě to, co postrádá naše ekonomika.</w:t>
      </w:r>
    </w:p>
    <w:p w:rsidR="003A351F" w:rsidRPr="003A351F" w:rsidRDefault="003A351F" w:rsidP="003A35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51F">
        <w:rPr>
          <w:rFonts w:ascii="Times New Roman" w:hAnsi="Times New Roman" w:cs="Times New Roman"/>
          <w:sz w:val="24"/>
          <w:szCs w:val="24"/>
        </w:rPr>
        <w:t>13. Moc a síla naší strany spočívá v tom, že (…). Je potřeba vést a usměrňovat. Jaro a vůně nám za</w:t>
      </w:r>
      <w:r w:rsidR="00BF7251">
        <w:rPr>
          <w:rFonts w:ascii="Times New Roman" w:hAnsi="Times New Roman" w:cs="Times New Roman"/>
          <w:sz w:val="24"/>
          <w:szCs w:val="24"/>
        </w:rPr>
        <w:t xml:space="preserve">motaly hlavu. </w:t>
      </w:r>
      <w:r w:rsidRPr="003A351F">
        <w:rPr>
          <w:rFonts w:ascii="Times New Roman" w:hAnsi="Times New Roman" w:cs="Times New Roman"/>
          <w:sz w:val="24"/>
          <w:szCs w:val="24"/>
        </w:rPr>
        <w:t>Podzim a smutek neoddělitelně patří i k naší dnešní náladě.</w:t>
      </w:r>
    </w:p>
    <w:p w:rsidR="003A351F" w:rsidRPr="003A351F" w:rsidRDefault="003A351F" w:rsidP="003A35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51F">
        <w:rPr>
          <w:rFonts w:ascii="Times New Roman" w:hAnsi="Times New Roman" w:cs="Times New Roman"/>
          <w:sz w:val="24"/>
          <w:szCs w:val="24"/>
        </w:rPr>
        <w:t xml:space="preserve">14. Když budeme všichni více přemýšlet o své práci, když budeme lépe využívat pracovní doby a strojového vybavení, jistě se zvýší náš zisk. </w:t>
      </w:r>
    </w:p>
    <w:p w:rsidR="003A351F" w:rsidRPr="003A351F" w:rsidRDefault="003A351F" w:rsidP="003A35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51F">
        <w:rPr>
          <w:rFonts w:ascii="Times New Roman" w:hAnsi="Times New Roman" w:cs="Times New Roman"/>
          <w:sz w:val="24"/>
          <w:szCs w:val="24"/>
        </w:rPr>
        <w:t>15. To jsou názory teoretiků, ale i lidí z praxe.</w:t>
      </w:r>
    </w:p>
    <w:p w:rsidR="003A351F" w:rsidRPr="003A351F" w:rsidRDefault="003A351F" w:rsidP="003A35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51F">
        <w:rPr>
          <w:rFonts w:ascii="Times New Roman" w:hAnsi="Times New Roman" w:cs="Times New Roman"/>
          <w:sz w:val="24"/>
          <w:szCs w:val="24"/>
        </w:rPr>
        <w:t>16. Umění je dlouhé, krátký je náš život. Byl pracovitým a čestným člověkem, otcem milovaným i milujícím.</w:t>
      </w:r>
    </w:p>
    <w:p w:rsidR="003A351F" w:rsidRDefault="003A351F" w:rsidP="003A351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A351F" w:rsidRPr="00605E35" w:rsidRDefault="003A351F" w:rsidP="00605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5E35" w:rsidRPr="00605E35" w:rsidRDefault="00605E35" w:rsidP="00605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5E35" w:rsidRPr="00605E35" w:rsidRDefault="00605E35" w:rsidP="00605E3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05E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05E35" w:rsidRPr="00605E35" w:rsidRDefault="00605E35" w:rsidP="00605E3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05E35" w:rsidRPr="00605E3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0176" w:rsidRDefault="00320176" w:rsidP="00320176">
      <w:pPr>
        <w:spacing w:after="0" w:line="240" w:lineRule="auto"/>
      </w:pPr>
      <w:r>
        <w:separator/>
      </w:r>
    </w:p>
  </w:endnote>
  <w:endnote w:type="continuationSeparator" w:id="0">
    <w:p w:rsidR="00320176" w:rsidRDefault="00320176" w:rsidP="00320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0176" w:rsidRDefault="003201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68152770"/>
      <w:docPartObj>
        <w:docPartGallery w:val="Page Numbers (Bottom of Page)"/>
        <w:docPartUnique/>
      </w:docPartObj>
    </w:sdtPr>
    <w:sdtEndPr/>
    <w:sdtContent>
      <w:p w:rsidR="00320176" w:rsidRDefault="0032017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7251">
          <w:rPr>
            <w:noProof/>
          </w:rPr>
          <w:t>4</w:t>
        </w:r>
        <w:r>
          <w:fldChar w:fldCharType="end"/>
        </w:r>
      </w:p>
    </w:sdtContent>
  </w:sdt>
  <w:p w:rsidR="00320176" w:rsidRDefault="0032017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0176" w:rsidRDefault="003201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0176" w:rsidRDefault="00320176" w:rsidP="00320176">
      <w:pPr>
        <w:spacing w:after="0" w:line="240" w:lineRule="auto"/>
      </w:pPr>
      <w:r>
        <w:separator/>
      </w:r>
    </w:p>
  </w:footnote>
  <w:footnote w:type="continuationSeparator" w:id="0">
    <w:p w:rsidR="00320176" w:rsidRDefault="00320176" w:rsidP="00320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0176" w:rsidRDefault="003201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0176" w:rsidRDefault="0032017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0176" w:rsidRDefault="003201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9043B"/>
    <w:multiLevelType w:val="hybridMultilevel"/>
    <w:tmpl w:val="B5E219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137E1"/>
    <w:multiLevelType w:val="hybridMultilevel"/>
    <w:tmpl w:val="943EA0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70A5F"/>
    <w:multiLevelType w:val="multilevel"/>
    <w:tmpl w:val="165072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AB3D71"/>
    <w:multiLevelType w:val="multilevel"/>
    <w:tmpl w:val="C5F4B7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87A67"/>
    <w:multiLevelType w:val="multilevel"/>
    <w:tmpl w:val="3C005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B14267"/>
    <w:multiLevelType w:val="multilevel"/>
    <w:tmpl w:val="56045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173DD3"/>
    <w:multiLevelType w:val="hybridMultilevel"/>
    <w:tmpl w:val="6C7ADE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0B7D8F"/>
    <w:multiLevelType w:val="hybridMultilevel"/>
    <w:tmpl w:val="712C443C"/>
    <w:lvl w:ilvl="0" w:tplc="0F34C5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7293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EA58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A0C9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7EEB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D82D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7425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C29F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3079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B71018C"/>
    <w:multiLevelType w:val="multilevel"/>
    <w:tmpl w:val="E7F442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0A9F"/>
    <w:rsid w:val="0023657A"/>
    <w:rsid w:val="00320176"/>
    <w:rsid w:val="00357AAB"/>
    <w:rsid w:val="003A351F"/>
    <w:rsid w:val="003A43D5"/>
    <w:rsid w:val="004605A2"/>
    <w:rsid w:val="004E0A9F"/>
    <w:rsid w:val="005B6739"/>
    <w:rsid w:val="00605E35"/>
    <w:rsid w:val="00696D98"/>
    <w:rsid w:val="007342E7"/>
    <w:rsid w:val="009F6200"/>
    <w:rsid w:val="00A43603"/>
    <w:rsid w:val="00AA44B3"/>
    <w:rsid w:val="00B26D93"/>
    <w:rsid w:val="00B55735"/>
    <w:rsid w:val="00BF7251"/>
    <w:rsid w:val="00C61ACC"/>
    <w:rsid w:val="00C825E4"/>
    <w:rsid w:val="00CB5656"/>
    <w:rsid w:val="00DC620D"/>
    <w:rsid w:val="00E164DD"/>
    <w:rsid w:val="00EC3800"/>
    <w:rsid w:val="00F17527"/>
    <w:rsid w:val="00F3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EC5CD"/>
  <w15:docId w15:val="{A80E7FE3-FE60-4289-822C-7AD8495B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4E0A9F"/>
    <w:rPr>
      <w:color w:val="0000FF"/>
      <w:u w:val="single"/>
    </w:rPr>
  </w:style>
  <w:style w:type="character" w:customStyle="1" w:styleId="textabbr">
    <w:name w:val="text_abbr"/>
    <w:basedOn w:val="Standardnpsmoodstavce"/>
    <w:rsid w:val="00F364B1"/>
  </w:style>
  <w:style w:type="paragraph" w:styleId="Odstavecseseznamem">
    <w:name w:val="List Paragraph"/>
    <w:basedOn w:val="Normln"/>
    <w:uiPriority w:val="34"/>
    <w:qFormat/>
    <w:rsid w:val="00696D9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201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20176"/>
  </w:style>
  <w:style w:type="paragraph" w:styleId="Zpat">
    <w:name w:val="footer"/>
    <w:basedOn w:val="Normln"/>
    <w:link w:val="ZpatChar"/>
    <w:uiPriority w:val="99"/>
    <w:unhideWhenUsed/>
    <w:rsid w:val="003201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20176"/>
  </w:style>
  <w:style w:type="paragraph" w:styleId="Textbubliny">
    <w:name w:val="Balloon Text"/>
    <w:basedOn w:val="Normln"/>
    <w:link w:val="TextbublinyChar"/>
    <w:uiPriority w:val="99"/>
    <w:semiHidden/>
    <w:unhideWhenUsed/>
    <w:rsid w:val="00734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42E7"/>
    <w:rPr>
      <w:rFonts w:ascii="Tahoma" w:hAnsi="Tahoma" w:cs="Tahoma"/>
      <w:sz w:val="16"/>
      <w:szCs w:val="16"/>
    </w:rPr>
  </w:style>
  <w:style w:type="character" w:customStyle="1" w:styleId="st">
    <w:name w:val="st"/>
    <w:basedOn w:val="Standardnpsmoodstavce"/>
    <w:rsid w:val="007342E7"/>
  </w:style>
  <w:style w:type="paragraph" w:customStyle="1" w:styleId="paragraph">
    <w:name w:val="paragraph"/>
    <w:basedOn w:val="Normln"/>
    <w:rsid w:val="005B6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5B6739"/>
  </w:style>
  <w:style w:type="character" w:customStyle="1" w:styleId="eop">
    <w:name w:val="eop"/>
    <w:basedOn w:val="Standardnpsmoodstavce"/>
    <w:rsid w:val="005B6739"/>
  </w:style>
  <w:style w:type="character" w:customStyle="1" w:styleId="contextualspellingandgrammarerror">
    <w:name w:val="contextualspellingandgrammarerror"/>
    <w:basedOn w:val="Standardnpsmoodstavce"/>
    <w:rsid w:val="005B6739"/>
  </w:style>
  <w:style w:type="character" w:customStyle="1" w:styleId="spellingerror">
    <w:name w:val="spellingerror"/>
    <w:basedOn w:val="Standardnpsmoodstavce"/>
    <w:rsid w:val="005B6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08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1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7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8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085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36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26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29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5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zechency.org/slovnik/MELOD&#201;M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czechency.org/slovnik/%C5%98E%C4%8CNICK%C3%81%20OT%C3%81ZKA" TargetMode="External"/><Relationship Id="rId12" Type="http://schemas.openxmlformats.org/officeDocument/2006/relationships/hyperlink" Target="https://www.czechency.org/slovnik/&#344;E&#268;NICK&#193;%20OT&#193;ZKA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zechency.org/slovnik/%C5%98E%C4%8CNICK%C3%81%20OT%C3%81ZK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czechency.org/slovnik/%C5%98E%C4%8CNICK%C3%81%20OT%C3%81ZKA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zechency.org/slovnik/%C5%98E%C4%8CNICK%C3%81%20OT%C3%81ZKA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1596</Words>
  <Characters>9419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</dc:creator>
  <cp:keywords/>
  <dc:description/>
  <cp:lastModifiedBy>sch0005</cp:lastModifiedBy>
  <cp:revision>6</cp:revision>
  <cp:lastPrinted>2018-04-17T10:22:00Z</cp:lastPrinted>
  <dcterms:created xsi:type="dcterms:W3CDTF">2018-04-14T18:24:00Z</dcterms:created>
  <dcterms:modified xsi:type="dcterms:W3CDTF">2021-04-07T15:57:00Z</dcterms:modified>
</cp:coreProperties>
</file>