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675FC" w14:textId="3801A478" w:rsidR="00C30838" w:rsidRPr="008F7FDB" w:rsidRDefault="003724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Postavení m</w:t>
      </w:r>
      <w:r w:rsidR="00A00777" w:rsidRPr="008F7FDB">
        <w:rPr>
          <w:b/>
          <w:bCs/>
          <w:sz w:val="28"/>
          <w:szCs w:val="28"/>
        </w:rPr>
        <w:t>už</w:t>
      </w:r>
      <w:r>
        <w:rPr>
          <w:b/>
          <w:bCs/>
          <w:sz w:val="28"/>
          <w:szCs w:val="28"/>
        </w:rPr>
        <w:t>e</w:t>
      </w:r>
      <w:r w:rsidR="00C70CE1" w:rsidRPr="008F7FDB">
        <w:rPr>
          <w:b/>
          <w:bCs/>
          <w:sz w:val="28"/>
          <w:szCs w:val="28"/>
        </w:rPr>
        <w:t xml:space="preserve"> v Kytici</w:t>
      </w:r>
    </w:p>
    <w:p w14:paraId="30DE08DE" w14:textId="25D54869" w:rsidR="00C70CE1" w:rsidRDefault="00A3374D">
      <w:pPr>
        <w:rPr>
          <w:sz w:val="24"/>
          <w:szCs w:val="24"/>
        </w:rPr>
      </w:pPr>
      <w:r>
        <w:rPr>
          <w:sz w:val="24"/>
          <w:szCs w:val="24"/>
        </w:rPr>
        <w:t>Oddíly</w:t>
      </w:r>
      <w:r w:rsidR="00D61438">
        <w:rPr>
          <w:sz w:val="24"/>
          <w:szCs w:val="24"/>
        </w:rPr>
        <w:t>:</w:t>
      </w:r>
    </w:p>
    <w:p w14:paraId="72EA89C1" w14:textId="18043457" w:rsidR="00D61438" w:rsidRDefault="00372091">
      <w:r>
        <w:t xml:space="preserve">1. </w:t>
      </w:r>
      <w:r w:rsidR="00F03B52">
        <w:t>Úvod</w:t>
      </w:r>
    </w:p>
    <w:p w14:paraId="3F825CE1" w14:textId="45F11A91" w:rsidR="00372091" w:rsidRDefault="00372091">
      <w:r>
        <w:t xml:space="preserve">2. </w:t>
      </w:r>
      <w:r w:rsidR="003858C4">
        <w:t>Kdo je vlastně v Kytici</w:t>
      </w:r>
      <w:r w:rsidR="00F03B52">
        <w:t xml:space="preserve"> mužem?</w:t>
      </w:r>
    </w:p>
    <w:p w14:paraId="68032B32" w14:textId="5AB0E8ED" w:rsidR="002A75EB" w:rsidRDefault="002A75EB">
      <w:r>
        <w:t xml:space="preserve">3. </w:t>
      </w:r>
      <w:r w:rsidR="00807A3A">
        <w:t xml:space="preserve">Proč se </w:t>
      </w:r>
      <w:r>
        <w:t>Záhořov</w:t>
      </w:r>
      <w:r w:rsidR="00186256">
        <w:t>o</w:t>
      </w:r>
      <w:r>
        <w:t xml:space="preserve"> lože</w:t>
      </w:r>
      <w:r w:rsidR="00807A3A">
        <w:t xml:space="preserve"> a Věštkyně vymykají</w:t>
      </w:r>
    </w:p>
    <w:p w14:paraId="15DB89A3" w14:textId="2A1FD321" w:rsidR="00F03B52" w:rsidRDefault="002A75EB">
      <w:r>
        <w:t>4</w:t>
      </w:r>
      <w:r w:rsidR="00A114A8">
        <w:t xml:space="preserve">. </w:t>
      </w:r>
      <w:r w:rsidR="005D3117">
        <w:t xml:space="preserve">Role muže </w:t>
      </w:r>
      <w:r w:rsidR="00CE2E36">
        <w:t>v Kytici</w:t>
      </w:r>
    </w:p>
    <w:p w14:paraId="059B2395" w14:textId="7B23D6A0" w:rsidR="00AA4B2E" w:rsidRDefault="002A75EB">
      <w:r>
        <w:t>5</w:t>
      </w:r>
      <w:r w:rsidR="00AA4B2E">
        <w:t xml:space="preserve">. </w:t>
      </w:r>
      <w:r w:rsidR="00C212BF">
        <w:t xml:space="preserve">Muž/démon </w:t>
      </w:r>
      <w:r w:rsidR="00CC1156">
        <w:t xml:space="preserve">a manželský </w:t>
      </w:r>
      <w:r w:rsidR="0010409F">
        <w:t>svazek</w:t>
      </w:r>
    </w:p>
    <w:p w14:paraId="10216352" w14:textId="02479D2B" w:rsidR="00AA4B2E" w:rsidRDefault="002A75EB">
      <w:pPr>
        <w:pBdr>
          <w:bottom w:val="single" w:sz="12" w:space="1" w:color="auto"/>
        </w:pBdr>
      </w:pPr>
      <w:r>
        <w:t>6</w:t>
      </w:r>
      <w:r w:rsidR="00AA4B2E">
        <w:t>. Závěr</w:t>
      </w:r>
    </w:p>
    <w:p w14:paraId="48F881E6" w14:textId="77777777" w:rsidR="008319C2" w:rsidRDefault="008319C2"/>
    <w:p w14:paraId="7372FB97" w14:textId="540133C3" w:rsidR="00AA4B2E" w:rsidRDefault="00AA4B2E"/>
    <w:p w14:paraId="1260E14D" w14:textId="5737B745" w:rsidR="00372091" w:rsidRPr="00C55A10" w:rsidRDefault="00220199">
      <w:pPr>
        <w:rPr>
          <w:b/>
          <w:bCs/>
        </w:rPr>
      </w:pPr>
      <w:r w:rsidRPr="00C55A10">
        <w:rPr>
          <w:b/>
          <w:bCs/>
        </w:rPr>
        <w:t>1.</w:t>
      </w:r>
      <w:r w:rsidR="00B43F85">
        <w:rPr>
          <w:b/>
          <w:bCs/>
        </w:rPr>
        <w:t xml:space="preserve"> Úvod</w:t>
      </w:r>
    </w:p>
    <w:p w14:paraId="209FBFED" w14:textId="77777777" w:rsidR="009D6DA0" w:rsidRDefault="009D6DA0"/>
    <w:p w14:paraId="7BE5DB85" w14:textId="2409B24C" w:rsidR="00220199" w:rsidRDefault="007F46C9">
      <w:r>
        <w:t xml:space="preserve">- Erbenova Kytice </w:t>
      </w:r>
      <w:r w:rsidR="000210A6">
        <w:t>není sice</w:t>
      </w:r>
      <w:r w:rsidR="004D38D2">
        <w:t xml:space="preserve"> čirým</w:t>
      </w:r>
      <w:r w:rsidR="000210A6">
        <w:t xml:space="preserve"> produktem lidového folkloru, avšak </w:t>
      </w:r>
      <w:r w:rsidR="00BA5780">
        <w:t xml:space="preserve">majorita zdrojového materiálu z lidové slovesnosti pochází </w:t>
      </w:r>
    </w:p>
    <w:p w14:paraId="75FC2033" w14:textId="6294671A" w:rsidR="003F750E" w:rsidRDefault="003F750E" w:rsidP="006B26E8">
      <w:pPr>
        <w:ind w:left="708" w:firstLine="2"/>
      </w:pPr>
      <w:r>
        <w:t xml:space="preserve">- dílo odráží magický obraz světa </w:t>
      </w:r>
      <w:r w:rsidR="00C82120">
        <w:t>vlastní</w:t>
      </w:r>
      <w:r>
        <w:t xml:space="preserve"> lidovým</w:t>
      </w:r>
      <w:r w:rsidR="00C82120">
        <w:t xml:space="preserve"> </w:t>
      </w:r>
      <w:r>
        <w:t>vrstv</w:t>
      </w:r>
      <w:r w:rsidR="00C82120">
        <w:t>ám</w:t>
      </w:r>
      <w:r>
        <w:t xml:space="preserve"> </w:t>
      </w:r>
      <w:r w:rsidR="006B26E8">
        <w:t>v době před Erbenem a částečně snad i během jeho života</w:t>
      </w:r>
    </w:p>
    <w:p w14:paraId="72444D6C" w14:textId="7D7670E0" w:rsidR="00C82120" w:rsidRDefault="00872F8E" w:rsidP="006B26E8">
      <w:pPr>
        <w:ind w:left="708" w:firstLine="2"/>
      </w:pPr>
      <w:r>
        <w:t>-</w:t>
      </w:r>
      <w:r w:rsidR="003C3822">
        <w:t xml:space="preserve"> tento obraz světa je hodnotovým a zkušenostním</w:t>
      </w:r>
      <w:r w:rsidR="00F57671">
        <w:t xml:space="preserve"> souborem především venkovských společenství</w:t>
      </w:r>
      <w:r w:rsidR="002774F9">
        <w:t xml:space="preserve">, </w:t>
      </w:r>
      <w:r w:rsidR="00A51270">
        <w:t>ve kterém je ukotvena i představa o roli muže</w:t>
      </w:r>
      <w:r w:rsidR="0071501A">
        <w:t xml:space="preserve"> ve vztahu k ženě </w:t>
      </w:r>
    </w:p>
    <w:p w14:paraId="2DCB9396" w14:textId="21A3110E" w:rsidR="00A51270" w:rsidRDefault="00A51270" w:rsidP="00A51270">
      <w:r>
        <w:t>-</w:t>
      </w:r>
      <w:r w:rsidR="00AD1FFE">
        <w:t xml:space="preserve"> </w:t>
      </w:r>
      <w:r w:rsidR="00284910">
        <w:t xml:space="preserve">Kytice je dílo dominantně o ženách a vztazích, v nichž </w:t>
      </w:r>
      <w:r w:rsidR="00B47492">
        <w:t>žena figuruje jako dominantní činitel</w:t>
      </w:r>
    </w:p>
    <w:p w14:paraId="07D1FD29" w14:textId="7075CE19" w:rsidR="00947170" w:rsidRDefault="00947170" w:rsidP="00A51270">
      <w:r>
        <w:t xml:space="preserve">- mužských </w:t>
      </w:r>
      <w:r w:rsidR="005212D9">
        <w:t>postav je v díle po málu</w:t>
      </w:r>
      <w:r w:rsidR="00FC4C97">
        <w:t xml:space="preserve"> a mnohdy </w:t>
      </w:r>
      <w:r w:rsidR="00FA2A17">
        <w:t xml:space="preserve">fungují pouze jako </w:t>
      </w:r>
      <w:r w:rsidR="00A15715">
        <w:t xml:space="preserve">kulisa </w:t>
      </w:r>
      <w:r w:rsidR="004A3EA2">
        <w:t>k dokreslení děje</w:t>
      </w:r>
    </w:p>
    <w:p w14:paraId="0ACB7E91" w14:textId="69A846EA" w:rsidR="0087338F" w:rsidRDefault="00A828B5" w:rsidP="00A51270">
      <w:r>
        <w:t xml:space="preserve">- </w:t>
      </w:r>
      <w:proofErr w:type="gramStart"/>
      <w:r>
        <w:t>důležitější</w:t>
      </w:r>
      <w:proofErr w:type="gramEnd"/>
      <w:r>
        <w:t xml:space="preserve"> než role muže ve světě je v Kytici spíše </w:t>
      </w:r>
      <w:r w:rsidR="00ED57FE">
        <w:t>muž jako</w:t>
      </w:r>
      <w:r w:rsidR="002612B8">
        <w:t xml:space="preserve"> </w:t>
      </w:r>
      <w:r w:rsidR="00ED57FE">
        <w:t>prvek v životě ženy</w:t>
      </w:r>
      <w:r w:rsidR="003F47BB">
        <w:t xml:space="preserve"> a role, kterou ve vztahu </w:t>
      </w:r>
      <w:r w:rsidR="00440DAB">
        <w:t>k ženě může zaujímat</w:t>
      </w:r>
    </w:p>
    <w:p w14:paraId="034DCAC6" w14:textId="5A68B38B" w:rsidR="009D6DA0" w:rsidRDefault="009D6DA0" w:rsidP="00A51270"/>
    <w:p w14:paraId="7DBCBC61" w14:textId="6194B013" w:rsidR="009D6DA0" w:rsidRPr="00C55A10" w:rsidRDefault="009D6DA0" w:rsidP="00A51270">
      <w:pPr>
        <w:rPr>
          <w:b/>
          <w:bCs/>
        </w:rPr>
      </w:pPr>
      <w:r w:rsidRPr="00C55A10">
        <w:rPr>
          <w:b/>
          <w:bCs/>
        </w:rPr>
        <w:t>2.</w:t>
      </w:r>
      <w:r w:rsidR="00B43F85">
        <w:rPr>
          <w:b/>
          <w:bCs/>
        </w:rPr>
        <w:t xml:space="preserve"> Kdo je vlastně v Kytici mužem?</w:t>
      </w:r>
    </w:p>
    <w:p w14:paraId="77B9A87B" w14:textId="288172EB" w:rsidR="00C50440" w:rsidRDefault="00C50440" w:rsidP="00A51270"/>
    <w:p w14:paraId="09225B25" w14:textId="3DC6C5B6" w:rsidR="00C50440" w:rsidRDefault="00B35105" w:rsidP="00B35105">
      <w:r>
        <w:t xml:space="preserve">- </w:t>
      </w:r>
      <w:r w:rsidR="00D20544">
        <w:t xml:space="preserve">skutečně </w:t>
      </w:r>
      <w:r>
        <w:t>mužských postav je v </w:t>
      </w:r>
      <w:r w:rsidR="00DE7DA3">
        <w:t>K</w:t>
      </w:r>
      <w:r>
        <w:t xml:space="preserve">ytici </w:t>
      </w:r>
      <w:r w:rsidR="00DE7DA3">
        <w:t xml:space="preserve">ve srovnání s ženskými </w:t>
      </w:r>
      <w:r>
        <w:t xml:space="preserve">nepoměrně méně </w:t>
      </w:r>
      <w:r w:rsidR="00AC6F82">
        <w:t>a skutečnými hybateli děje jsou pouze výjimečně (Vrba, méně pak Lilie a Zlatý kolovrat)</w:t>
      </w:r>
    </w:p>
    <w:p w14:paraId="5577DCA7" w14:textId="406DA216" w:rsidR="003D7EAA" w:rsidRDefault="003D7EAA" w:rsidP="00B35105">
      <w:r>
        <w:t xml:space="preserve">- </w:t>
      </w:r>
      <w:r w:rsidR="00D20544">
        <w:t>j</w:t>
      </w:r>
      <w:r>
        <w:t xml:space="preserve">e otázkou, zda lze </w:t>
      </w:r>
      <w:r w:rsidR="00482C8A">
        <w:t xml:space="preserve">nadpřirozené bytosti typu vodníka či </w:t>
      </w:r>
      <w:proofErr w:type="spellStart"/>
      <w:r w:rsidR="00482C8A">
        <w:t>revenanta</w:t>
      </w:r>
      <w:proofErr w:type="spellEnd"/>
      <w:r w:rsidR="00482C8A">
        <w:t xml:space="preserve"> ze Svatebních košil vůbec považovat </w:t>
      </w:r>
      <w:r w:rsidR="00AF36BB">
        <w:t>za muže, byť jisté atributy mužství mít mohou</w:t>
      </w:r>
    </w:p>
    <w:p w14:paraId="5F808A0D" w14:textId="1513662E" w:rsidR="00AF36BB" w:rsidRDefault="00AF36BB" w:rsidP="00B35105">
      <w:r>
        <w:tab/>
        <w:t xml:space="preserve">- </w:t>
      </w:r>
      <w:r w:rsidR="00155898">
        <w:t xml:space="preserve">lze na ně pohlížet </w:t>
      </w:r>
      <w:r w:rsidR="002A2EFF">
        <w:t xml:space="preserve">spíše </w:t>
      </w:r>
      <w:r w:rsidR="00155898">
        <w:t xml:space="preserve">jako na </w:t>
      </w:r>
      <w:r w:rsidR="00760C69">
        <w:t xml:space="preserve">antropomorfizované soubory vlastností, zhmotnění povětšinou hrozby, kterou by </w:t>
      </w:r>
      <w:r w:rsidR="008C07AB">
        <w:t>vlastně</w:t>
      </w:r>
      <w:r w:rsidR="00760C69">
        <w:t xml:space="preserve"> mohli zastoupit </w:t>
      </w:r>
      <w:r w:rsidR="008C07AB">
        <w:t>muži tyto vlastnosti mající</w:t>
      </w:r>
    </w:p>
    <w:p w14:paraId="69B7C3A4" w14:textId="49D94B4F" w:rsidR="001450D6" w:rsidRDefault="001450D6" w:rsidP="00B35105"/>
    <w:p w14:paraId="302B02A5" w14:textId="7D1151D3" w:rsidR="001450D6" w:rsidRDefault="001450D6" w:rsidP="00B35105"/>
    <w:p w14:paraId="1C7CFC59" w14:textId="01E99D01" w:rsidR="001450D6" w:rsidRDefault="001450D6" w:rsidP="00B35105"/>
    <w:p w14:paraId="7A38EB74" w14:textId="722BBFD6" w:rsidR="001450D6" w:rsidRPr="00C55A10" w:rsidRDefault="001450D6" w:rsidP="00B35105">
      <w:pPr>
        <w:rPr>
          <w:b/>
          <w:bCs/>
        </w:rPr>
      </w:pPr>
      <w:r w:rsidRPr="00C55A10">
        <w:rPr>
          <w:b/>
          <w:bCs/>
        </w:rPr>
        <w:t>3.</w:t>
      </w:r>
      <w:r w:rsidR="00026552">
        <w:rPr>
          <w:b/>
          <w:bCs/>
        </w:rPr>
        <w:t xml:space="preserve"> Proč se Záhořovo lože a Věštkyně vymykají</w:t>
      </w:r>
    </w:p>
    <w:p w14:paraId="0667CE3C" w14:textId="575F7EE1" w:rsidR="006B7342" w:rsidRDefault="006B7342" w:rsidP="00B35105"/>
    <w:p w14:paraId="05936897" w14:textId="575B3E5E" w:rsidR="006B7342" w:rsidRDefault="006B7342" w:rsidP="00B35105">
      <w:r>
        <w:t>- Záhořovo lože je jedin</w:t>
      </w:r>
      <w:r w:rsidR="00D6040F">
        <w:t xml:space="preserve">ou skladbou, kde </w:t>
      </w:r>
      <w:r w:rsidR="000E7B3B">
        <w:t>nevystupují žen</w:t>
      </w:r>
      <w:r w:rsidR="001D5BC3">
        <w:t>y a hybateli děje jsou zde dvě zdánlivě mužské postavy</w:t>
      </w:r>
    </w:p>
    <w:p w14:paraId="62747097" w14:textId="61CE2181" w:rsidR="00F9755A" w:rsidRDefault="00F9755A" w:rsidP="00E121F1">
      <w:pPr>
        <w:ind w:left="708" w:firstLine="2"/>
      </w:pPr>
      <w:r>
        <w:t xml:space="preserve">- </w:t>
      </w:r>
      <w:r w:rsidR="00AD3347">
        <w:t xml:space="preserve">poutník </w:t>
      </w:r>
      <w:r w:rsidR="00E80F1A">
        <w:t>v Záhořově loži v</w:t>
      </w:r>
      <w:r w:rsidR="00CA7DEC">
        <w:t>šak není přímo definován jako muž</w:t>
      </w:r>
      <w:r w:rsidR="00C309C1">
        <w:t xml:space="preserve">, </w:t>
      </w:r>
      <w:r w:rsidR="0032648A">
        <w:t xml:space="preserve">navíc </w:t>
      </w:r>
      <w:r w:rsidR="00357041">
        <w:t>se o něm píše ve spojeních pro muže netypických:</w:t>
      </w:r>
      <w:r w:rsidR="0032648A">
        <w:t xml:space="preserve"> „líce </w:t>
      </w:r>
      <w:r w:rsidR="0014442C">
        <w:t xml:space="preserve">pěkné panny“, </w:t>
      </w:r>
      <w:r w:rsidR="00D863B5">
        <w:t>„škoda tvého panenského mládí“</w:t>
      </w:r>
      <w:r w:rsidR="00F22825">
        <w:t xml:space="preserve"> atp.</w:t>
      </w:r>
    </w:p>
    <w:p w14:paraId="5C9E4B40" w14:textId="58D81C69" w:rsidR="00357041" w:rsidRDefault="002A6DE1" w:rsidP="00E121F1">
      <w:pPr>
        <w:ind w:left="708" w:firstLine="2"/>
      </w:pPr>
      <w:r>
        <w:t>- rovněž je jakýmsi průvodcem Záhořovým vykoupení, do určité míry jde vlastně o vtělení boží</w:t>
      </w:r>
    </w:p>
    <w:p w14:paraId="75C6C49A" w14:textId="65714DB1" w:rsidR="00E121F1" w:rsidRDefault="00E121F1" w:rsidP="00E121F1">
      <w:pPr>
        <w:ind w:left="708" w:firstLine="2"/>
      </w:pPr>
    </w:p>
    <w:p w14:paraId="46BE61FB" w14:textId="1994D7C6" w:rsidR="00E121F1" w:rsidRDefault="00E121F1" w:rsidP="00E121F1">
      <w:pPr>
        <w:ind w:left="708" w:firstLine="2"/>
      </w:pPr>
      <w:r>
        <w:t xml:space="preserve">- Záhoř </w:t>
      </w:r>
      <w:r w:rsidR="00FB699C">
        <w:t xml:space="preserve">se </w:t>
      </w:r>
      <w:r>
        <w:t>pak</w:t>
      </w:r>
      <w:r w:rsidR="00FB699C">
        <w:t xml:space="preserve"> zdá </w:t>
      </w:r>
      <w:proofErr w:type="gramStart"/>
      <w:r w:rsidR="00FB699C">
        <w:t>býti</w:t>
      </w:r>
      <w:proofErr w:type="gramEnd"/>
      <w:r w:rsidR="00FB699C">
        <w:t xml:space="preserve"> spíše démonem</w:t>
      </w:r>
      <w:r w:rsidR="00707773">
        <w:t xml:space="preserve">, </w:t>
      </w:r>
      <w:r w:rsidR="00557555">
        <w:t>je pevně propojen s místem v</w:t>
      </w:r>
      <w:r w:rsidR="00893CB5">
        <w:t> </w:t>
      </w:r>
      <w:r w:rsidR="00557555">
        <w:t>přírodě</w:t>
      </w:r>
      <w:r w:rsidR="00893CB5">
        <w:t xml:space="preserve">: </w:t>
      </w:r>
      <w:r w:rsidR="002155CD">
        <w:t xml:space="preserve">„muž lesní“, </w:t>
      </w:r>
    </w:p>
    <w:p w14:paraId="6444DF03" w14:textId="5BCC617A" w:rsidR="00893CB5" w:rsidRDefault="00893CB5" w:rsidP="00893CB5">
      <w:pPr>
        <w:ind w:left="708" w:firstLine="2"/>
      </w:pPr>
      <w:r>
        <w:tab/>
      </w:r>
      <w:r>
        <w:tab/>
        <w:t>„Sotva kdo člověka v tom stvoření pozná!</w:t>
      </w:r>
    </w:p>
    <w:p w14:paraId="412C503B" w14:textId="51F287EF" w:rsidR="00893CB5" w:rsidRDefault="00893CB5" w:rsidP="00893CB5">
      <w:pPr>
        <w:ind w:left="1416" w:firstLine="708"/>
      </w:pPr>
      <w:r>
        <w:t>Tělo jeho — skála na skále letící,</w:t>
      </w:r>
    </w:p>
    <w:p w14:paraId="7E2692AE" w14:textId="79C76567" w:rsidR="00893CB5" w:rsidRDefault="00893CB5" w:rsidP="00893CB5">
      <w:pPr>
        <w:ind w:left="1416" w:firstLine="708"/>
      </w:pPr>
      <w:r>
        <w:t>údy jeho — svaly dubového kmene…“</w:t>
      </w:r>
    </w:p>
    <w:p w14:paraId="4DFB620D" w14:textId="1F9C3CBC" w:rsidR="00273EBC" w:rsidRDefault="00273EBC" w:rsidP="00273EBC">
      <w:r>
        <w:t>- pro Kytici je tato skladba atypická</w:t>
      </w:r>
      <w:r w:rsidR="00725BA4">
        <w:t xml:space="preserve"> absencí</w:t>
      </w:r>
      <w:r w:rsidR="00E00D61">
        <w:t xml:space="preserve"> vztah</w:t>
      </w:r>
      <w:r w:rsidR="00725BA4">
        <w:t>u</w:t>
      </w:r>
      <w:r w:rsidR="00E00D61">
        <w:t xml:space="preserve"> mezi mužem a ženou</w:t>
      </w:r>
    </w:p>
    <w:p w14:paraId="47D2CCF7" w14:textId="7D0E034F" w:rsidR="0076109D" w:rsidRDefault="0076109D" w:rsidP="00273EBC"/>
    <w:p w14:paraId="1DA1D6E7" w14:textId="51F8A8D2" w:rsidR="0076109D" w:rsidRDefault="0076109D" w:rsidP="00273EBC">
      <w:r>
        <w:t xml:space="preserve">- Byť se ve Věštkyni </w:t>
      </w:r>
      <w:r w:rsidR="00B41CE6">
        <w:t>mužské postavy vyskytují, jejich jednání a role jsou historicky určeny</w:t>
      </w:r>
      <w:r w:rsidR="00964514">
        <w:t xml:space="preserve"> a nelze z nich moc vyvozovat </w:t>
      </w:r>
      <w:r w:rsidR="0072342A">
        <w:t>konkrétn</w:t>
      </w:r>
      <w:r w:rsidR="00AB24BD">
        <w:t>ější</w:t>
      </w:r>
      <w:r w:rsidR="00964514">
        <w:t xml:space="preserve"> závěry</w:t>
      </w:r>
    </w:p>
    <w:p w14:paraId="69171CF5" w14:textId="36BEC636" w:rsidR="005B4DFC" w:rsidRDefault="005B4DFC" w:rsidP="00273EBC"/>
    <w:p w14:paraId="4FC6CBF9" w14:textId="4A378908" w:rsidR="005B4DFC" w:rsidRDefault="005B4DFC" w:rsidP="00273EBC">
      <w:pPr>
        <w:rPr>
          <w:b/>
          <w:bCs/>
        </w:rPr>
      </w:pPr>
      <w:r w:rsidRPr="00C55A10">
        <w:rPr>
          <w:b/>
          <w:bCs/>
        </w:rPr>
        <w:t>4.</w:t>
      </w:r>
      <w:r w:rsidR="00026552">
        <w:rPr>
          <w:b/>
          <w:bCs/>
        </w:rPr>
        <w:t>Role muže v Kytici</w:t>
      </w:r>
    </w:p>
    <w:p w14:paraId="1BF8B073" w14:textId="77777777" w:rsidR="00026552" w:rsidRPr="00C55A10" w:rsidRDefault="00026552" w:rsidP="00273EBC">
      <w:pPr>
        <w:rPr>
          <w:b/>
          <w:bCs/>
        </w:rPr>
      </w:pPr>
    </w:p>
    <w:p w14:paraId="0D369C04" w14:textId="7183B4E1" w:rsidR="00976F3D" w:rsidRPr="00C55A10" w:rsidRDefault="00D16E2D" w:rsidP="00273EBC">
      <w:pPr>
        <w:rPr>
          <w:u w:val="single"/>
        </w:rPr>
      </w:pPr>
      <w:r>
        <w:tab/>
      </w:r>
      <w:r w:rsidRPr="00C55A10">
        <w:rPr>
          <w:u w:val="single"/>
        </w:rPr>
        <w:t>4.1 Muž jako hrozba/příčina neštěstí</w:t>
      </w:r>
    </w:p>
    <w:p w14:paraId="64BF0B28" w14:textId="1C6C4D6F" w:rsidR="000A24AB" w:rsidRDefault="000A24AB" w:rsidP="00273EBC">
      <w:r>
        <w:tab/>
      </w:r>
      <w:r>
        <w:tab/>
      </w:r>
      <w:r w:rsidRPr="00C372BD">
        <w:rPr>
          <w:u w:val="single"/>
        </w:rPr>
        <w:t>4.1.1</w:t>
      </w:r>
      <w:r w:rsidR="00D07396">
        <w:t xml:space="preserve"> Svatební košile</w:t>
      </w:r>
    </w:p>
    <w:p w14:paraId="01E3662F" w14:textId="1EA9231E" w:rsidR="00E074A8" w:rsidRDefault="00E074A8" w:rsidP="00273EBC">
      <w:r>
        <w:tab/>
      </w:r>
      <w:r>
        <w:tab/>
        <w:t>-</w:t>
      </w:r>
      <w:r w:rsidR="00977E52">
        <w:t xml:space="preserve"> </w:t>
      </w:r>
      <w:r w:rsidR="006C4B7C">
        <w:t>mládenec přichází ze záhrobí</w:t>
      </w:r>
    </w:p>
    <w:p w14:paraId="59B4FB48" w14:textId="38808383" w:rsidR="0064455C" w:rsidRDefault="0064455C" w:rsidP="00273EBC">
      <w:r>
        <w:tab/>
      </w:r>
      <w:r>
        <w:tab/>
        <w:t>-nemožnost naplnění vztahu mezi živými</w:t>
      </w:r>
    </w:p>
    <w:p w14:paraId="612DEC9A" w14:textId="129ACD38" w:rsidR="000A24AB" w:rsidRDefault="000A24AB" w:rsidP="00273EBC">
      <w:r>
        <w:tab/>
      </w:r>
      <w:r>
        <w:tab/>
      </w:r>
      <w:r w:rsidRPr="00C372BD">
        <w:rPr>
          <w:u w:val="single"/>
        </w:rPr>
        <w:t>4.1.2</w:t>
      </w:r>
      <w:r w:rsidR="00D07396">
        <w:t xml:space="preserve"> Zlatý kolovrat</w:t>
      </w:r>
    </w:p>
    <w:p w14:paraId="57BF8CD9" w14:textId="241D6251" w:rsidR="00842E80" w:rsidRDefault="00842E80" w:rsidP="00273EBC">
      <w:r>
        <w:tab/>
      </w:r>
      <w:r>
        <w:tab/>
        <w:t xml:space="preserve">- </w:t>
      </w:r>
      <w:r w:rsidR="0065021D">
        <w:t>král je výrazným dějovým hybatelem, příčinou Dořina neštěstí</w:t>
      </w:r>
    </w:p>
    <w:p w14:paraId="16519385" w14:textId="70E7C962" w:rsidR="007F0E88" w:rsidRDefault="007F0E88" w:rsidP="00273EBC">
      <w:r>
        <w:tab/>
      </w:r>
      <w:r>
        <w:tab/>
        <w:t>- konfliktu nepřítomen – ten probíhá v rovině macecha/nevlastní sestra-nevlastní dcera</w:t>
      </w:r>
    </w:p>
    <w:p w14:paraId="6D2EFA01" w14:textId="5A125D66" w:rsidR="000A24AB" w:rsidRDefault="000A24AB" w:rsidP="00273EBC">
      <w:r>
        <w:tab/>
      </w:r>
      <w:r>
        <w:tab/>
      </w:r>
      <w:r w:rsidRPr="00C372BD">
        <w:rPr>
          <w:u w:val="single"/>
        </w:rPr>
        <w:t>4.1.3</w:t>
      </w:r>
      <w:r w:rsidR="00CC435F">
        <w:t xml:space="preserve"> Vodník</w:t>
      </w:r>
    </w:p>
    <w:p w14:paraId="43898D83" w14:textId="3A299E51" w:rsidR="009639BF" w:rsidRDefault="00AA402A" w:rsidP="00273EBC">
      <w:r>
        <w:tab/>
      </w:r>
      <w:r>
        <w:tab/>
        <w:t xml:space="preserve">- </w:t>
      </w:r>
      <w:r w:rsidR="004E2248">
        <w:t>patologický vztah muž-žena, citově příliš nevykreslený</w:t>
      </w:r>
    </w:p>
    <w:p w14:paraId="69AB6D27" w14:textId="16EE2063" w:rsidR="009639BF" w:rsidRDefault="009639BF" w:rsidP="00273EBC">
      <w:r>
        <w:tab/>
      </w:r>
      <w:r>
        <w:tab/>
      </w:r>
      <w:r w:rsidR="00257A89">
        <w:t>- muž nese na neštěstí vinu</w:t>
      </w:r>
    </w:p>
    <w:p w14:paraId="29040234" w14:textId="4FFE2659" w:rsidR="000A24AB" w:rsidRDefault="000A24AB" w:rsidP="00273EBC">
      <w:r>
        <w:tab/>
      </w:r>
      <w:r>
        <w:tab/>
      </w:r>
      <w:r w:rsidRPr="00C372BD">
        <w:rPr>
          <w:u w:val="single"/>
        </w:rPr>
        <w:t>4.1.4</w:t>
      </w:r>
      <w:r w:rsidR="00CC435F">
        <w:t xml:space="preserve"> Vrba</w:t>
      </w:r>
    </w:p>
    <w:p w14:paraId="64120CA1" w14:textId="0BCF008D" w:rsidR="00C259B5" w:rsidRDefault="00C259B5" w:rsidP="00273EBC">
      <w:r>
        <w:lastRenderedPageBreak/>
        <w:tab/>
      </w:r>
      <w:r>
        <w:tab/>
        <w:t xml:space="preserve">- </w:t>
      </w:r>
      <w:r w:rsidR="00AA1B25">
        <w:t xml:space="preserve">muž jedná </w:t>
      </w:r>
      <w:r w:rsidR="003D1D77">
        <w:t>zaslepen</w:t>
      </w:r>
      <w:r w:rsidR="00E10C07">
        <w:t xml:space="preserve"> sobeckou lásku</w:t>
      </w:r>
    </w:p>
    <w:p w14:paraId="74F199F2" w14:textId="69EF23CF" w:rsidR="00E10C07" w:rsidRDefault="00E10C07" w:rsidP="00273EBC">
      <w:r>
        <w:tab/>
      </w:r>
      <w:r>
        <w:tab/>
        <w:t>- ve výsledku bezmocný, způsobenou tragédii nemůže napravit</w:t>
      </w:r>
    </w:p>
    <w:p w14:paraId="4A8B3E5A" w14:textId="645763B7" w:rsidR="00CC435F" w:rsidRDefault="00CC435F" w:rsidP="00273EBC">
      <w:r>
        <w:tab/>
      </w:r>
      <w:r>
        <w:tab/>
      </w:r>
      <w:r w:rsidRPr="00C372BD">
        <w:rPr>
          <w:u w:val="single"/>
        </w:rPr>
        <w:t>4.1.5</w:t>
      </w:r>
      <w:r>
        <w:t xml:space="preserve"> Lilie</w:t>
      </w:r>
    </w:p>
    <w:p w14:paraId="07994138" w14:textId="2B748BDF" w:rsidR="003A689C" w:rsidRDefault="003A689C" w:rsidP="009215BA">
      <w:r>
        <w:tab/>
      </w:r>
      <w:r>
        <w:tab/>
        <w:t xml:space="preserve">- </w:t>
      </w:r>
      <w:r w:rsidR="005E0798">
        <w:t xml:space="preserve">mužská postava na Kytici nebývale aktivní, pojme za ženu </w:t>
      </w:r>
      <w:r w:rsidR="009215BA">
        <w:t>ne-lidskou bytost, se kterou zplodí potomka</w:t>
      </w:r>
    </w:p>
    <w:p w14:paraId="3126A88A" w14:textId="3A80C53C" w:rsidR="006F1AF4" w:rsidRDefault="006F1AF4" w:rsidP="009215BA">
      <w:r>
        <w:tab/>
      </w:r>
      <w:r>
        <w:tab/>
        <w:t xml:space="preserve">-nepřítomen konfliktu – ten </w:t>
      </w:r>
      <w:r w:rsidR="00525088">
        <w:t xml:space="preserve">probíhá na rovině </w:t>
      </w:r>
      <w:r w:rsidR="00BF02CC">
        <w:t>snacha-tchyně</w:t>
      </w:r>
      <w:r w:rsidR="00525088">
        <w:t xml:space="preserve"> </w:t>
      </w:r>
    </w:p>
    <w:p w14:paraId="3C7BC5F7" w14:textId="6910AAD8" w:rsidR="00AC29B9" w:rsidRDefault="00AC29B9" w:rsidP="00273EBC">
      <w:r>
        <w:tab/>
      </w:r>
      <w:r>
        <w:tab/>
      </w:r>
      <w:r w:rsidRPr="00C372BD">
        <w:rPr>
          <w:u w:val="single"/>
        </w:rPr>
        <w:t>4.1.6</w:t>
      </w:r>
      <w:r>
        <w:t xml:space="preserve"> Dceřina kletba</w:t>
      </w:r>
    </w:p>
    <w:p w14:paraId="3F771B94" w14:textId="44F609A5" w:rsidR="00296F8E" w:rsidRDefault="00296F8E" w:rsidP="00273EBC">
      <w:r>
        <w:tab/>
      </w:r>
      <w:r>
        <w:tab/>
        <w:t>- muž bezpochyby nese vinu</w:t>
      </w:r>
    </w:p>
    <w:p w14:paraId="2DDCE7FE" w14:textId="703BAD78" w:rsidR="0012139B" w:rsidRDefault="0012139B" w:rsidP="00273EBC">
      <w:r>
        <w:tab/>
      </w:r>
      <w:r>
        <w:tab/>
        <w:t xml:space="preserve">- konfliktu </w:t>
      </w:r>
      <w:proofErr w:type="spellStart"/>
      <w:r>
        <w:t>neúčasten</w:t>
      </w:r>
      <w:proofErr w:type="spellEnd"/>
      <w:r w:rsidR="00A67CB8">
        <w:t>, ten probíhá na rovině matka-dcera</w:t>
      </w:r>
    </w:p>
    <w:p w14:paraId="034FDD6B" w14:textId="50835653" w:rsidR="001F5740" w:rsidRDefault="001F5740" w:rsidP="00273EBC">
      <w:r>
        <w:tab/>
      </w:r>
      <w:r>
        <w:tab/>
      </w:r>
      <w:r w:rsidRPr="00C372BD">
        <w:rPr>
          <w:u w:val="single"/>
        </w:rPr>
        <w:t>4.1.7</w:t>
      </w:r>
      <w:r>
        <w:t xml:space="preserve"> Holoubek</w:t>
      </w:r>
    </w:p>
    <w:p w14:paraId="59939447" w14:textId="127EE0D9" w:rsidR="000D1091" w:rsidRDefault="000D1091" w:rsidP="00273EBC">
      <w:r>
        <w:tab/>
      </w:r>
      <w:r>
        <w:tab/>
        <w:t>- touha po jiném muži je příčinou ženina neštěstí</w:t>
      </w:r>
    </w:p>
    <w:p w14:paraId="2884990F" w14:textId="32AD0FBB" w:rsidR="00B67061" w:rsidRDefault="00B67061" w:rsidP="00273EBC">
      <w:r>
        <w:tab/>
      </w:r>
      <w:r>
        <w:tab/>
        <w:t>-</w:t>
      </w:r>
      <w:r w:rsidR="00081686">
        <w:t xml:space="preserve"> události do pohybu dává však žena</w:t>
      </w:r>
    </w:p>
    <w:p w14:paraId="0BC7F81B" w14:textId="798C037F" w:rsidR="00611B49" w:rsidRPr="00C55A10" w:rsidRDefault="00611B49" w:rsidP="00273EBC">
      <w:pPr>
        <w:rPr>
          <w:u w:val="single"/>
        </w:rPr>
      </w:pPr>
      <w:r>
        <w:tab/>
      </w:r>
      <w:r w:rsidRPr="00C55A10">
        <w:rPr>
          <w:u w:val="single"/>
        </w:rPr>
        <w:t>4.2 Muž pasivní</w:t>
      </w:r>
    </w:p>
    <w:p w14:paraId="0B6F1F92" w14:textId="2120739E" w:rsidR="00B30296" w:rsidRDefault="00B30296" w:rsidP="00273EBC">
      <w:r>
        <w:tab/>
      </w:r>
      <w:r>
        <w:tab/>
      </w:r>
      <w:r w:rsidRPr="007125DD">
        <w:rPr>
          <w:u w:val="single"/>
        </w:rPr>
        <w:t>4.2.1</w:t>
      </w:r>
      <w:r w:rsidR="00E52DB8">
        <w:t xml:space="preserve"> Polednice</w:t>
      </w:r>
    </w:p>
    <w:p w14:paraId="023C87A3" w14:textId="77777777" w:rsidR="00925F3F" w:rsidRDefault="00B30296" w:rsidP="0027587C">
      <w:r>
        <w:tab/>
      </w:r>
      <w:r>
        <w:tab/>
      </w:r>
      <w:r w:rsidR="00D51556">
        <w:t>- Otec je zde vykreslen jako živitel rodiny</w:t>
      </w:r>
      <w:r w:rsidR="00AD1C9B">
        <w:t xml:space="preserve"> </w:t>
      </w:r>
    </w:p>
    <w:p w14:paraId="5866B980" w14:textId="1CBD2043" w:rsidR="00F50BDA" w:rsidRDefault="00925F3F" w:rsidP="00925F3F">
      <w:pPr>
        <w:ind w:left="708" w:firstLine="708"/>
      </w:pPr>
      <w:r>
        <w:t xml:space="preserve">- </w:t>
      </w:r>
      <w:r w:rsidR="00AD1C9B">
        <w:t>jeho návrat do určité míry působí jako</w:t>
      </w:r>
      <w:r w:rsidR="0027587C">
        <w:t xml:space="preserve"> jedna z příčin stresu matky</w:t>
      </w:r>
      <w:r>
        <w:t>, avšak pro děj není příliš důležitý</w:t>
      </w:r>
    </w:p>
    <w:p w14:paraId="1E8B5AAC" w14:textId="5C362509" w:rsidR="00925F3F" w:rsidRDefault="00925F3F" w:rsidP="00925F3F">
      <w:pPr>
        <w:ind w:left="708" w:firstLine="708"/>
      </w:pPr>
      <w:r>
        <w:t>-</w:t>
      </w:r>
      <w:r w:rsidR="0017718D">
        <w:t xml:space="preserve"> </w:t>
      </w:r>
      <w:r w:rsidR="003C4C32">
        <w:t xml:space="preserve">bezmocný, nemůže zvrátit </w:t>
      </w:r>
      <w:r w:rsidR="00445B7A">
        <w:t>situaci</w:t>
      </w:r>
    </w:p>
    <w:p w14:paraId="3699A7F5" w14:textId="3E8C2A01" w:rsidR="00AD1C9B" w:rsidRDefault="00AD1C9B" w:rsidP="00273EBC">
      <w:r>
        <w:tab/>
      </w:r>
      <w:r>
        <w:tab/>
      </w:r>
    </w:p>
    <w:p w14:paraId="42AAB24A" w14:textId="77E750BE" w:rsidR="008357A3" w:rsidRDefault="00B30296" w:rsidP="00F50BDA">
      <w:pPr>
        <w:ind w:left="708" w:firstLine="708"/>
      </w:pPr>
      <w:r w:rsidRPr="007125DD">
        <w:rPr>
          <w:u w:val="single"/>
        </w:rPr>
        <w:t>4.2.2</w:t>
      </w:r>
      <w:r w:rsidR="00E52DB8">
        <w:t xml:space="preserve"> Štědrý den</w:t>
      </w:r>
    </w:p>
    <w:p w14:paraId="001182C9" w14:textId="49F26AE0" w:rsidR="00F50BDA" w:rsidRDefault="00F50BDA" w:rsidP="00F50BDA">
      <w:pPr>
        <w:ind w:left="708" w:firstLine="708"/>
      </w:pPr>
      <w:r>
        <w:t>-</w:t>
      </w:r>
      <w:r w:rsidR="006A681F">
        <w:t xml:space="preserve"> </w:t>
      </w:r>
      <w:r w:rsidR="006C4F46">
        <w:t>Václav je v podstatě objektem touhy Hany</w:t>
      </w:r>
      <w:r w:rsidR="00F86F7B">
        <w:t xml:space="preserve"> a stane se s ním, co je mu předurčeno</w:t>
      </w:r>
      <w:r w:rsidR="00053206">
        <w:t xml:space="preserve">. </w:t>
      </w:r>
    </w:p>
    <w:p w14:paraId="6680F02C" w14:textId="5E7F1938" w:rsidR="00F849B0" w:rsidRPr="00C55A10" w:rsidRDefault="00F849B0" w:rsidP="00273EBC">
      <w:pPr>
        <w:rPr>
          <w:u w:val="single"/>
        </w:rPr>
      </w:pPr>
      <w:r>
        <w:tab/>
      </w:r>
      <w:r w:rsidRPr="00C55A10">
        <w:rPr>
          <w:u w:val="single"/>
        </w:rPr>
        <w:t>4.3 Jiné</w:t>
      </w:r>
    </w:p>
    <w:p w14:paraId="4CF75535" w14:textId="10EED9B2" w:rsidR="00B30296" w:rsidRDefault="00B30296" w:rsidP="00273EBC">
      <w:r>
        <w:tab/>
      </w:r>
      <w:r>
        <w:tab/>
      </w:r>
      <w:r w:rsidRPr="007125DD">
        <w:rPr>
          <w:u w:val="single"/>
        </w:rPr>
        <w:t>4.3.1</w:t>
      </w:r>
      <w:r>
        <w:t xml:space="preserve"> Zlatý kolovrat</w:t>
      </w:r>
    </w:p>
    <w:p w14:paraId="362233DE" w14:textId="584E9ADA" w:rsidR="00F81AD5" w:rsidRDefault="00F81AD5" w:rsidP="00273EBC">
      <w:r>
        <w:tab/>
      </w:r>
      <w:r>
        <w:tab/>
      </w:r>
      <w:r w:rsidR="00BB5FA9">
        <w:t>- stařeček a páže jsou v ději celkem aktivní</w:t>
      </w:r>
    </w:p>
    <w:p w14:paraId="62436DFD" w14:textId="78DE7AF3" w:rsidR="00BB5FA9" w:rsidRDefault="00BB5FA9" w:rsidP="00273EBC">
      <w:r>
        <w:tab/>
      </w:r>
      <w:r>
        <w:tab/>
        <w:t>- stařečka lze interpretovat jako symbol moudrosti stáří</w:t>
      </w:r>
    </w:p>
    <w:p w14:paraId="0A1FB2BE" w14:textId="6B9BE311" w:rsidR="00EC60C0" w:rsidRDefault="00EC60C0" w:rsidP="00273EBC">
      <w:r>
        <w:tab/>
      </w:r>
      <w:r>
        <w:tab/>
        <w:t>- sporné, zda je lze považovat za muže – jeden příliš starý, druhý ještě nedospělý</w:t>
      </w:r>
    </w:p>
    <w:p w14:paraId="79774EA5" w14:textId="56153977" w:rsidR="000C12C3" w:rsidRDefault="000C12C3" w:rsidP="00273EBC"/>
    <w:p w14:paraId="074A74B5" w14:textId="740104B0" w:rsidR="0076109D" w:rsidRDefault="00F331AF" w:rsidP="00273EBC">
      <w:pPr>
        <w:rPr>
          <w:b/>
          <w:bCs/>
        </w:rPr>
      </w:pPr>
      <w:r w:rsidRPr="00C55A10">
        <w:rPr>
          <w:b/>
          <w:bCs/>
        </w:rPr>
        <w:t>5.</w:t>
      </w:r>
      <w:r w:rsidR="00026552">
        <w:rPr>
          <w:b/>
          <w:bCs/>
        </w:rPr>
        <w:t xml:space="preserve"> Muž/démon a manželský svazek</w:t>
      </w:r>
    </w:p>
    <w:p w14:paraId="661DC8E6" w14:textId="77777777" w:rsidR="00026552" w:rsidRPr="00C55A10" w:rsidRDefault="00026552" w:rsidP="00273EBC">
      <w:pPr>
        <w:rPr>
          <w:b/>
          <w:bCs/>
        </w:rPr>
      </w:pPr>
    </w:p>
    <w:p w14:paraId="1DFC6F22" w14:textId="12C0B129" w:rsidR="00F331AF" w:rsidRDefault="00F331AF" w:rsidP="00273EBC">
      <w:r>
        <w:t>-</w:t>
      </w:r>
      <w:r w:rsidR="003C0161">
        <w:t xml:space="preserve"> v Kytici je častým problémem protagonistek, ve kterém figurují muži</w:t>
      </w:r>
      <w:r w:rsidR="000D39DF">
        <w:t>, jejich provdání</w:t>
      </w:r>
    </w:p>
    <w:p w14:paraId="05593901" w14:textId="0BF111D2" w:rsidR="000D39DF" w:rsidRDefault="000D39DF" w:rsidP="00273EBC">
      <w:r>
        <w:tab/>
        <w:t xml:space="preserve">- odráží to skutečnost, že (především v rurálním prostředí) v 19. století </w:t>
      </w:r>
      <w:r w:rsidR="004B0C3C">
        <w:t>byla svatba zlomovým okamžikem v</w:t>
      </w:r>
      <w:r w:rsidR="00784D64">
        <w:t> životě ženy, od kterého se odvíjel zbytek jejího života, a který byl v podstatě nevratný</w:t>
      </w:r>
    </w:p>
    <w:p w14:paraId="3A454E0D" w14:textId="3610F6CE" w:rsidR="00CB38DC" w:rsidRDefault="00CB38DC" w:rsidP="00273EBC">
      <w:r>
        <w:lastRenderedPageBreak/>
        <w:tab/>
        <w:t xml:space="preserve">- šlo </w:t>
      </w:r>
      <w:r w:rsidR="00140814">
        <w:t>v podstatě o jedinou možnost ženy, kdy mohla nějakým způsobem změnit svůj život</w:t>
      </w:r>
    </w:p>
    <w:p w14:paraId="7A5F9B6D" w14:textId="23E46485" w:rsidR="00C175D6" w:rsidRDefault="00C175D6" w:rsidP="00273EBC">
      <w:r>
        <w:tab/>
        <w:t>- proto je jedním z centrálních prvků příběhu v tolika skladbách</w:t>
      </w:r>
      <w:r w:rsidR="00931986">
        <w:t xml:space="preserve"> – Svatební košile, Vodník, Zlatý kolovrat, Štědrý den, Holoubek</w:t>
      </w:r>
      <w:r w:rsidR="00CB38DC">
        <w:t>, Lilie</w:t>
      </w:r>
    </w:p>
    <w:p w14:paraId="63FE393E" w14:textId="2F9BA555" w:rsidR="00EA78BF" w:rsidRDefault="00FF5968" w:rsidP="000C12C3">
      <w:r>
        <w:tab/>
      </w:r>
      <w:r w:rsidR="007B30DE">
        <w:t xml:space="preserve">- jednotlivé příběhy lze tedy interpretovat i jako varování před </w:t>
      </w:r>
      <w:r w:rsidR="00423343">
        <w:t>nápadníky, kteří jsou nositeli určitých vlastností</w:t>
      </w:r>
      <w:r w:rsidR="00F87317">
        <w:t>:</w:t>
      </w:r>
    </w:p>
    <w:p w14:paraId="01228673" w14:textId="708E2B27" w:rsidR="00F87317" w:rsidRDefault="00F87317" w:rsidP="000C12C3">
      <w:r>
        <w:tab/>
      </w:r>
      <w:r>
        <w:tab/>
      </w:r>
      <w:r>
        <w:tab/>
      </w:r>
      <w:r w:rsidR="00132CB3">
        <w:t xml:space="preserve">- Př.: </w:t>
      </w:r>
      <w:r w:rsidR="00046326">
        <w:tab/>
      </w:r>
      <w:r w:rsidR="00132CB3">
        <w:t>Vodník – bohatý muž s velkým domem, avšak necitlivý a restriktivní</w:t>
      </w:r>
    </w:p>
    <w:p w14:paraId="193C39E0" w14:textId="6199F8B1" w:rsidR="00132CB3" w:rsidRDefault="00132CB3" w:rsidP="000C12C3">
      <w:r>
        <w:tab/>
      </w:r>
      <w:r>
        <w:tab/>
      </w:r>
      <w:r>
        <w:tab/>
      </w:r>
      <w:r>
        <w:tab/>
      </w:r>
      <w:r w:rsidR="00046326">
        <w:t>Svatební košile – mládenec odcházející na vojnu, který se nejspíše nevrátí a pokud ano, může to být v</w:t>
      </w:r>
      <w:r w:rsidR="00455C7D">
        <w:t> </w:t>
      </w:r>
      <w:r w:rsidR="00046326">
        <w:t>rakvi</w:t>
      </w:r>
    </w:p>
    <w:p w14:paraId="77E0262F" w14:textId="58CB1481" w:rsidR="00455C7D" w:rsidRDefault="00455C7D" w:rsidP="000C12C3">
      <w:r>
        <w:tab/>
      </w:r>
      <w:r>
        <w:tab/>
      </w:r>
      <w:r>
        <w:tab/>
      </w:r>
      <w:r>
        <w:tab/>
        <w:t>Lilie – přivdání do rodiny s nefunkčními příbuzenskými vztahy</w:t>
      </w:r>
    </w:p>
    <w:p w14:paraId="7F3CFDD7" w14:textId="0E5E708A" w:rsidR="00220B86" w:rsidRDefault="00220B86" w:rsidP="000C12C3">
      <w:r>
        <w:tab/>
      </w:r>
      <w:r>
        <w:tab/>
      </w:r>
      <w:r>
        <w:tab/>
      </w:r>
      <w:r>
        <w:tab/>
        <w:t>Atp.</w:t>
      </w:r>
    </w:p>
    <w:p w14:paraId="397B668B" w14:textId="294F88CA" w:rsidR="00FA6FE9" w:rsidRDefault="002D1375" w:rsidP="00B35105">
      <w:r>
        <w:t xml:space="preserve">- skrze muže je rovněž akcentována </w:t>
      </w:r>
      <w:r w:rsidR="00FA6FE9">
        <w:t xml:space="preserve">věrnost a smíření s údělem: např. </w:t>
      </w:r>
      <w:r w:rsidR="009176D6">
        <w:t>Holoubek</w:t>
      </w:r>
    </w:p>
    <w:p w14:paraId="0B2B671C" w14:textId="3FF2655E" w:rsidR="00235315" w:rsidRDefault="00235315" w:rsidP="00B35105">
      <w:r>
        <w:tab/>
      </w:r>
    </w:p>
    <w:p w14:paraId="0699D89E" w14:textId="35012BEA" w:rsidR="00180BA3" w:rsidRDefault="00A3374D" w:rsidP="00A51270">
      <w:pPr>
        <w:rPr>
          <w:b/>
          <w:bCs/>
        </w:rPr>
      </w:pPr>
      <w:r w:rsidRPr="00C55A10">
        <w:rPr>
          <w:b/>
          <w:bCs/>
        </w:rPr>
        <w:t>6.</w:t>
      </w:r>
      <w:r w:rsidR="00026552">
        <w:rPr>
          <w:b/>
          <w:bCs/>
        </w:rPr>
        <w:t xml:space="preserve"> </w:t>
      </w:r>
      <w:r w:rsidR="00963DF0">
        <w:rPr>
          <w:b/>
          <w:bCs/>
        </w:rPr>
        <w:t>Závěr</w:t>
      </w:r>
    </w:p>
    <w:p w14:paraId="08FE874E" w14:textId="77777777" w:rsidR="00963DF0" w:rsidRPr="00C55A10" w:rsidRDefault="00963DF0" w:rsidP="00A51270">
      <w:pPr>
        <w:rPr>
          <w:b/>
          <w:bCs/>
        </w:rPr>
      </w:pPr>
    </w:p>
    <w:p w14:paraId="0672472A" w14:textId="25CF55B6" w:rsidR="006C126B" w:rsidRDefault="009223A5" w:rsidP="00A51270">
      <w:r>
        <w:t>- muži nepříliš často zasahují do cent</w:t>
      </w:r>
      <w:r w:rsidR="006B5CC0">
        <w:t>rálního</w:t>
      </w:r>
      <w:r w:rsidR="002868F0">
        <w:t xml:space="preserve"> dějového</w:t>
      </w:r>
      <w:r w:rsidR="006B5CC0">
        <w:t xml:space="preserve"> konfliktu, často jsou spíše pasivní</w:t>
      </w:r>
    </w:p>
    <w:p w14:paraId="6B2BF6AF" w14:textId="1FE4B9C4" w:rsidR="00436F78" w:rsidRDefault="00436F78" w:rsidP="00A51270">
      <w:r>
        <w:t xml:space="preserve">- mužské postavy v Kytici jsou zpravidla charakterně plošší </w:t>
      </w:r>
    </w:p>
    <w:p w14:paraId="6D763AA7" w14:textId="2B4AB350" w:rsidR="002314A9" w:rsidRDefault="002314A9" w:rsidP="00A51270">
      <w:r>
        <w:t xml:space="preserve">- </w:t>
      </w:r>
      <w:proofErr w:type="spellStart"/>
      <w:r>
        <w:t>ústřednější</w:t>
      </w:r>
      <w:proofErr w:type="spellEnd"/>
      <w:r>
        <w:t xml:space="preserve"> mužské postavy takřka vždy figurují ve vztahu k ženské postavě</w:t>
      </w:r>
      <w:r w:rsidR="00C95DA4">
        <w:t>, která je skutečnou hybatelkou děje</w:t>
      </w:r>
    </w:p>
    <w:p w14:paraId="6BF3A0BB" w14:textId="3C46E2A9" w:rsidR="009D6DA0" w:rsidRDefault="00A800A6" w:rsidP="00A51270">
      <w:r>
        <w:t xml:space="preserve">- muž v Kytici </w:t>
      </w:r>
      <w:r w:rsidR="000178AD">
        <w:t>může zaujímat místo nositele neštěstí (často však nepřímo)</w:t>
      </w:r>
    </w:p>
    <w:p w14:paraId="237E5D9E" w14:textId="29963041" w:rsidR="002314A9" w:rsidRDefault="00436F78" w:rsidP="00A51270">
      <w:r>
        <w:t xml:space="preserve">- </w:t>
      </w:r>
      <w:r w:rsidR="008B6502">
        <w:t xml:space="preserve">muži jsou většinou </w:t>
      </w:r>
      <w:r w:rsidR="001E2228">
        <w:t xml:space="preserve">symbolem určitých </w:t>
      </w:r>
      <w:r w:rsidR="00971A13">
        <w:t xml:space="preserve">souborů </w:t>
      </w:r>
      <w:r w:rsidR="001E2228">
        <w:t>vlastností</w:t>
      </w:r>
      <w:r w:rsidR="00971A13">
        <w:t>/</w:t>
      </w:r>
      <w:r w:rsidR="00B151C5">
        <w:t xml:space="preserve">společenských </w:t>
      </w:r>
      <w:r w:rsidR="00971A13">
        <w:t>konceptů</w:t>
      </w:r>
    </w:p>
    <w:p w14:paraId="01C5FDF1" w14:textId="75D6E9F9" w:rsidR="00E0513F" w:rsidRDefault="00E0513F" w:rsidP="00A51270">
      <w:r>
        <w:t xml:space="preserve">- </w:t>
      </w:r>
      <w:r w:rsidR="009F7A21">
        <w:t>problémy</w:t>
      </w:r>
      <w:r w:rsidR="0093556A">
        <w:t xml:space="preserve"> spojené s</w:t>
      </w:r>
      <w:r w:rsidR="00F35A4D">
        <w:t xml:space="preserve"> mužsk</w:t>
      </w:r>
      <w:r w:rsidR="0093556A">
        <w:t>ými</w:t>
      </w:r>
      <w:r w:rsidR="00F35A4D">
        <w:t xml:space="preserve"> postav</w:t>
      </w:r>
      <w:r w:rsidR="0093556A">
        <w:t>ami</w:t>
      </w:r>
      <w:r w:rsidR="009F7A21">
        <w:t>, kterým ženské postavy č</w:t>
      </w:r>
      <w:r w:rsidR="00F35A4D">
        <w:t>elí</w:t>
      </w:r>
      <w:r w:rsidR="001E7E6E">
        <w:t>, mnohdy odráží</w:t>
      </w:r>
      <w:r w:rsidR="00163AB2">
        <w:t xml:space="preserve"> reálné</w:t>
      </w:r>
      <w:r w:rsidR="001E7E6E">
        <w:t xml:space="preserve"> situace</w:t>
      </w:r>
      <w:r w:rsidR="00163AB2">
        <w:t>, do kterých se lidé mohli dostat</w:t>
      </w:r>
    </w:p>
    <w:p w14:paraId="1C7EE638" w14:textId="377B2A8C" w:rsidR="00B151C5" w:rsidRDefault="00FC51B7" w:rsidP="00A51270">
      <w:r>
        <w:t xml:space="preserve">- Kytice </w:t>
      </w:r>
      <w:r w:rsidR="00BB0D90">
        <w:t>je dílo především o ženách a jejich problémech</w:t>
      </w:r>
      <w:r w:rsidR="00D8087C">
        <w:t xml:space="preserve">, tudíž i mužské postavy zde fungují </w:t>
      </w:r>
      <w:r w:rsidR="003603F5">
        <w:t>ve vztahu</w:t>
      </w:r>
      <w:r w:rsidR="00E153FE">
        <w:t xml:space="preserve"> k jejich údělu</w:t>
      </w:r>
      <w:r w:rsidR="00AF0842">
        <w:t xml:space="preserve"> ve světě</w:t>
      </w:r>
    </w:p>
    <w:p w14:paraId="3463EFB9" w14:textId="40973F53" w:rsidR="00524645" w:rsidRDefault="001927DC" w:rsidP="00524645">
      <w:pPr>
        <w:pBdr>
          <w:bottom w:val="single" w:sz="12" w:space="1" w:color="auto"/>
        </w:pBdr>
      </w:pPr>
      <w:r>
        <w:tab/>
      </w:r>
    </w:p>
    <w:p w14:paraId="16FC10FD" w14:textId="0E091749" w:rsidR="00263583" w:rsidRDefault="00263583">
      <w:r>
        <w:t>Literatura:</w:t>
      </w:r>
    </w:p>
    <w:p w14:paraId="0DCEFFE6" w14:textId="30F4CF6C" w:rsidR="00366B6A" w:rsidRDefault="00366B6A">
      <w:r>
        <w:t xml:space="preserve">ERBEN, Karel Jaromír. </w:t>
      </w:r>
      <w:r w:rsidRPr="00645FDD">
        <w:rPr>
          <w:i/>
          <w:iCs/>
        </w:rPr>
        <w:t>Kytice</w:t>
      </w:r>
      <w:r w:rsidR="00BE3A91">
        <w:t>. Praha: Orbis, 1951</w:t>
      </w:r>
    </w:p>
    <w:p w14:paraId="14A1AE00" w14:textId="305CCFC1" w:rsidR="00A514F3" w:rsidRDefault="0062632E">
      <w:r>
        <w:t xml:space="preserve">JIRÁT, Vojtěch. </w:t>
      </w:r>
      <w:r w:rsidRPr="003F0C5D">
        <w:rPr>
          <w:i/>
          <w:iCs/>
        </w:rPr>
        <w:t>Erben čili majestát zákona</w:t>
      </w:r>
      <w:r>
        <w:t>.</w:t>
      </w:r>
      <w:r w:rsidR="00446FC0">
        <w:t xml:space="preserve"> Praha:</w:t>
      </w:r>
      <w:r w:rsidR="003F0C5D">
        <w:t xml:space="preserve"> Podroužek Jaroslav, 1944</w:t>
      </w:r>
    </w:p>
    <w:p w14:paraId="1934CCEB" w14:textId="0F1819E3" w:rsidR="00263583" w:rsidRDefault="005A02C7">
      <w:r>
        <w:t>STORCHOVÁ, Barbara</w:t>
      </w:r>
      <w:r w:rsidR="0087246B" w:rsidRPr="00414073">
        <w:rPr>
          <w:i/>
          <w:iCs/>
        </w:rPr>
        <w:t>.</w:t>
      </w:r>
      <w:r w:rsidRPr="00414073">
        <w:rPr>
          <w:i/>
          <w:iCs/>
        </w:rPr>
        <w:t xml:space="preserve"> </w:t>
      </w:r>
      <w:r w:rsidR="0087246B" w:rsidRPr="00414073">
        <w:rPr>
          <w:i/>
          <w:iCs/>
        </w:rPr>
        <w:t>Žena v Erbenově Kytici</w:t>
      </w:r>
      <w:r w:rsidR="0087246B">
        <w:t xml:space="preserve">. </w:t>
      </w:r>
      <w:r w:rsidR="00414073" w:rsidRPr="00414073">
        <w:t xml:space="preserve">Česká literatura </w:t>
      </w:r>
      <w:r w:rsidR="00A514F3" w:rsidRPr="00A514F3">
        <w:rPr>
          <w:b/>
          <w:bCs/>
        </w:rPr>
        <w:t>50</w:t>
      </w:r>
      <w:r w:rsidR="00A514F3">
        <w:t>(1)</w:t>
      </w:r>
      <w:r w:rsidR="00C86013">
        <w:t>,</w:t>
      </w:r>
      <w:r w:rsidR="00414073" w:rsidRPr="00414073">
        <w:t xml:space="preserve"> 2002</w:t>
      </w:r>
      <w:r w:rsidR="00414073">
        <w:t xml:space="preserve">, </w:t>
      </w:r>
      <w:r w:rsidR="00A514F3">
        <w:t>s. 31-53</w:t>
      </w:r>
    </w:p>
    <w:p w14:paraId="019562A6" w14:textId="2AA5DE8D" w:rsidR="003D2EF0" w:rsidRPr="00263583" w:rsidRDefault="003D2EF0">
      <w:r>
        <w:t xml:space="preserve">VANĚK, Václav. </w:t>
      </w:r>
      <w:r w:rsidRPr="003D2EF0">
        <w:rPr>
          <w:i/>
          <w:iCs/>
        </w:rPr>
        <w:t>Strom v Erbenově Kytici</w:t>
      </w:r>
      <w:r>
        <w:t xml:space="preserve">. </w:t>
      </w:r>
      <w:r w:rsidR="003C2C2B">
        <w:t xml:space="preserve">Slovo a </w:t>
      </w:r>
      <w:r w:rsidR="00110B73">
        <w:t xml:space="preserve">smysl </w:t>
      </w:r>
      <w:r w:rsidR="00110B73" w:rsidRPr="00110B73">
        <w:rPr>
          <w:b/>
          <w:bCs/>
        </w:rPr>
        <w:t>2</w:t>
      </w:r>
      <w:r w:rsidR="00110B73">
        <w:t>(4)</w:t>
      </w:r>
      <w:r w:rsidR="00C86013">
        <w:t>,</w:t>
      </w:r>
      <w:r w:rsidR="00110B73">
        <w:t xml:space="preserve"> 2005</w:t>
      </w:r>
    </w:p>
    <w:p w14:paraId="46C7770B" w14:textId="77777777" w:rsidR="00C70CE1" w:rsidRPr="00C70CE1" w:rsidRDefault="00C70CE1"/>
    <w:sectPr w:rsidR="00C70CE1" w:rsidRPr="00C70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43889"/>
    <w:multiLevelType w:val="hybridMultilevel"/>
    <w:tmpl w:val="10A27302"/>
    <w:lvl w:ilvl="0" w:tplc="B51C88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B2BED"/>
    <w:multiLevelType w:val="hybridMultilevel"/>
    <w:tmpl w:val="45D0B1EA"/>
    <w:lvl w:ilvl="0" w:tplc="AA88AD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9D"/>
    <w:rsid w:val="000178AD"/>
    <w:rsid w:val="000210A6"/>
    <w:rsid w:val="00026552"/>
    <w:rsid w:val="00046326"/>
    <w:rsid w:val="00053206"/>
    <w:rsid w:val="00081686"/>
    <w:rsid w:val="000A24AB"/>
    <w:rsid w:val="000C12C3"/>
    <w:rsid w:val="000C55FE"/>
    <w:rsid w:val="000D1091"/>
    <w:rsid w:val="000D39DF"/>
    <w:rsid w:val="000E7B3B"/>
    <w:rsid w:val="000F52C1"/>
    <w:rsid w:val="0010409F"/>
    <w:rsid w:val="00110B73"/>
    <w:rsid w:val="0012139B"/>
    <w:rsid w:val="00132CB3"/>
    <w:rsid w:val="00140814"/>
    <w:rsid w:val="0014442C"/>
    <w:rsid w:val="001450D6"/>
    <w:rsid w:val="00155898"/>
    <w:rsid w:val="00163AB2"/>
    <w:rsid w:val="0017718D"/>
    <w:rsid w:val="00180BA3"/>
    <w:rsid w:val="00186256"/>
    <w:rsid w:val="001864C7"/>
    <w:rsid w:val="001927DC"/>
    <w:rsid w:val="001D5BC3"/>
    <w:rsid w:val="001E2228"/>
    <w:rsid w:val="001E7E6E"/>
    <w:rsid w:val="001F5740"/>
    <w:rsid w:val="002155CD"/>
    <w:rsid w:val="00220199"/>
    <w:rsid w:val="00220B86"/>
    <w:rsid w:val="002314A9"/>
    <w:rsid w:val="00235315"/>
    <w:rsid w:val="00250358"/>
    <w:rsid w:val="00257A89"/>
    <w:rsid w:val="002612B8"/>
    <w:rsid w:val="00263583"/>
    <w:rsid w:val="00273EBC"/>
    <w:rsid w:val="0027587C"/>
    <w:rsid w:val="002774F9"/>
    <w:rsid w:val="00284910"/>
    <w:rsid w:val="002868F0"/>
    <w:rsid w:val="00296F8E"/>
    <w:rsid w:val="002A2EFF"/>
    <w:rsid w:val="002A6DE1"/>
    <w:rsid w:val="002A75EB"/>
    <w:rsid w:val="002D0A3B"/>
    <w:rsid w:val="002D1375"/>
    <w:rsid w:val="00324E09"/>
    <w:rsid w:val="0032648A"/>
    <w:rsid w:val="003327A8"/>
    <w:rsid w:val="00342A7C"/>
    <w:rsid w:val="00357041"/>
    <w:rsid w:val="003603F5"/>
    <w:rsid w:val="00366B6A"/>
    <w:rsid w:val="00372091"/>
    <w:rsid w:val="00372437"/>
    <w:rsid w:val="00380B09"/>
    <w:rsid w:val="003858C4"/>
    <w:rsid w:val="003A689C"/>
    <w:rsid w:val="003C0161"/>
    <w:rsid w:val="003C2C2B"/>
    <w:rsid w:val="003C3822"/>
    <w:rsid w:val="003C4C32"/>
    <w:rsid w:val="003C5E83"/>
    <w:rsid w:val="003D1D77"/>
    <w:rsid w:val="003D2EF0"/>
    <w:rsid w:val="003D7EAA"/>
    <w:rsid w:val="003F0C5D"/>
    <w:rsid w:val="003F47BB"/>
    <w:rsid w:val="003F750E"/>
    <w:rsid w:val="00414073"/>
    <w:rsid w:val="00423343"/>
    <w:rsid w:val="00436F78"/>
    <w:rsid w:val="00440DAB"/>
    <w:rsid w:val="00445B7A"/>
    <w:rsid w:val="00446FC0"/>
    <w:rsid w:val="00455C7D"/>
    <w:rsid w:val="00457095"/>
    <w:rsid w:val="00482C8A"/>
    <w:rsid w:val="004A3EA2"/>
    <w:rsid w:val="004B0C3C"/>
    <w:rsid w:val="004D38D2"/>
    <w:rsid w:val="004E2248"/>
    <w:rsid w:val="005212D9"/>
    <w:rsid w:val="00524645"/>
    <w:rsid w:val="00525088"/>
    <w:rsid w:val="00557555"/>
    <w:rsid w:val="005A02C7"/>
    <w:rsid w:val="005B4DFC"/>
    <w:rsid w:val="005D3117"/>
    <w:rsid w:val="005E0798"/>
    <w:rsid w:val="005E7CB6"/>
    <w:rsid w:val="005F57F9"/>
    <w:rsid w:val="00600D58"/>
    <w:rsid w:val="00611B49"/>
    <w:rsid w:val="0062632E"/>
    <w:rsid w:val="0064455C"/>
    <w:rsid w:val="00645FDD"/>
    <w:rsid w:val="0065021D"/>
    <w:rsid w:val="00690319"/>
    <w:rsid w:val="006A681F"/>
    <w:rsid w:val="006B26E8"/>
    <w:rsid w:val="006B5CC0"/>
    <w:rsid w:val="006B7342"/>
    <w:rsid w:val="006C126B"/>
    <w:rsid w:val="006C4B7C"/>
    <w:rsid w:val="006C4F46"/>
    <w:rsid w:val="006F1AF4"/>
    <w:rsid w:val="006F1ECE"/>
    <w:rsid w:val="00707773"/>
    <w:rsid w:val="007125DD"/>
    <w:rsid w:val="0071501A"/>
    <w:rsid w:val="00715727"/>
    <w:rsid w:val="0072342A"/>
    <w:rsid w:val="00725BA4"/>
    <w:rsid w:val="00760C69"/>
    <w:rsid w:val="0076109D"/>
    <w:rsid w:val="007736C4"/>
    <w:rsid w:val="00784D64"/>
    <w:rsid w:val="0078549D"/>
    <w:rsid w:val="007A2D0F"/>
    <w:rsid w:val="007B30DE"/>
    <w:rsid w:val="007F0E88"/>
    <w:rsid w:val="007F46C9"/>
    <w:rsid w:val="00807A3A"/>
    <w:rsid w:val="008319C2"/>
    <w:rsid w:val="008357A3"/>
    <w:rsid w:val="00842E80"/>
    <w:rsid w:val="0087246B"/>
    <w:rsid w:val="00872F8E"/>
    <w:rsid w:val="0087338F"/>
    <w:rsid w:val="00893CB5"/>
    <w:rsid w:val="008B6502"/>
    <w:rsid w:val="008C07AB"/>
    <w:rsid w:val="008F5023"/>
    <w:rsid w:val="008F7FDB"/>
    <w:rsid w:val="009176D6"/>
    <w:rsid w:val="009215BA"/>
    <w:rsid w:val="009223A5"/>
    <w:rsid w:val="00925F3F"/>
    <w:rsid w:val="00931986"/>
    <w:rsid w:val="0093556A"/>
    <w:rsid w:val="00947170"/>
    <w:rsid w:val="009639BF"/>
    <w:rsid w:val="00963DF0"/>
    <w:rsid w:val="00964514"/>
    <w:rsid w:val="00971A13"/>
    <w:rsid w:val="00976F3D"/>
    <w:rsid w:val="00977E52"/>
    <w:rsid w:val="009D6DA0"/>
    <w:rsid w:val="009F7A21"/>
    <w:rsid w:val="00A00777"/>
    <w:rsid w:val="00A114A8"/>
    <w:rsid w:val="00A15715"/>
    <w:rsid w:val="00A3374D"/>
    <w:rsid w:val="00A51270"/>
    <w:rsid w:val="00A514F3"/>
    <w:rsid w:val="00A65BE6"/>
    <w:rsid w:val="00A67CB8"/>
    <w:rsid w:val="00A800A6"/>
    <w:rsid w:val="00A828B5"/>
    <w:rsid w:val="00A853CF"/>
    <w:rsid w:val="00A86E3E"/>
    <w:rsid w:val="00AA1B25"/>
    <w:rsid w:val="00AA402A"/>
    <w:rsid w:val="00AA4B2E"/>
    <w:rsid w:val="00AA6333"/>
    <w:rsid w:val="00AB24BD"/>
    <w:rsid w:val="00AC29B9"/>
    <w:rsid w:val="00AC6F82"/>
    <w:rsid w:val="00AD1C9B"/>
    <w:rsid w:val="00AD1FFE"/>
    <w:rsid w:val="00AD3347"/>
    <w:rsid w:val="00AF0842"/>
    <w:rsid w:val="00AF36BB"/>
    <w:rsid w:val="00B01BF8"/>
    <w:rsid w:val="00B151C5"/>
    <w:rsid w:val="00B30296"/>
    <w:rsid w:val="00B35105"/>
    <w:rsid w:val="00B35A60"/>
    <w:rsid w:val="00B41CE6"/>
    <w:rsid w:val="00B43F85"/>
    <w:rsid w:val="00B47492"/>
    <w:rsid w:val="00B610E7"/>
    <w:rsid w:val="00B67061"/>
    <w:rsid w:val="00B8026F"/>
    <w:rsid w:val="00BA5780"/>
    <w:rsid w:val="00BB0D90"/>
    <w:rsid w:val="00BB5FA9"/>
    <w:rsid w:val="00BC4C37"/>
    <w:rsid w:val="00BE3A91"/>
    <w:rsid w:val="00BE65E4"/>
    <w:rsid w:val="00BF02CC"/>
    <w:rsid w:val="00BF786A"/>
    <w:rsid w:val="00C175D6"/>
    <w:rsid w:val="00C212BF"/>
    <w:rsid w:val="00C259B5"/>
    <w:rsid w:val="00C30838"/>
    <w:rsid w:val="00C309C1"/>
    <w:rsid w:val="00C372BD"/>
    <w:rsid w:val="00C40FA0"/>
    <w:rsid w:val="00C50440"/>
    <w:rsid w:val="00C55A10"/>
    <w:rsid w:val="00C70CE1"/>
    <w:rsid w:val="00C7321C"/>
    <w:rsid w:val="00C82120"/>
    <w:rsid w:val="00C86013"/>
    <w:rsid w:val="00C95DA4"/>
    <w:rsid w:val="00CA7DEC"/>
    <w:rsid w:val="00CB38DC"/>
    <w:rsid w:val="00CC1156"/>
    <w:rsid w:val="00CC435F"/>
    <w:rsid w:val="00CE2E36"/>
    <w:rsid w:val="00D07396"/>
    <w:rsid w:val="00D16E2D"/>
    <w:rsid w:val="00D20544"/>
    <w:rsid w:val="00D27B48"/>
    <w:rsid w:val="00D51556"/>
    <w:rsid w:val="00D6040F"/>
    <w:rsid w:val="00D61438"/>
    <w:rsid w:val="00D8087C"/>
    <w:rsid w:val="00D863B5"/>
    <w:rsid w:val="00DE7DA3"/>
    <w:rsid w:val="00E00D61"/>
    <w:rsid w:val="00E0513F"/>
    <w:rsid w:val="00E074A8"/>
    <w:rsid w:val="00E10C07"/>
    <w:rsid w:val="00E121F1"/>
    <w:rsid w:val="00E153FE"/>
    <w:rsid w:val="00E37889"/>
    <w:rsid w:val="00E40E7F"/>
    <w:rsid w:val="00E52DB8"/>
    <w:rsid w:val="00E52FA0"/>
    <w:rsid w:val="00E80F1A"/>
    <w:rsid w:val="00E93ACE"/>
    <w:rsid w:val="00E9626A"/>
    <w:rsid w:val="00EA78BF"/>
    <w:rsid w:val="00EC12C3"/>
    <w:rsid w:val="00EC60C0"/>
    <w:rsid w:val="00ED57FE"/>
    <w:rsid w:val="00EE4942"/>
    <w:rsid w:val="00EF5BEB"/>
    <w:rsid w:val="00F03B52"/>
    <w:rsid w:val="00F12B00"/>
    <w:rsid w:val="00F22825"/>
    <w:rsid w:val="00F31536"/>
    <w:rsid w:val="00F331AF"/>
    <w:rsid w:val="00F35A4D"/>
    <w:rsid w:val="00F50BDA"/>
    <w:rsid w:val="00F57671"/>
    <w:rsid w:val="00F81AD5"/>
    <w:rsid w:val="00F849B0"/>
    <w:rsid w:val="00F86F7B"/>
    <w:rsid w:val="00F87317"/>
    <w:rsid w:val="00F9755A"/>
    <w:rsid w:val="00FA2A17"/>
    <w:rsid w:val="00FA6FE9"/>
    <w:rsid w:val="00FB699C"/>
    <w:rsid w:val="00FB721C"/>
    <w:rsid w:val="00FC2BE5"/>
    <w:rsid w:val="00FC4C97"/>
    <w:rsid w:val="00FC51B7"/>
    <w:rsid w:val="00FD7AFD"/>
    <w:rsid w:val="00FF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F9B3"/>
  <w15:chartTrackingRefBased/>
  <w15:docId w15:val="{7065E540-2CEC-45FD-8BFE-189553CB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0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4919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Vojtech Jandera</dc:creator>
  <cp:keywords/>
  <dc:description/>
  <cp:lastModifiedBy>Lenovo Allinone</cp:lastModifiedBy>
  <cp:revision>2</cp:revision>
  <dcterms:created xsi:type="dcterms:W3CDTF">2021-05-03T15:59:00Z</dcterms:created>
  <dcterms:modified xsi:type="dcterms:W3CDTF">2021-05-03T15:59:00Z</dcterms:modified>
</cp:coreProperties>
</file>