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8F92" w14:textId="35FBB7FC" w:rsidR="00E86D20" w:rsidRPr="004F4C2E" w:rsidRDefault="00872A5D" w:rsidP="00872A5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JAK SE VYVÍJÍ MYŠLENÍ DĚTÍ</w:t>
      </w:r>
      <w:r w:rsidR="002275E6"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 – </w:t>
      </w: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KDYŽ SI OSVOJUJÍ JAZYK</w:t>
      </w:r>
    </w:p>
    <w:p w14:paraId="3B212833" w14:textId="77777777" w:rsidR="00A40D2D" w:rsidRPr="004F4C2E" w:rsidRDefault="00A40D2D" w:rsidP="00A40D2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64CE40AC" w14:textId="6621010F" w:rsidR="00A40D2D" w:rsidRPr="004F4C2E" w:rsidRDefault="00A40D2D" w:rsidP="00A40D2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KATEGORIE VYTVOŘENÉ JAZYKEM</w:t>
      </w:r>
    </w:p>
    <w:p w14:paraId="16CDD442" w14:textId="21AC29D9" w:rsidR="00A40D2D" w:rsidRPr="004F4C2E" w:rsidRDefault="00A40D2D" w:rsidP="00A40D2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Kategorická percepce zvuků</w:t>
      </w:r>
    </w:p>
    <w:p w14:paraId="2CC89CA7" w14:textId="77777777" w:rsidR="00A40D2D" w:rsidRPr="004F4C2E" w:rsidRDefault="00A40D2D" w:rsidP="00A40D2D">
      <w:p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= činí člověka necitlivým k odlišnostem mezi variantami zvuků patřících do stejné kategorie</w:t>
      </w:r>
    </w:p>
    <w:p w14:paraId="1F2858F3" w14:textId="77777777" w:rsidR="00A40D2D" w:rsidRPr="004F4C2E" w:rsidRDefault="00A40D2D" w:rsidP="00A40D2D">
      <w:pPr>
        <w:pStyle w:val="Odstavecseseznamem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od raného období dítě dokáže rozeznat všechny možné kontrasty zvuků</w:t>
      </w:r>
    </w:p>
    <w:p w14:paraId="1AEEB2CB" w14:textId="77777777" w:rsidR="00A40D2D" w:rsidRPr="004F4C2E" w:rsidRDefault="00A40D2D" w:rsidP="00A40D2D">
      <w:pPr>
        <w:pStyle w:val="Odstavecseseznamem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schopnost odlišení se kolem 1. roku věku dítěte vytrácí</w:t>
      </w:r>
    </w:p>
    <w:p w14:paraId="4561D21D" w14:textId="77777777" w:rsidR="00A40D2D" w:rsidRPr="004F4C2E" w:rsidRDefault="00A40D2D" w:rsidP="00A40D2D">
      <w:pPr>
        <w:pStyle w:val="Odstavecseseznamem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Při osvojování mateřského jazyka si dítě osvojí kategorickou percepci specifickou pro svůj daný jazyk.</w:t>
      </w:r>
    </w:p>
    <w:p w14:paraId="60D3A4D8" w14:textId="77777777" w:rsidR="00A40D2D" w:rsidRPr="004F4C2E" w:rsidRDefault="00A40D2D" w:rsidP="00A40D2D">
      <w:pPr>
        <w:pStyle w:val="Odstavecseseznamem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Japonci nejsou schopni rozlišit zvuky [r], [l], ale např. rodilý mluvčí Anglického jazyka musí tuto hranici rozlišit, rozlišovat, jinak nepoznají např.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rice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(rýže) od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lice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(veš). </w:t>
      </w:r>
    </w:p>
    <w:p w14:paraId="61D0399F" w14:textId="5B3D7C3A" w:rsidR="00A40D2D" w:rsidRPr="004F4C2E" w:rsidRDefault="00A40D2D" w:rsidP="00A40D2D">
      <w:pPr>
        <w:pStyle w:val="Odstavecseseznamem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Dospělým Japoncům tato dvě slova splývají, ale Japonské novorozeně mezi nimi rozdíl slyší.</w:t>
      </w:r>
    </w:p>
    <w:p w14:paraId="565FFE7A" w14:textId="77777777" w:rsidR="00A40D2D" w:rsidRPr="004F4C2E" w:rsidRDefault="00A40D2D" w:rsidP="00A40D2D">
      <w:p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65C11937" w14:textId="77777777" w:rsidR="00A40D2D" w:rsidRPr="004F4C2E" w:rsidRDefault="00A40D2D" w:rsidP="00A40D2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Kategorická percepce barev</w:t>
      </w:r>
    </w:p>
    <w:p w14:paraId="7CDC1122" w14:textId="77777777" w:rsidR="00A40D2D" w:rsidRPr="004F4C2E" w:rsidRDefault="00A40D2D" w:rsidP="00A40D2D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Učení názvům barev přichází relativně pozdě a většině dětí dělá problém správné použití barev i ve 2,5 letech. </w:t>
      </w:r>
    </w:p>
    <w:p w14:paraId="684CD6FB" w14:textId="77777777" w:rsidR="00A40D2D" w:rsidRPr="004F4C2E" w:rsidRDefault="00A40D2D" w:rsidP="00A40D2D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Slyší-li pojem jako např. bílá nebo žlutá, ví že se jedná o název barvy, ale vybrat její vzorek výsledně nedokážou. </w:t>
      </w:r>
    </w:p>
    <w:p w14:paraId="4BBF000D" w14:textId="77777777" w:rsidR="00A40D2D" w:rsidRPr="004F4C2E" w:rsidRDefault="00A40D2D" w:rsidP="00A40D2D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Občas se při určování barev pletou i děti ve věku 5-6 let.</w:t>
      </w:r>
    </w:p>
    <w:p w14:paraId="3625583A" w14:textId="34FD21BB" w:rsidR="00A40D2D" w:rsidRPr="004F4C2E" w:rsidRDefault="00A40D2D" w:rsidP="00A40D2D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Je nemyslitelné, že by si děti kategorie barev specifické pro svůj rodný jazyk osvojovaly před 1. rokem života podobně jako kategorie zvuků. </w:t>
      </w:r>
    </w:p>
    <w:p w14:paraId="6E03E46A" w14:textId="77777777" w:rsidR="00A40D2D" w:rsidRPr="004F4C2E" w:rsidRDefault="00A40D2D" w:rsidP="00A40D2D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72DDBF09" w14:textId="77777777" w:rsidR="00A40D2D" w:rsidRPr="004F4C2E" w:rsidRDefault="00A40D2D" w:rsidP="00A40D2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Percepce pohybu</w:t>
      </w:r>
    </w:p>
    <w:p w14:paraId="48DF4CBE" w14:textId="77777777" w:rsidR="00A40D2D" w:rsidRPr="004F4C2E" w:rsidRDefault="00A40D2D" w:rsidP="00A40D2D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 sloves pohybu je důležitým elementem místo, na kterém k pohybu dochází.</w:t>
      </w:r>
    </w:p>
    <w:p w14:paraId="349EF970" w14:textId="359C1929" w:rsidR="00A40D2D" w:rsidRPr="004F4C2E" w:rsidRDefault="00A40D2D" w:rsidP="00A40D2D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1. kategorií je rozlišení sloves pohybu podle místa, na kterém k pohybu dochází (</w:t>
      </w:r>
      <w:r w:rsidR="0046675F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aponština, Český jazyk).</w:t>
      </w:r>
    </w:p>
    <w:p w14:paraId="16BAD2A5" w14:textId="77777777" w:rsidR="00A40D2D" w:rsidRPr="004F4C2E" w:rsidRDefault="00A40D2D" w:rsidP="00A40D2D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2. kategorie, kde charakter místa nemá vliv na rozlišení sloves (Anglický jazyk).</w:t>
      </w:r>
    </w:p>
    <w:p w14:paraId="0DD8F982" w14:textId="77777777" w:rsidR="00A40D2D" w:rsidRPr="004F4C2E" w:rsidRDefault="00A40D2D" w:rsidP="00A40D2D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Japonské slovo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wataru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(přejít, přeplout, přejet, přeletět atd.) se běžně do angličtiny překládá jako go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across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. </w:t>
      </w:r>
    </w:p>
    <w:p w14:paraId="55B9F167" w14:textId="596EEF6F" w:rsidR="00A40D2D" w:rsidRPr="004F4C2E" w:rsidRDefault="00A40D2D" w:rsidP="00A40D2D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Autorka spolu s výzkumnou skupinou prováděla experiment, ve kterém zjišťovala u batolat ve věku čtrnáct a devatenáct měsíců, zda se u nich vyvíjí kategorická percepce pohybu stejně jako u vnímání zvuků a barev.</w:t>
      </w:r>
    </w:p>
    <w:p w14:paraId="1C5AF42D" w14:textId="77777777" w:rsidR="00A40D2D" w:rsidRPr="004F4C2E" w:rsidRDefault="00A40D2D" w:rsidP="00A40D2D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Obě věkové skupiny byly rozděleny na poloviny.</w:t>
      </w:r>
    </w:p>
    <w:p w14:paraId="65D7FF2A" w14:textId="77777777" w:rsidR="00A40D2D" w:rsidRPr="004F4C2E" w:rsidRDefault="00A40D2D" w:rsidP="00A40D2D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Dětem bylo nejprve ukázáno video zobrazující člověka přecházející koleje, následně obou skupinám bylo puštěno shodné video a poté 1. polovině bylo ukázáno video přecházení silnice a 2. polovině video přecházení tenisového kurtu. </w:t>
      </w:r>
    </w:p>
    <w:p w14:paraId="591E3C5D" w14:textId="77777777" w:rsidR="00A40D2D" w:rsidRPr="004F4C2E" w:rsidRDefault="00A40D2D" w:rsidP="00A40D2D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Výsledky experimentu: japonská a americká čtrnáctiměsíční a japonská devatenáctiměsíční batolata zaujalo video s charakterově pozměněným místem – tenisové hřiště.</w:t>
      </w:r>
    </w:p>
    <w:p w14:paraId="55696EA9" w14:textId="77777777" w:rsidR="00A40D2D" w:rsidRPr="004F4C2E" w:rsidRDefault="00A40D2D" w:rsidP="00A40D2D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Americká 19. měsíční batolata nevykazovala zájem ani o jedno z obou videí. </w:t>
      </w:r>
    </w:p>
    <w:p w14:paraId="57FA362C" w14:textId="7DA88DA4" w:rsidR="00A40D2D" w:rsidRPr="004F4C2E" w:rsidRDefault="00A40D2D" w:rsidP="00A40D2D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Důvod: děti věnují prvotní pozornost různým detailům pohybu, s tím, jak se učí rodný jazyk, postupně přestávají věnovat pozornost aspektům, které jejich jazyk nerozlišuje. </w:t>
      </w:r>
    </w:p>
    <w:p w14:paraId="7A5C9B39" w14:textId="50993C53" w:rsidR="00A40D2D" w:rsidRPr="004F4C2E" w:rsidRDefault="00A40D2D" w:rsidP="00A40D2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lastRenderedPageBreak/>
        <w:t>CO SE ZMĚNÍ, KDYŽ SE DÍTĚ NAUČÍ NÁZVY VĚCÍ</w:t>
      </w:r>
    </w:p>
    <w:p w14:paraId="537CA1CD" w14:textId="77777777" w:rsidR="00A40D2D" w:rsidRPr="004F4C2E" w:rsidRDefault="00A40D2D" w:rsidP="00A40D2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Chápání kojenců</w:t>
      </w:r>
    </w:p>
    <w:p w14:paraId="0EBF3A1E" w14:textId="77777777" w:rsidR="00A40D2D" w:rsidRPr="004F4C2E" w:rsidRDefault="00A40D2D" w:rsidP="00A40D2D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experiment s desetiměsíčními kojenci</w:t>
      </w:r>
    </w:p>
    <w:p w14:paraId="6488BDF6" w14:textId="580766EB" w:rsidR="00A40D2D" w:rsidRPr="004F4C2E" w:rsidRDefault="00A40D2D" w:rsidP="00A40D2D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Výzkumníci schovali hračku za zástěnu </w:t>
      </w:r>
      <w:r w:rsidR="0046675F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z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levé strany a ta se následně objevila se na straně pravé, dále hračka zmizela z pravé strany opět na levou stranu – děti čekaly po odkrytí jednu hračku.</w:t>
      </w:r>
    </w:p>
    <w:p w14:paraId="191F1E97" w14:textId="77777777" w:rsidR="00A40D2D" w:rsidRPr="004F4C2E" w:rsidRDefault="00A40D2D" w:rsidP="00A40D2D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2. výzkumníci umístili dvě zástěny, mezi kterými byla mezera, opět schovali hračku a postupovali stejným způsobem, ani jednou nebyla hračka vidět v mezeře – děti očekávaly dvě hračky.</w:t>
      </w:r>
    </w:p>
    <w:p w14:paraId="2CF917C6" w14:textId="77777777" w:rsidR="00A40D2D" w:rsidRPr="004F4C2E" w:rsidRDefault="00A40D2D" w:rsidP="00A40D2D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1. výzkum – děti považovaly předmět, který se pohybuje po spojité dráze za jeden a tentýž předmět, proto je nepřekvapilo, že za zástěnou byla jedna hračka</w:t>
      </w:r>
    </w:p>
    <w:p w14:paraId="33EC99BE" w14:textId="77777777" w:rsidR="00A40D2D" w:rsidRPr="004F4C2E" w:rsidRDefault="00A40D2D" w:rsidP="00A40D2D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2. výzkum - mezi zástěnami, musely být hračky dvě, protože: a) hračka mezi zástěnami vidět nebyla, b) hračka, která zmizela za zástěnou, musela být dříve, než se objevila zpoza zástěny – byly velmi překvapeny, že za zástěnou byla jen jedna hračka</w:t>
      </w:r>
    </w:p>
    <w:p w14:paraId="6B871321" w14:textId="34F918AE" w:rsidR="00A40D2D" w:rsidRPr="004F4C2E" w:rsidRDefault="00A40D2D" w:rsidP="00A40D2D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V prvním i ve druhém případě se jednalo jen o jednu kachničku. </w:t>
      </w:r>
    </w:p>
    <w:p w14:paraId="53348A26" w14:textId="77777777" w:rsidR="00A40D2D" w:rsidRPr="004F4C2E" w:rsidRDefault="00A40D2D" w:rsidP="00A40D2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6979209B" w14:textId="77777777" w:rsidR="00A40D2D" w:rsidRPr="004F4C2E" w:rsidRDefault="00A40D2D" w:rsidP="00A40D2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Vzhledová odlišnost a spojitý pohyb</w:t>
      </w:r>
    </w:p>
    <w:p w14:paraId="5926FEC0" w14:textId="77777777" w:rsidR="00A40D2D" w:rsidRPr="004F4C2E" w:rsidRDefault="00A40D2D" w:rsidP="00A40D2D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Při dalším experimentu výzkumníci opět schovali hračku (kachničku) za zástěnu levé strany, ale na pravé straně se objevila odlišná hračka (pes), která následně zmizela a na levé straně se opět objevila hračka (kachnička).</w:t>
      </w:r>
    </w:p>
    <w:p w14:paraId="36B55894" w14:textId="77777777" w:rsidR="00A40D2D" w:rsidRPr="004F4C2E" w:rsidRDefault="00A40D2D" w:rsidP="00A40D2D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Dospělý chápe, že existují a nezávisle na sobě se pohybují dvě hračky, ale desetiměsíční kojenci takto podle všeho neuvažují. </w:t>
      </w:r>
    </w:p>
    <w:p w14:paraId="4412F1C1" w14:textId="77777777" w:rsidR="00A40D2D" w:rsidRPr="004F4C2E" w:rsidRDefault="00A40D2D" w:rsidP="00A40D2D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Přestože jsou předměty naprosto odlišné, kojence vůbec nepřekvapí, když po odstranění zástěny vidí pouze jednu ze dvou hraček.</w:t>
      </w:r>
    </w:p>
    <w:p w14:paraId="119AACC3" w14:textId="77777777" w:rsidR="00A40D2D" w:rsidRPr="004F4C2E" w:rsidRDefault="00A40D2D" w:rsidP="00A40D2D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Kojenci, kteří si ještě neosvojili jazyk, se zřejmě rozhodují o tom, zda se pohybuje identický předmět výhradně na základě spojitosti pohybu v prostoru a čase a nepřihlížejí ke vzhledu dané věci. </w:t>
      </w:r>
    </w:p>
    <w:p w14:paraId="0FBA56CF" w14:textId="77777777" w:rsidR="00A40D2D" w:rsidRPr="004F4C2E" w:rsidRDefault="00A40D2D" w:rsidP="00A40D2D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Když se dětem, kteří si ještě neosvojily výrazy pes a kačenka, nerozumí tomu, že se jedná o dvě odlišné hračky</w:t>
      </w:r>
    </w:p>
    <w:p w14:paraId="20D596F7" w14:textId="07B9CDAE" w:rsidR="00A40D2D" w:rsidRPr="004F4C2E" w:rsidRDefault="00A40D2D" w:rsidP="002275E6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Zdá se, že se kojenci rozhodují o tom, zda dvě věci, které jsou ve stejném časoprostoru jsou jednou nebo dvěma věcmi, rozhodují spíše na základě shody názvů než vzhledu.</w:t>
      </w:r>
    </w:p>
    <w:p w14:paraId="43C10A3F" w14:textId="77777777" w:rsidR="00A40D2D" w:rsidRPr="004F4C2E" w:rsidRDefault="00A40D2D" w:rsidP="002275E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4139E342" w14:textId="3D0D56A0" w:rsidR="002275E6" w:rsidRPr="004F4C2E" w:rsidRDefault="002275E6" w:rsidP="002275E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Jazyk a učení se logickému myšlení</w:t>
      </w:r>
    </w:p>
    <w:p w14:paraId="4240E7DD" w14:textId="77777777" w:rsidR="002275E6" w:rsidRPr="004F4C2E" w:rsidRDefault="00B84816" w:rsidP="00B8481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dospělí třídí realitu do nejrůznějších kategorií</w:t>
      </w:r>
    </w:p>
    <w:p w14:paraId="22A50B2A" w14:textId="01C59623" w:rsidR="002275E6" w:rsidRPr="004F4C2E" w:rsidRDefault="00B84816" w:rsidP="002275E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věci, které jsou stejného druhu a nesou stejný název, sdílejí</w:t>
      </w:r>
      <w:r w:rsidR="002275E6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společné rysy</w:t>
      </w:r>
    </w:p>
    <w:p w14:paraId="30AA0F91" w14:textId="3EB08DC5" w:rsidR="002275E6" w:rsidRPr="004F4C2E" w:rsidRDefault="002275E6" w:rsidP="002275E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pro děti </w:t>
      </w:r>
      <w:r w:rsidR="00B84816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jsou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důležité asociační vazby (mrkev je pro ně stejný druh věci jako králík)</w:t>
      </w:r>
    </w:p>
    <w:p w14:paraId="07240831" w14:textId="3449A087" w:rsidR="002275E6" w:rsidRPr="004F4C2E" w:rsidRDefault="00B84816" w:rsidP="002275E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logická </w:t>
      </w:r>
      <w:r w:rsidR="002275E6"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indukce</w:t>
      </w:r>
      <w:r w:rsidR="002275E6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– usuzování, zda je vlastnost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,</w:t>
      </w:r>
      <w:r w:rsidR="002275E6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kterou nese člen kategorie </w:t>
      </w:r>
      <w:r w:rsidR="002275E6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sdílená mezi věcmi ze stejné kategorie</w:t>
      </w:r>
    </w:p>
    <w:p w14:paraId="0C5B0377" w14:textId="77777777" w:rsidR="002275E6" w:rsidRPr="004F4C2E" w:rsidRDefault="002275E6" w:rsidP="002275E6">
      <w:pPr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nejdůležitější a nejčastější operace v lidské mysli</w:t>
      </w:r>
    </w:p>
    <w:p w14:paraId="1AA0A088" w14:textId="77777777" w:rsidR="002275E6" w:rsidRPr="004F4C2E" w:rsidRDefault="002275E6" w:rsidP="002275E6">
      <w:pPr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založena na zkušenosti – pro děti komplikované</w:t>
      </w:r>
    </w:p>
    <w:p w14:paraId="1F3B5301" w14:textId="07A01F4E" w:rsidR="002275E6" w:rsidRPr="004F4C2E" w:rsidRDefault="002275E6" w:rsidP="002275E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díky jazyku jsou děti schopny pochopit a osvojit si konceptuální konstrukce, které mají dospělí</w:t>
      </w:r>
    </w:p>
    <w:p w14:paraId="24DDB905" w14:textId="1F0021B3" w:rsidR="002275E6" w:rsidRPr="004F4C2E" w:rsidRDefault="00B84816" w:rsidP="002275E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učí se také</w:t>
      </w:r>
      <w:r w:rsidR="00DD7B6E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,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že jedna věc</w:t>
      </w:r>
      <w:r w:rsidR="00DD7B6E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může zařazena do </w:t>
      </w:r>
      <w:r w:rsidR="00DD7B6E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několika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kategorií</w:t>
      </w:r>
      <w:r w:rsidR="00DD7B6E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zároveň, záleží na kritériích, jsou momentálně vybrána</w:t>
      </w:r>
    </w:p>
    <w:p w14:paraId="631992A3" w14:textId="77777777" w:rsidR="00551BDF" w:rsidRPr="004F4C2E" w:rsidRDefault="00551BDF" w:rsidP="00551BDF">
      <w:pPr>
        <w:spacing w:after="0" w:line="276" w:lineRule="auto"/>
        <w:ind w:left="36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02E6E1E7" w14:textId="2468B035" w:rsidR="00551BDF" w:rsidRPr="004F4C2E" w:rsidRDefault="00551BDF" w:rsidP="00551BDF">
      <w:pPr>
        <w:pStyle w:val="Odstavecseseznamem"/>
        <w:spacing w:after="0" w:line="276" w:lineRule="auto"/>
        <w:ind w:left="1428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CHÁPÁNÍ POČTU</w:t>
      </w:r>
    </w:p>
    <w:p w14:paraId="4E67FDDF" w14:textId="2616EF29" w:rsidR="00551BDF" w:rsidRPr="004F4C2E" w:rsidRDefault="00551BDF" w:rsidP="00551BDF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článek Karen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Wynnové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v časopise </w:t>
      </w:r>
      <w:proofErr w:type="spellStart"/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Nature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popisuje, že již 5měsíční mimka dokážou sčítat a odečítat</w:t>
      </w:r>
    </w:p>
    <w:p w14:paraId="58E1CFA2" w14:textId="260650D5" w:rsidR="00551BDF" w:rsidRPr="004F4C2E" w:rsidRDefault="00551BDF" w:rsidP="00551BDF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experiment se opět odehrával na malém jevišti</w:t>
      </w:r>
    </w:p>
    <w:p w14:paraId="06833D71" w14:textId="72F3D90A" w:rsidR="00551BDF" w:rsidRPr="004F4C2E" w:rsidRDefault="00551BDF" w:rsidP="00551BDF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když na něj výzkumníci umístili hračku, schovali ji za zástěnu a děti viděly ruku, která za zástěnu přidává další hračku, čekaly po odkrytí dvě hračky</w:t>
      </w:r>
    </w:p>
    <w:p w14:paraId="73D8BAF7" w14:textId="77777777" w:rsidR="00551BDF" w:rsidRPr="004F4C2E" w:rsidRDefault="00551BDF" w:rsidP="00551BDF">
      <w:pPr>
        <w:pStyle w:val="Odstavecseseznamem"/>
        <w:numPr>
          <w:ilvl w:val="1"/>
          <w:numId w:val="13"/>
        </w:num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1 + 1 = 2</w:t>
      </w:r>
    </w:p>
    <w:p w14:paraId="5C89884B" w14:textId="77777777" w:rsidR="00551BDF" w:rsidRPr="004F4C2E" w:rsidRDefault="00551BDF" w:rsidP="00551BDF">
      <w:pPr>
        <w:pStyle w:val="Odstavecseseznamem"/>
        <w:numPr>
          <w:ilvl w:val="0"/>
          <w:numId w:val="13"/>
        </w:numPr>
        <w:spacing w:after="0" w:line="276" w:lineRule="auto"/>
        <w:ind w:hanging="357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poté zástěnu zase postavili a děti mohly sledovat, jak ruka jednu hračku dává pryč – očekávaly tedy po odkrytí jednu hračku</w:t>
      </w:r>
    </w:p>
    <w:p w14:paraId="233E9B1C" w14:textId="00042B05" w:rsidR="00551BDF" w:rsidRPr="004F4C2E" w:rsidRDefault="00551BDF" w:rsidP="00551BDF">
      <w:pPr>
        <w:pStyle w:val="Odstavecseseznamem"/>
        <w:numPr>
          <w:ilvl w:val="1"/>
          <w:numId w:val="13"/>
        </w:numPr>
        <w:spacing w:after="0" w:line="276" w:lineRule="auto"/>
        <w:ind w:hanging="357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2 – 1 = 1</w:t>
      </w:r>
    </w:p>
    <w:p w14:paraId="3AF30F39" w14:textId="68EBC5DA" w:rsidR="00551BDF" w:rsidRPr="004F4C2E" w:rsidRDefault="00551BDF" w:rsidP="00551BD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Jak to výzkumníci dokazují?</w:t>
      </w:r>
    </w:p>
    <w:p w14:paraId="3565D63D" w14:textId="77777777" w:rsidR="00551BDF" w:rsidRPr="004F4C2E" w:rsidRDefault="00551BDF" w:rsidP="00551BDF">
      <w:pPr>
        <w:numPr>
          <w:ilvl w:val="0"/>
          <w:numId w:val="13"/>
        </w:numPr>
        <w:spacing w:after="0" w:line="276" w:lineRule="auto"/>
        <w:ind w:hanging="357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pokud miminkům ukážeme něco známého nebo očekávaného, příliš je to nezajímá a nekoukají se na danou věc příliš dlouho (</w:t>
      </w: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habituace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)</w:t>
      </w:r>
    </w:p>
    <w:p w14:paraId="7AD52737" w14:textId="0F9FDE7C" w:rsidR="00551BDF" w:rsidRPr="004F4C2E" w:rsidRDefault="00551BDF" w:rsidP="00551BDF">
      <w:pPr>
        <w:numPr>
          <w:ilvl w:val="0"/>
          <w:numId w:val="13"/>
        </w:numPr>
        <w:spacing w:after="0" w:line="276" w:lineRule="auto"/>
        <w:ind w:hanging="357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když ale uvidí něco nového a neočekávaného, mají o danou věc zájem a dívají se na ni déle (</w:t>
      </w:r>
      <w:proofErr w:type="spellStart"/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dishabituace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)</w:t>
      </w:r>
    </w:p>
    <w:p w14:paraId="1E5102BB" w14:textId="77777777" w:rsidR="00551BDF" w:rsidRPr="004F4C2E" w:rsidRDefault="00551BDF" w:rsidP="00551BDF">
      <w:pPr>
        <w:spacing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44407B26" w14:textId="5F8D3698" w:rsidR="00551BDF" w:rsidRPr="004F4C2E" w:rsidRDefault="00551BDF" w:rsidP="00551BD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Čtyři a víc</w:t>
      </w:r>
    </w:p>
    <w:p w14:paraId="279B7EF0" w14:textId="77777777" w:rsidR="00551BDF" w:rsidRPr="004F4C2E" w:rsidRDefault="00551BDF" w:rsidP="00551BD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výzkumnice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Wynnová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také dokazuje, že rozsah, do kterého se kojenci dopočítají je omezený číslem tři</w:t>
      </w:r>
    </w:p>
    <w:p w14:paraId="01C18FA1" w14:textId="40481006" w:rsidR="00551BDF" w:rsidRPr="004F4C2E" w:rsidRDefault="00551BDF" w:rsidP="00551BDF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např. mezi čtyřmi a pěti nejsou schopni rozlišit </w:t>
      </w:r>
    </w:p>
    <w:p w14:paraId="79AFCE74" w14:textId="77777777" w:rsidR="00551BDF" w:rsidRPr="004F4C2E" w:rsidRDefault="00551BDF" w:rsidP="00551BD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čísla od 4 výše vnímají jako velmi hrubé množství</w:t>
      </w:r>
    </w:p>
    <w:p w14:paraId="68903678" w14:textId="77777777" w:rsidR="00551BDF" w:rsidRPr="004F4C2E" w:rsidRDefault="00551BDF" w:rsidP="00551BD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když kojencům výzkumníci ukázali obrázky s 8 a 12 body, děti nevykazovaly známky toho, že by mezi obrázky vnímaly rozdíl</w:t>
      </w:r>
    </w:p>
    <w:p w14:paraId="7F8693F3" w14:textId="77777777" w:rsidR="00551BDF" w:rsidRPr="004F4C2E" w:rsidRDefault="00551BDF" w:rsidP="00551BD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 počtech bodů 8 a 16 už obrázky vnímaly jako odlišené</w:t>
      </w:r>
    </w:p>
    <w:p w14:paraId="68E6C2DE" w14:textId="77777777" w:rsidR="00551BDF" w:rsidRPr="004F4C2E" w:rsidRDefault="00551BDF" w:rsidP="00551BD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všimly si tedy markantního rozdílu (dvojnásobku bodů)</w:t>
      </w:r>
    </w:p>
    <w:p w14:paraId="3DD3DA26" w14:textId="29C63C24" w:rsidR="00551BDF" w:rsidRPr="004F4C2E" w:rsidRDefault="00B647BB" w:rsidP="00551BD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kojenci využívají dva režimy chápání počtu: přesný (do 3) a hrubý (od 4 výše)</w:t>
      </w:r>
    </w:p>
    <w:p w14:paraId="34FE03CD" w14:textId="0FE49755" w:rsidR="00B647BB" w:rsidRPr="004F4C2E" w:rsidRDefault="00B647BB" w:rsidP="00B647BB">
      <w:p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4F8E52C6" w14:textId="77777777" w:rsidR="00B647BB" w:rsidRPr="004F4C2E" w:rsidRDefault="00B647BB" w:rsidP="00B647B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040CAD13" w14:textId="6A3FB9C2" w:rsidR="00B647BB" w:rsidRPr="004F4C2E" w:rsidRDefault="00B647BB" w:rsidP="00B647B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Jazyk a jeho role v pochopení počtu</w:t>
      </w:r>
    </w:p>
    <w:p w14:paraId="5FA461C9" w14:textId="77777777" w:rsidR="00B647BB" w:rsidRPr="004F4C2E" w:rsidRDefault="00B647BB" w:rsidP="00B647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jako první děti obvykle pochopí,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že jedna, dvě, tři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jsou slova k označení počtu</w:t>
      </w:r>
    </w:p>
    <w:p w14:paraId="404843DF" w14:textId="77777777" w:rsidR="00B647BB" w:rsidRPr="004F4C2E" w:rsidRDefault="00B647BB" w:rsidP="00B647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nemají ale jasno v tom, o jaký počet přesně jde</w:t>
      </w:r>
    </w:p>
    <w:p w14:paraId="2F609269" w14:textId="77777777" w:rsidR="00B647BB" w:rsidRPr="004F4C2E" w:rsidRDefault="00B647BB" w:rsidP="00B647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nejprve se naučí, že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jedna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odpovídá právě jedné věci, pak že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dva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odpovídá páru atd. </w:t>
      </w:r>
    </w:p>
    <w:p w14:paraId="26DD9C2A" w14:textId="77777777" w:rsidR="00B647BB" w:rsidRPr="004F4C2E" w:rsidRDefault="00B647BB" w:rsidP="00B647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po pochopení slova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tři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už to jde samo – brzy na to pochopí, že 8 a 9 nebo 1000 a 1001 odkazují k různým počtům</w:t>
      </w:r>
    </w:p>
    <w:p w14:paraId="1EBCBED1" w14:textId="77777777" w:rsidR="00B647BB" w:rsidRPr="004F4C2E" w:rsidRDefault="00B647BB" w:rsidP="00B647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posuzovat </w:t>
      </w: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hrubé množství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dokážou i např. holubi, myši a šimpanzi</w:t>
      </w:r>
    </w:p>
    <w:p w14:paraId="49F11D4F" w14:textId="220A46EE" w:rsidR="00B647BB" w:rsidRPr="004F4C2E" w:rsidRDefault="00B647BB" w:rsidP="00B647B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existují jazyky, které nemají pojmenování pro vyjádření vysokých čísel – mluvčí těchto jazyků chápou počty jako malé děti a výše zmíněná zvířata</w:t>
      </w:r>
    </w:p>
    <w:p w14:paraId="7F4FD97F" w14:textId="08D56CC7" w:rsidR="00B647BB" w:rsidRPr="004F4C2E" w:rsidRDefault="00B647BB" w:rsidP="00B647BB">
      <w:pPr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příkladem takového jazyka je jazyk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pirhã</w:t>
      </w:r>
      <w:proofErr w:type="spellEnd"/>
      <w:r w:rsidR="00CD5C41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nemá pojmenování pro vyšší čísla, používá se výraz </w:t>
      </w:r>
      <w:r w:rsidR="00CD5C41"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mnoho</w:t>
      </w:r>
    </w:p>
    <w:p w14:paraId="1865D1E0" w14:textId="3014754A" w:rsidR="002275E6" w:rsidRPr="004F4C2E" w:rsidRDefault="00CD5C41" w:rsidP="00CD5C41">
      <w:pPr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mluvčí tohoto jazyka nedokázali k 9 tyčinkám dorovnat 9 jiných drobných předmětů – prostě si to nedokázali spočítat z důvodu, že pro počty nemají jazykové prostředky</w:t>
      </w:r>
    </w:p>
    <w:p w14:paraId="6458041E" w14:textId="77777777" w:rsidR="00872A5D" w:rsidRPr="004F4C2E" w:rsidRDefault="00872A5D" w:rsidP="00A75F73">
      <w:p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0307F270" w14:textId="30CAC24E" w:rsidR="00872A5D" w:rsidRPr="004F4C2E" w:rsidRDefault="00872A5D" w:rsidP="00551BD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JAZYK MĚNÍ POHLED NA VZTAHY MEZI VĚCMI</w:t>
      </w:r>
    </w:p>
    <w:p w14:paraId="6D8CEC32" w14:textId="77777777" w:rsidR="00A22A73" w:rsidRPr="004F4C2E" w:rsidRDefault="00A22A73" w:rsidP="00A75F7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0A8A9521" w14:textId="675AF3E6" w:rsidR="00872A5D" w:rsidRPr="004F4C2E" w:rsidRDefault="009E32E8" w:rsidP="00A75F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podkapitola o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chápání prostorových vztahů a orientace v prostoru</w:t>
      </w:r>
    </w:p>
    <w:p w14:paraId="539B94F5" w14:textId="19C05CB7" w:rsidR="00872A5D" w:rsidRPr="004F4C2E" w:rsidRDefault="00872A5D" w:rsidP="00A75F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vztah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y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mezi věcmi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sym w:font="Wingdings" w:char="F0E0"/>
      </w:r>
      <w:r w:rsidR="00A75F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jakým způsobem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chá</w:t>
      </w:r>
      <w:r w:rsidR="00A75F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peme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2 věc</w:t>
      </w:r>
      <w:r w:rsidR="00A75F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jako stejn</w:t>
      </w:r>
      <w:r w:rsidR="00A75F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é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nebo podobn</w:t>
      </w:r>
      <w:r w:rsidR="00A75F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é</w:t>
      </w:r>
    </w:p>
    <w:p w14:paraId="12AE664E" w14:textId="77777777" w:rsidR="00872A5D" w:rsidRPr="004F4C2E" w:rsidRDefault="00872A5D" w:rsidP="00A75F7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slova nahoře, dole, uprostřed, před, za, vlevo, vpravo odkazují ke vztahům mezi věcmi (ne ke konkrétním věcem)</w:t>
      </w:r>
    </w:p>
    <w:p w14:paraId="47978179" w14:textId="3FE4CCE6" w:rsidR="00872A5D" w:rsidRPr="004F4C2E" w:rsidRDefault="00872A5D" w:rsidP="00A75F7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pro posouzení, co je stejné jsou</w:t>
      </w:r>
      <w:r w:rsidR="00A75F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tedy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důležit</w:t>
      </w:r>
      <w:r w:rsidR="00A75F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ější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vztahy mezi věcmi (ne identičnost věcí)</w:t>
      </w:r>
    </w:p>
    <w:p w14:paraId="1A4ECF35" w14:textId="47956980" w:rsidR="00872A5D" w:rsidRPr="004F4C2E" w:rsidRDefault="00872A5D" w:rsidP="00A75F7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př. krabice</w:t>
      </w:r>
    </w:p>
    <w:p w14:paraId="49FD1F8D" w14:textId="7A22F3F7" w:rsidR="00A75F73" w:rsidRPr="004F4C2E" w:rsidRDefault="00A75F73" w:rsidP="00A75F73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maminka má 3 krabice (odspoda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modrá-oranžová-žlutá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), dítě má také 3 krabice (odspoda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růžová-zelená-modrá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)</w:t>
      </w:r>
    </w:p>
    <w:p w14:paraId="38003A3F" w14:textId="77777777" w:rsidR="009E32E8" w:rsidRPr="004F4C2E" w:rsidRDefault="00A75F73" w:rsidP="009E32E8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maminka 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vyndá ze své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spodní modr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é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krabic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hračku</w:t>
      </w:r>
    </w:p>
    <w:p w14:paraId="16200347" w14:textId="3A0DA1AD" w:rsidR="00A75F73" w:rsidRPr="004F4C2E" w:rsidRDefault="00A75F73" w:rsidP="009E32E8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řekne dítěti, že i ono má ve stejné krabici hračku</w:t>
      </w:r>
    </w:p>
    <w:p w14:paraId="0878F87E" w14:textId="760AF508" w:rsidR="00A75F73" w:rsidRPr="004F4C2E" w:rsidRDefault="00A75F73" w:rsidP="00A75F73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dítě okamžitě začne otevírat svou modrou krabici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(ne tu spodní)</w:t>
      </w:r>
    </w:p>
    <w:p w14:paraId="378825CE" w14:textId="77777777" w:rsidR="009E32E8" w:rsidRPr="004F4C2E" w:rsidRDefault="00A75F73" w:rsidP="00A75F7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ěti 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si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spíš všimnou stejného rysu (barvy)</w:t>
      </w:r>
    </w:p>
    <w:p w14:paraId="57A64486" w14:textId="7C35D061" w:rsidR="00872A5D" w:rsidRPr="004F4C2E" w:rsidRDefault="00872A5D" w:rsidP="00A75F7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je pro ně těžší zaregistrovat identičnost vztahu dané věci vzhledem k jiným věcem</w:t>
      </w:r>
    </w:p>
    <w:p w14:paraId="209FA405" w14:textId="1495F291" w:rsidR="00872A5D" w:rsidRPr="004F4C2E" w:rsidRDefault="00A75F73" w:rsidP="00A75F73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té, co maminka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použi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je 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např.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slova „dolní krabice“ (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slov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označujících prostorové vztahy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), dítě 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už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hračku najít zvládne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(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zaměří na vztahy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)</w:t>
      </w:r>
    </w:p>
    <w:p w14:paraId="5C6FEC55" w14:textId="32A37867" w:rsidR="00872A5D" w:rsidRPr="004F4C2E" w:rsidRDefault="00872A5D" w:rsidP="00A75F7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slova mění způsob chápání z konkrétní úrovně věcí na abstraktní úroveň vztahů</w:t>
      </w:r>
    </w:p>
    <w:p w14:paraId="21DA3F2B" w14:textId="7E55387F" w:rsidR="00A75F73" w:rsidRPr="004F4C2E" w:rsidRDefault="00A75F73" w:rsidP="00A75F7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jazyk vede děti k abstraktnímu myšlení</w:t>
      </w:r>
    </w:p>
    <w:p w14:paraId="5CAF5713" w14:textId="77777777" w:rsidR="00A75F73" w:rsidRPr="004F4C2E" w:rsidRDefault="00A75F73" w:rsidP="00A75F7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29B8EB13" w14:textId="029657B4" w:rsidR="00872A5D" w:rsidRPr="004F4C2E" w:rsidRDefault="00A75F73" w:rsidP="00A75F7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Orientace v</w:t>
      </w:r>
      <w:r w:rsidR="00872A5D"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 </w:t>
      </w: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prostoru</w:t>
      </w:r>
    </w:p>
    <w:p w14:paraId="69FAEEFC" w14:textId="64463C46" w:rsidR="00A75F73" w:rsidRPr="004F4C2E" w:rsidRDefault="00A22A73" w:rsidP="00A75F7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obdélníkové bludiště s bílými stěnami, 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v jednom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rohu umís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těná věc</w:t>
      </w:r>
    </w:p>
    <w:p w14:paraId="57C3CF41" w14:textId="25BB821A" w:rsidR="00A22A73" w:rsidRPr="004F4C2E" w:rsidRDefault="009E32E8" w:rsidP="00A75F7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dospělí</w:t>
      </w:r>
      <w:r w:rsidR="00A22A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má za úkol danou věc najít</w:t>
      </w:r>
    </w:p>
    <w:p w14:paraId="1D683B5C" w14:textId="7002BD76" w:rsidR="00872A5D" w:rsidRPr="004F4C2E" w:rsidRDefault="00A22A73" w:rsidP="00A75F7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orientuje se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podle délky stěn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 podle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rozlišení, co je vzhledem k n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ěmu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vlevo a co vpravo</w:t>
      </w:r>
    </w:p>
    <w:p w14:paraId="42B9ED19" w14:textId="1FD5DCBB" w:rsidR="00872A5D" w:rsidRPr="004F4C2E" w:rsidRDefault="00A22A73" w:rsidP="00A75F7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jeho úspěšnost je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50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% (buď trefí správný roh, nebo ten diagonálně opačný)</w:t>
      </w:r>
    </w:p>
    <w:p w14:paraId="71C9A628" w14:textId="2A7AABB8" w:rsidR="00872A5D" w:rsidRPr="004F4C2E" w:rsidRDefault="00A22A73" w:rsidP="00A75F7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nabarvíme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1 krátk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ou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stěn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na černo</w:t>
      </w:r>
    </w:p>
    <w:p w14:paraId="5FF830B5" w14:textId="1A4B547C" w:rsidR="00872A5D" w:rsidRPr="004F4C2E" w:rsidRDefault="00A22A73" w:rsidP="00A75F73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úspěšnost dospělého je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100 %</w:t>
      </w:r>
    </w:p>
    <w:p w14:paraId="4F718A69" w14:textId="367C0986" w:rsidR="00872A5D" w:rsidRPr="004F4C2E" w:rsidRDefault="00A22A73" w:rsidP="00A75F73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dvou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leté děti – 50 na 50</w:t>
      </w:r>
    </w:p>
    <w:p w14:paraId="51D7C53F" w14:textId="63D7097D" w:rsidR="00872A5D" w:rsidRPr="004F4C2E" w:rsidRDefault="00A22A73" w:rsidP="00A22A73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čtyř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leté děti –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úspěšnost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jako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u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dospěl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ých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ale jen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pokud um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ěly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používat slova vpravo a vlevo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sym w:font="Wingdings" w:char="F0E0"/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vliv znalosti těchto slov na způsob hledání věcí v prostoru</w:t>
      </w:r>
    </w:p>
    <w:p w14:paraId="4A690494" w14:textId="54DD7B0C" w:rsidR="00872A5D" w:rsidRPr="004F4C2E" w:rsidRDefault="00872A5D" w:rsidP="00A22A73">
      <w:pPr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dospělí bez používání jazyka </w:t>
      </w:r>
      <w:r w:rsidR="00A22A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(v okamžiku umísťování věci měli ve sluchátkách puštěný text, který museli opakovat – nemohli si tedy verbalizovat pozici předmětu)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– 50 na 50</w:t>
      </w:r>
    </w:p>
    <w:p w14:paraId="46CFAF5D" w14:textId="77777777" w:rsidR="00872A5D" w:rsidRPr="004F4C2E" w:rsidRDefault="00872A5D" w:rsidP="00A22A73">
      <w:p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5DB6D954" w14:textId="2634F81D" w:rsidR="00872A5D" w:rsidRPr="004F4C2E" w:rsidRDefault="00872A5D" w:rsidP="00A75F7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Relativní vs. absolutní vyjádření či určení prostorových vztahů</w:t>
      </w:r>
    </w:p>
    <w:p w14:paraId="1EDCE8EA" w14:textId="0A6C2D82" w:rsidR="00872A5D" w:rsidRPr="004F4C2E" w:rsidRDefault="00872A5D" w:rsidP="00A75F7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2 způsoby vyjadřování prostorových vztahů</w:t>
      </w:r>
    </w:p>
    <w:p w14:paraId="79AE797E" w14:textId="30F9BF1E" w:rsidR="00872A5D" w:rsidRPr="004F4C2E" w:rsidRDefault="00872A5D" w:rsidP="00A75F7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jazyky 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 </w:t>
      </w: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relativní</w:t>
      </w:r>
      <w:r w:rsidR="009E32E8"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m 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vyjádřením prostorových vztahů</w:t>
      </w:r>
      <w:r w:rsidR="009E32E8"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–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mluvčí t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ěchto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jazyk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ů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srovn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áva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jí předměty vzhledem k </w:t>
      </w: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L a P ruce</w:t>
      </w:r>
    </w:p>
    <w:p w14:paraId="3577CEBC" w14:textId="17001572" w:rsidR="00872A5D" w:rsidRPr="004F4C2E" w:rsidRDefault="009E32E8" w:rsidP="00A75F7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jazyky s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872A5D"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absolutní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vyjádření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m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prostorových vztahů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– mluvčí těchto jazyků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srovn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áva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jí předměty vzhledem ke </w:t>
      </w:r>
      <w:r w:rsidR="00872A5D"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světovým stranám</w:t>
      </w:r>
    </w:p>
    <w:p w14:paraId="5042D4CB" w14:textId="106912F7" w:rsidR="00872A5D" w:rsidRPr="004F4C2E" w:rsidRDefault="00872A5D" w:rsidP="00A75F7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př. kalíšky (skořápky)</w:t>
      </w:r>
    </w:p>
    <w:p w14:paraId="65C6F211" w14:textId="77777777" w:rsidR="009E32E8" w:rsidRPr="004F4C2E" w:rsidRDefault="00A75F73" w:rsidP="00A75F73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mluvčí různých jazyků</w:t>
      </w:r>
    </w:p>
    <w:p w14:paraId="2A09470D" w14:textId="15FFBD92" w:rsidR="00A75F73" w:rsidRPr="004F4C2E" w:rsidRDefault="009E32E8" w:rsidP="00A75F73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na</w:t>
      </w:r>
      <w:r w:rsidR="00A75F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pravé straně 3 skořápky, pod levou z nich byla kulička</w:t>
      </w:r>
    </w:p>
    <w:p w14:paraId="01B81C94" w14:textId="7C5FBB64" w:rsidR="00A75F73" w:rsidRPr="004F4C2E" w:rsidRDefault="009E32E8" w:rsidP="00A75F73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lastRenderedPageBreak/>
        <w:t>po</w:t>
      </w:r>
      <w:r w:rsidR="00A75F73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levé straně opět 3 skořápky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(otočení o 180 stupňů)</w:t>
      </w:r>
    </w:p>
    <w:p w14:paraId="4974730D" w14:textId="08420042" w:rsidR="00A75F73" w:rsidRPr="004F4C2E" w:rsidRDefault="00A75F73" w:rsidP="00A75F73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úkol </w:t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sym w:font="Wingdings" w:char="F0E0"/>
      </w:r>
      <w:r w:rsidR="009E32E8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najít kuličku, pokud věděli, že je na stejném místě jako u skořápek vpravo</w:t>
      </w:r>
    </w:p>
    <w:p w14:paraId="4FDDA694" w14:textId="0DDD992D" w:rsidR="00A75F73" w:rsidRPr="004F4C2E" w:rsidRDefault="00A75F73" w:rsidP="00A75F73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mluvčí holandštiny, která používá relativní vyjádření prostorových vztahů, se orientovali podle L a P ruky a otočili kalíšek nejvíce vlevo</w:t>
      </w:r>
    </w:p>
    <w:p w14:paraId="3A1C438E" w14:textId="44762E8B" w:rsidR="00A75F73" w:rsidRPr="004F4C2E" w:rsidRDefault="00A75F73" w:rsidP="00A75F73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mluvčí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haikomštiny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, která používá absolutní vyjádření prostorových vztahů, se orientovali podle světových stran a otočili kalíšek nejvíce vpravo</w:t>
      </w:r>
    </w:p>
    <w:p w14:paraId="770BE8FE" w14:textId="76D9D288" w:rsidR="00872A5D" w:rsidRPr="004F4C2E" w:rsidRDefault="009E32E8" w:rsidP="00A75F73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sedmi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leté děti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– stejně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jako dospělí</w:t>
      </w:r>
    </w:p>
    <w:p w14:paraId="1EF64A2B" w14:textId="0FA0DB82" w:rsidR="00872A5D" w:rsidRPr="004F4C2E" w:rsidRDefault="009E32E8" w:rsidP="00A75F73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čtyř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leté děti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– orientace </w:t>
      </w:r>
      <w:r w:rsidR="00872A5D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podle světových stran</w:t>
      </w:r>
    </w:p>
    <w:p w14:paraId="2EEA4910" w14:textId="170A942F" w:rsidR="00872A5D" w:rsidRPr="004F4C2E" w:rsidRDefault="00872A5D" w:rsidP="00A75F7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děti si relativní vyjádření (vpravo, vlevo) osvojují až kolem 5, 6 roku</w:t>
      </w:r>
    </w:p>
    <w:p w14:paraId="03198CC6" w14:textId="1ABA5EC3" w:rsidR="00872A5D" w:rsidRPr="004F4C2E" w:rsidRDefault="00872A5D" w:rsidP="00A75F7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před tím, než si děti osvojí jazyk, který využívá relativní způsob vyjádření prostorových vztahů, chápou pozice věcí v prostoru podle absolutního rámce</w:t>
      </w:r>
    </w:p>
    <w:p w14:paraId="7AD21A8E" w14:textId="6951B0DF" w:rsidR="00822B49" w:rsidRPr="004F4C2E" w:rsidRDefault="00822B49" w:rsidP="00822B49">
      <w:p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7DFB3B71" w14:textId="2A24557D" w:rsidR="00822B49" w:rsidRPr="004F4C2E" w:rsidRDefault="00822B49" w:rsidP="00822B49">
      <w:p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4EF06491" w14:textId="094D06F4" w:rsidR="00822B49" w:rsidRPr="004F4C2E" w:rsidRDefault="00822B49" w:rsidP="00822B4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JAK JAZYK OVLIVŇUJE CHÁPÁNÍ</w:t>
      </w:r>
    </w:p>
    <w:p w14:paraId="35947ACA" w14:textId="1C3774D2" w:rsidR="00822B49" w:rsidRPr="004F4C2E" w:rsidRDefault="00822B49" w:rsidP="00822B49">
      <w:p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</w:p>
    <w:p w14:paraId="1689632D" w14:textId="0B0F7DB5" w:rsidR="00822B49" w:rsidRPr="004F4C2E" w:rsidRDefault="00822B49" w:rsidP="00822B49">
      <w:p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Skartování nepotřebných informací</w:t>
      </w:r>
    </w:p>
    <w:p w14:paraId="6C563496" w14:textId="564C9C91" w:rsidR="00822B49" w:rsidRPr="004F4C2E" w:rsidRDefault="00822B49" w:rsidP="00822B49">
      <w:pPr>
        <w:pStyle w:val="Odstavecseseznamem"/>
        <w:numPr>
          <w:ilvl w:val="0"/>
          <w:numId w:val="6"/>
        </w:numPr>
        <w:spacing w:after="0" w:line="276" w:lineRule="auto"/>
        <w:ind w:left="709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množství informací, které člověk dokáže zpracovat, je omezené</w:t>
      </w:r>
    </w:p>
    <w:p w14:paraId="541F4190" w14:textId="7F10BCD5" w:rsidR="00822B49" w:rsidRPr="004F4C2E" w:rsidRDefault="00822B49" w:rsidP="00822B49">
      <w:pPr>
        <w:pStyle w:val="Odstavecseseznamem"/>
        <w:numPr>
          <w:ilvl w:val="0"/>
          <w:numId w:val="6"/>
        </w:numPr>
        <w:spacing w:after="0" w:line="276" w:lineRule="auto"/>
        <w:ind w:left="709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pro zpracování informací a efektivní získávání znalostí je zásadní naučit se věnovat pozornost jen podstatným informacím</w:t>
      </w:r>
    </w:p>
    <w:p w14:paraId="40294166" w14:textId="041CC9BD" w:rsidR="00822B49" w:rsidRPr="004F4C2E" w:rsidRDefault="00822B49" w:rsidP="00822B49">
      <w:p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5F740511" w14:textId="724967DA" w:rsidR="00822B49" w:rsidRPr="004F4C2E" w:rsidRDefault="00822B49" w:rsidP="00822B49">
      <w:p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Chápání abstraktních podobností</w:t>
      </w:r>
    </w:p>
    <w:p w14:paraId="052200BF" w14:textId="0E1BDF62" w:rsidR="00822B49" w:rsidRPr="004F4C2E" w:rsidRDefault="00822B49" w:rsidP="00822B49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fyzická podobnost je pro nás silným podnětem, ale je nutné ji překročit a zaměřit se na vztahy mezi věcmi (= abstraktní podobnost)</w:t>
      </w:r>
    </w:p>
    <w:p w14:paraId="06EC4935" w14:textId="4F60953D" w:rsidR="00822B49" w:rsidRPr="004F4C2E" w:rsidRDefault="00822B49" w:rsidP="00822B49">
      <w:pPr>
        <w:pStyle w:val="Odstavecseseznamem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příklad s krabicemi – pochopení toho, že dvě spodní krabice sice vypadají jinak, ale jsou stejné tím, že jsou umístěny na stejném místě</w:t>
      </w:r>
    </w:p>
    <w:p w14:paraId="474A3255" w14:textId="5B5EE4BE" w:rsidR="00822B49" w:rsidRPr="004F4C2E" w:rsidRDefault="00822B49" w:rsidP="00822B49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chápání podobnosti věcí, které jsou fyzicky rozdílné je základem k porozumění figurativnímu jazyku, např. fráze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kniha je pro mozek tou nejlepší stravou</w:t>
      </w:r>
    </w:p>
    <w:p w14:paraId="627A40C9" w14:textId="5E557BF4" w:rsidR="00822B49" w:rsidRPr="004F4C2E" w:rsidRDefault="00822B49" w:rsidP="00822B49">
      <w:pPr>
        <w:pStyle w:val="Odstavecseseznamem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jinak vzdálené koncepty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živý organismus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mozek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jsou si podobné v tom, že pro svůj rozvoj něco potřebují</w:t>
      </w:r>
    </w:p>
    <w:p w14:paraId="1081392D" w14:textId="4D52F6AB" w:rsidR="00822B49" w:rsidRPr="004F4C2E" w:rsidRDefault="00822B49" w:rsidP="00822B49">
      <w:p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02CDD3D8" w14:textId="1016BAAE" w:rsidR="00822B49" w:rsidRPr="004F4C2E" w:rsidRDefault="00822B49" w:rsidP="00822B49">
      <w:p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Spojování základních kognitivních schopností</w:t>
      </w:r>
    </w:p>
    <w:p w14:paraId="530467D2" w14:textId="279C828C" w:rsidR="00822B49" w:rsidRPr="004F4C2E" w:rsidRDefault="00822B49" w:rsidP="00822B49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díky jazyku jsme na základě vícečetných hledisek schopni vytvářet obrovské konceptuální sítě</w:t>
      </w:r>
    </w:p>
    <w:p w14:paraId="3A48ECC2" w14:textId="10B05E25" w:rsidR="00822B49" w:rsidRPr="004F4C2E" w:rsidRDefault="00822B49" w:rsidP="00822B49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jazyk nám umožňuje dívat se na svět z mnoha různých úhlů pohledu</w:t>
      </w:r>
    </w:p>
    <w:p w14:paraId="59185ED9" w14:textId="68D2BAD5" w:rsidR="007F55F6" w:rsidRPr="004F4C2E" w:rsidRDefault="007F55F6" w:rsidP="00822B49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když se děti naučí nějaké slovo, hned si ho spojují s jinými, které už umí, a vyvozují zákonitosti (abstraktní pravidlo) – tím akcelerují další učení</w:t>
      </w:r>
    </w:p>
    <w:p w14:paraId="77565C63" w14:textId="03C43B86" w:rsidR="007F55F6" w:rsidRPr="004F4C2E" w:rsidRDefault="007F55F6" w:rsidP="007F55F6">
      <w:pPr>
        <w:pStyle w:val="Odstavecseseznamem"/>
        <w:numPr>
          <w:ilvl w:val="1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např. dítě umí slovo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jedna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potom se naučí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dva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a spojí si, že obě označují přesný počet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sym w:font="Wingdings" w:char="F0E0"/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naučit se slovo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tři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už bude jednodušší</w:t>
      </w:r>
    </w:p>
    <w:p w14:paraId="1A2C3356" w14:textId="6EBD3180" w:rsidR="007F55F6" w:rsidRPr="004F4C2E" w:rsidRDefault="007F55F6" w:rsidP="007F55F6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učení se významům slov není pouhým osvojením si konkrétního příkladu se zvukem, ale dítě si zároveň slovo spojí se skupinou předmětů (kategorií)</w:t>
      </w:r>
    </w:p>
    <w:p w14:paraId="6B20F807" w14:textId="547B3607" w:rsidR="007F55F6" w:rsidRPr="004F4C2E" w:rsidRDefault="007F55F6" w:rsidP="007F55F6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na základě zkušenosti pochopí, že i odlišné věci mohou být příklady jedné kategorie</w:t>
      </w:r>
    </w:p>
    <w:p w14:paraId="15D48030" w14:textId="1F87CB98" w:rsidR="007F55F6" w:rsidRPr="004F4C2E" w:rsidRDefault="007F55F6" w:rsidP="007F55F6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zároveň zjistí, že stejná věc může být zahrnuta do různých kategorií (jejich Punťa je zároveň pes, domácí mazlíček, zvíře…)</w:t>
      </w:r>
    </w:p>
    <w:p w14:paraId="379A4F93" w14:textId="2B80E863" w:rsidR="007F55F6" w:rsidRPr="004F4C2E" w:rsidRDefault="007F55F6" w:rsidP="007F55F6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lastRenderedPageBreak/>
        <w:t>jazyk nás učí pružnému myšlení - dívat se na svět z jiné než vlastní perspektivy, kategorizovat svět je možné z různých úhlů pohledu</w:t>
      </w:r>
    </w:p>
    <w:p w14:paraId="0B5FDA6F" w14:textId="3315AF05" w:rsidR="007F55F6" w:rsidRPr="004F4C2E" w:rsidRDefault="007F55F6" w:rsidP="007F55F6">
      <w:p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61E820D1" w14:textId="6ABDFD71" w:rsidR="007F55F6" w:rsidRPr="004F4C2E" w:rsidRDefault="007F55F6" w:rsidP="007F55F6">
      <w:p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Revoluce myšlení a </w:t>
      </w:r>
      <w:proofErr w:type="spellStart"/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Whorfova</w:t>
      </w:r>
      <w:proofErr w:type="spellEnd"/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hypotéza 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(shrnutí)</w:t>
      </w:r>
      <w:r w:rsidR="00456467"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– co nám jazyk přináší</w:t>
      </w:r>
    </w:p>
    <w:p w14:paraId="27C74024" w14:textId="75608E8C" w:rsidR="007F55F6" w:rsidRPr="004F4C2E" w:rsidRDefault="00456467" w:rsidP="007F55F6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jazyk přináší dětem nejen prostředek komunikace, ale také prostředek umožňující nové způsoby chápání reality, prostředek myšlení</w:t>
      </w:r>
    </w:p>
    <w:p w14:paraId="14497784" w14:textId="377ECF03" w:rsidR="00456467" w:rsidRPr="004F4C2E" w:rsidRDefault="00456467" w:rsidP="007F55F6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změna od posuzování stejnosti pouze na základě vnějšího vzhledu k posuzování na základě abstraktních pojmů</w:t>
      </w:r>
    </w:p>
    <w:p w14:paraId="16D878D0" w14:textId="074F9381" w:rsidR="00456467" w:rsidRPr="004F4C2E" w:rsidRDefault="00456467" w:rsidP="007F55F6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relativní chápání</w:t>
      </w:r>
    </w:p>
    <w:p w14:paraId="12DA7184" w14:textId="2946DA44" w:rsidR="00456467" w:rsidRPr="004F4C2E" w:rsidRDefault="00456467" w:rsidP="007F55F6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pojímání věcí a událostí z různých úhlů pohledu</w:t>
      </w:r>
    </w:p>
    <w:p w14:paraId="1E303BDF" w14:textId="59ED943C" w:rsidR="00456467" w:rsidRPr="004F4C2E" w:rsidRDefault="00456467" w:rsidP="007F55F6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schopnost dětí se na základě osvojených informací dále učit</w:t>
      </w:r>
    </w:p>
    <w:p w14:paraId="0A5C992B" w14:textId="5A722EF5" w:rsidR="00456467" w:rsidRPr="004F4C2E" w:rsidRDefault="00456467" w:rsidP="007F55F6">
      <w:pPr>
        <w:pStyle w:val="Odstavecseseznamem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prostředek pro použití naučených znalostí, ale také pro utváření a rozvíjení vlastních znalostí</w:t>
      </w:r>
    </w:p>
    <w:p w14:paraId="69805B85" w14:textId="3DFC5B08" w:rsidR="00456467" w:rsidRPr="004F4C2E" w:rsidRDefault="00456467" w:rsidP="00456467">
      <w:pPr>
        <w:pStyle w:val="Odstavecseseznamem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podstatu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Whorfovy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hypotézy je odůvodněné hledat v radikálním posunu myšlení a chápání, který u dětí přináší osvojení jazyka</w:t>
      </w:r>
    </w:p>
    <w:p w14:paraId="0C652CB0" w14:textId="17C0585C" w:rsidR="00822B49" w:rsidRPr="004F4C2E" w:rsidRDefault="00822B49" w:rsidP="00822B49">
      <w:pPr>
        <w:spacing w:after="0" w:line="276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33100999" w14:textId="22286514" w:rsidR="00822B49" w:rsidRPr="004F4C2E" w:rsidRDefault="002275E6" w:rsidP="00822B49">
      <w:p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Zdroj:</w:t>
      </w:r>
    </w:p>
    <w:p w14:paraId="454BEDC7" w14:textId="77777777" w:rsidR="002275E6" w:rsidRPr="004F4C2E" w:rsidRDefault="002275E6" w:rsidP="002275E6">
      <w:pPr>
        <w:pStyle w:val="Zhlav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Jak se vyvíjí myšlení dětí – když si osvojují jazyk. In: IMAIOVÁ, </w:t>
      </w:r>
      <w:proofErr w:type="spellStart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Macumi</w:t>
      </w:r>
      <w:proofErr w:type="spellEnd"/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. </w:t>
      </w:r>
      <w:r w:rsidRPr="004F4C2E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Jazyk a myšlení</w:t>
      </w:r>
      <w:r w:rsidRPr="004F4C2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. Univerzita Karlova: nakladatelství Karolinum, 2017, s. 75-101. ISBN 978-80-246-3694-8.</w:t>
      </w:r>
    </w:p>
    <w:p w14:paraId="02BA6F49" w14:textId="77777777" w:rsidR="002275E6" w:rsidRPr="004F4C2E" w:rsidRDefault="002275E6" w:rsidP="00822B49">
      <w:pPr>
        <w:spacing w:after="0"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sectPr w:rsidR="002275E6" w:rsidRPr="004F4C2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19B3" w14:textId="77777777" w:rsidR="00C946C3" w:rsidRDefault="00C946C3" w:rsidP="00872A5D">
      <w:pPr>
        <w:spacing w:after="0" w:line="240" w:lineRule="auto"/>
      </w:pPr>
      <w:r>
        <w:separator/>
      </w:r>
    </w:p>
  </w:endnote>
  <w:endnote w:type="continuationSeparator" w:id="0">
    <w:p w14:paraId="159279BC" w14:textId="77777777" w:rsidR="00C946C3" w:rsidRDefault="00C946C3" w:rsidP="0087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6294259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5AFAA17" w14:textId="07A831FF" w:rsidR="00B84816" w:rsidRDefault="00B84816" w:rsidP="00C117C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FC6E5EF" w14:textId="77777777" w:rsidR="00B84816" w:rsidRDefault="00B84816" w:rsidP="00B848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Times New Roman" w:hAnsi="Times New Roman" w:cs="Times New Roman"/>
      </w:rPr>
      <w:id w:val="146214861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67A392" w14:textId="6EB40470" w:rsidR="00B84816" w:rsidRPr="00B84816" w:rsidRDefault="00B84816" w:rsidP="00B84816">
        <w:pPr>
          <w:pStyle w:val="Zpat"/>
          <w:framePr w:wrap="notBeside" w:vAnchor="text" w:hAnchor="margin" w:xAlign="right" w:y="1"/>
          <w:rPr>
            <w:rStyle w:val="slostrnky"/>
            <w:rFonts w:ascii="Times New Roman" w:hAnsi="Times New Roman" w:cs="Times New Roman"/>
          </w:rPr>
        </w:pPr>
        <w:r w:rsidRPr="00B84816">
          <w:rPr>
            <w:rStyle w:val="slostrnky"/>
            <w:rFonts w:ascii="Times New Roman" w:hAnsi="Times New Roman" w:cs="Times New Roman"/>
          </w:rPr>
          <w:fldChar w:fldCharType="begin"/>
        </w:r>
        <w:r w:rsidRPr="00B84816">
          <w:rPr>
            <w:rStyle w:val="slostrnky"/>
            <w:rFonts w:ascii="Times New Roman" w:hAnsi="Times New Roman" w:cs="Times New Roman"/>
          </w:rPr>
          <w:instrText xml:space="preserve"> PAGE </w:instrText>
        </w:r>
        <w:r w:rsidRPr="00B84816">
          <w:rPr>
            <w:rStyle w:val="slostrnky"/>
            <w:rFonts w:ascii="Times New Roman" w:hAnsi="Times New Roman" w:cs="Times New Roman"/>
          </w:rPr>
          <w:fldChar w:fldCharType="separate"/>
        </w:r>
        <w:r w:rsidRPr="00B84816">
          <w:rPr>
            <w:rStyle w:val="slostrnky"/>
            <w:rFonts w:ascii="Times New Roman" w:hAnsi="Times New Roman" w:cs="Times New Roman"/>
            <w:noProof/>
          </w:rPr>
          <w:t>1</w:t>
        </w:r>
        <w:r w:rsidRPr="00B84816">
          <w:rPr>
            <w:rStyle w:val="slostrnky"/>
            <w:rFonts w:ascii="Times New Roman" w:hAnsi="Times New Roman" w:cs="Times New Roman"/>
          </w:rPr>
          <w:fldChar w:fldCharType="end"/>
        </w:r>
      </w:p>
    </w:sdtContent>
  </w:sdt>
  <w:p w14:paraId="45A1F01A" w14:textId="77777777" w:rsidR="00B84816" w:rsidRDefault="00B84816" w:rsidP="00B848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304D" w14:textId="77777777" w:rsidR="00C946C3" w:rsidRDefault="00C946C3" w:rsidP="00872A5D">
      <w:pPr>
        <w:spacing w:after="0" w:line="240" w:lineRule="auto"/>
      </w:pPr>
      <w:r>
        <w:separator/>
      </w:r>
    </w:p>
  </w:footnote>
  <w:footnote w:type="continuationSeparator" w:id="0">
    <w:p w14:paraId="3EDD9C25" w14:textId="77777777" w:rsidR="00C946C3" w:rsidRDefault="00C946C3" w:rsidP="0087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4D10" w14:textId="62F4659F" w:rsidR="002275E6" w:rsidRPr="002275E6" w:rsidRDefault="002275E6" w:rsidP="002275E6">
    <w:pPr>
      <w:ind w:left="5664" w:right="-709" w:hanging="5948"/>
      <w:rPr>
        <w:rFonts w:ascii="Times New Roman" w:hAnsi="Times New Roman" w:cs="Times New Roman"/>
      </w:rPr>
    </w:pPr>
    <w:r w:rsidRPr="002275E6">
      <w:rPr>
        <w:rFonts w:ascii="Times New Roman" w:hAnsi="Times New Roman" w:cs="Times New Roman"/>
      </w:rPr>
      <w:t>Úvod do kognitivní a kulturní lingvistiky, LS 2021</w:t>
    </w:r>
    <w:r w:rsidRPr="002275E6">
      <w:rPr>
        <w:rFonts w:ascii="Times New Roman" w:hAnsi="Times New Roman" w:cs="Times New Roman"/>
      </w:rPr>
      <w:tab/>
      <w:t>Trčková, Štiková, Menhartová, Holoubková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EC3"/>
    <w:multiLevelType w:val="hybridMultilevel"/>
    <w:tmpl w:val="E59C45E0"/>
    <w:lvl w:ilvl="0" w:tplc="7A1052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0078"/>
    <w:multiLevelType w:val="hybridMultilevel"/>
    <w:tmpl w:val="3F3432D0"/>
    <w:lvl w:ilvl="0" w:tplc="7A10520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63B23"/>
    <w:multiLevelType w:val="hybridMultilevel"/>
    <w:tmpl w:val="F3607504"/>
    <w:lvl w:ilvl="0" w:tplc="8B9A3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AF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A4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68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01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E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E8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E1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45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F4391A"/>
    <w:multiLevelType w:val="hybridMultilevel"/>
    <w:tmpl w:val="B2084B46"/>
    <w:lvl w:ilvl="0" w:tplc="7A1052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004"/>
    <w:multiLevelType w:val="hybridMultilevel"/>
    <w:tmpl w:val="F53E14E2"/>
    <w:lvl w:ilvl="0" w:tplc="A9BAE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84819"/>
    <w:multiLevelType w:val="hybridMultilevel"/>
    <w:tmpl w:val="5E8CA69C"/>
    <w:lvl w:ilvl="0" w:tplc="7A1052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0307E"/>
    <w:multiLevelType w:val="hybridMultilevel"/>
    <w:tmpl w:val="1E54C8E2"/>
    <w:lvl w:ilvl="0" w:tplc="35B4B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E79B5"/>
    <w:multiLevelType w:val="hybridMultilevel"/>
    <w:tmpl w:val="B34852C0"/>
    <w:lvl w:ilvl="0" w:tplc="0958C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2C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6F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6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6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23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0D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62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C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F67504"/>
    <w:multiLevelType w:val="hybridMultilevel"/>
    <w:tmpl w:val="FEC08FFA"/>
    <w:lvl w:ilvl="0" w:tplc="0EE24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36F7"/>
    <w:multiLevelType w:val="hybridMultilevel"/>
    <w:tmpl w:val="D6449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16EF"/>
    <w:multiLevelType w:val="hybridMultilevel"/>
    <w:tmpl w:val="1354DE5E"/>
    <w:lvl w:ilvl="0" w:tplc="48A67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6D7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86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A9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C8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B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E6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C01D9F"/>
    <w:multiLevelType w:val="hybridMultilevel"/>
    <w:tmpl w:val="2DAA4636"/>
    <w:lvl w:ilvl="0" w:tplc="06D0C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E1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07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23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45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26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A1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00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60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EA3622"/>
    <w:multiLevelType w:val="hybridMultilevel"/>
    <w:tmpl w:val="C8EC9498"/>
    <w:lvl w:ilvl="0" w:tplc="F01C2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8A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4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CA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AC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C2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0A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26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6C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E3725F"/>
    <w:multiLevelType w:val="hybridMultilevel"/>
    <w:tmpl w:val="BA4C6678"/>
    <w:lvl w:ilvl="0" w:tplc="7F80B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A1D0B"/>
    <w:multiLevelType w:val="hybridMultilevel"/>
    <w:tmpl w:val="A9023D70"/>
    <w:lvl w:ilvl="0" w:tplc="7A105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AE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22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0A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A3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05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5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23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29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0E5896"/>
    <w:multiLevelType w:val="hybridMultilevel"/>
    <w:tmpl w:val="9BA69EF6"/>
    <w:lvl w:ilvl="0" w:tplc="7A1052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721C2"/>
    <w:multiLevelType w:val="hybridMultilevel"/>
    <w:tmpl w:val="0D364952"/>
    <w:lvl w:ilvl="0" w:tplc="1AFA4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E6349"/>
    <w:multiLevelType w:val="hybridMultilevel"/>
    <w:tmpl w:val="719E413A"/>
    <w:lvl w:ilvl="0" w:tplc="9F2A8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E85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E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24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CA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C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C8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A6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CC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8A6455"/>
    <w:multiLevelType w:val="hybridMultilevel"/>
    <w:tmpl w:val="D0DC401A"/>
    <w:lvl w:ilvl="0" w:tplc="7FB23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8F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A0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8B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4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E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81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05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64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CD71874"/>
    <w:multiLevelType w:val="hybridMultilevel"/>
    <w:tmpl w:val="550C2B6C"/>
    <w:lvl w:ilvl="0" w:tplc="8146F18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15"/>
  </w:num>
  <w:num w:numId="9">
    <w:abstractNumId w:val="3"/>
  </w:num>
  <w:num w:numId="10">
    <w:abstractNumId w:val="5"/>
  </w:num>
  <w:num w:numId="11">
    <w:abstractNumId w:val="19"/>
  </w:num>
  <w:num w:numId="12">
    <w:abstractNumId w:val="2"/>
  </w:num>
  <w:num w:numId="13">
    <w:abstractNumId w:val="12"/>
  </w:num>
  <w:num w:numId="14">
    <w:abstractNumId w:val="18"/>
  </w:num>
  <w:num w:numId="15">
    <w:abstractNumId w:val="11"/>
  </w:num>
  <w:num w:numId="16">
    <w:abstractNumId w:val="4"/>
  </w:num>
  <w:num w:numId="17">
    <w:abstractNumId w:val="6"/>
  </w:num>
  <w:num w:numId="18">
    <w:abstractNumId w:val="8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20"/>
    <w:rsid w:val="001F755D"/>
    <w:rsid w:val="002275E6"/>
    <w:rsid w:val="00456467"/>
    <w:rsid w:val="0046675F"/>
    <w:rsid w:val="004F4C2E"/>
    <w:rsid w:val="00551BDF"/>
    <w:rsid w:val="0068496C"/>
    <w:rsid w:val="007F55F6"/>
    <w:rsid w:val="00822B49"/>
    <w:rsid w:val="00872A5D"/>
    <w:rsid w:val="009E32E8"/>
    <w:rsid w:val="00A22A73"/>
    <w:rsid w:val="00A40D2D"/>
    <w:rsid w:val="00A75F73"/>
    <w:rsid w:val="00B647BB"/>
    <w:rsid w:val="00B84816"/>
    <w:rsid w:val="00C946C3"/>
    <w:rsid w:val="00CD5C41"/>
    <w:rsid w:val="00CE77D0"/>
    <w:rsid w:val="00DD7B6E"/>
    <w:rsid w:val="00DE1E28"/>
    <w:rsid w:val="00E86D20"/>
    <w:rsid w:val="00F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4341"/>
  <w15:chartTrackingRefBased/>
  <w15:docId w15:val="{57E536A9-0052-4798-8617-3664CCC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B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A5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2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A5D"/>
  </w:style>
  <w:style w:type="paragraph" w:styleId="Zpat">
    <w:name w:val="footer"/>
    <w:basedOn w:val="Normln"/>
    <w:link w:val="ZpatChar"/>
    <w:uiPriority w:val="99"/>
    <w:unhideWhenUsed/>
    <w:rsid w:val="00872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A5D"/>
  </w:style>
  <w:style w:type="character" w:styleId="slostrnky">
    <w:name w:val="page number"/>
    <w:basedOn w:val="Standardnpsmoodstavce"/>
    <w:uiPriority w:val="99"/>
    <w:semiHidden/>
    <w:unhideWhenUsed/>
    <w:rsid w:val="00B8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3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9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1835</Words>
  <Characters>10831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 Tereza</dc:creator>
  <cp:keywords/>
  <dc:description/>
  <cp:lastModifiedBy>Lenovo Allinone</cp:lastModifiedBy>
  <cp:revision>2</cp:revision>
  <cp:lastPrinted>2021-04-23T17:15:00Z</cp:lastPrinted>
  <dcterms:created xsi:type="dcterms:W3CDTF">2021-04-23T17:17:00Z</dcterms:created>
  <dcterms:modified xsi:type="dcterms:W3CDTF">2021-04-23T17:17:00Z</dcterms:modified>
</cp:coreProperties>
</file>