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AABA" w14:textId="65927A22" w:rsidR="0075459B" w:rsidRDefault="00BB2116" w:rsidP="003C590A">
      <w:pPr>
        <w:pStyle w:val="Podtitu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950">
        <w:rPr>
          <w:rFonts w:ascii="Times New Roman" w:hAnsi="Times New Roman" w:cs="Times New Roman"/>
          <w:sz w:val="28"/>
          <w:szCs w:val="28"/>
        </w:rPr>
        <w:t>kapitola</w:t>
      </w:r>
      <w:proofErr w:type="spellEnd"/>
      <w:r w:rsidRPr="003F6950">
        <w:rPr>
          <w:rFonts w:ascii="Times New Roman" w:hAnsi="Times New Roman" w:cs="Times New Roman"/>
          <w:sz w:val="28"/>
          <w:szCs w:val="28"/>
        </w:rPr>
        <w:t xml:space="preserve"> 2</w:t>
      </w:r>
      <w:r w:rsidR="003C590A" w:rsidRPr="003F6950">
        <w:rPr>
          <w:rFonts w:ascii="Times New Roman" w:hAnsi="Times New Roman" w:cs="Times New Roman"/>
          <w:sz w:val="28"/>
          <w:szCs w:val="28"/>
        </w:rPr>
        <w:t xml:space="preserve"> </w:t>
      </w:r>
      <w:r w:rsidR="003F6950">
        <w:rPr>
          <w:rFonts w:ascii="Times New Roman" w:hAnsi="Times New Roman" w:cs="Times New Roman"/>
          <w:sz w:val="28"/>
          <w:szCs w:val="28"/>
        </w:rPr>
        <w:t xml:space="preserve">Nela </w:t>
      </w:r>
      <w:r w:rsidR="003C590A" w:rsidRPr="003F6950">
        <w:rPr>
          <w:rFonts w:ascii="Times New Roman" w:hAnsi="Times New Roman" w:cs="Times New Roman"/>
          <w:sz w:val="28"/>
          <w:szCs w:val="28"/>
        </w:rPr>
        <w:t xml:space="preserve">Barešová, </w:t>
      </w:r>
      <w:r w:rsidR="003F6950">
        <w:rPr>
          <w:rFonts w:ascii="Times New Roman" w:hAnsi="Times New Roman" w:cs="Times New Roman"/>
          <w:sz w:val="28"/>
          <w:szCs w:val="28"/>
        </w:rPr>
        <w:t xml:space="preserve">Adéla </w:t>
      </w:r>
      <w:proofErr w:type="spellStart"/>
      <w:r w:rsidR="003C590A" w:rsidRPr="003F6950">
        <w:rPr>
          <w:rFonts w:ascii="Times New Roman" w:hAnsi="Times New Roman" w:cs="Times New Roman"/>
          <w:sz w:val="28"/>
          <w:szCs w:val="28"/>
        </w:rPr>
        <w:t>Boušková</w:t>
      </w:r>
      <w:proofErr w:type="spellEnd"/>
      <w:r w:rsidR="003C590A" w:rsidRPr="003F6950">
        <w:rPr>
          <w:rFonts w:ascii="Times New Roman" w:hAnsi="Times New Roman" w:cs="Times New Roman"/>
          <w:sz w:val="28"/>
          <w:szCs w:val="28"/>
        </w:rPr>
        <w:t xml:space="preserve">, </w:t>
      </w:r>
      <w:r w:rsidR="003F6950">
        <w:rPr>
          <w:rFonts w:ascii="Times New Roman" w:hAnsi="Times New Roman" w:cs="Times New Roman"/>
          <w:sz w:val="28"/>
          <w:szCs w:val="28"/>
        </w:rPr>
        <w:t xml:space="preserve">Anna </w:t>
      </w:r>
      <w:r w:rsidR="003C590A" w:rsidRPr="003F6950">
        <w:rPr>
          <w:rFonts w:ascii="Times New Roman" w:hAnsi="Times New Roman" w:cs="Times New Roman"/>
          <w:sz w:val="28"/>
          <w:szCs w:val="28"/>
        </w:rPr>
        <w:t xml:space="preserve">Formánková, </w:t>
      </w:r>
      <w:r w:rsidR="003F6950">
        <w:rPr>
          <w:rFonts w:ascii="Times New Roman" w:hAnsi="Times New Roman" w:cs="Times New Roman"/>
          <w:sz w:val="28"/>
          <w:szCs w:val="28"/>
        </w:rPr>
        <w:t xml:space="preserve">Eva </w:t>
      </w:r>
      <w:r w:rsidR="003C590A" w:rsidRPr="003F6950">
        <w:rPr>
          <w:rFonts w:ascii="Times New Roman" w:hAnsi="Times New Roman" w:cs="Times New Roman"/>
          <w:sz w:val="28"/>
          <w:szCs w:val="28"/>
        </w:rPr>
        <w:t>Lepesantová</w:t>
      </w:r>
    </w:p>
    <w:p w14:paraId="3F644A1C" w14:textId="77777777" w:rsidR="003F6950" w:rsidRPr="003F6950" w:rsidRDefault="003F6950" w:rsidP="003F6950">
      <w:pPr>
        <w:pStyle w:val="Text"/>
      </w:pPr>
    </w:p>
    <w:p w14:paraId="57CD7CD5" w14:textId="77777777" w:rsidR="0075459B" w:rsidRPr="003F6950" w:rsidRDefault="00BB2116" w:rsidP="003C590A">
      <w:pPr>
        <w:pStyle w:val="Nadpis"/>
        <w:jc w:val="both"/>
        <w:rPr>
          <w:rFonts w:ascii="Times New Roman" w:hAnsi="Times New Roman" w:cs="Times New Roman"/>
          <w:sz w:val="28"/>
          <w:szCs w:val="28"/>
        </w:rPr>
      </w:pPr>
      <w:r w:rsidRPr="003F6950">
        <w:rPr>
          <w:rFonts w:ascii="Times New Roman" w:hAnsi="Times New Roman" w:cs="Times New Roman"/>
          <w:sz w:val="28"/>
          <w:szCs w:val="28"/>
        </w:rPr>
        <w:t>CO JAZYK, TO ZPŮSOB CHÁPÁNÍ SVĚTA?</w:t>
      </w:r>
    </w:p>
    <w:p w14:paraId="279B6E7B" w14:textId="22889620" w:rsidR="00657D83" w:rsidRPr="003C590A" w:rsidRDefault="00657D83" w:rsidP="003C590A">
      <w:pPr>
        <w:pStyle w:val="Tex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590A">
        <w:rPr>
          <w:rFonts w:ascii="Times New Roman" w:hAnsi="Times New Roman" w:cs="Times New Roman"/>
          <w:sz w:val="24"/>
          <w:szCs w:val="24"/>
        </w:rPr>
        <w:t>Mucumi</w:t>
      </w:r>
      <w:proofErr w:type="spellEnd"/>
      <w:r w:rsidRPr="003C5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</w:rPr>
        <w:t>Imaiov</w:t>
      </w:r>
      <w:proofErr w:type="spellEnd"/>
      <w:r w:rsidRPr="003C590A">
        <w:rPr>
          <w:rFonts w:ascii="Times New Roman" w:hAnsi="Times New Roman" w:cs="Times New Roman"/>
          <w:sz w:val="24"/>
          <w:szCs w:val="24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590A">
        <w:rPr>
          <w:rFonts w:ascii="Times New Roman" w:hAnsi="Times New Roman" w:cs="Times New Roman"/>
          <w:sz w:val="24"/>
          <w:szCs w:val="24"/>
        </w:rPr>
        <w:t>Jazyk</w:t>
      </w:r>
      <w:proofErr w:type="spellEnd"/>
      <w:r w:rsidRPr="003C590A">
        <w:rPr>
          <w:rFonts w:ascii="Times New Roman" w:hAnsi="Times New Roman" w:cs="Times New Roman"/>
          <w:sz w:val="24"/>
          <w:szCs w:val="24"/>
        </w:rPr>
        <w:t xml:space="preserve"> a my</w:t>
      </w:r>
      <w:r w:rsidRPr="003C590A">
        <w:rPr>
          <w:rFonts w:ascii="Times New Roman" w:hAnsi="Times New Roman" w:cs="Times New Roman"/>
          <w:sz w:val="24"/>
          <w:szCs w:val="24"/>
          <w:lang w:val="en-US"/>
        </w:rPr>
        <w:t>š</w:t>
      </w:r>
      <w:proofErr w:type="spellStart"/>
      <w:r w:rsidRPr="003C590A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3C590A">
        <w:rPr>
          <w:rFonts w:ascii="Times New Roman" w:hAnsi="Times New Roman" w:cs="Times New Roman"/>
          <w:sz w:val="24"/>
          <w:szCs w:val="24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3C590A">
        <w:rPr>
          <w:rFonts w:ascii="Times New Roman" w:hAnsi="Times New Roman" w:cs="Times New Roman"/>
          <w:sz w:val="24"/>
          <w:szCs w:val="24"/>
        </w:rPr>
        <w:t>Karolinum</w:t>
      </w:r>
      <w:proofErr w:type="spellEnd"/>
      <w:r w:rsidRPr="003C590A">
        <w:rPr>
          <w:rFonts w:ascii="Times New Roman" w:hAnsi="Times New Roman" w:cs="Times New Roman"/>
          <w:sz w:val="24"/>
          <w:szCs w:val="24"/>
        </w:rPr>
        <w:t>, 2017, str. 41-62)</w:t>
      </w:r>
    </w:p>
    <w:p w14:paraId="409B79C6" w14:textId="77777777" w:rsidR="00657D83" w:rsidRPr="003C590A" w:rsidRDefault="00657D83" w:rsidP="003C590A">
      <w:pPr>
        <w:pStyle w:val="Text"/>
        <w:jc w:val="both"/>
        <w:rPr>
          <w:rFonts w:ascii="Times New Roman" w:hAnsi="Times New Roman" w:cs="Times New Roman"/>
        </w:rPr>
      </w:pPr>
    </w:p>
    <w:p w14:paraId="49D7D33D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77CFA080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americký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lingvista</w:t>
      </w:r>
      <w:proofErr w:type="spellEnd"/>
      <w:r w:rsidRPr="003C590A">
        <w:rPr>
          <w:rFonts w:ascii="Times New Roman" w:hAnsi="Times New Roman" w:cs="Times New Roman"/>
        </w:rPr>
        <w:t xml:space="preserve"> Benjamina Lee Whorf - </w:t>
      </w:r>
      <w:proofErr w:type="spellStart"/>
      <w:r w:rsidRPr="003C590A">
        <w:rPr>
          <w:rFonts w:ascii="Times New Roman" w:hAnsi="Times New Roman" w:cs="Times New Roman"/>
        </w:rPr>
        <w:t>Whorfova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respektive</w:t>
      </w:r>
      <w:proofErr w:type="spellEnd"/>
      <w:r w:rsidRPr="003C590A">
        <w:rPr>
          <w:rFonts w:ascii="Times New Roman" w:hAnsi="Times New Roman" w:cs="Times New Roman"/>
        </w:rPr>
        <w:t xml:space="preserve"> Sapir-</w:t>
      </w:r>
      <w:proofErr w:type="spellStart"/>
      <w:r w:rsidRPr="003C590A">
        <w:rPr>
          <w:rFonts w:ascii="Times New Roman" w:hAnsi="Times New Roman" w:cs="Times New Roman"/>
        </w:rPr>
        <w:t>Whorfova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hypotéza</w:t>
      </w:r>
      <w:proofErr w:type="spellEnd"/>
      <w:r w:rsidRPr="003C590A">
        <w:rPr>
          <w:rFonts w:ascii="Times New Roman" w:hAnsi="Times New Roman" w:cs="Times New Roman"/>
        </w:rPr>
        <w:t xml:space="preserve"> (u </w:t>
      </w:r>
      <w:proofErr w:type="spellStart"/>
      <w:r w:rsidRPr="003C590A">
        <w:rPr>
          <w:rFonts w:ascii="Times New Roman" w:hAnsi="Times New Roman" w:cs="Times New Roman"/>
        </w:rPr>
        <w:t>nás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teorie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jazykové</w:t>
      </w:r>
      <w:proofErr w:type="spellEnd"/>
      <w:r w:rsidRPr="003C590A">
        <w:rPr>
          <w:rFonts w:ascii="Times New Roman" w:hAnsi="Times New Roman" w:cs="Times New Roman"/>
        </w:rPr>
        <w:t xml:space="preserve"> relativity) </w:t>
      </w:r>
    </w:p>
    <w:p w14:paraId="734D55E5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kategorizuje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svět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úrovni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fyzických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předmětů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úrovni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konceptů</w:t>
      </w:r>
      <w:proofErr w:type="spellEnd"/>
      <w:r w:rsidRPr="003C590A">
        <w:rPr>
          <w:rFonts w:ascii="Times New Roman" w:hAnsi="Times New Roman" w:cs="Times New Roman"/>
        </w:rPr>
        <w:t xml:space="preserve"> (</w:t>
      </w:r>
      <w:proofErr w:type="spellStart"/>
      <w:r w:rsidRPr="003C590A">
        <w:rPr>
          <w:rFonts w:ascii="Times New Roman" w:hAnsi="Times New Roman" w:cs="Times New Roman"/>
        </w:rPr>
        <w:t>př</w:t>
      </w:r>
      <w:proofErr w:type="spellEnd"/>
      <w:r w:rsidRPr="003C590A">
        <w:rPr>
          <w:rFonts w:ascii="Times New Roman" w:hAnsi="Times New Roman" w:cs="Times New Roman"/>
        </w:rPr>
        <w:t xml:space="preserve">.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činnosti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lidí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zvířat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vztahy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mezi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vě</w:t>
      </w:r>
      <w:proofErr w:type="spellEnd"/>
      <w:r w:rsidRPr="003C590A">
        <w:rPr>
          <w:rFonts w:ascii="Times New Roman" w:hAnsi="Times New Roman" w:cs="Times New Roman"/>
          <w:lang w:val="pt-PT"/>
        </w:rPr>
        <w:t>cmi apod.)</w:t>
      </w:r>
    </w:p>
    <w:p w14:paraId="78E514B8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vytyčuje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hranice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mezi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koncepty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které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reáln</w:t>
      </w:r>
      <w:proofErr w:type="spellEnd"/>
      <w:r w:rsidRPr="003C590A">
        <w:rPr>
          <w:rFonts w:ascii="Times New Roman" w:hAnsi="Times New Roman" w:cs="Times New Roman"/>
          <w:lang w:val="fr-FR"/>
        </w:rPr>
        <w:t>é</w:t>
      </w:r>
      <w:r w:rsidRPr="003C590A">
        <w:rPr>
          <w:rFonts w:ascii="Times New Roman" w:hAnsi="Times New Roman" w:cs="Times New Roman"/>
        </w:rPr>
        <w:t xml:space="preserve">m </w:t>
      </w:r>
      <w:proofErr w:type="spellStart"/>
      <w:r w:rsidRPr="003C590A">
        <w:rPr>
          <w:rFonts w:ascii="Times New Roman" w:hAnsi="Times New Roman" w:cs="Times New Roman"/>
        </w:rPr>
        <w:t>světě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neexistují</w:t>
      </w:r>
      <w:proofErr w:type="spellEnd"/>
    </w:p>
    <w:p w14:paraId="0758D1A8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způsoby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segmentace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jedn</w:t>
      </w:r>
      <w:proofErr w:type="spellEnd"/>
      <w:r w:rsidRPr="003C590A">
        <w:rPr>
          <w:rFonts w:ascii="Times New Roman" w:hAnsi="Times New Roman" w:cs="Times New Roman"/>
          <w:lang w:val="fr-FR"/>
        </w:rPr>
        <w:t xml:space="preserve">é </w:t>
      </w:r>
      <w:r w:rsidRPr="003C590A">
        <w:rPr>
          <w:rFonts w:ascii="Times New Roman" w:hAnsi="Times New Roman" w:cs="Times New Roman"/>
        </w:rPr>
        <w:t xml:space="preserve">a </w:t>
      </w:r>
      <w:proofErr w:type="spellStart"/>
      <w:r w:rsidRPr="003C590A">
        <w:rPr>
          <w:rFonts w:ascii="Times New Roman" w:hAnsi="Times New Roman" w:cs="Times New Roman"/>
        </w:rPr>
        <w:t>též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mimojazykov</w:t>
      </w:r>
      <w:proofErr w:type="spellEnd"/>
      <w:r w:rsidRPr="003C590A">
        <w:rPr>
          <w:rFonts w:ascii="Times New Roman" w:hAnsi="Times New Roman" w:cs="Times New Roman"/>
          <w:lang w:val="fr-FR"/>
        </w:rPr>
        <w:t xml:space="preserve">é </w:t>
      </w:r>
      <w:r w:rsidRPr="003C590A">
        <w:rPr>
          <w:rFonts w:ascii="Times New Roman" w:hAnsi="Times New Roman" w:cs="Times New Roman"/>
        </w:rPr>
        <w:t xml:space="preserve">reality se </w:t>
      </w:r>
      <w:proofErr w:type="spellStart"/>
      <w:r w:rsidRPr="003C590A">
        <w:rPr>
          <w:rFonts w:ascii="Times New Roman" w:hAnsi="Times New Roman" w:cs="Times New Roman"/>
        </w:rPr>
        <w:t>mohou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různých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jazycí</w:t>
      </w:r>
      <w:r w:rsidRPr="003C590A">
        <w:rPr>
          <w:rFonts w:ascii="Times New Roman" w:hAnsi="Times New Roman" w:cs="Times New Roman"/>
          <w:lang w:val="de-DE"/>
        </w:rPr>
        <w:t>ch</w:t>
      </w:r>
      <w:proofErr w:type="spellEnd"/>
      <w:r w:rsidRPr="003C590A">
        <w:rPr>
          <w:rFonts w:ascii="Times New Roman" w:hAnsi="Times New Roman" w:cs="Times New Roman"/>
          <w:lang w:val="de-DE"/>
        </w:rPr>
        <w:t xml:space="preserve"> z</w:t>
      </w:r>
      <w:proofErr w:type="spellStart"/>
      <w:r w:rsidRPr="003C590A">
        <w:rPr>
          <w:rFonts w:ascii="Times New Roman" w:hAnsi="Times New Roman" w:cs="Times New Roman"/>
        </w:rPr>
        <w:t>ásadně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lišit</w:t>
      </w:r>
      <w:proofErr w:type="spellEnd"/>
    </w:p>
    <w:p w14:paraId="756FC26A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5B82590A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  <w:b/>
          <w:bCs/>
        </w:rPr>
      </w:pPr>
      <w:proofErr w:type="spellStart"/>
      <w:r w:rsidRPr="003C590A">
        <w:rPr>
          <w:rFonts w:ascii="Times New Roman" w:hAnsi="Times New Roman" w:cs="Times New Roman"/>
          <w:b/>
          <w:bCs/>
        </w:rPr>
        <w:t>Znamená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však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rozdíl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ve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způsobu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C590A">
        <w:rPr>
          <w:rFonts w:ascii="Times New Roman" w:hAnsi="Times New Roman" w:cs="Times New Roman"/>
          <w:b/>
          <w:bCs/>
        </w:rPr>
        <w:t>jakým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různ</w:t>
      </w:r>
      <w:proofErr w:type="spellEnd"/>
      <w:r w:rsidRPr="003C590A">
        <w:rPr>
          <w:rFonts w:ascii="Times New Roman" w:hAnsi="Times New Roman" w:cs="Times New Roman"/>
          <w:b/>
          <w:bCs/>
          <w:lang w:val="fr-FR"/>
        </w:rPr>
        <w:t xml:space="preserve">é </w:t>
      </w:r>
      <w:proofErr w:type="spellStart"/>
      <w:r w:rsidRPr="003C590A">
        <w:rPr>
          <w:rFonts w:ascii="Times New Roman" w:hAnsi="Times New Roman" w:cs="Times New Roman"/>
          <w:b/>
          <w:bCs/>
        </w:rPr>
        <w:t>jazyky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segmentují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svě</w:t>
      </w:r>
      <w:proofErr w:type="spellEnd"/>
      <w:r w:rsidRPr="003C590A">
        <w:rPr>
          <w:rFonts w:ascii="Times New Roman" w:hAnsi="Times New Roman" w:cs="Times New Roman"/>
          <w:b/>
          <w:bCs/>
          <w:lang w:val="nl-NL"/>
        </w:rPr>
        <w:t>t, z</w:t>
      </w:r>
      <w:proofErr w:type="spellStart"/>
      <w:r w:rsidRPr="003C590A">
        <w:rPr>
          <w:rFonts w:ascii="Times New Roman" w:hAnsi="Times New Roman" w:cs="Times New Roman"/>
          <w:b/>
          <w:bCs/>
        </w:rPr>
        <w:t>ároveň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nezbytně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rozdíl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ve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způsobu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C590A">
        <w:rPr>
          <w:rFonts w:ascii="Times New Roman" w:hAnsi="Times New Roman" w:cs="Times New Roman"/>
          <w:b/>
          <w:bCs/>
        </w:rPr>
        <w:t>jakým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mluvčí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daných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jazyků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svět</w:t>
      </w:r>
      <w:proofErr w:type="spellEnd"/>
      <w:r w:rsidRPr="003C59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</w:rPr>
        <w:t>chá</w:t>
      </w:r>
      <w:proofErr w:type="spellEnd"/>
      <w:r w:rsidRPr="003C590A">
        <w:rPr>
          <w:rFonts w:ascii="Times New Roman" w:hAnsi="Times New Roman" w:cs="Times New Roman"/>
          <w:b/>
          <w:bCs/>
          <w:lang w:val="zh-TW" w:eastAsia="zh-TW"/>
        </w:rPr>
        <w:t>pou?</w:t>
      </w:r>
    </w:p>
    <w:p w14:paraId="329EAA47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  <w:b/>
          <w:bCs/>
        </w:rPr>
      </w:pPr>
    </w:p>
    <w:p w14:paraId="1EA08320" w14:textId="77777777" w:rsidR="003F6950" w:rsidRDefault="003F6950" w:rsidP="003C590A">
      <w:pPr>
        <w:pStyle w:val="Nadpis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BF730E0" w14:textId="7E69098E" w:rsidR="0075459B" w:rsidRPr="003C590A" w:rsidRDefault="00BB2116" w:rsidP="003C590A">
      <w:pPr>
        <w:pStyle w:val="Nadpis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3C590A">
        <w:rPr>
          <w:rFonts w:ascii="Times New Roman" w:hAnsi="Times New Roman" w:cs="Times New Roman"/>
          <w:sz w:val="26"/>
          <w:szCs w:val="26"/>
        </w:rPr>
        <w:t xml:space="preserve">2.1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Jazykový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determinismus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neboli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Whorfova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hypotéza</w:t>
      </w:r>
      <w:proofErr w:type="spellEnd"/>
    </w:p>
    <w:p w14:paraId="251AB501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0C9EA09D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  <w:lang w:val="de-DE"/>
        </w:rPr>
        <w:t>NEP</w:t>
      </w:r>
      <w:r w:rsidRPr="003C590A">
        <w:rPr>
          <w:rFonts w:ascii="Times New Roman" w:hAnsi="Times New Roman" w:cs="Times New Roman"/>
        </w:rPr>
        <w:t>Ř</w:t>
      </w:r>
      <w:r w:rsidRPr="003C590A">
        <w:rPr>
          <w:rFonts w:ascii="Times New Roman" w:hAnsi="Times New Roman" w:cs="Times New Roman"/>
          <w:lang w:val="es-ES_tradnl"/>
        </w:rPr>
        <w:t>ELO</w:t>
      </w:r>
      <w:r w:rsidRPr="003C590A">
        <w:rPr>
          <w:rFonts w:ascii="Times New Roman" w:hAnsi="Times New Roman" w:cs="Times New Roman"/>
        </w:rPr>
        <w:t>Ž</w:t>
      </w:r>
      <w:r w:rsidRPr="003C590A">
        <w:rPr>
          <w:rFonts w:ascii="Times New Roman" w:hAnsi="Times New Roman" w:cs="Times New Roman"/>
          <w:lang w:val="de-DE"/>
        </w:rPr>
        <w:t>ITELN</w:t>
      </w:r>
      <w:r w:rsidRPr="003C590A">
        <w:rPr>
          <w:rFonts w:ascii="Times New Roman" w:hAnsi="Times New Roman" w:cs="Times New Roman"/>
          <w:lang w:val="pt-PT"/>
        </w:rPr>
        <w:t xml:space="preserve">É </w:t>
      </w:r>
      <w:r w:rsidRPr="003C590A">
        <w:rPr>
          <w:rFonts w:ascii="Times New Roman" w:hAnsi="Times New Roman" w:cs="Times New Roman"/>
        </w:rPr>
        <w:t>JAZYKOV</w:t>
      </w:r>
      <w:r w:rsidRPr="003C590A">
        <w:rPr>
          <w:rFonts w:ascii="Times New Roman" w:hAnsi="Times New Roman" w:cs="Times New Roman"/>
          <w:lang w:val="pt-PT"/>
        </w:rPr>
        <w:t xml:space="preserve">É </w:t>
      </w:r>
      <w:r w:rsidRPr="003C590A">
        <w:rPr>
          <w:rFonts w:ascii="Times New Roman" w:hAnsi="Times New Roman" w:cs="Times New Roman"/>
          <w:lang w:val="en-US"/>
        </w:rPr>
        <w:t>NUANCE</w:t>
      </w:r>
    </w:p>
    <w:p w14:paraId="3C8451D2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3B43B444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nejznámější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přístup</w:t>
      </w:r>
      <w:proofErr w:type="spellEnd"/>
      <w:r w:rsidRPr="003C590A">
        <w:rPr>
          <w:rFonts w:ascii="Times New Roman" w:hAnsi="Times New Roman" w:cs="Times New Roman"/>
        </w:rPr>
        <w:t xml:space="preserve"> k </w:t>
      </w:r>
      <w:proofErr w:type="spellStart"/>
      <w:r w:rsidRPr="003C590A">
        <w:rPr>
          <w:rFonts w:ascii="Times New Roman" w:hAnsi="Times New Roman" w:cs="Times New Roman"/>
        </w:rPr>
        <w:t>vztahu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jazyka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poznání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chápání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světa</w:t>
      </w:r>
      <w:proofErr w:type="spellEnd"/>
      <w:r w:rsidRPr="003C590A">
        <w:rPr>
          <w:rFonts w:ascii="Times New Roman" w:hAnsi="Times New Roman" w:cs="Times New Roman"/>
        </w:rPr>
        <w:t xml:space="preserve"> je </w:t>
      </w:r>
      <w:proofErr w:type="spellStart"/>
      <w:r w:rsidRPr="003C590A">
        <w:rPr>
          <w:rFonts w:ascii="Times New Roman" w:hAnsi="Times New Roman" w:cs="Times New Roman"/>
        </w:rPr>
        <w:t>Whorfova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hypot</w:t>
      </w:r>
      <w:proofErr w:type="spellEnd"/>
      <w:r w:rsidRPr="003C590A">
        <w:rPr>
          <w:rFonts w:ascii="Times New Roman" w:hAnsi="Times New Roman" w:cs="Times New Roman"/>
          <w:lang w:val="fr-FR"/>
        </w:rPr>
        <w:t>é</w:t>
      </w:r>
      <w:r w:rsidRPr="003C590A">
        <w:rPr>
          <w:rFonts w:ascii="Times New Roman" w:hAnsi="Times New Roman" w:cs="Times New Roman"/>
        </w:rPr>
        <w:t>za</w:t>
      </w:r>
    </w:p>
    <w:p w14:paraId="2F67596A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 xml:space="preserve">Whorf </w:t>
      </w:r>
      <w:proofErr w:type="spellStart"/>
      <w:r w:rsidRPr="003C590A">
        <w:rPr>
          <w:rFonts w:ascii="Times New Roman" w:hAnsi="Times New Roman" w:cs="Times New Roman"/>
        </w:rPr>
        <w:t>na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základě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analýzy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různých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jazyků</w:t>
      </w:r>
      <w:proofErr w:type="spellEnd"/>
      <w:r w:rsidRPr="003C590A">
        <w:rPr>
          <w:rFonts w:ascii="Times New Roman" w:hAnsi="Times New Roman" w:cs="Times New Roman"/>
        </w:rPr>
        <w:t xml:space="preserve"> (</w:t>
      </w:r>
      <w:proofErr w:type="spellStart"/>
      <w:r w:rsidRPr="003C590A">
        <w:rPr>
          <w:rFonts w:ascii="Times New Roman" w:hAnsi="Times New Roman" w:cs="Times New Roman"/>
        </w:rPr>
        <w:t>př</w:t>
      </w:r>
      <w:proofErr w:type="spellEnd"/>
      <w:r w:rsidRPr="003C590A">
        <w:rPr>
          <w:rFonts w:ascii="Times New Roman" w:hAnsi="Times New Roman" w:cs="Times New Roman"/>
        </w:rPr>
        <w:t xml:space="preserve">. </w:t>
      </w: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kmene</w:t>
      </w:r>
      <w:proofErr w:type="spellEnd"/>
      <w:r w:rsidRPr="003C590A">
        <w:rPr>
          <w:rFonts w:ascii="Times New Roman" w:hAnsi="Times New Roman" w:cs="Times New Roman"/>
        </w:rPr>
        <w:t xml:space="preserve"> Hopi = </w:t>
      </w: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původních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obyvatel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Ameriky</w:t>
      </w:r>
      <w:proofErr w:type="spellEnd"/>
      <w:r w:rsidRPr="003C590A">
        <w:rPr>
          <w:rFonts w:ascii="Times New Roman" w:hAnsi="Times New Roman" w:cs="Times New Roman"/>
        </w:rPr>
        <w:t xml:space="preserve">) </w:t>
      </w:r>
      <w:r w:rsidRPr="003C590A">
        <w:rPr>
          <w:rFonts w:ascii="Times New Roman" w:hAnsi="Times New Roman" w:cs="Times New Roman"/>
          <w:lang w:val="en-US"/>
        </w:rPr>
        <w:t>—&gt;</w:t>
      </w:r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myšlení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  <w:lang w:val="de-DE"/>
        </w:rPr>
        <w:t>nen</w:t>
      </w:r>
      <w:proofErr w:type="spellEnd"/>
      <w:r w:rsidRPr="003C590A">
        <w:rPr>
          <w:rFonts w:ascii="Times New Roman" w:hAnsi="Times New Roman" w:cs="Times New Roman"/>
        </w:rPr>
        <w:t xml:space="preserve">í </w:t>
      </w:r>
      <w:proofErr w:type="spellStart"/>
      <w:r w:rsidRPr="003C590A">
        <w:rPr>
          <w:rFonts w:ascii="Times New Roman" w:hAnsi="Times New Roman" w:cs="Times New Roman"/>
        </w:rPr>
        <w:t>možn</w:t>
      </w:r>
      <w:proofErr w:type="spellEnd"/>
      <w:r w:rsidRPr="003C590A">
        <w:rPr>
          <w:rFonts w:ascii="Times New Roman" w:hAnsi="Times New Roman" w:cs="Times New Roman"/>
          <w:lang w:val="fr-FR"/>
        </w:rPr>
        <w:t xml:space="preserve">é </w:t>
      </w:r>
      <w:r w:rsidRPr="003C590A">
        <w:rPr>
          <w:rFonts w:ascii="Times New Roman" w:hAnsi="Times New Roman" w:cs="Times New Roman"/>
        </w:rPr>
        <w:t xml:space="preserve">od </w:t>
      </w:r>
      <w:proofErr w:type="spellStart"/>
      <w:r w:rsidRPr="003C590A">
        <w:rPr>
          <w:rFonts w:ascii="Times New Roman" w:hAnsi="Times New Roman" w:cs="Times New Roman"/>
        </w:rPr>
        <w:t>jazyka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oddělit</w:t>
      </w:r>
      <w:proofErr w:type="spellEnd"/>
      <w:r w:rsidRPr="003C590A">
        <w:rPr>
          <w:rFonts w:ascii="Times New Roman" w:hAnsi="Times New Roman" w:cs="Times New Roman"/>
        </w:rPr>
        <w:t xml:space="preserve"> + </w:t>
      </w:r>
      <w:proofErr w:type="spellStart"/>
      <w:r w:rsidRPr="003C590A">
        <w:rPr>
          <w:rFonts w:ascii="Times New Roman" w:hAnsi="Times New Roman" w:cs="Times New Roman"/>
        </w:rPr>
        <w:t>kategorie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mateřského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jsou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shodné</w:t>
      </w:r>
      <w:proofErr w:type="spellEnd"/>
      <w:r w:rsidRPr="003C590A">
        <w:rPr>
          <w:rFonts w:ascii="Times New Roman" w:hAnsi="Times New Roman" w:cs="Times New Roman"/>
        </w:rPr>
        <w:t xml:space="preserve"> s </w:t>
      </w:r>
      <w:proofErr w:type="spellStart"/>
      <w:r w:rsidRPr="003C590A">
        <w:rPr>
          <w:rFonts w:ascii="Times New Roman" w:hAnsi="Times New Roman" w:cs="Times New Roman"/>
        </w:rPr>
        <w:t>myšlenkovými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koncepty</w:t>
      </w:r>
      <w:proofErr w:type="spellEnd"/>
    </w:p>
    <w:p w14:paraId="2ADE00A4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diskuze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Whorfovo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tvrzení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rozdíl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mezi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západními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jazyky</w:t>
      </w:r>
      <w:proofErr w:type="spellEnd"/>
      <w:r w:rsidRPr="003C590A">
        <w:rPr>
          <w:rFonts w:ascii="Times New Roman" w:hAnsi="Times New Roman" w:cs="Times New Roman"/>
        </w:rPr>
        <w:t xml:space="preserve"> (</w:t>
      </w:r>
      <w:proofErr w:type="spellStart"/>
      <w:r w:rsidRPr="003C590A">
        <w:rPr>
          <w:rFonts w:ascii="Times New Roman" w:hAnsi="Times New Roman" w:cs="Times New Roman"/>
        </w:rPr>
        <w:t>angličtina</w:t>
      </w:r>
      <w:proofErr w:type="spellEnd"/>
      <w:r w:rsidRPr="003C590A">
        <w:rPr>
          <w:rFonts w:ascii="Times New Roman" w:hAnsi="Times New Roman" w:cs="Times New Roman"/>
        </w:rPr>
        <w:t xml:space="preserve">) a </w:t>
      </w:r>
      <w:proofErr w:type="spellStart"/>
      <w:r w:rsidRPr="003C590A">
        <w:rPr>
          <w:rFonts w:ascii="Times New Roman" w:hAnsi="Times New Roman" w:cs="Times New Roman"/>
        </w:rPr>
        <w:t>jazykem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kmene</w:t>
      </w:r>
      <w:proofErr w:type="spellEnd"/>
      <w:r w:rsidRPr="003C590A">
        <w:rPr>
          <w:rFonts w:ascii="Times New Roman" w:hAnsi="Times New Roman" w:cs="Times New Roman"/>
        </w:rPr>
        <w:t xml:space="preserve"> Hopi je </w:t>
      </w:r>
      <w:proofErr w:type="spellStart"/>
      <w:r w:rsidRPr="003C590A">
        <w:rPr>
          <w:rFonts w:ascii="Times New Roman" w:hAnsi="Times New Roman" w:cs="Times New Roman"/>
        </w:rPr>
        <w:t>nepřekonatelný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  <w:lang w:val="en-US"/>
        </w:rPr>
        <w:t xml:space="preserve">—&gt; </w:t>
      </w:r>
      <w:proofErr w:type="spellStart"/>
      <w:r w:rsidRPr="003C590A">
        <w:rPr>
          <w:rFonts w:ascii="Times New Roman" w:hAnsi="Times New Roman" w:cs="Times New Roman"/>
        </w:rPr>
        <w:t>jazyky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jsou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nesouměřiteln</w:t>
      </w:r>
      <w:proofErr w:type="spellEnd"/>
      <w:r w:rsidRPr="003C590A">
        <w:rPr>
          <w:rFonts w:ascii="Times New Roman" w:hAnsi="Times New Roman" w:cs="Times New Roman"/>
          <w:lang w:val="fr-FR"/>
        </w:rPr>
        <w:t>é</w:t>
      </w:r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nepřeložiteln</w:t>
      </w:r>
      <w:proofErr w:type="spellEnd"/>
      <w:r w:rsidRPr="003C590A">
        <w:rPr>
          <w:rFonts w:ascii="Times New Roman" w:hAnsi="Times New Roman" w:cs="Times New Roman"/>
          <w:lang w:val="fr-FR"/>
        </w:rPr>
        <w:t>é</w:t>
      </w:r>
    </w:p>
    <w:p w14:paraId="21CB51D9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100FA323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diskuze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Whorfova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hypotéza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probíhali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dlouho</w:t>
      </w:r>
      <w:proofErr w:type="spellEnd"/>
      <w:r w:rsidRPr="003C590A">
        <w:rPr>
          <w:rFonts w:ascii="Times New Roman" w:hAnsi="Times New Roman" w:cs="Times New Roman"/>
        </w:rPr>
        <w:t xml:space="preserve">, z </w:t>
      </w:r>
      <w:proofErr w:type="spellStart"/>
      <w:r w:rsidRPr="003C590A">
        <w:rPr>
          <w:rFonts w:ascii="Times New Roman" w:hAnsi="Times New Roman" w:cs="Times New Roman"/>
        </w:rPr>
        <w:t>mnoha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úhlů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pohledu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nepřehledně</w:t>
      </w:r>
      <w:proofErr w:type="spellEnd"/>
    </w:p>
    <w:p w14:paraId="42F23D1F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 xml:space="preserve">Whorf a </w:t>
      </w:r>
      <w:proofErr w:type="spellStart"/>
      <w:r w:rsidRPr="003C590A">
        <w:rPr>
          <w:rFonts w:ascii="Times New Roman" w:hAnsi="Times New Roman" w:cs="Times New Roman"/>
        </w:rPr>
        <w:t>jeho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jazykoví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příznivci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  <w:lang w:val="en-US"/>
        </w:rPr>
        <w:t>—</w:t>
      </w:r>
      <w:r w:rsidRPr="003C590A">
        <w:rPr>
          <w:rFonts w:ascii="Times New Roman" w:hAnsi="Times New Roman" w:cs="Times New Roman"/>
        </w:rPr>
        <w:t xml:space="preserve">&gt; </w:t>
      </w:r>
      <w:proofErr w:type="spellStart"/>
      <w:r w:rsidRPr="003C590A">
        <w:rPr>
          <w:rFonts w:ascii="Times New Roman" w:hAnsi="Times New Roman" w:cs="Times New Roman"/>
        </w:rPr>
        <w:t>fakt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že</w:t>
      </w:r>
      <w:proofErr w:type="spellEnd"/>
      <w:r w:rsidRPr="003C590A">
        <w:rPr>
          <w:rFonts w:ascii="Times New Roman" w:hAnsi="Times New Roman" w:cs="Times New Roman"/>
        </w:rPr>
        <w:t xml:space="preserve"> se </w:t>
      </w:r>
      <w:proofErr w:type="spellStart"/>
      <w:r w:rsidRPr="003C590A">
        <w:rPr>
          <w:rFonts w:ascii="Times New Roman" w:hAnsi="Times New Roman" w:cs="Times New Roman"/>
        </w:rPr>
        <w:t>jazyky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segmentaci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liší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musí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odrážet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rozdíly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poznání</w:t>
      </w:r>
      <w:proofErr w:type="spellEnd"/>
      <w:r w:rsidRPr="003C590A">
        <w:rPr>
          <w:rFonts w:ascii="Times New Roman" w:hAnsi="Times New Roman" w:cs="Times New Roman"/>
          <w:lang w:val="en-US"/>
        </w:rPr>
        <w:t>, my</w:t>
      </w:r>
      <w:proofErr w:type="spellStart"/>
      <w:r w:rsidRPr="003C590A">
        <w:rPr>
          <w:rFonts w:ascii="Times New Roman" w:hAnsi="Times New Roman" w:cs="Times New Roman"/>
        </w:rPr>
        <w:t>šlení</w:t>
      </w:r>
      <w:proofErr w:type="spellEnd"/>
      <w:r w:rsidRPr="003C590A">
        <w:rPr>
          <w:rFonts w:ascii="Times New Roman" w:hAnsi="Times New Roman" w:cs="Times New Roman"/>
        </w:rPr>
        <w:t xml:space="preserve">—&gt; </w:t>
      </w:r>
      <w:proofErr w:type="spellStart"/>
      <w:r w:rsidRPr="003C590A">
        <w:rPr>
          <w:rFonts w:ascii="Times New Roman" w:hAnsi="Times New Roman" w:cs="Times New Roman"/>
        </w:rPr>
        <w:t>nepokusili</w:t>
      </w:r>
      <w:proofErr w:type="spellEnd"/>
      <w:r w:rsidRPr="003C590A">
        <w:rPr>
          <w:rFonts w:ascii="Times New Roman" w:hAnsi="Times New Roman" w:cs="Times New Roman"/>
        </w:rPr>
        <w:t xml:space="preserve"> se </w:t>
      </w:r>
      <w:proofErr w:type="spellStart"/>
      <w:r w:rsidRPr="003C590A">
        <w:rPr>
          <w:rFonts w:ascii="Times New Roman" w:hAnsi="Times New Roman" w:cs="Times New Roman"/>
        </w:rPr>
        <w:t>vědecky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zhodnotit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zda</w:t>
      </w:r>
      <w:proofErr w:type="spellEnd"/>
      <w:r w:rsidRPr="003C590A">
        <w:rPr>
          <w:rFonts w:ascii="Times New Roman" w:hAnsi="Times New Roman" w:cs="Times New Roman"/>
        </w:rPr>
        <w:t xml:space="preserve"> se </w:t>
      </w:r>
      <w:proofErr w:type="spellStart"/>
      <w:r w:rsidRPr="003C590A">
        <w:rPr>
          <w:rFonts w:ascii="Times New Roman" w:hAnsi="Times New Roman" w:cs="Times New Roman"/>
        </w:rPr>
        <w:t>myšlení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mluvčích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různých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jazyků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odlišuje</w:t>
      </w:r>
      <w:proofErr w:type="spellEnd"/>
    </w:p>
    <w:p w14:paraId="621FAC12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např</w:t>
      </w:r>
      <w:proofErr w:type="spellEnd"/>
      <w:r w:rsidRPr="003C590A">
        <w:rPr>
          <w:rFonts w:ascii="Times New Roman" w:hAnsi="Times New Roman" w:cs="Times New Roman"/>
          <w:lang w:val="en-US"/>
        </w:rPr>
        <w:t xml:space="preserve">. George Lakoff - </w:t>
      </w:r>
      <w:proofErr w:type="spellStart"/>
      <w:r w:rsidRPr="003C590A">
        <w:rPr>
          <w:rFonts w:ascii="Times New Roman" w:hAnsi="Times New Roman" w:cs="Times New Roman"/>
          <w:i/>
          <w:iCs/>
        </w:rPr>
        <w:t>Ženy</w:t>
      </w:r>
      <w:proofErr w:type="spellEnd"/>
      <w:r w:rsidRPr="003C590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C590A">
        <w:rPr>
          <w:rFonts w:ascii="Times New Roman" w:hAnsi="Times New Roman" w:cs="Times New Roman"/>
          <w:i/>
          <w:iCs/>
        </w:rPr>
        <w:t>oheň</w:t>
      </w:r>
      <w:proofErr w:type="spellEnd"/>
      <w:r w:rsidRPr="003C590A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3C590A">
        <w:rPr>
          <w:rFonts w:ascii="Times New Roman" w:hAnsi="Times New Roman" w:cs="Times New Roman"/>
          <w:i/>
          <w:iCs/>
        </w:rPr>
        <w:t>jin</w:t>
      </w:r>
      <w:proofErr w:type="spellEnd"/>
      <w:r w:rsidRPr="003C590A">
        <w:rPr>
          <w:rFonts w:ascii="Times New Roman" w:hAnsi="Times New Roman" w:cs="Times New Roman"/>
          <w:i/>
          <w:iCs/>
          <w:lang w:val="fr-FR"/>
        </w:rPr>
        <w:t xml:space="preserve">é </w:t>
      </w:r>
      <w:proofErr w:type="spellStart"/>
      <w:r w:rsidRPr="003C590A">
        <w:rPr>
          <w:rFonts w:ascii="Times New Roman" w:hAnsi="Times New Roman" w:cs="Times New Roman"/>
          <w:i/>
          <w:iCs/>
        </w:rPr>
        <w:t>nebezpečn</w:t>
      </w:r>
      <w:proofErr w:type="spellEnd"/>
      <w:r w:rsidRPr="003C590A">
        <w:rPr>
          <w:rFonts w:ascii="Times New Roman" w:hAnsi="Times New Roman" w:cs="Times New Roman"/>
          <w:i/>
          <w:iCs/>
          <w:lang w:val="fr-FR"/>
        </w:rPr>
        <w:t xml:space="preserve">é </w:t>
      </w:r>
      <w:proofErr w:type="spellStart"/>
      <w:r w:rsidRPr="003C590A">
        <w:rPr>
          <w:rFonts w:ascii="Times New Roman" w:hAnsi="Times New Roman" w:cs="Times New Roman"/>
          <w:i/>
          <w:iCs/>
        </w:rPr>
        <w:t>věci</w:t>
      </w:r>
      <w:proofErr w:type="spellEnd"/>
      <w:r w:rsidRPr="003C590A">
        <w:rPr>
          <w:rFonts w:ascii="Times New Roman" w:hAnsi="Times New Roman" w:cs="Times New Roman"/>
          <w:lang w:val="en-US"/>
        </w:rPr>
        <w:t xml:space="preserve"> - anal</w:t>
      </w:r>
      <w:proofErr w:type="spellStart"/>
      <w:r w:rsidRPr="003C590A">
        <w:rPr>
          <w:rFonts w:ascii="Times New Roman" w:hAnsi="Times New Roman" w:cs="Times New Roman"/>
        </w:rPr>
        <w:t>ýza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japonsk</w:t>
      </w:r>
      <w:proofErr w:type="spellEnd"/>
      <w:r w:rsidRPr="003C590A">
        <w:rPr>
          <w:rFonts w:ascii="Times New Roman" w:hAnsi="Times New Roman" w:cs="Times New Roman"/>
          <w:lang w:val="fr-FR"/>
        </w:rPr>
        <w:t>é</w:t>
      </w:r>
      <w:r w:rsidRPr="003C590A">
        <w:rPr>
          <w:rFonts w:ascii="Times New Roman" w:hAnsi="Times New Roman" w:cs="Times New Roman"/>
        </w:rPr>
        <w:t xml:space="preserve">ho </w:t>
      </w:r>
      <w:proofErr w:type="spellStart"/>
      <w:r w:rsidRPr="003C590A">
        <w:rPr>
          <w:rFonts w:ascii="Times New Roman" w:hAnsi="Times New Roman" w:cs="Times New Roman"/>
        </w:rPr>
        <w:t>klasifikátor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  <w:i/>
          <w:iCs/>
        </w:rPr>
        <w:t>hon</w:t>
      </w:r>
      <w:r w:rsidRPr="003C590A">
        <w:rPr>
          <w:rFonts w:ascii="Times New Roman" w:hAnsi="Times New Roman" w:cs="Times New Roman"/>
          <w:lang w:val="en-US"/>
        </w:rPr>
        <w:t xml:space="preserve"> —</w:t>
      </w:r>
      <w:r w:rsidRPr="003C590A">
        <w:rPr>
          <w:rFonts w:ascii="Times New Roman" w:hAnsi="Times New Roman" w:cs="Times New Roman"/>
        </w:rPr>
        <w:t xml:space="preserve">&gt; </w:t>
      </w:r>
      <w:proofErr w:type="spellStart"/>
      <w:r w:rsidRPr="003C590A">
        <w:rPr>
          <w:rFonts w:ascii="Times New Roman" w:hAnsi="Times New Roman" w:cs="Times New Roman"/>
        </w:rPr>
        <w:t>kategorie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kterou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klasifikátor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utváří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přímo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odráží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chápání</w:t>
      </w:r>
      <w:proofErr w:type="spellEnd"/>
      <w:r w:rsidRPr="003C590A">
        <w:rPr>
          <w:rFonts w:ascii="Times New Roman" w:hAnsi="Times New Roman" w:cs="Times New Roman"/>
        </w:rPr>
        <w:t xml:space="preserve"> reality </w:t>
      </w:r>
      <w:proofErr w:type="spellStart"/>
      <w:r w:rsidRPr="003C590A">
        <w:rPr>
          <w:rFonts w:ascii="Times New Roman" w:hAnsi="Times New Roman" w:cs="Times New Roman"/>
        </w:rPr>
        <w:t>Japonci</w:t>
      </w:r>
      <w:proofErr w:type="spellEnd"/>
    </w:p>
    <w:p w14:paraId="74191843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01C4A77F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  <w:lang w:val="de-DE"/>
        </w:rPr>
        <w:t>EXPERIMENTY A ARGUMENTY KOGNIT</w:t>
      </w:r>
      <w:r w:rsidRPr="003C590A">
        <w:rPr>
          <w:rFonts w:ascii="Times New Roman" w:hAnsi="Times New Roman" w:cs="Times New Roman"/>
        </w:rPr>
        <w:t xml:space="preserve">IVNÍ </w:t>
      </w:r>
      <w:r w:rsidRPr="003C590A">
        <w:rPr>
          <w:rFonts w:ascii="Times New Roman" w:hAnsi="Times New Roman" w:cs="Times New Roman"/>
          <w:lang w:val="de-DE"/>
        </w:rPr>
        <w:t>PSYCHOLOGIE</w:t>
      </w:r>
    </w:p>
    <w:p w14:paraId="705A6F00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58615839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výzkumy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potvrzení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či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vyvrácení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Whorfovy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hypot</w:t>
      </w:r>
      <w:proofErr w:type="spellEnd"/>
      <w:r w:rsidRPr="003C590A">
        <w:rPr>
          <w:rFonts w:ascii="Times New Roman" w:hAnsi="Times New Roman" w:cs="Times New Roman"/>
          <w:lang w:val="fr-FR"/>
        </w:rPr>
        <w:t>é</w:t>
      </w:r>
      <w:proofErr w:type="spellStart"/>
      <w:r w:rsidRPr="003C590A">
        <w:rPr>
          <w:rFonts w:ascii="Times New Roman" w:hAnsi="Times New Roman" w:cs="Times New Roman"/>
        </w:rPr>
        <w:t>zy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ter</w:t>
      </w:r>
      <w:proofErr w:type="spellEnd"/>
      <w:r w:rsidRPr="003C590A">
        <w:rPr>
          <w:rFonts w:ascii="Times New Roman" w:hAnsi="Times New Roman" w:cs="Times New Roman"/>
          <w:lang w:val="fr-FR"/>
        </w:rPr>
        <w:t>é</w:t>
      </w:r>
      <w:proofErr w:type="spellStart"/>
      <w:r w:rsidRPr="003C590A">
        <w:rPr>
          <w:rFonts w:ascii="Times New Roman" w:hAnsi="Times New Roman" w:cs="Times New Roman"/>
        </w:rPr>
        <w:t>nní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zkoumání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jazyků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  <w:lang w:val="sv-SE"/>
        </w:rPr>
        <w:t xml:space="preserve">a kultur </w:t>
      </w:r>
      <w:proofErr w:type="spellStart"/>
      <w:r w:rsidRPr="003C590A">
        <w:rPr>
          <w:rFonts w:ascii="Times New Roman" w:hAnsi="Times New Roman" w:cs="Times New Roman"/>
        </w:rPr>
        <w:t>málo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známých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národů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prováděných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jazykovědci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antropology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rozvojových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zemí</w:t>
      </w:r>
      <w:r w:rsidRPr="003C590A">
        <w:rPr>
          <w:rFonts w:ascii="Times New Roman" w:hAnsi="Times New Roman" w:cs="Times New Roman"/>
          <w:lang w:val="de-DE"/>
        </w:rPr>
        <w:t>ch</w:t>
      </w:r>
      <w:proofErr w:type="spellEnd"/>
      <w:r w:rsidRPr="003C590A">
        <w:rPr>
          <w:rFonts w:ascii="Times New Roman" w:hAnsi="Times New Roman" w:cs="Times New Roman"/>
          <w:lang w:val="de-DE"/>
        </w:rPr>
        <w:t xml:space="preserve"> </w:t>
      </w:r>
      <w:r w:rsidRPr="003C590A">
        <w:rPr>
          <w:rFonts w:ascii="Times New Roman" w:hAnsi="Times New Roman" w:cs="Times New Roman"/>
          <w:lang w:val="en-US"/>
        </w:rPr>
        <w:t>—</w:t>
      </w:r>
      <w:proofErr w:type="gramStart"/>
      <w:r w:rsidRPr="003C590A">
        <w:rPr>
          <w:rFonts w:ascii="Times New Roman" w:hAnsi="Times New Roman" w:cs="Times New Roman"/>
          <w:lang w:val="en-US"/>
        </w:rPr>
        <w:t xml:space="preserve">&gt; </w:t>
      </w:r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prokázali</w:t>
      </w:r>
      <w:proofErr w:type="spellEnd"/>
      <w:proofErr w:type="gram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pestrost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kategorizací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různých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jazycích</w:t>
      </w:r>
      <w:proofErr w:type="spellEnd"/>
    </w:p>
    <w:p w14:paraId="298271FA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 xml:space="preserve">od 90 let 20. </w:t>
      </w:r>
      <w:proofErr w:type="spellStart"/>
      <w:r w:rsidRPr="003C590A">
        <w:rPr>
          <w:rFonts w:ascii="Times New Roman" w:hAnsi="Times New Roman" w:cs="Times New Roman"/>
        </w:rPr>
        <w:t>století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vztah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myšlení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kognitivní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psychologie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provádění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četné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řízené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experimenty</w:t>
      </w:r>
      <w:proofErr w:type="spellEnd"/>
      <w:r w:rsidRPr="003C590A">
        <w:rPr>
          <w:rFonts w:ascii="Times New Roman" w:hAnsi="Times New Roman" w:cs="Times New Roman"/>
        </w:rPr>
        <w:t xml:space="preserve"> —&gt; </w:t>
      </w:r>
      <w:proofErr w:type="spellStart"/>
      <w:r w:rsidRPr="003C590A">
        <w:rPr>
          <w:rFonts w:ascii="Times New Roman" w:hAnsi="Times New Roman" w:cs="Times New Roman"/>
        </w:rPr>
        <w:t>diskuze</w:t>
      </w:r>
      <w:proofErr w:type="spellEnd"/>
      <w:r w:rsidRPr="003C590A">
        <w:rPr>
          <w:rFonts w:ascii="Times New Roman" w:hAnsi="Times New Roman" w:cs="Times New Roman"/>
        </w:rPr>
        <w:t xml:space="preserve"> o </w:t>
      </w:r>
      <w:proofErr w:type="spellStart"/>
      <w:r w:rsidRPr="003C590A">
        <w:rPr>
          <w:rFonts w:ascii="Times New Roman" w:hAnsi="Times New Roman" w:cs="Times New Roman"/>
        </w:rPr>
        <w:t>jazykovém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determinismu</w:t>
      </w:r>
      <w:proofErr w:type="spellEnd"/>
      <w:r w:rsidRPr="003C590A">
        <w:rPr>
          <w:rFonts w:ascii="Times New Roman" w:hAnsi="Times New Roman" w:cs="Times New Roman"/>
        </w:rPr>
        <w:t xml:space="preserve"> se </w:t>
      </w:r>
      <w:proofErr w:type="spellStart"/>
      <w:r w:rsidRPr="003C590A">
        <w:rPr>
          <w:rFonts w:ascii="Times New Roman" w:hAnsi="Times New Roman" w:cs="Times New Roman"/>
        </w:rPr>
        <w:t>změnila</w:t>
      </w:r>
      <w:proofErr w:type="spellEnd"/>
    </w:p>
    <w:p w14:paraId="0C5B538C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nepřímé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výsledky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mnoha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výzkumů</w:t>
      </w:r>
      <w:proofErr w:type="spellEnd"/>
      <w:r w:rsidRPr="003C590A">
        <w:rPr>
          <w:rFonts w:ascii="Times New Roman" w:hAnsi="Times New Roman" w:cs="Times New Roman"/>
        </w:rPr>
        <w:t xml:space="preserve"> —&gt; </w:t>
      </w:r>
      <w:proofErr w:type="spellStart"/>
      <w:r w:rsidRPr="003C590A">
        <w:rPr>
          <w:rFonts w:ascii="Times New Roman" w:hAnsi="Times New Roman" w:cs="Times New Roman"/>
        </w:rPr>
        <w:t>jazykovou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pestrost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nelze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uspokojivě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vysvětlit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pouze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základě</w:t>
      </w:r>
      <w:proofErr w:type="spellEnd"/>
      <w:r w:rsidRPr="003C590A">
        <w:rPr>
          <w:rFonts w:ascii="Times New Roman" w:hAnsi="Times New Roman" w:cs="Times New Roman"/>
        </w:rPr>
        <w:t xml:space="preserve"> toho, </w:t>
      </w:r>
      <w:proofErr w:type="spellStart"/>
      <w:r w:rsidRPr="003C590A">
        <w:rPr>
          <w:rFonts w:ascii="Times New Roman" w:hAnsi="Times New Roman" w:cs="Times New Roman"/>
        </w:rPr>
        <w:t>že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rozdíly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jazyce</w:t>
      </w:r>
      <w:proofErr w:type="spellEnd"/>
      <w:r w:rsidRPr="003C590A">
        <w:rPr>
          <w:rFonts w:ascii="Times New Roman" w:hAnsi="Times New Roman" w:cs="Times New Roman"/>
        </w:rPr>
        <w:t xml:space="preserve"> = </w:t>
      </w:r>
      <w:proofErr w:type="spellStart"/>
      <w:r w:rsidRPr="003C590A">
        <w:rPr>
          <w:rFonts w:ascii="Times New Roman" w:hAnsi="Times New Roman" w:cs="Times New Roman"/>
        </w:rPr>
        <w:t>rozdíly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myšlení</w:t>
      </w:r>
      <w:proofErr w:type="spellEnd"/>
    </w:p>
    <w:p w14:paraId="26A0DF87" w14:textId="0ED323E4" w:rsidR="0075459B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cíl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kognitivní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  <w:lang w:val="en-US"/>
        </w:rPr>
        <w:t>psychologie</w:t>
      </w:r>
      <w:proofErr w:type="spellEnd"/>
      <w:r w:rsidRPr="003C590A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3C590A">
        <w:rPr>
          <w:rFonts w:ascii="Times New Roman" w:hAnsi="Times New Roman" w:cs="Times New Roman"/>
          <w:lang w:val="en-US"/>
        </w:rPr>
        <w:t>Whorfova</w:t>
      </w:r>
      <w:proofErr w:type="spellEnd"/>
      <w:r w:rsidRPr="003C590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lang w:val="en-US"/>
        </w:rPr>
        <w:t>hypot</w:t>
      </w:r>
      <w:proofErr w:type="spellEnd"/>
      <w:r w:rsidRPr="003C590A">
        <w:rPr>
          <w:rFonts w:ascii="Times New Roman" w:hAnsi="Times New Roman" w:cs="Times New Roman"/>
          <w:lang w:val="fr-FR"/>
        </w:rPr>
        <w:t>é</w:t>
      </w:r>
      <w:r w:rsidRPr="003C590A">
        <w:rPr>
          <w:rFonts w:ascii="Times New Roman" w:hAnsi="Times New Roman" w:cs="Times New Roman"/>
        </w:rPr>
        <w:t xml:space="preserve">za - </w:t>
      </w:r>
      <w:proofErr w:type="spellStart"/>
      <w:r w:rsidRPr="003C590A">
        <w:rPr>
          <w:rFonts w:ascii="Times New Roman" w:hAnsi="Times New Roman" w:cs="Times New Roman"/>
        </w:rPr>
        <w:t>jakým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způ</w:t>
      </w:r>
      <w:proofErr w:type="spellEnd"/>
      <w:r w:rsidRPr="003C590A">
        <w:rPr>
          <w:rFonts w:ascii="Times New Roman" w:hAnsi="Times New Roman" w:cs="Times New Roman"/>
          <w:lang w:val="es-ES_tradnl"/>
        </w:rPr>
        <w:t>sob</w:t>
      </w:r>
      <w:r w:rsidRPr="003C590A">
        <w:rPr>
          <w:rFonts w:ascii="Times New Roman" w:hAnsi="Times New Roman" w:cs="Times New Roman"/>
        </w:rPr>
        <w:t xml:space="preserve">e a v </w:t>
      </w:r>
      <w:proofErr w:type="spellStart"/>
      <w:r w:rsidRPr="003C590A">
        <w:rPr>
          <w:rFonts w:ascii="Times New Roman" w:hAnsi="Times New Roman" w:cs="Times New Roman"/>
        </w:rPr>
        <w:t>jakých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fázích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kognitivní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procesy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ovlivňuje</w:t>
      </w:r>
      <w:proofErr w:type="spellEnd"/>
    </w:p>
    <w:p w14:paraId="55149D52" w14:textId="77777777" w:rsidR="003F6950" w:rsidRPr="003C590A" w:rsidRDefault="003F6950" w:rsidP="003F6950">
      <w:pPr>
        <w:pStyle w:val="Text"/>
        <w:ind w:left="240"/>
        <w:jc w:val="both"/>
        <w:rPr>
          <w:rFonts w:ascii="Times New Roman" w:hAnsi="Times New Roman" w:cs="Times New Roman"/>
        </w:rPr>
      </w:pPr>
    </w:p>
    <w:p w14:paraId="05DCB06D" w14:textId="77777777" w:rsidR="003F6950" w:rsidRDefault="003F6950" w:rsidP="003C590A">
      <w:pPr>
        <w:pStyle w:val="Nadpis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4AC0454" w14:textId="77AEBEDA" w:rsidR="0075459B" w:rsidRPr="003C590A" w:rsidRDefault="00BB2116" w:rsidP="003C590A">
      <w:pPr>
        <w:pStyle w:val="Nadpis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3C590A">
        <w:rPr>
          <w:rFonts w:ascii="Times New Roman" w:hAnsi="Times New Roman" w:cs="Times New Roman"/>
          <w:sz w:val="26"/>
          <w:szCs w:val="26"/>
        </w:rPr>
        <w:t xml:space="preserve">2.2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Dokážu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rozeznat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barvu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když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neznám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její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6"/>
          <w:szCs w:val="26"/>
        </w:rPr>
        <w:t>jméno</w:t>
      </w:r>
      <w:proofErr w:type="spellEnd"/>
      <w:r w:rsidRPr="003C590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2ECC87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5C6931DB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>BAREVN</w:t>
      </w:r>
      <w:r w:rsidRPr="003C590A">
        <w:rPr>
          <w:rFonts w:ascii="Times New Roman" w:hAnsi="Times New Roman" w:cs="Times New Roman"/>
          <w:lang w:val="pt-PT"/>
        </w:rPr>
        <w:t xml:space="preserve">É </w:t>
      </w:r>
      <w:r w:rsidRPr="003C590A">
        <w:rPr>
          <w:rFonts w:ascii="Times New Roman" w:hAnsi="Times New Roman" w:cs="Times New Roman"/>
        </w:rPr>
        <w:t xml:space="preserve">VNÍMÁNÍ </w:t>
      </w:r>
      <w:r w:rsidRPr="003C590A">
        <w:rPr>
          <w:rFonts w:ascii="Times New Roman" w:hAnsi="Times New Roman" w:cs="Times New Roman"/>
          <w:lang w:val="de-DE"/>
        </w:rPr>
        <w:t>KMENE DANI</w:t>
      </w:r>
    </w:p>
    <w:p w14:paraId="4AAA7E18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09B428E7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3C590A">
        <w:rPr>
          <w:rFonts w:ascii="Times New Roman" w:hAnsi="Times New Roman" w:cs="Times New Roman"/>
          <w:lang w:val="it-IT"/>
        </w:rPr>
        <w:t xml:space="preserve">jazyk kmene dani - Papui Nová </w:t>
      </w:r>
      <w:r w:rsidRPr="003C590A">
        <w:rPr>
          <w:rFonts w:ascii="Times New Roman" w:hAnsi="Times New Roman" w:cs="Times New Roman"/>
          <w:lang w:val="pt-PT"/>
        </w:rPr>
        <w:t>Guine</w:t>
      </w:r>
    </w:p>
    <w:p w14:paraId="5F91D2A6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3C590A">
        <w:rPr>
          <w:rFonts w:ascii="Times New Roman" w:hAnsi="Times New Roman" w:cs="Times New Roman"/>
          <w:lang w:val="it-IT"/>
        </w:rPr>
        <w:t>dva názvy barev</w:t>
      </w:r>
      <w:r w:rsidRPr="003C590A">
        <w:rPr>
          <w:rFonts w:ascii="Times New Roman" w:hAnsi="Times New Roman" w:cs="Times New Roman"/>
          <w:lang w:val="ru-RU"/>
        </w:rPr>
        <w:t xml:space="preserve"> - </w:t>
      </w:r>
      <w:r w:rsidRPr="003C590A">
        <w:rPr>
          <w:rFonts w:ascii="Times New Roman" w:hAnsi="Times New Roman" w:cs="Times New Roman"/>
          <w:u w:val="single"/>
          <w:lang w:val="it-IT"/>
        </w:rPr>
        <w:t>světlá</w:t>
      </w:r>
      <w:r w:rsidRPr="003C590A">
        <w:rPr>
          <w:rFonts w:ascii="Times New Roman" w:hAnsi="Times New Roman" w:cs="Times New Roman"/>
          <w:lang w:val="it-IT"/>
        </w:rPr>
        <w:t xml:space="preserve"> (reprezentant bílá)  </w:t>
      </w:r>
      <w:r w:rsidRPr="003C590A">
        <w:rPr>
          <w:rFonts w:ascii="Times New Roman" w:hAnsi="Times New Roman" w:cs="Times New Roman"/>
          <w:lang w:val="da-DK"/>
        </w:rPr>
        <w:t xml:space="preserve">X </w:t>
      </w:r>
      <w:r w:rsidRPr="003C590A">
        <w:rPr>
          <w:rFonts w:ascii="Times New Roman" w:hAnsi="Times New Roman" w:cs="Times New Roman"/>
          <w:lang w:val="it-IT"/>
        </w:rPr>
        <w:t xml:space="preserve"> </w:t>
      </w:r>
      <w:r w:rsidRPr="003C590A">
        <w:rPr>
          <w:rFonts w:ascii="Times New Roman" w:hAnsi="Times New Roman" w:cs="Times New Roman"/>
          <w:u w:val="single"/>
          <w:lang w:val="it-IT"/>
        </w:rPr>
        <w:t>tmavá</w:t>
      </w:r>
      <w:r w:rsidRPr="003C590A">
        <w:rPr>
          <w:rFonts w:ascii="Times New Roman" w:hAnsi="Times New Roman" w:cs="Times New Roman"/>
          <w:lang w:val="it-IT"/>
        </w:rPr>
        <w:t xml:space="preserve"> (reprezentant černá)</w:t>
      </w:r>
    </w:p>
    <w:p w14:paraId="784B1500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  <w:lang w:val="it-IT"/>
        </w:rPr>
      </w:pPr>
    </w:p>
    <w:p w14:paraId="73719403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  <w:b/>
          <w:bCs/>
          <w:lang w:val="it-IT"/>
        </w:rPr>
      </w:pPr>
      <w:r w:rsidRPr="003C590A">
        <w:rPr>
          <w:rFonts w:ascii="Times New Roman" w:hAnsi="Times New Roman" w:cs="Times New Roman"/>
          <w:b/>
          <w:bCs/>
          <w:lang w:val="it-IT"/>
        </w:rPr>
        <w:t>Znamená to, že mluvčí tohoto jazyka nerozlišují barvy, pro kter</w:t>
      </w:r>
      <w:r w:rsidRPr="003C590A">
        <w:rPr>
          <w:rFonts w:ascii="Times New Roman" w:hAnsi="Times New Roman" w:cs="Times New Roman"/>
          <w:b/>
          <w:bCs/>
          <w:lang w:val="fr-FR"/>
        </w:rPr>
        <w:t xml:space="preserve">é </w:t>
      </w:r>
      <w:r w:rsidRPr="003C590A">
        <w:rPr>
          <w:rFonts w:ascii="Times New Roman" w:hAnsi="Times New Roman" w:cs="Times New Roman"/>
          <w:b/>
          <w:bCs/>
          <w:lang w:val="it-IT"/>
        </w:rPr>
        <w:t xml:space="preserve">nemají název a chápou všechny jako jednu stejnou barvu? </w:t>
      </w:r>
    </w:p>
    <w:p w14:paraId="67483066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  <w:lang w:val="it-IT"/>
        </w:rPr>
      </w:pPr>
    </w:p>
    <w:p w14:paraId="577595E4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 xml:space="preserve">Eleanor </w:t>
      </w:r>
      <w:proofErr w:type="spellStart"/>
      <w:r w:rsidRPr="003C590A">
        <w:rPr>
          <w:rFonts w:ascii="Times New Roman" w:hAnsi="Times New Roman" w:cs="Times New Roman"/>
        </w:rPr>
        <w:t>Roschová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americká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psycholož</w:t>
      </w:r>
      <w:proofErr w:type="spellEnd"/>
      <w:r w:rsidRPr="003C590A">
        <w:rPr>
          <w:rFonts w:ascii="Times New Roman" w:hAnsi="Times New Roman" w:cs="Times New Roman"/>
          <w:lang w:val="nl-NL"/>
        </w:rPr>
        <w:t xml:space="preserve">ka - experiment kmen Dani </w:t>
      </w:r>
    </w:p>
    <w:p w14:paraId="550427B0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ukazovala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mluvčím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vzorky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podle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Munsellova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systému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</w:p>
    <w:p w14:paraId="1B737F4E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testovala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schopnost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zapamatování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</w:p>
    <w:p w14:paraId="38E78A2F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předpoklad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mluvčí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nerozlišují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 pro </w:t>
      </w:r>
      <w:proofErr w:type="spellStart"/>
      <w:r w:rsidRPr="003C590A">
        <w:rPr>
          <w:rFonts w:ascii="Times New Roman" w:hAnsi="Times New Roman" w:cs="Times New Roman"/>
        </w:rPr>
        <w:t>které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nemají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název</w:t>
      </w:r>
      <w:proofErr w:type="spellEnd"/>
      <w:r w:rsidRPr="003C590A">
        <w:rPr>
          <w:rFonts w:ascii="Times New Roman" w:hAnsi="Times New Roman" w:cs="Times New Roman"/>
        </w:rPr>
        <w:t xml:space="preserve"> —&gt; </w:t>
      </w:r>
      <w:proofErr w:type="spellStart"/>
      <w:r w:rsidRPr="003C590A">
        <w:rPr>
          <w:rFonts w:ascii="Times New Roman" w:hAnsi="Times New Roman" w:cs="Times New Roman"/>
        </w:rPr>
        <w:t>viděné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 by </w:t>
      </w:r>
      <w:proofErr w:type="spellStart"/>
      <w:r w:rsidRPr="003C590A">
        <w:rPr>
          <w:rFonts w:ascii="Times New Roman" w:hAnsi="Times New Roman" w:cs="Times New Roman"/>
        </w:rPr>
        <w:t>měli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splývat</w:t>
      </w:r>
      <w:proofErr w:type="spellEnd"/>
    </w:p>
    <w:p w14:paraId="25AD056B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skutečnost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dani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stejná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schopnost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zapamatovat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jako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angličané</w:t>
      </w:r>
      <w:proofErr w:type="spellEnd"/>
    </w:p>
    <w:p w14:paraId="79B59343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typický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netypický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příklad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základních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barevných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pojmů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angličtině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</w:p>
    <w:p w14:paraId="45DF76C9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—&gt; </w:t>
      </w:r>
      <w:proofErr w:type="spellStart"/>
      <w:r w:rsidRPr="003C590A">
        <w:rPr>
          <w:rFonts w:ascii="Times New Roman" w:hAnsi="Times New Roman" w:cs="Times New Roman"/>
        </w:rPr>
        <w:t>smyšlené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názvy</w:t>
      </w:r>
      <w:proofErr w:type="spellEnd"/>
      <w:r w:rsidRPr="003C590A">
        <w:rPr>
          <w:rFonts w:ascii="Times New Roman" w:hAnsi="Times New Roman" w:cs="Times New Roman"/>
        </w:rPr>
        <w:t xml:space="preserve"> —&gt; </w:t>
      </w:r>
      <w:proofErr w:type="spellStart"/>
      <w:r w:rsidRPr="003C590A">
        <w:rPr>
          <w:rFonts w:ascii="Times New Roman" w:hAnsi="Times New Roman" w:cs="Times New Roman"/>
        </w:rPr>
        <w:t>zapamatovat</w:t>
      </w:r>
      <w:proofErr w:type="spellEnd"/>
    </w:p>
    <w:p w14:paraId="28DCEA31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dani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snadno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pamatovali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názvy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typických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X </w:t>
      </w:r>
      <w:proofErr w:type="spellStart"/>
      <w:r w:rsidRPr="003C590A">
        <w:rPr>
          <w:rFonts w:ascii="Times New Roman" w:hAnsi="Times New Roman" w:cs="Times New Roman"/>
        </w:rPr>
        <w:t>problém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zapamatovat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 </w:t>
      </w:r>
      <w:proofErr w:type="spellStart"/>
      <w:r w:rsidRPr="003C590A">
        <w:rPr>
          <w:rFonts w:ascii="Times New Roman" w:hAnsi="Times New Roman" w:cs="Times New Roman"/>
        </w:rPr>
        <w:t>názvy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netypických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  <w:lang w:val="en-US"/>
        </w:rPr>
        <w:t>—</w:t>
      </w:r>
      <w:r w:rsidRPr="003C590A">
        <w:rPr>
          <w:rFonts w:ascii="Times New Roman" w:hAnsi="Times New Roman" w:cs="Times New Roman"/>
        </w:rPr>
        <w:t xml:space="preserve">&gt; </w:t>
      </w:r>
      <w:proofErr w:type="spellStart"/>
      <w:r w:rsidRPr="003C590A">
        <w:rPr>
          <w:rFonts w:ascii="Times New Roman" w:hAnsi="Times New Roman" w:cs="Times New Roman"/>
        </w:rPr>
        <w:t>vnímání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je </w:t>
      </w:r>
      <w:proofErr w:type="spellStart"/>
      <w:r w:rsidRPr="003C590A">
        <w:rPr>
          <w:rFonts w:ascii="Times New Roman" w:hAnsi="Times New Roman" w:cs="Times New Roman"/>
        </w:rPr>
        <w:t>univerzální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nezávisl</w:t>
      </w:r>
      <w:proofErr w:type="spellEnd"/>
      <w:r w:rsidRPr="003C590A">
        <w:rPr>
          <w:rFonts w:ascii="Times New Roman" w:hAnsi="Times New Roman" w:cs="Times New Roman"/>
          <w:lang w:val="fr-FR"/>
        </w:rPr>
        <w:t xml:space="preserve">é </w:t>
      </w:r>
      <w:proofErr w:type="spellStart"/>
      <w:r w:rsidRPr="003C590A">
        <w:rPr>
          <w:rFonts w:ascii="Times New Roman" w:hAnsi="Times New Roman" w:cs="Times New Roman"/>
        </w:rPr>
        <w:t>na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 </w:t>
      </w:r>
      <w:proofErr w:type="spellStart"/>
      <w:r w:rsidRPr="003C590A">
        <w:rPr>
          <w:rFonts w:ascii="Times New Roman" w:hAnsi="Times New Roman" w:cs="Times New Roman"/>
        </w:rPr>
        <w:t>jazyku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</w:p>
    <w:p w14:paraId="3E11263A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nejtypičtější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příklad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základního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barevného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pojmu</w:t>
      </w:r>
      <w:proofErr w:type="spellEnd"/>
      <w:r w:rsidRPr="003C590A">
        <w:rPr>
          <w:rFonts w:ascii="Times New Roman" w:hAnsi="Times New Roman" w:cs="Times New Roman"/>
        </w:rPr>
        <w:t xml:space="preserve"> pro </w:t>
      </w:r>
      <w:proofErr w:type="spellStart"/>
      <w:r w:rsidRPr="003C590A">
        <w:rPr>
          <w:rFonts w:ascii="Times New Roman" w:hAnsi="Times New Roman" w:cs="Times New Roman"/>
        </w:rPr>
        <w:t>angličany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bude</w:t>
      </w:r>
      <w:proofErr w:type="spellEnd"/>
      <w:r w:rsidRPr="003C590A">
        <w:rPr>
          <w:rFonts w:ascii="Times New Roman" w:hAnsi="Times New Roman" w:cs="Times New Roman"/>
        </w:rPr>
        <w:t xml:space="preserve"> pro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proofErr w:type="gramStart"/>
      <w:r w:rsidRPr="003C590A">
        <w:rPr>
          <w:rFonts w:ascii="Times New Roman" w:hAnsi="Times New Roman" w:cs="Times New Roman"/>
        </w:rPr>
        <w:tab/>
        <w:t xml:space="preserve">  </w:t>
      </w:r>
      <w:proofErr w:type="spellStart"/>
      <w:r w:rsidRPr="003C590A">
        <w:rPr>
          <w:rFonts w:ascii="Times New Roman" w:hAnsi="Times New Roman" w:cs="Times New Roman"/>
        </w:rPr>
        <w:t>mluvčí</w:t>
      </w:r>
      <w:proofErr w:type="spellEnd"/>
      <w:proofErr w:type="gram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všech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jazyků</w:t>
      </w:r>
      <w:proofErr w:type="spellEnd"/>
      <w:r w:rsidRPr="003C590A">
        <w:rPr>
          <w:rFonts w:ascii="Times New Roman" w:hAnsi="Times New Roman" w:cs="Times New Roman"/>
        </w:rPr>
        <w:t xml:space="preserve"> bez </w:t>
      </w:r>
      <w:proofErr w:type="spellStart"/>
      <w:r w:rsidRPr="003C590A">
        <w:rPr>
          <w:rFonts w:ascii="Times New Roman" w:hAnsi="Times New Roman" w:cs="Times New Roman"/>
        </w:rPr>
        <w:t>rozdílu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nejnápadnější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klasický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odstín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i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případě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</w:t>
      </w:r>
      <w:proofErr w:type="spellStart"/>
      <w:r w:rsidRPr="003C590A">
        <w:rPr>
          <w:rFonts w:ascii="Times New Roman" w:hAnsi="Times New Roman" w:cs="Times New Roman"/>
        </w:rPr>
        <w:t>že</w:t>
      </w:r>
      <w:proofErr w:type="spellEnd"/>
      <w:r w:rsidRPr="003C590A">
        <w:rPr>
          <w:rFonts w:ascii="Times New Roman" w:hAnsi="Times New Roman" w:cs="Times New Roman"/>
        </w:rPr>
        <w:t xml:space="preserve"> je </w:t>
      </w:r>
      <w:proofErr w:type="spellStart"/>
      <w:r w:rsidRPr="003C590A">
        <w:rPr>
          <w:rFonts w:ascii="Times New Roman" w:hAnsi="Times New Roman" w:cs="Times New Roman"/>
        </w:rPr>
        <w:t>jejich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rozlišovat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nebude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mozek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bude</w:t>
      </w:r>
      <w:proofErr w:type="spellEnd"/>
    </w:p>
    <w:p w14:paraId="32F46367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64962235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>PODOBNOST RŮ</w:t>
      </w:r>
      <w:r w:rsidRPr="003C590A">
        <w:rPr>
          <w:rFonts w:ascii="Times New Roman" w:hAnsi="Times New Roman" w:cs="Times New Roman"/>
          <w:lang w:val="de-DE"/>
        </w:rPr>
        <w:t>ZN</w:t>
      </w:r>
      <w:r w:rsidRPr="003C590A">
        <w:rPr>
          <w:rFonts w:ascii="Times New Roman" w:hAnsi="Times New Roman" w:cs="Times New Roman"/>
        </w:rPr>
        <w:t>Ý</w:t>
      </w:r>
      <w:r w:rsidRPr="003C590A">
        <w:rPr>
          <w:rFonts w:ascii="Times New Roman" w:hAnsi="Times New Roman" w:cs="Times New Roman"/>
          <w:lang w:val="de-DE"/>
        </w:rPr>
        <w:t>CH BAREV</w:t>
      </w:r>
    </w:p>
    <w:p w14:paraId="6EAB4981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3C2FDC8A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 xml:space="preserve">Paul Kay - </w:t>
      </w:r>
      <w:proofErr w:type="spellStart"/>
      <w:r w:rsidRPr="003C590A">
        <w:rPr>
          <w:rFonts w:ascii="Times New Roman" w:hAnsi="Times New Roman" w:cs="Times New Roman"/>
        </w:rPr>
        <w:t>americký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antropolog</w:t>
      </w:r>
      <w:proofErr w:type="spellEnd"/>
      <w:r w:rsidRPr="003C590A">
        <w:rPr>
          <w:rFonts w:ascii="Times New Roman" w:hAnsi="Times New Roman" w:cs="Times New Roman"/>
        </w:rPr>
        <w:t xml:space="preserve">— experiment </w:t>
      </w: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tarahumara</w:t>
      </w:r>
      <w:proofErr w:type="spellEnd"/>
      <w:r w:rsidRPr="003C590A">
        <w:rPr>
          <w:rFonts w:ascii="Times New Roman" w:hAnsi="Times New Roman" w:cs="Times New Roman"/>
        </w:rPr>
        <w:t xml:space="preserve"> X </w:t>
      </w:r>
      <w:proofErr w:type="spellStart"/>
      <w:r w:rsidRPr="003C590A">
        <w:rPr>
          <w:rFonts w:ascii="Times New Roman" w:hAnsi="Times New Roman" w:cs="Times New Roman"/>
        </w:rPr>
        <w:t>Američan</w:t>
      </w:r>
      <w:proofErr w:type="spellEnd"/>
      <w:r w:rsidRPr="003C590A">
        <w:rPr>
          <w:rFonts w:ascii="Times New Roman" w:hAnsi="Times New Roman" w:cs="Times New Roman"/>
          <w:lang w:val="fr-FR"/>
        </w:rPr>
        <w:t xml:space="preserve">é </w:t>
      </w:r>
    </w:p>
    <w:p w14:paraId="132C6B95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tarahumara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nerozlišuje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modrou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zelenou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barvu</w:t>
      </w:r>
      <w:proofErr w:type="spellEnd"/>
      <w:r w:rsidRPr="003C590A">
        <w:rPr>
          <w:rFonts w:ascii="Times New Roman" w:hAnsi="Times New Roman" w:cs="Times New Roman"/>
        </w:rPr>
        <w:t xml:space="preserve"> (</w:t>
      </w: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původních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proofErr w:type="gramStart"/>
      <w:r w:rsidRPr="003C590A">
        <w:rPr>
          <w:rFonts w:ascii="Times New Roman" w:hAnsi="Times New Roman" w:cs="Times New Roman"/>
        </w:rPr>
        <w:tab/>
        <w:t xml:space="preserve">  </w:t>
      </w:r>
      <w:proofErr w:type="spellStart"/>
      <w:r w:rsidRPr="003C590A">
        <w:rPr>
          <w:rFonts w:ascii="Times New Roman" w:hAnsi="Times New Roman" w:cs="Times New Roman"/>
        </w:rPr>
        <w:t>obyvatel</w:t>
      </w:r>
      <w:proofErr w:type="spellEnd"/>
      <w:proofErr w:type="gram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Mexika</w:t>
      </w:r>
      <w:proofErr w:type="spellEnd"/>
      <w:r w:rsidRPr="003C590A">
        <w:rPr>
          <w:rFonts w:ascii="Times New Roman" w:hAnsi="Times New Roman" w:cs="Times New Roman"/>
        </w:rPr>
        <w:t>)</w:t>
      </w:r>
    </w:p>
    <w:p w14:paraId="2A27F79D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porovnával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posuzování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podobnosti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Munsellova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systému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</w:p>
    <w:p w14:paraId="5A531C9F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základní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kritérium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mezi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zelenou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modrou</w:t>
      </w:r>
      <w:proofErr w:type="spellEnd"/>
      <w:r w:rsidRPr="003C590A">
        <w:rPr>
          <w:rFonts w:ascii="Times New Roman" w:hAnsi="Times New Roman" w:cs="Times New Roman"/>
        </w:rPr>
        <w:t xml:space="preserve"> + 2 </w:t>
      </w:r>
      <w:proofErr w:type="spellStart"/>
      <w:r w:rsidRPr="003C590A">
        <w:rPr>
          <w:rFonts w:ascii="Times New Roman" w:hAnsi="Times New Roman" w:cs="Times New Roman"/>
        </w:rPr>
        <w:t>různé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vzorky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které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proofErr w:type="gramStart"/>
      <w:r w:rsidRPr="003C590A">
        <w:rPr>
          <w:rFonts w:ascii="Times New Roman" w:hAnsi="Times New Roman" w:cs="Times New Roman"/>
        </w:rPr>
        <w:tab/>
        <w:t xml:space="preserve">  </w:t>
      </w:r>
      <w:proofErr w:type="spellStart"/>
      <w:r w:rsidRPr="003C590A">
        <w:rPr>
          <w:rFonts w:ascii="Times New Roman" w:hAnsi="Times New Roman" w:cs="Times New Roman"/>
        </w:rPr>
        <w:t>jsou</w:t>
      </w:r>
      <w:proofErr w:type="spellEnd"/>
      <w:proofErr w:type="gram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této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stejně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vzdálené</w:t>
      </w:r>
      <w:proofErr w:type="spellEnd"/>
      <w:r w:rsidRPr="003C590A">
        <w:rPr>
          <w:rFonts w:ascii="Times New Roman" w:hAnsi="Times New Roman" w:cs="Times New Roman"/>
        </w:rPr>
        <w:t xml:space="preserve"> —&gt; </w:t>
      </w:r>
      <w:proofErr w:type="spellStart"/>
      <w:r w:rsidRPr="003C590A">
        <w:rPr>
          <w:rFonts w:ascii="Times New Roman" w:hAnsi="Times New Roman" w:cs="Times New Roman"/>
        </w:rPr>
        <w:t>posoudit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který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vzorek</w:t>
      </w:r>
      <w:proofErr w:type="spellEnd"/>
      <w:r w:rsidRPr="003C590A">
        <w:rPr>
          <w:rFonts w:ascii="Times New Roman" w:hAnsi="Times New Roman" w:cs="Times New Roman"/>
        </w:rPr>
        <w:t xml:space="preserve"> se </w:t>
      </w:r>
      <w:proofErr w:type="spellStart"/>
      <w:r w:rsidRPr="003C590A">
        <w:rPr>
          <w:rFonts w:ascii="Times New Roman" w:hAnsi="Times New Roman" w:cs="Times New Roman"/>
        </w:rPr>
        <w:t>více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</w:t>
      </w:r>
      <w:proofErr w:type="spellStart"/>
      <w:r w:rsidRPr="003C590A">
        <w:rPr>
          <w:rFonts w:ascii="Times New Roman" w:hAnsi="Times New Roman" w:cs="Times New Roman"/>
        </w:rPr>
        <w:t>podobá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referenční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barvě</w:t>
      </w:r>
      <w:proofErr w:type="spellEnd"/>
    </w:p>
    <w:p w14:paraId="417DF0C1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tarahumara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vliv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jazyka</w:t>
      </w:r>
      <w:proofErr w:type="spellEnd"/>
      <w:r w:rsidRPr="003C590A">
        <w:rPr>
          <w:rFonts w:ascii="Times New Roman" w:hAnsi="Times New Roman" w:cs="Times New Roman"/>
        </w:rPr>
        <w:t xml:space="preserve"> se </w:t>
      </w:r>
      <w:proofErr w:type="spellStart"/>
      <w:r w:rsidRPr="003C590A">
        <w:rPr>
          <w:rFonts w:ascii="Times New Roman" w:hAnsi="Times New Roman" w:cs="Times New Roman"/>
        </w:rPr>
        <w:t>neprojevil</w:t>
      </w:r>
      <w:proofErr w:type="spellEnd"/>
      <w:r w:rsidRPr="003C590A">
        <w:rPr>
          <w:rFonts w:ascii="Times New Roman" w:hAnsi="Times New Roman" w:cs="Times New Roman"/>
        </w:rPr>
        <w:t xml:space="preserve">, z 2 </w:t>
      </w:r>
      <w:proofErr w:type="spellStart"/>
      <w:r w:rsidRPr="003C590A">
        <w:rPr>
          <w:rFonts w:ascii="Times New Roman" w:hAnsi="Times New Roman" w:cs="Times New Roman"/>
        </w:rPr>
        <w:t>vzorků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vybírali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stejně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často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oba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 </w:t>
      </w:r>
      <w:proofErr w:type="spellStart"/>
      <w:r w:rsidRPr="003C590A">
        <w:rPr>
          <w:rFonts w:ascii="Times New Roman" w:hAnsi="Times New Roman" w:cs="Times New Roman"/>
        </w:rPr>
        <w:t>vzorky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stejně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blízké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</w:p>
    <w:p w14:paraId="1789F2A9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mluvčí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angličtiny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vliv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jazyka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barva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mezi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zelenou</w:t>
      </w:r>
      <w:proofErr w:type="spellEnd"/>
      <w:r w:rsidRPr="003C590A">
        <w:rPr>
          <w:rFonts w:ascii="Times New Roman" w:hAnsi="Times New Roman" w:cs="Times New Roman"/>
        </w:rPr>
        <w:t xml:space="preserve"> a </w:t>
      </w:r>
      <w:proofErr w:type="spellStart"/>
      <w:r w:rsidRPr="003C590A">
        <w:rPr>
          <w:rFonts w:ascii="Times New Roman" w:hAnsi="Times New Roman" w:cs="Times New Roman"/>
        </w:rPr>
        <w:t>modrou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mluvčí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proofErr w:type="gramStart"/>
      <w:r w:rsidRPr="003C590A">
        <w:rPr>
          <w:rFonts w:ascii="Times New Roman" w:hAnsi="Times New Roman" w:cs="Times New Roman"/>
        </w:rPr>
        <w:tab/>
        <w:t xml:space="preserve">  </w:t>
      </w:r>
      <w:proofErr w:type="spellStart"/>
      <w:r w:rsidRPr="003C590A">
        <w:rPr>
          <w:rFonts w:ascii="Times New Roman" w:hAnsi="Times New Roman" w:cs="Times New Roman"/>
        </w:rPr>
        <w:t>považují</w:t>
      </w:r>
      <w:proofErr w:type="spellEnd"/>
      <w:proofErr w:type="gram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spíše</w:t>
      </w:r>
      <w:proofErr w:type="spellEnd"/>
      <w:r w:rsidRPr="003C590A">
        <w:rPr>
          <w:rFonts w:ascii="Times New Roman" w:hAnsi="Times New Roman" w:cs="Times New Roman"/>
        </w:rPr>
        <w:t xml:space="preserve"> za </w:t>
      </w:r>
      <w:proofErr w:type="spellStart"/>
      <w:r w:rsidRPr="003C590A">
        <w:rPr>
          <w:rFonts w:ascii="Times New Roman" w:hAnsi="Times New Roman" w:cs="Times New Roman"/>
        </w:rPr>
        <w:t>zelenou</w:t>
      </w:r>
      <w:proofErr w:type="spellEnd"/>
      <w:r w:rsidRPr="003C590A">
        <w:rPr>
          <w:rFonts w:ascii="Times New Roman" w:hAnsi="Times New Roman" w:cs="Times New Roman"/>
        </w:rPr>
        <w:t xml:space="preserve"> —&gt; 2 </w:t>
      </w:r>
      <w:proofErr w:type="spellStart"/>
      <w:r w:rsidRPr="003C590A">
        <w:rPr>
          <w:rFonts w:ascii="Times New Roman" w:hAnsi="Times New Roman" w:cs="Times New Roman"/>
        </w:rPr>
        <w:t>vzorky</w:t>
      </w:r>
      <w:proofErr w:type="spellEnd"/>
      <w:r w:rsidRPr="003C590A">
        <w:rPr>
          <w:rFonts w:ascii="Times New Roman" w:hAnsi="Times New Roman" w:cs="Times New Roman"/>
        </w:rPr>
        <w:t xml:space="preserve"> (</w:t>
      </w:r>
      <w:proofErr w:type="spellStart"/>
      <w:r w:rsidRPr="003C590A">
        <w:rPr>
          <w:rFonts w:ascii="Times New Roman" w:hAnsi="Times New Roman" w:cs="Times New Roman"/>
        </w:rPr>
        <w:t>odlišné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referenční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</w:t>
      </w:r>
      <w:proofErr w:type="spellStart"/>
      <w:r w:rsidRPr="003C590A">
        <w:rPr>
          <w:rFonts w:ascii="Times New Roman" w:hAnsi="Times New Roman" w:cs="Times New Roman"/>
        </w:rPr>
        <w:t>stejné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míře</w:t>
      </w:r>
      <w:proofErr w:type="spellEnd"/>
      <w:r w:rsidRPr="003C590A">
        <w:rPr>
          <w:rFonts w:ascii="Times New Roman" w:hAnsi="Times New Roman" w:cs="Times New Roman"/>
        </w:rPr>
        <w:t xml:space="preserve">) - 1. </w:t>
      </w:r>
      <w:proofErr w:type="spellStart"/>
      <w:r w:rsidRPr="003C590A">
        <w:rPr>
          <w:rFonts w:ascii="Times New Roman" w:hAnsi="Times New Roman" w:cs="Times New Roman"/>
        </w:rPr>
        <w:t>angličtina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běžně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označení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modrá</w:t>
      </w:r>
      <w:proofErr w:type="spellEnd"/>
      <w:r w:rsidRPr="003C590A">
        <w:rPr>
          <w:rFonts w:ascii="Times New Roman" w:hAnsi="Times New Roman" w:cs="Times New Roman"/>
        </w:rPr>
        <w:t xml:space="preserve"> 2. </w:t>
      </w:r>
      <w:proofErr w:type="spellStart"/>
      <w:r w:rsidRPr="003C590A">
        <w:rPr>
          <w:rFonts w:ascii="Times New Roman" w:hAnsi="Times New Roman" w:cs="Times New Roman"/>
        </w:rPr>
        <w:t>běžně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označený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proofErr w:type="gramStart"/>
      <w:r w:rsidRPr="003C590A">
        <w:rPr>
          <w:rFonts w:ascii="Times New Roman" w:hAnsi="Times New Roman" w:cs="Times New Roman"/>
        </w:rPr>
        <w:tab/>
        <w:t xml:space="preserve">  </w:t>
      </w:r>
      <w:proofErr w:type="spellStart"/>
      <w:r w:rsidRPr="003C590A">
        <w:rPr>
          <w:rFonts w:ascii="Times New Roman" w:hAnsi="Times New Roman" w:cs="Times New Roman"/>
        </w:rPr>
        <w:t>zelená</w:t>
      </w:r>
      <w:proofErr w:type="spellEnd"/>
      <w:proofErr w:type="gramEnd"/>
      <w:r w:rsidRPr="003C590A">
        <w:rPr>
          <w:rFonts w:ascii="Times New Roman" w:hAnsi="Times New Roman" w:cs="Times New Roman"/>
        </w:rPr>
        <w:t xml:space="preserve"> —&gt; </w:t>
      </w:r>
      <w:proofErr w:type="spellStart"/>
      <w:r w:rsidRPr="003C590A">
        <w:rPr>
          <w:rFonts w:ascii="Times New Roman" w:hAnsi="Times New Roman" w:cs="Times New Roman"/>
        </w:rPr>
        <w:t>podobnější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označen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vzorek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angličtině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označen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jako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zelená</w:t>
      </w:r>
      <w:proofErr w:type="spellEnd"/>
    </w:p>
    <w:p w14:paraId="222EE901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7CAD9A42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  <w:lang w:val="de-DE"/>
        </w:rPr>
        <w:t>KATEGORICK</w:t>
      </w:r>
      <w:r w:rsidRPr="003C590A">
        <w:rPr>
          <w:rFonts w:ascii="Times New Roman" w:hAnsi="Times New Roman" w:cs="Times New Roman"/>
        </w:rPr>
        <w:t xml:space="preserve">Á </w:t>
      </w:r>
      <w:r w:rsidRPr="003C590A">
        <w:rPr>
          <w:rFonts w:ascii="Times New Roman" w:hAnsi="Times New Roman" w:cs="Times New Roman"/>
          <w:lang w:val="es-ES_tradnl"/>
        </w:rPr>
        <w:t>PERCEPCE</w:t>
      </w:r>
    </w:p>
    <w:p w14:paraId="2B03E072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4EC642AA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kategorická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percepce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psychologický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jev</w:t>
      </w:r>
      <w:proofErr w:type="spellEnd"/>
      <w:r w:rsidRPr="003C590A">
        <w:rPr>
          <w:rFonts w:ascii="Times New Roman" w:hAnsi="Times New Roman" w:cs="Times New Roman"/>
        </w:rPr>
        <w:t xml:space="preserve">- </w:t>
      </w:r>
      <w:proofErr w:type="spellStart"/>
      <w:r w:rsidRPr="003C590A">
        <w:rPr>
          <w:rFonts w:ascii="Times New Roman" w:hAnsi="Times New Roman" w:cs="Times New Roman"/>
        </w:rPr>
        <w:t>stimul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hranici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dvou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kategorií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není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vnímán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jako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vágní</w:t>
      </w:r>
      <w:proofErr w:type="spellEnd"/>
      <w:r w:rsidRPr="003C590A">
        <w:rPr>
          <w:rFonts w:ascii="Times New Roman" w:hAnsi="Times New Roman" w:cs="Times New Roman"/>
        </w:rPr>
        <w:t xml:space="preserve">, ale </w:t>
      </w:r>
      <w:proofErr w:type="spellStart"/>
      <w:r w:rsidRPr="003C590A">
        <w:rPr>
          <w:rFonts w:ascii="Times New Roman" w:hAnsi="Times New Roman" w:cs="Times New Roman"/>
        </w:rPr>
        <w:t>jako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jasně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patřící</w:t>
      </w:r>
      <w:proofErr w:type="spellEnd"/>
      <w:r w:rsidRPr="003C590A">
        <w:rPr>
          <w:rFonts w:ascii="Times New Roman" w:hAnsi="Times New Roman" w:cs="Times New Roman"/>
        </w:rPr>
        <w:t xml:space="preserve"> do </w:t>
      </w:r>
      <w:proofErr w:type="spellStart"/>
      <w:r w:rsidRPr="003C590A">
        <w:rPr>
          <w:rFonts w:ascii="Times New Roman" w:hAnsi="Times New Roman" w:cs="Times New Roman"/>
        </w:rPr>
        <w:t>jedn</w:t>
      </w:r>
      <w:proofErr w:type="spellEnd"/>
      <w:r w:rsidRPr="003C590A">
        <w:rPr>
          <w:rFonts w:ascii="Times New Roman" w:hAnsi="Times New Roman" w:cs="Times New Roman"/>
          <w:lang w:val="fr-FR"/>
        </w:rPr>
        <w:t xml:space="preserve">é </w:t>
      </w:r>
      <w:r w:rsidRPr="003C590A">
        <w:rPr>
          <w:rFonts w:ascii="Times New Roman" w:hAnsi="Times New Roman" w:cs="Times New Roman"/>
        </w:rPr>
        <w:t xml:space="preserve">z </w:t>
      </w:r>
      <w:proofErr w:type="spellStart"/>
      <w:proofErr w:type="gramStart"/>
      <w:r w:rsidRPr="003C590A">
        <w:rPr>
          <w:rFonts w:ascii="Times New Roman" w:hAnsi="Times New Roman" w:cs="Times New Roman"/>
        </w:rPr>
        <w:t>kategorií</w:t>
      </w:r>
      <w:proofErr w:type="spellEnd"/>
      <w:proofErr w:type="gramEnd"/>
    </w:p>
    <w:p w14:paraId="26F85804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 xml:space="preserve">experiment Key - </w:t>
      </w:r>
      <w:proofErr w:type="spellStart"/>
      <w:r w:rsidRPr="003C590A">
        <w:rPr>
          <w:rFonts w:ascii="Times New Roman" w:hAnsi="Times New Roman" w:cs="Times New Roman"/>
        </w:rPr>
        <w:t>zaujatost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mluvčích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angličtiny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příkladem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kategorické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percepce</w:t>
      </w:r>
      <w:proofErr w:type="spellEnd"/>
    </w:p>
    <w:p w14:paraId="20554648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 xml:space="preserve">experiment Key - </w:t>
      </w:r>
      <w:proofErr w:type="spellStart"/>
      <w:r w:rsidRPr="003C590A">
        <w:rPr>
          <w:rFonts w:ascii="Times New Roman" w:hAnsi="Times New Roman" w:cs="Times New Roman"/>
        </w:rPr>
        <w:t>jazyk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některé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kategorie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nerozlišuje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mluvčí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však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ano</w:t>
      </w:r>
      <w:proofErr w:type="spellEnd"/>
      <w:r w:rsidRPr="003C590A">
        <w:rPr>
          <w:rFonts w:ascii="Times New Roman" w:hAnsi="Times New Roman" w:cs="Times New Roman"/>
        </w:rPr>
        <w:t xml:space="preserve"> —&gt; existence </w:t>
      </w:r>
      <w:proofErr w:type="spellStart"/>
      <w:r w:rsidRPr="003C590A">
        <w:rPr>
          <w:rFonts w:ascii="Times New Roman" w:hAnsi="Times New Roman" w:cs="Times New Roman"/>
        </w:rPr>
        <w:t>jazykových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kategorii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může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ovlivnit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deformovat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vnímání</w:t>
      </w:r>
      <w:proofErr w:type="spellEnd"/>
      <w:r w:rsidRPr="003C590A">
        <w:rPr>
          <w:rFonts w:ascii="Times New Roman" w:hAnsi="Times New Roman" w:cs="Times New Roman"/>
        </w:rPr>
        <w:t xml:space="preserve"> reality</w:t>
      </w:r>
    </w:p>
    <w:p w14:paraId="0275EDCF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</w:rPr>
      </w:pPr>
    </w:p>
    <w:p w14:paraId="0130D3C7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3C590A">
        <w:rPr>
          <w:rFonts w:ascii="Times New Roman" w:hAnsi="Times New Roman" w:cs="Times New Roman"/>
        </w:rPr>
        <w:t>ruština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řečtina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dva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typy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modré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světlá</w:t>
      </w:r>
      <w:proofErr w:type="spellEnd"/>
      <w:r w:rsidRPr="003C590A">
        <w:rPr>
          <w:rFonts w:ascii="Times New Roman" w:hAnsi="Times New Roman" w:cs="Times New Roman"/>
        </w:rPr>
        <w:t xml:space="preserve"> X </w:t>
      </w:r>
      <w:proofErr w:type="spellStart"/>
      <w:r w:rsidRPr="003C590A">
        <w:rPr>
          <w:rFonts w:ascii="Times New Roman" w:hAnsi="Times New Roman" w:cs="Times New Roman"/>
        </w:rPr>
        <w:t>tmavá</w:t>
      </w:r>
      <w:proofErr w:type="spellEnd"/>
    </w:p>
    <w:p w14:paraId="493927E7" w14:textId="77777777" w:rsidR="0075459B" w:rsidRPr="003C590A" w:rsidRDefault="00BB2116" w:rsidP="003C590A">
      <w:pPr>
        <w:pStyle w:val="Tex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  <w:lang w:val="en-US"/>
        </w:rPr>
        <w:t>experiment -</w:t>
      </w:r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cíl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liší</w:t>
      </w:r>
      <w:proofErr w:type="spellEnd"/>
      <w:r w:rsidRPr="003C590A">
        <w:rPr>
          <w:rFonts w:ascii="Times New Roman" w:hAnsi="Times New Roman" w:cs="Times New Roman"/>
        </w:rPr>
        <w:t xml:space="preserve"> se </w:t>
      </w:r>
      <w:proofErr w:type="spellStart"/>
      <w:r w:rsidRPr="003C590A">
        <w:rPr>
          <w:rFonts w:ascii="Times New Roman" w:hAnsi="Times New Roman" w:cs="Times New Roman"/>
        </w:rPr>
        <w:t>chápání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u </w:t>
      </w:r>
      <w:proofErr w:type="spellStart"/>
      <w:r w:rsidRPr="003C590A">
        <w:rPr>
          <w:rFonts w:ascii="Times New Roman" w:hAnsi="Times New Roman" w:cs="Times New Roman"/>
        </w:rPr>
        <w:t>mluvčí</w:t>
      </w:r>
      <w:r w:rsidRPr="003C590A">
        <w:rPr>
          <w:rFonts w:ascii="Times New Roman" w:hAnsi="Times New Roman" w:cs="Times New Roman"/>
          <w:lang w:val="de-DE"/>
        </w:rPr>
        <w:t>ch</w:t>
      </w:r>
      <w:proofErr w:type="spellEnd"/>
      <w:r w:rsidRPr="003C590A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lang w:val="de-DE"/>
        </w:rPr>
        <w:t>ru</w:t>
      </w:r>
      <w:r w:rsidRPr="003C590A">
        <w:rPr>
          <w:rFonts w:ascii="Times New Roman" w:hAnsi="Times New Roman" w:cs="Times New Roman"/>
        </w:rPr>
        <w:t>štiny</w:t>
      </w:r>
      <w:proofErr w:type="spellEnd"/>
      <w:r w:rsidRPr="003C590A">
        <w:rPr>
          <w:rFonts w:ascii="Times New Roman" w:hAnsi="Times New Roman" w:cs="Times New Roman"/>
        </w:rPr>
        <w:t xml:space="preserve"> X </w:t>
      </w:r>
      <w:proofErr w:type="spellStart"/>
      <w:r w:rsidRPr="003C590A">
        <w:rPr>
          <w:rFonts w:ascii="Times New Roman" w:hAnsi="Times New Roman" w:cs="Times New Roman"/>
        </w:rPr>
        <w:t>mluvčí</w:t>
      </w:r>
      <w:r w:rsidRPr="003C590A">
        <w:rPr>
          <w:rFonts w:ascii="Times New Roman" w:hAnsi="Times New Roman" w:cs="Times New Roman"/>
          <w:lang w:val="de-DE"/>
        </w:rPr>
        <w:t>ch</w:t>
      </w:r>
      <w:proofErr w:type="spellEnd"/>
      <w:r w:rsidRPr="003C590A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lang w:val="de-DE"/>
        </w:rPr>
        <w:t>angli</w:t>
      </w:r>
      <w:r w:rsidRPr="003C590A">
        <w:rPr>
          <w:rFonts w:ascii="Times New Roman" w:hAnsi="Times New Roman" w:cs="Times New Roman"/>
        </w:rPr>
        <w:t>čtiny</w:t>
      </w:r>
      <w:proofErr w:type="spellEnd"/>
    </w:p>
    <w:p w14:paraId="30BC92A5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barevné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vzorky</w:t>
      </w:r>
      <w:proofErr w:type="spellEnd"/>
      <w:r w:rsidRPr="003C590A">
        <w:rPr>
          <w:rFonts w:ascii="Times New Roman" w:hAnsi="Times New Roman" w:cs="Times New Roman"/>
        </w:rPr>
        <w:t xml:space="preserve"> z </w:t>
      </w:r>
      <w:proofErr w:type="spellStart"/>
      <w:r w:rsidRPr="003C590A">
        <w:rPr>
          <w:rFonts w:ascii="Times New Roman" w:hAnsi="Times New Roman" w:cs="Times New Roman"/>
        </w:rPr>
        <w:t>Munsellova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systému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odpovídá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modré</w:t>
      </w:r>
      <w:proofErr w:type="spellEnd"/>
      <w:r w:rsidRPr="003C590A">
        <w:rPr>
          <w:rFonts w:ascii="Times New Roman" w:hAnsi="Times New Roman" w:cs="Times New Roman"/>
        </w:rPr>
        <w:t xml:space="preserve"> v </w:t>
      </w:r>
      <w:proofErr w:type="spellStart"/>
      <w:r w:rsidRPr="003C590A">
        <w:rPr>
          <w:rFonts w:ascii="Times New Roman" w:hAnsi="Times New Roman" w:cs="Times New Roman"/>
        </w:rPr>
        <w:t>angličtině</w:t>
      </w:r>
      <w:proofErr w:type="spellEnd"/>
    </w:p>
    <w:p w14:paraId="4D52807C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- 3 </w:t>
      </w:r>
      <w:proofErr w:type="spellStart"/>
      <w:r w:rsidRPr="003C590A">
        <w:rPr>
          <w:rFonts w:ascii="Times New Roman" w:hAnsi="Times New Roman" w:cs="Times New Roman"/>
        </w:rPr>
        <w:t>vzorky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barev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referenční</w:t>
      </w:r>
      <w:proofErr w:type="spellEnd"/>
      <w:r w:rsidRPr="003C590A">
        <w:rPr>
          <w:rFonts w:ascii="Times New Roman" w:hAnsi="Times New Roman" w:cs="Times New Roman"/>
        </w:rPr>
        <w:t xml:space="preserve"> a 2 </w:t>
      </w:r>
      <w:proofErr w:type="spellStart"/>
      <w:r w:rsidRPr="003C590A">
        <w:rPr>
          <w:rFonts w:ascii="Times New Roman" w:hAnsi="Times New Roman" w:cs="Times New Roman"/>
        </w:rPr>
        <w:t>další</w:t>
      </w:r>
      <w:proofErr w:type="spellEnd"/>
      <w:r w:rsidRPr="003C590A">
        <w:rPr>
          <w:rFonts w:ascii="Times New Roman" w:hAnsi="Times New Roman" w:cs="Times New Roman"/>
        </w:rPr>
        <w:t xml:space="preserve"> (viz. </w:t>
      </w:r>
      <w:proofErr w:type="spellStart"/>
      <w:r w:rsidRPr="003C590A">
        <w:rPr>
          <w:rFonts w:ascii="Times New Roman" w:hAnsi="Times New Roman" w:cs="Times New Roman"/>
        </w:rPr>
        <w:t>obrázek</w:t>
      </w:r>
      <w:proofErr w:type="spellEnd"/>
      <w:r w:rsidRPr="003C590A">
        <w:rPr>
          <w:rFonts w:ascii="Times New Roman" w:hAnsi="Times New Roman" w:cs="Times New Roman"/>
        </w:rPr>
        <w:t xml:space="preserve"> II </w:t>
      </w:r>
      <w:proofErr w:type="spellStart"/>
      <w:r w:rsidRPr="003C590A">
        <w:rPr>
          <w:rFonts w:ascii="Times New Roman" w:hAnsi="Times New Roman" w:cs="Times New Roman"/>
        </w:rPr>
        <w:t>prezentace</w:t>
      </w:r>
      <w:proofErr w:type="spellEnd"/>
      <w:r w:rsidRPr="003C590A">
        <w:rPr>
          <w:rFonts w:ascii="Times New Roman" w:hAnsi="Times New Roman" w:cs="Times New Roman"/>
        </w:rPr>
        <w:t>)</w:t>
      </w:r>
    </w:p>
    <w:p w14:paraId="7117E5E4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- 1. </w:t>
      </w:r>
      <w:proofErr w:type="spellStart"/>
      <w:r w:rsidRPr="003C590A">
        <w:rPr>
          <w:rFonts w:ascii="Times New Roman" w:hAnsi="Times New Roman" w:cs="Times New Roman"/>
        </w:rPr>
        <w:t>vzorek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zcela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schodný</w:t>
      </w:r>
      <w:proofErr w:type="spellEnd"/>
      <w:r w:rsidRPr="003C590A">
        <w:rPr>
          <w:rFonts w:ascii="Times New Roman" w:hAnsi="Times New Roman" w:cs="Times New Roman"/>
        </w:rPr>
        <w:t xml:space="preserve"> s </w:t>
      </w:r>
      <w:proofErr w:type="spellStart"/>
      <w:r w:rsidRPr="003C590A">
        <w:rPr>
          <w:rFonts w:ascii="Times New Roman" w:hAnsi="Times New Roman" w:cs="Times New Roman"/>
        </w:rPr>
        <w:t>referenčním</w:t>
      </w:r>
      <w:proofErr w:type="spellEnd"/>
      <w:r w:rsidRPr="003C590A">
        <w:rPr>
          <w:rFonts w:ascii="Times New Roman" w:hAnsi="Times New Roman" w:cs="Times New Roman"/>
        </w:rPr>
        <w:t xml:space="preserve"> 2. </w:t>
      </w:r>
      <w:proofErr w:type="spellStart"/>
      <w:r w:rsidRPr="003C590A">
        <w:rPr>
          <w:rFonts w:ascii="Times New Roman" w:hAnsi="Times New Roman" w:cs="Times New Roman"/>
        </w:rPr>
        <w:t>drobně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odlišný</w:t>
      </w:r>
      <w:proofErr w:type="spellEnd"/>
    </w:p>
    <w:p w14:paraId="3CDB5BA8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respondenti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rychle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rozhodnout</w:t>
      </w:r>
      <w:proofErr w:type="spellEnd"/>
      <w:r w:rsidRPr="003C590A">
        <w:rPr>
          <w:rFonts w:ascii="Times New Roman" w:hAnsi="Times New Roman" w:cs="Times New Roman"/>
        </w:rPr>
        <w:t xml:space="preserve">, </w:t>
      </w:r>
      <w:proofErr w:type="spellStart"/>
      <w:r w:rsidRPr="003C590A">
        <w:rPr>
          <w:rFonts w:ascii="Times New Roman" w:hAnsi="Times New Roman" w:cs="Times New Roman"/>
        </w:rPr>
        <w:t>který</w:t>
      </w:r>
      <w:proofErr w:type="spellEnd"/>
      <w:r w:rsidRPr="003C590A">
        <w:rPr>
          <w:rFonts w:ascii="Times New Roman" w:hAnsi="Times New Roman" w:cs="Times New Roman"/>
        </w:rPr>
        <w:t xml:space="preserve"> je </w:t>
      </w:r>
      <w:proofErr w:type="spellStart"/>
      <w:r w:rsidRPr="003C590A">
        <w:rPr>
          <w:rFonts w:ascii="Times New Roman" w:hAnsi="Times New Roman" w:cs="Times New Roman"/>
        </w:rPr>
        <w:t>vzorek</w:t>
      </w:r>
      <w:proofErr w:type="spellEnd"/>
      <w:r w:rsidRPr="003C590A">
        <w:rPr>
          <w:rFonts w:ascii="Times New Roman" w:hAnsi="Times New Roman" w:cs="Times New Roman"/>
        </w:rPr>
        <w:t xml:space="preserve"> je </w:t>
      </w:r>
      <w:proofErr w:type="spellStart"/>
      <w:r w:rsidRPr="003C590A">
        <w:rPr>
          <w:rFonts w:ascii="Times New Roman" w:hAnsi="Times New Roman" w:cs="Times New Roman"/>
        </w:rPr>
        <w:t>schodný</w:t>
      </w:r>
      <w:proofErr w:type="spellEnd"/>
    </w:p>
    <w:p w14:paraId="46581160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- </w:t>
      </w:r>
      <w:proofErr w:type="spellStart"/>
      <w:r w:rsidRPr="003C590A">
        <w:rPr>
          <w:rFonts w:ascii="Times New Roman" w:hAnsi="Times New Roman" w:cs="Times New Roman"/>
        </w:rPr>
        <w:t>výsledek</w:t>
      </w:r>
      <w:proofErr w:type="spellEnd"/>
      <w:r w:rsidRPr="003C590A">
        <w:rPr>
          <w:rFonts w:ascii="Times New Roman" w:hAnsi="Times New Roman" w:cs="Times New Roman"/>
        </w:rPr>
        <w:t xml:space="preserve">  </w:t>
      </w:r>
    </w:p>
    <w:p w14:paraId="3B9F6572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</w:rPr>
      </w:pPr>
      <w:r w:rsidRPr="003C590A">
        <w:rPr>
          <w:rFonts w:ascii="Times New Roman" w:hAnsi="Times New Roman" w:cs="Times New Roman"/>
        </w:rPr>
        <w:lastRenderedPageBreak/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   - pro </w:t>
      </w:r>
      <w:proofErr w:type="spellStart"/>
      <w:r w:rsidRPr="003C590A">
        <w:rPr>
          <w:rFonts w:ascii="Times New Roman" w:hAnsi="Times New Roman" w:cs="Times New Roman"/>
        </w:rPr>
        <w:t>ruské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respondenty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snazší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rozhodování</w:t>
      </w:r>
      <w:proofErr w:type="spellEnd"/>
      <w:r w:rsidRPr="003C590A">
        <w:rPr>
          <w:rFonts w:ascii="Times New Roman" w:hAnsi="Times New Roman" w:cs="Times New Roman"/>
        </w:rPr>
        <w:t xml:space="preserve"> - </w:t>
      </w:r>
      <w:proofErr w:type="spellStart"/>
      <w:r w:rsidRPr="003C590A">
        <w:rPr>
          <w:rFonts w:ascii="Times New Roman" w:hAnsi="Times New Roman" w:cs="Times New Roman"/>
        </w:rPr>
        <w:t>referenční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i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vzorky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      </w:t>
      </w:r>
      <w:proofErr w:type="spellStart"/>
      <w:r w:rsidRPr="003C590A">
        <w:rPr>
          <w:rFonts w:ascii="Times New Roman" w:hAnsi="Times New Roman" w:cs="Times New Roman"/>
        </w:rPr>
        <w:t>jiné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jazykové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kategorie</w:t>
      </w:r>
      <w:proofErr w:type="spellEnd"/>
      <w:r w:rsidRPr="003C590A">
        <w:rPr>
          <w:rFonts w:ascii="Times New Roman" w:hAnsi="Times New Roman" w:cs="Times New Roman"/>
        </w:rPr>
        <w:t xml:space="preserve"> (</w:t>
      </w:r>
      <w:proofErr w:type="spellStart"/>
      <w:r w:rsidRPr="003C590A">
        <w:rPr>
          <w:rFonts w:ascii="Times New Roman" w:hAnsi="Times New Roman" w:cs="Times New Roman"/>
        </w:rPr>
        <w:t>goluboj</w:t>
      </w:r>
      <w:proofErr w:type="spellEnd"/>
      <w:r w:rsidRPr="003C590A">
        <w:rPr>
          <w:rFonts w:ascii="Times New Roman" w:hAnsi="Times New Roman" w:cs="Times New Roman"/>
        </w:rPr>
        <w:t xml:space="preserve"> X </w:t>
      </w:r>
      <w:proofErr w:type="spellStart"/>
      <w:r w:rsidRPr="003C590A">
        <w:rPr>
          <w:rFonts w:ascii="Times New Roman" w:hAnsi="Times New Roman" w:cs="Times New Roman"/>
        </w:rPr>
        <w:t>sinij</w:t>
      </w:r>
      <w:proofErr w:type="spellEnd"/>
      <w:r w:rsidRPr="003C590A">
        <w:rPr>
          <w:rFonts w:ascii="Times New Roman" w:hAnsi="Times New Roman" w:cs="Times New Roman"/>
        </w:rPr>
        <w:t xml:space="preserve">), </w:t>
      </w:r>
      <w:proofErr w:type="spellStart"/>
      <w:r w:rsidRPr="003C590A">
        <w:rPr>
          <w:rFonts w:ascii="Times New Roman" w:hAnsi="Times New Roman" w:cs="Times New Roman"/>
        </w:rPr>
        <w:t>těžší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obě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barvy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stejná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      </w:t>
      </w:r>
      <w:proofErr w:type="spellStart"/>
      <w:r w:rsidRPr="003C590A">
        <w:rPr>
          <w:rFonts w:ascii="Times New Roman" w:hAnsi="Times New Roman" w:cs="Times New Roman"/>
        </w:rPr>
        <w:t>jazyková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kategorie</w:t>
      </w:r>
      <w:proofErr w:type="spellEnd"/>
      <w:r w:rsidRPr="003C590A">
        <w:rPr>
          <w:rFonts w:ascii="Times New Roman" w:hAnsi="Times New Roman" w:cs="Times New Roman"/>
        </w:rPr>
        <w:t xml:space="preserve"> (</w:t>
      </w:r>
      <w:proofErr w:type="spellStart"/>
      <w:r w:rsidRPr="003C590A">
        <w:rPr>
          <w:rFonts w:ascii="Times New Roman" w:hAnsi="Times New Roman" w:cs="Times New Roman"/>
        </w:rPr>
        <w:t>goluboj</w:t>
      </w:r>
      <w:proofErr w:type="spellEnd"/>
      <w:r w:rsidRPr="003C590A">
        <w:rPr>
          <w:rFonts w:ascii="Times New Roman" w:hAnsi="Times New Roman" w:cs="Times New Roman"/>
        </w:rPr>
        <w:t xml:space="preserve">) </w:t>
      </w:r>
      <w:proofErr w:type="spellStart"/>
      <w:r w:rsidRPr="003C590A">
        <w:rPr>
          <w:rFonts w:ascii="Times New Roman" w:hAnsi="Times New Roman" w:cs="Times New Roman"/>
        </w:rPr>
        <w:t>pouze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jiný</w:t>
      </w:r>
      <w:proofErr w:type="spellEnd"/>
      <w:r w:rsidRPr="003C590A">
        <w:rPr>
          <w:rFonts w:ascii="Times New Roman" w:hAnsi="Times New Roman" w:cs="Times New Roman"/>
        </w:rPr>
        <w:t xml:space="preserve"> </w:t>
      </w:r>
      <w:proofErr w:type="spellStart"/>
      <w:r w:rsidRPr="003C590A">
        <w:rPr>
          <w:rFonts w:ascii="Times New Roman" w:hAnsi="Times New Roman" w:cs="Times New Roman"/>
        </w:rPr>
        <w:t>odstín</w:t>
      </w:r>
      <w:proofErr w:type="spellEnd"/>
    </w:p>
    <w:p w14:paraId="6D038A85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  <w:lang w:val="it-IT"/>
        </w:rPr>
      </w:pP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</w:r>
      <w:r w:rsidRPr="003C590A">
        <w:rPr>
          <w:rFonts w:ascii="Times New Roman" w:hAnsi="Times New Roman" w:cs="Times New Roman"/>
        </w:rPr>
        <w:tab/>
        <w:t xml:space="preserve">     </w:t>
      </w:r>
      <w:r w:rsidRPr="003C590A">
        <w:rPr>
          <w:rFonts w:ascii="Times New Roman" w:hAnsi="Times New Roman" w:cs="Times New Roman"/>
          <w:lang w:val="it-IT"/>
        </w:rPr>
        <w:t xml:space="preserve">- pro americké respondenty žádný rozdíl v obtížnosti posuzování </w:t>
      </w:r>
    </w:p>
    <w:p w14:paraId="3BE614CA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  <w:lang w:val="it-IT"/>
        </w:rPr>
      </w:pPr>
      <w:r w:rsidRPr="003C590A">
        <w:rPr>
          <w:rFonts w:ascii="Times New Roman" w:hAnsi="Times New Roman" w:cs="Times New Roman"/>
          <w:lang w:val="it-IT"/>
        </w:rPr>
        <w:tab/>
      </w:r>
      <w:r w:rsidRPr="003C590A">
        <w:rPr>
          <w:rFonts w:ascii="Times New Roman" w:hAnsi="Times New Roman" w:cs="Times New Roman"/>
          <w:lang w:val="it-IT"/>
        </w:rPr>
        <w:tab/>
      </w:r>
      <w:r w:rsidRPr="003C590A">
        <w:rPr>
          <w:rFonts w:ascii="Times New Roman" w:hAnsi="Times New Roman" w:cs="Times New Roman"/>
          <w:lang w:val="it-IT"/>
        </w:rPr>
        <w:tab/>
        <w:t xml:space="preserve">     - nebylo třeba rozhodovat zda mají barvy stejný název - pouze označit </w:t>
      </w:r>
      <w:r w:rsidRPr="003C590A">
        <w:rPr>
          <w:rFonts w:ascii="Times New Roman" w:hAnsi="Times New Roman" w:cs="Times New Roman"/>
          <w:lang w:val="it-IT"/>
        </w:rPr>
        <w:tab/>
      </w:r>
      <w:r w:rsidRPr="003C590A">
        <w:rPr>
          <w:rFonts w:ascii="Times New Roman" w:hAnsi="Times New Roman" w:cs="Times New Roman"/>
          <w:lang w:val="it-IT"/>
        </w:rPr>
        <w:tab/>
      </w:r>
      <w:r w:rsidRPr="003C590A">
        <w:rPr>
          <w:rFonts w:ascii="Times New Roman" w:hAnsi="Times New Roman" w:cs="Times New Roman"/>
          <w:lang w:val="it-IT"/>
        </w:rPr>
        <w:tab/>
      </w:r>
      <w:r w:rsidRPr="003C590A">
        <w:rPr>
          <w:rFonts w:ascii="Times New Roman" w:hAnsi="Times New Roman" w:cs="Times New Roman"/>
          <w:lang w:val="it-IT"/>
        </w:rPr>
        <w:tab/>
        <w:t xml:space="preserve">        vzorek, který je schodný s referenčním</w:t>
      </w:r>
    </w:p>
    <w:p w14:paraId="04B8689F" w14:textId="77777777" w:rsidR="0075459B" w:rsidRPr="003C590A" w:rsidRDefault="00BB2116" w:rsidP="003C590A">
      <w:pPr>
        <w:pStyle w:val="Text"/>
        <w:jc w:val="both"/>
        <w:rPr>
          <w:rFonts w:ascii="Times New Roman" w:hAnsi="Times New Roman" w:cs="Times New Roman"/>
          <w:lang w:val="it-IT"/>
        </w:rPr>
      </w:pPr>
      <w:r w:rsidRPr="003C590A">
        <w:rPr>
          <w:rFonts w:ascii="Times New Roman" w:hAnsi="Times New Roman" w:cs="Times New Roman"/>
          <w:lang w:val="it-IT"/>
        </w:rPr>
        <w:tab/>
      </w:r>
      <w:r w:rsidRPr="003C590A">
        <w:rPr>
          <w:rFonts w:ascii="Times New Roman" w:hAnsi="Times New Roman" w:cs="Times New Roman"/>
          <w:lang w:val="it-IT"/>
        </w:rPr>
        <w:tab/>
      </w:r>
      <w:r w:rsidRPr="003C590A">
        <w:rPr>
          <w:rFonts w:ascii="Times New Roman" w:hAnsi="Times New Roman" w:cs="Times New Roman"/>
          <w:lang w:val="it-IT"/>
        </w:rPr>
        <w:tab/>
        <w:t xml:space="preserve">     - názvy barev (jazykové kategorie) mají vliv na rozhodování</w:t>
      </w:r>
    </w:p>
    <w:p w14:paraId="63A5D1CC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  <w:lang w:val="it-IT"/>
        </w:rPr>
      </w:pPr>
    </w:p>
    <w:p w14:paraId="6B6E7E09" w14:textId="77777777" w:rsidR="0075459B" w:rsidRPr="003C590A" w:rsidRDefault="0075459B" w:rsidP="003C590A">
      <w:pPr>
        <w:pStyle w:val="Text"/>
        <w:jc w:val="both"/>
        <w:rPr>
          <w:rFonts w:ascii="Times New Roman" w:hAnsi="Times New Roman" w:cs="Times New Roman"/>
          <w:lang w:val="it-IT"/>
        </w:rPr>
      </w:pPr>
    </w:p>
    <w:p w14:paraId="7D978A9E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3C590A">
        <w:rPr>
          <w:rFonts w:ascii="Times New Roman" w:hAnsi="Times New Roman" w:cs="Times New Roman"/>
          <w:sz w:val="28"/>
          <w:szCs w:val="28"/>
          <w:u w:color="000000"/>
          <w:lang w:val="de-DE"/>
        </w:rPr>
        <w:t>2.3 P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en-US"/>
        </w:rPr>
        <w:t>ŘEDMĚ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es-ES_tradnl"/>
        </w:rPr>
        <w:t>TY A SUBSTANCE</w:t>
      </w:r>
    </w:p>
    <w:p w14:paraId="39ADC496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Ontologick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rozd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l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mezi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p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pt-PT"/>
        </w:rPr>
        <w:t>tem a substanc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í</w:t>
      </w:r>
    </w:p>
    <w:p w14:paraId="5A5B8BA0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-     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angli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je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gramatick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rozd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itateln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nepo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itateln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substancí</w:t>
      </w:r>
      <w:proofErr w:type="spellEnd"/>
    </w:p>
    <w:p w14:paraId="050870DD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j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projev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tohoto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rozli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je existence po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itateln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nepo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itateln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podstatn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jmen</w:t>
      </w:r>
      <w:proofErr w:type="spellEnd"/>
    </w:p>
    <w:p w14:paraId="2FDE8BCD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tina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toto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rozli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–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tento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rozd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l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dopad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zp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sob jak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tiny </w:t>
      </w:r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</w:t>
      </w:r>
      <w:proofErr w:type="gram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angli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tiny 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zh-TW" w:eastAsia="zh-TW"/>
        </w:rPr>
        <w:t>t?</w:t>
      </w:r>
    </w:p>
    <w:p w14:paraId="07A61630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      Koncept stejnosti mezi substancí a předmětem</w:t>
      </w:r>
    </w:p>
    <w:p w14:paraId="09ADD355" w14:textId="77777777" w:rsidR="0075459B" w:rsidRPr="003C590A" w:rsidRDefault="00BB2116" w:rsidP="003C590A">
      <w:pPr>
        <w:pStyle w:val="Text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Nap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ř.</w:t>
      </w:r>
    </w:p>
    <w:p w14:paraId="6C911794" w14:textId="77777777" w:rsidR="0075459B" w:rsidRPr="003C590A" w:rsidRDefault="00BB2116" w:rsidP="003C590A">
      <w:pPr>
        <w:pStyle w:val="Text"/>
        <w:spacing w:line="36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-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ab/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it-IT"/>
        </w:rPr>
        <w:t>Předmět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: hrnek z keramiky je hrnek, ucho hrnku je ucho/kus keramiky 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it-IT"/>
        </w:rPr>
        <w:t>à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stává se jiným předmě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tem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– základem pro posouzení co je a není věc stejného druhu je jeho celek.</w:t>
      </w:r>
    </w:p>
    <w:p w14:paraId="15426F58" w14:textId="77777777" w:rsidR="0075459B" w:rsidRPr="003C590A" w:rsidRDefault="00BB2116" w:rsidP="003C590A">
      <w:pPr>
        <w:pStyle w:val="Text"/>
        <w:spacing w:line="36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-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ab/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fr-FR"/>
        </w:rPr>
        <w:t>Substance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: Máslo –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kus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řízneme, stále se jedná o máslo. Máslo celek nemá</w:t>
      </w:r>
    </w:p>
    <w:p w14:paraId="30B65012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      Obojí představuje elementárně jinou kategorii existence</w:t>
      </w:r>
    </w:p>
    <w:p w14:paraId="5D2A98DB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      Americký filozof Wilard Van Orman Quine zastává názor, že bez znalosti rozlišovat počitatelná a nepočitatelná podstatná jména, není člověk schopen rozliš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it element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ární rozdíl mezi substancí a předmětem</w:t>
      </w:r>
    </w:p>
    <w:p w14:paraId="4636ECFD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it-IT"/>
        </w:rPr>
        <w:t>Ontologický test</w:t>
      </w:r>
    </w:p>
    <w:p w14:paraId="442E812C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      (Imai – Mazuka 2007) – experiment – rozdílným mluvčím japonštiny a angličtiny ukázaly 3 předmět (nejprve jeden předmět (dřevěný odšťavňovač na citrusy), poté druhý předmět stejného tvaru, vyrobený z jiného materiálu (skleněný odšťavňovač na citrusy) a poslední předmět (kus materiálu z prvního předmětu – dřevo)</w:t>
      </w:r>
    </w:p>
    <w:p w14:paraId="471E57F7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-      Tazatelé měli určit jaký ze dvou předmětů je stejný jako první předmět.  </w:t>
      </w:r>
    </w:p>
    <w:p w14:paraId="7221768B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-      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ále uspořádali piliny do tvaru U, uspořádali kožené kousky do tvaru U a vytvořili hromádku pilin à tazatelé měli určit, které tyto věci jsou si podobné</w:t>
      </w:r>
    </w:p>
    <w:p w14:paraId="08CDAE35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</w:p>
    <w:p w14:paraId="55A0D688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-     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ýsledek potvrdil, že i Japonci chá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pou ontologick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ý rozdíl. I když se některé výsledky od Američanů lišily. Američané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nl-NL"/>
        </w:rPr>
        <w:t>se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ce soust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ředili na tvar a Japonci na materiá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l.</w:t>
      </w:r>
    </w:p>
    <w:p w14:paraId="165310DA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it-IT"/>
        </w:rPr>
        <w:t>Interpretace novotvarů</w:t>
      </w:r>
    </w:p>
    <w:p w14:paraId="0BBA2ED3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      Klíčovým faktorem rozdílu mezi angličtinou a japonštinou je jazyková odlišnost</w:t>
      </w:r>
    </w:p>
    <w:p w14:paraId="00A30DE7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lastRenderedPageBreak/>
        <w:t>-      Japonština nemá počitatelnost a nepočitatelnost, anglič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tina ano</w:t>
      </w:r>
    </w:p>
    <w:p w14:paraId="0A5901B5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-      Experiment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– požádali respondenty, aby pojmenovali předměty a materiály pomocí otázek, které u Američanů byly pokládány tak, aby předmětu nemohli při odpovědi přiřadit počitatelnost a nepočitatelnost (japonština tuto variantu nemá)</w:t>
      </w:r>
    </w:p>
    <w:p w14:paraId="13A3255F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Nap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ř. Ve vašem jazyce se tento předmět nazývá odšťavňovač, který ze dvou věcí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je tento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ředmět (na výběr měli kus materiálu z odšťavňovače a celý předmět)</w:t>
      </w:r>
    </w:p>
    <w:p w14:paraId="74DD575B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-     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ýsledek byl podobný předešlému experimentu</w:t>
      </w:r>
    </w:p>
    <w:p w14:paraId="6A6D3C33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>Předpojatost plynoucí z gramatického rozlišení počitatelnosti</w:t>
      </w:r>
    </w:p>
    <w:p w14:paraId="7BAB559A" w14:textId="057BF343" w:rsidR="0075459B" w:rsidRDefault="00BB2116" w:rsidP="003C590A">
      <w:pPr>
        <w:pStyle w:val="Tex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-      Dal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ší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experiment se 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ýkal jen američanů, kteří bylo zadáno this is a(n) nebo this is some – shoda výběru na základě materiálu byla vyšší než př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i pou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žití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neutr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álního pojmenování –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nl-NL"/>
        </w:rPr>
        <w:t>Ameri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čané mají tendenci interpretovat novotvar jako počitatelné podstatné jméno</w:t>
      </w:r>
    </w:p>
    <w:p w14:paraId="7F2FF1B5" w14:textId="77777777" w:rsidR="003F6950" w:rsidRPr="003C590A" w:rsidRDefault="003F6950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</w:p>
    <w:p w14:paraId="76FFF66B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it-IT"/>
        </w:rPr>
      </w:pPr>
      <w:r w:rsidRPr="003C590A">
        <w:rPr>
          <w:rFonts w:ascii="Times New Roman" w:hAnsi="Times New Roman" w:cs="Times New Roman"/>
          <w:sz w:val="28"/>
          <w:szCs w:val="28"/>
          <w:u w:color="000000"/>
          <w:lang w:val="it-IT"/>
        </w:rPr>
        <w:t xml:space="preserve">2.4 KLASIFIKÁTORY A CHÁPÁNÍ PŘEDMĚTŮ </w:t>
      </w:r>
    </w:p>
    <w:p w14:paraId="549D6247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      Evropské jazyky (francouzština, španělština, němčina) kategorizují podstatná jména prostřednictvím kategorie rodu</w:t>
      </w:r>
    </w:p>
    <w:p w14:paraId="34D01DED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      Asijské jazyky (japonština, čínština) kategorizují podstatná jména prostřednictvím klasifikátorů, které se na ně vážou</w:t>
      </w:r>
    </w:p>
    <w:p w14:paraId="2F18E8A9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George Lakoff – kategorizace na základě klasifikátorů dává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nahl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édnout d mysli mluvčí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ho dan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ého jazyka</w:t>
      </w:r>
    </w:p>
    <w:p w14:paraId="69A273E2" w14:textId="77777777" w:rsidR="0075459B" w:rsidRPr="003C590A" w:rsidRDefault="00BB2116" w:rsidP="003C590A">
      <w:pPr>
        <w:pStyle w:val="Tex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Experiment –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(Saalbach- </w:t>
      </w:r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Imai ,</w:t>
      </w:r>
      <w:proofErr w:type="gramEnd"/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2007) </w:t>
      </w:r>
    </w:p>
    <w:p w14:paraId="184492CD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Jak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zp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pt-PT"/>
        </w:rPr>
        <w:t>sobem ch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pou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podobnost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dvou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objekt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 xml:space="preserve">ů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tiny/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tiny vs n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m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zh-TW" w:eastAsia="zh-TW"/>
        </w:rPr>
        <w:t xml:space="preserve">iny? </w:t>
      </w:r>
    </w:p>
    <w:p w14:paraId="19C072F4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Budou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ť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ovat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ty pat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do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kategorie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podobn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j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zh-TW" w:eastAsia="zh-TW"/>
        </w:rPr>
        <w:t>?</w:t>
      </w:r>
    </w:p>
    <w:p w14:paraId="0706C220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Byly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vytvo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dvojce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podstatn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–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tazatel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li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it, jak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moc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jejich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lenov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jsou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podobn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</w:p>
    <w:p w14:paraId="2952040B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Jednotliv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dvojice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sestaveny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aby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et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dvojic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edstavoval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:</w:t>
      </w:r>
    </w:p>
    <w:p w14:paraId="4A71D93C" w14:textId="77777777" w:rsidR="0075459B" w:rsidRPr="003C590A" w:rsidRDefault="00BB2116" w:rsidP="003C590A">
      <w:pPr>
        <w:pStyle w:val="Tex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         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ty po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tan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pouze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</w:p>
    <w:p w14:paraId="0CA7B854" w14:textId="77777777" w:rsidR="0075459B" w:rsidRPr="003C590A" w:rsidRDefault="00BB2116" w:rsidP="003C590A">
      <w:pPr>
        <w:pStyle w:val="Tex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         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ty po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tan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</w:p>
    <w:p w14:paraId="195726B7" w14:textId="77777777" w:rsidR="0075459B" w:rsidRPr="003C590A" w:rsidRDefault="00BB2116" w:rsidP="003C590A">
      <w:pPr>
        <w:pStyle w:val="Tex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         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ty po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tan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</w:p>
    <w:p w14:paraId="3F74F6CC" w14:textId="77777777" w:rsidR="0075459B" w:rsidRPr="003C590A" w:rsidRDefault="00BB2116" w:rsidP="003C590A">
      <w:pPr>
        <w:pStyle w:val="Tex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         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ty,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jejich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ž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se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li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ale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kter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azen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pojem</w:t>
      </w:r>
      <w:proofErr w:type="spellEnd"/>
    </w:p>
    <w:p w14:paraId="052CD26B" w14:textId="77777777" w:rsidR="0075459B" w:rsidRPr="003C590A" w:rsidRDefault="00BB2116" w:rsidP="003C590A">
      <w:pPr>
        <w:pStyle w:val="Tex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         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ty,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jejich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ž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se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li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mezi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nimi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ani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jin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vztah</w:t>
      </w:r>
      <w:proofErr w:type="spellEnd"/>
    </w:p>
    <w:p w14:paraId="23911256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Dvojice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1-3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byly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ipraveny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aby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jednotliv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slova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nepat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ila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do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skupiny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vymezen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azen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m term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nem</w:t>
      </w:r>
      <w:proofErr w:type="spellEnd"/>
    </w:p>
    <w:p w14:paraId="0F794151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Skupina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4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edstavovala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po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tan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pomoc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tor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ale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naopak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pat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do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skupiny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(Nap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. raj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e,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okurka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)</w:t>
      </w:r>
    </w:p>
    <w:p w14:paraId="39CB6C42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lastRenderedPageBreak/>
        <w:t>KLASIFIK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ÁTORY V ČÍ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A JAPON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</w:p>
    <w:p w14:paraId="4C0503C8" w14:textId="77777777" w:rsidR="0075459B" w:rsidRPr="003C590A" w:rsidRDefault="00BB2116" w:rsidP="003C590A">
      <w:pPr>
        <w:pStyle w:val="Text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-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ab/>
        <w:t>Klasifik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hraj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a-DK"/>
        </w:rPr>
        <w:t>nsk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gramatice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odli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proto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zkoum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átory</w:t>
      </w:r>
      <w:proofErr w:type="spellEnd"/>
    </w:p>
    <w:p w14:paraId="776EE765" w14:textId="77777777" w:rsidR="0075459B" w:rsidRPr="003C590A" w:rsidRDefault="00BB2116" w:rsidP="003C590A">
      <w:pPr>
        <w:pStyle w:val="Text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ab/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po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</w:p>
    <w:p w14:paraId="74B0026D" w14:textId="77777777" w:rsidR="0075459B" w:rsidRPr="003C590A" w:rsidRDefault="00BB2116" w:rsidP="003C590A">
      <w:pPr>
        <w:pStyle w:val="Text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ab/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funkci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podobnou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neur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it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m a ur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it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ukazovac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 z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</w:t>
      </w:r>
    </w:p>
    <w:p w14:paraId="1F5A0FCD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tina</w:t>
      </w:r>
    </w:p>
    <w:p w14:paraId="5D1CFD38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ko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ka =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kono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neko</w:t>
      </w:r>
      <w:proofErr w:type="spellEnd"/>
    </w:p>
    <w:p w14:paraId="3C2B2DB4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pokud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me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mysli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konkr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íř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e,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dokud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nebudeme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kvantifikovat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nepou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ijeme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tor (po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et se b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ěž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nevyjad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uje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)</w:t>
      </w:r>
    </w:p>
    <w:p w14:paraId="5F851C7E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-    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jsou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asto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specifick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nahrazov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univerz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cu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nebo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ko</w:t>
      </w:r>
    </w:p>
    <w:p w14:paraId="10A30044" w14:textId="77777777" w:rsidR="0075459B" w:rsidRPr="003C590A" w:rsidRDefault="0075459B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84DF928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tina</w:t>
      </w:r>
    </w:p>
    <w:p w14:paraId="425C662C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pokud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chceme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podstatn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no s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itou referenc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ko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ka)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mus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me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idat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slovku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tor</w:t>
      </w:r>
    </w:p>
    <w:p w14:paraId="6DC87C60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 se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pou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pro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vyj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znam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podobn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ukazovac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 z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m,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neur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it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m a ur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it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=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rozd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l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projevuje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frekvenci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u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tor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</w:p>
    <w:p w14:paraId="3F585946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Autorka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a prof.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Saalbach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srovnali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skyt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tor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knize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poté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knize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elo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do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tiny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zjistili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4x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skyt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toru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ne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ž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 origin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le.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Spojen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mezi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podstatn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torem</w:t>
      </w:r>
      <w:proofErr w:type="spellEnd"/>
      <w:proofErr w:type="gram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je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siln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j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3B65A992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 JSOU KLASIFIK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ÁTORY PRO ČÍŇANY</w:t>
      </w:r>
    </w:p>
    <w:p w14:paraId="46272965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Číň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an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hodnot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podobnost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ozna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ovan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podstatn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kter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ž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nebo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mci</w:t>
      </w:r>
    </w:p>
    <w:p w14:paraId="676BDBFC" w14:textId="77777777" w:rsidR="0075459B" w:rsidRPr="003C590A" w:rsidRDefault="00BB2116" w:rsidP="003C590A">
      <w:pPr>
        <w:pStyle w:val="Text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-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Vliv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toru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posuzov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podobnosti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nebyl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u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rodil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tiny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detektov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</w:p>
    <w:p w14:paraId="2FE339A6" w14:textId="77777777" w:rsidR="0075459B" w:rsidRPr="003C590A" w:rsidRDefault="00BB2116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Nelze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ale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říct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, ž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e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zp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sob ch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t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li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Slova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nepoj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ale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se do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skupiny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vyhodnotili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echny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nejpodobn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j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tz</w:t>
      </w:r>
      <w:proofErr w:type="spellEnd"/>
      <w:proofErr w:type="gramEnd"/>
    </w:p>
    <w:p w14:paraId="3B276CBF" w14:textId="52B5D8AC" w:rsidR="0075459B" w:rsidRDefault="00BB2116" w:rsidP="003C590A">
      <w:pPr>
        <w:pStyle w:val="Text"/>
        <w:spacing w:line="360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sledek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klasifik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tory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ovliv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ň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jak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tiny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objekty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okol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podobn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ale to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neznamen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 ž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ci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ú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pln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jinak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ne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ž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a 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mci.</w:t>
      </w:r>
    </w:p>
    <w:p w14:paraId="25462B35" w14:textId="77777777" w:rsidR="003F6950" w:rsidRPr="003C590A" w:rsidRDefault="003F6950" w:rsidP="003C590A">
      <w:pPr>
        <w:pStyle w:val="Text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14:paraId="7283B440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3C590A">
        <w:rPr>
          <w:rFonts w:ascii="Times New Roman" w:hAnsi="Times New Roman" w:cs="Times New Roman"/>
          <w:sz w:val="28"/>
          <w:szCs w:val="28"/>
          <w:u w:color="000000"/>
        </w:rPr>
        <w:t>2.5 GRAMATICK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pt-PT"/>
        </w:rPr>
        <w:t>ROD A P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en-US"/>
        </w:rPr>
        <w:t>ŘÍ</w:t>
      </w:r>
      <w:r w:rsidRPr="003C590A">
        <w:rPr>
          <w:rFonts w:ascii="Times New Roman" w:hAnsi="Times New Roman" w:cs="Times New Roman"/>
          <w:sz w:val="28"/>
          <w:szCs w:val="28"/>
          <w:u w:color="000000"/>
        </w:rPr>
        <w:t>SLU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en-US"/>
        </w:rPr>
        <w:t>Š</w:t>
      </w:r>
      <w:r w:rsidRPr="003C590A">
        <w:rPr>
          <w:rFonts w:ascii="Times New Roman" w:hAnsi="Times New Roman" w:cs="Times New Roman"/>
          <w:sz w:val="28"/>
          <w:szCs w:val="28"/>
          <w:u w:color="000000"/>
        </w:rPr>
        <w:t>NOST K BIOLOGICK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de-DE"/>
        </w:rPr>
        <w:t>MU POHLAV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en-US"/>
        </w:rPr>
        <w:t>Í</w:t>
      </w:r>
    </w:p>
    <w:p w14:paraId="41A6E56C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GRAMATICK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A BIOLOGICK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ROD</w:t>
      </w:r>
    </w:p>
    <w:p w14:paraId="3ABC48E9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zde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druhy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rod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, m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ůž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eme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t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gramatick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nebo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biologick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6445E2F7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Rody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gramatick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jsou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takov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kter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jsou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jednotliv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podstatn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azeny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z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klad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jist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gramatick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pravidel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. Ne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gramatick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rod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odpov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rodu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biologick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mu.</w:t>
      </w:r>
    </w:p>
    <w:p w14:paraId="68211324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lastRenderedPageBreak/>
        <w:t xml:space="preserve">Rody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biologick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jsou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kter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odpov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biologick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mu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pohlav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Tedy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biologicky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k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ho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pohlav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) 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 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biologick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rod,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narozd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 od toho mu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ž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(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k mu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ho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pohlav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)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bude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 mu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biologick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rod.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tomu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je u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íř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at. (Ta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samice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ten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samec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).</w:t>
      </w:r>
    </w:p>
    <w:p w14:paraId="57E83E1E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ru-RU"/>
        </w:rPr>
      </w:pP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U n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ě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kter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jazyk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ů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tomu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v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š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ak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nen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a rod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gramatick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neodpov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d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á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rodu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biologick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ru-RU"/>
        </w:rPr>
        <w:t xml:space="preserve">mu!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(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nap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ř.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in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je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samec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irafy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ho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rodu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)</w:t>
      </w:r>
    </w:p>
    <w:p w14:paraId="03A3F046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ru-RU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</w:p>
    <w:p w14:paraId="43456C12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ru-RU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Ž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IRAFA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–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ZV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ÍŘ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E MAMINKA?</w:t>
      </w:r>
    </w:p>
    <w:p w14:paraId="594FC2AF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ru-RU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mci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experimentu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bylo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meck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a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tem 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kolikr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z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trojice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obr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ů 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é –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íř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ata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jeden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byl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zav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á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krabice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). Ú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kolem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bylo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it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kter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íř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je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maminka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a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kter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é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je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tat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nek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Pokud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,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zvolit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krabici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.</w:t>
      </w:r>
    </w:p>
    <w:p w14:paraId="63EC8CBD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í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mco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japonsk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é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vyb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í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raly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jak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hodn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ě,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meck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é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se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ří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dily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leny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Pokud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tam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byl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ý 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jednalo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se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tat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>í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pokud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ensk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ý,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jedn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á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se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maminku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ru-RU"/>
        </w:rPr>
        <w:t xml:space="preserve">.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(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Ale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gramatick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rod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zde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nemus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nutn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souviset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s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rodem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biologick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ru-RU"/>
        </w:rPr>
        <w:t>m!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)</w:t>
      </w:r>
    </w:p>
    <w:p w14:paraId="04E00E59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p w14:paraId="22931E16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    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ab/>
        <w:t>GRAMATICKÝ ROD A LOGICKÁ DEDUKCE</w:t>
      </w:r>
    </w:p>
    <w:p w14:paraId="00F5FCDA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dalším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experimentu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tem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řekli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že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zvíře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maminka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sobe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„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idof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óm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“ 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vymyšlené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slovo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Ukázaly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dětem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identické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obr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ázky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zvířaty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Následně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dětech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chtěli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aby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určily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zda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dané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zvíře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na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obrázku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idofóm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ne.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Zde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japonské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děti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odpovídaly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půl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na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půl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zatímco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německé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děti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opět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řídily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gramatickým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rodem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</w:t>
      </w:r>
      <w:proofErr w:type="gram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tomto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příkladě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lze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vidět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nás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podvědomě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ovlivňují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gramatické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rody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77F1D5EA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</w:p>
    <w:p w14:paraId="13A85DFC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I DOSPĚLÍ MAJÍ ZMATEK</w:t>
      </w:r>
    </w:p>
    <w:p w14:paraId="3D2A41D2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Padla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otázka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zda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tato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nejasnost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mezi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gramatickým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biologický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m rodem n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ějak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vysvětlí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dospělosti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Proto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experiment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provedl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i u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dospělých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japonských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německých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jedinců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192BF4C0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Japonština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nemá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gramatický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rod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pro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japonské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respondenty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bylo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proto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„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jednodušší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“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vybírat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odpovědi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Bylo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jim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jasné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že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nelze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zvolit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jedno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zvířat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protože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mezi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nimi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není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žádný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rozdí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l.</w:t>
      </w:r>
    </w:p>
    <w:p w14:paraId="46592CF6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Oproti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tomu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němečtí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respondenti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měli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větší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problém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odpověďmi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Obzvláště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když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jim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k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obrázkům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byly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dopsány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gramatické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rody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Když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tam v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šak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žádný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nebyl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dopsán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odpovídali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podobně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japonští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respondenti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že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není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možné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zvolit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jedno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zvíře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661EB095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</w:p>
    <w:p w14:paraId="42692E74" w14:textId="03148053" w:rsidR="0075459B" w:rsidRDefault="00BB2116" w:rsidP="003C590A">
      <w:pPr>
        <w:pStyle w:val="Text"/>
        <w:spacing w:line="276" w:lineRule="auto"/>
        <w:jc w:val="both"/>
        <w:rPr>
          <w:rFonts w:ascii="Times New Roman" w:hAnsi="Times New Roman" w:cs="Times New Roman"/>
          <w:sz w:val="28"/>
          <w:szCs w:val="28"/>
          <w:u w:color="000000"/>
          <w:lang w:val="de-DE"/>
        </w:rPr>
      </w:pPr>
      <w:r w:rsidRPr="003C590A">
        <w:rPr>
          <w:rFonts w:ascii="Times New Roman" w:hAnsi="Times New Roman" w:cs="Times New Roman"/>
          <w:sz w:val="28"/>
          <w:szCs w:val="28"/>
          <w:u w:color="000000"/>
          <w:lang w:val="de-DE"/>
        </w:rPr>
        <w:t>2.6 TOMU, KDO UMÍ POUŽÍVAT SLOVA PRAVÁ A LEVÁ, SE SVĚT ZRCADLOVĚ OBRACÍ</w:t>
      </w:r>
    </w:p>
    <w:p w14:paraId="448B9072" w14:textId="77777777" w:rsidR="003F6950" w:rsidRPr="003C590A" w:rsidRDefault="003F6950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de-DE"/>
        </w:rPr>
      </w:pPr>
    </w:p>
    <w:p w14:paraId="5827E850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JAZYK A CHÁPÁNÍ PROSTOROVÝCH VZTAHŮ</w:t>
      </w:r>
    </w:p>
    <w:p w14:paraId="0E082C8B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této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kapitole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autoři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zabývají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tím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zda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slova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>vpravo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>vlevo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>nahoře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>dole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slova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>sever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>jih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>západ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de-DE"/>
        </w:rPr>
        <w:t>východ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nějak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ovlivňují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naše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vnímání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svě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ta a na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ši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orientaci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6AA17E0D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</w:p>
    <w:p w14:paraId="506DA358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ABSOLUTNÍ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ORIENTA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ČNÍ SMYSL</w:t>
      </w:r>
    </w:p>
    <w:p w14:paraId="19205305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rámci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dalšího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experimentu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byly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vybrány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dvě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skupiny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Mluvčí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jazyka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Guugu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yimithirr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členové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kmene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Tenejapa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Uživatelé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Guugu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yimithirr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členové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kmenu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Tenejapa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neznají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/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nepoužívají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slova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„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vpravo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vlevo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.“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Uživatelé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Guugu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yimithirr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často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cestují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kořistí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obrovské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vzdálenosti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členové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kmene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Tenejapa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naopak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zřídkakdy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opouští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svou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vesnici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081D9773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Obě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dvě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skupiny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převezly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na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neznámé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místo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požádali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je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aby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buďto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dostali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zpět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do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své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vesnice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uživatelé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Guugu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yimithirr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),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nebo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ukázali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kterým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směrem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jejich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vesnice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nachází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členové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kmene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Tenejapa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).</w:t>
      </w:r>
    </w:p>
    <w:p w14:paraId="7247C5D4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lastRenderedPageBreak/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obou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dvou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případech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byli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schopni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urč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a-DK"/>
        </w:rPr>
        <w:t>it sm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ěr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velmi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velkou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přesností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467D58EA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</w:p>
    <w:p w14:paraId="51C8EF6F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CHÁPÁNÍ NEROZLIŠUJÍCÍ ZRCADLOVÝ OBRAZ</w:t>
      </w:r>
    </w:p>
    <w:p w14:paraId="24965AC7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dalším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experimentu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bylo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členům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kmene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Tenejapa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holandský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m respondent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ům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ukázáno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několik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obrázků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kde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měli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určit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zda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je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útržek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součástí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obr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ázku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původního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37255BE3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Zatímco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pro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holandské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mluvčí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jednalo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zdánlivě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primitivní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úkol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členové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kmene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Tenejapa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potýkali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potížemi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2F42D3E8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</w:p>
    <w:p w14:paraId="31C826DA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OTOČ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SE O 180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°</w:t>
      </w:r>
    </w:p>
    <w:p w14:paraId="66873C2E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posledním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úkolu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výzkumníci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opět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spolupracovali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kmene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Tenejapa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holandskými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respondenty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Měli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před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sebou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postavené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předměty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následně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měli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otočit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o 180°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znovu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posklá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nl-NL"/>
        </w:rPr>
        <w:t>dat p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ředměty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je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před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tím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viděli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stát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.</w:t>
      </w:r>
    </w:p>
    <w:p w14:paraId="6D1C9962" w14:textId="77777777" w:rsidR="0075459B" w:rsidRPr="003C590A" w:rsidRDefault="00BB2116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Holand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ští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respondenti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předměty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postavili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tom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pořadí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jakém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je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viděli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napravo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byl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pes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nalevo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myš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). </w:t>
      </w:r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Na</w:t>
      </w:r>
      <w:proofErr w:type="gram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rozdíl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toho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členové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kmenu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Tenejapa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předměty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postavili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stály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prostoru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myš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byla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na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jih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pes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na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sever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).</w:t>
      </w:r>
    </w:p>
    <w:p w14:paraId="7D353B49" w14:textId="77777777" w:rsidR="0075459B" w:rsidRPr="003C590A" w:rsidRDefault="0075459B" w:rsidP="003C590A">
      <w:pPr>
        <w:pStyle w:val="Text"/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</w:p>
    <w:p w14:paraId="7E3054EE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color="262626"/>
          <w:lang w:val="de-DE"/>
        </w:rPr>
      </w:pPr>
      <w:r w:rsidRPr="003C590A">
        <w:rPr>
          <w:rFonts w:ascii="Times New Roman" w:hAnsi="Times New Roman" w:cs="Times New Roman"/>
          <w:b/>
          <w:bCs/>
          <w:color w:val="262626"/>
          <w:sz w:val="28"/>
          <w:szCs w:val="28"/>
          <w:u w:color="262626"/>
          <w:lang w:val="de-DE"/>
        </w:rPr>
        <w:t xml:space="preserve">2.7 </w:t>
      </w:r>
      <w:r w:rsidRPr="003C590A">
        <w:rPr>
          <w:rFonts w:ascii="Times New Roman" w:hAnsi="Times New Roman" w:cs="Times New Roman"/>
          <w:color w:val="262626"/>
          <w:sz w:val="28"/>
          <w:szCs w:val="28"/>
          <w:u w:color="262626"/>
          <w:lang w:val="de-DE"/>
        </w:rPr>
        <w:t>CHÁPÁNÍ ČASU</w:t>
      </w:r>
    </w:p>
    <w:p w14:paraId="1F372094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color="262626"/>
          <w:lang w:val="de-DE"/>
        </w:rPr>
      </w:pPr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·</w:t>
      </w:r>
      <w:r w:rsidRPr="003C590A">
        <w:rPr>
          <w:rFonts w:ascii="Times New Roman" w:hAnsi="Times New Roman" w:cs="Times New Roman"/>
          <w:color w:val="262626"/>
          <w:sz w:val="14"/>
          <w:szCs w:val="14"/>
          <w:u w:color="262626"/>
          <w:lang w:val="de-DE"/>
        </w:rPr>
        <w:t xml:space="preserve">        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naše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každodenní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rozhovory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se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velmi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často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týkají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času</w:t>
      </w:r>
      <w:proofErr w:type="spellEnd"/>
    </w:p>
    <w:p w14:paraId="20E999D2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 w:color="262626"/>
          <w:lang w:val="de-DE"/>
        </w:rPr>
      </w:pPr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·</w:t>
      </w:r>
      <w:r w:rsidRPr="003C590A">
        <w:rPr>
          <w:rFonts w:ascii="Times New Roman" w:hAnsi="Times New Roman" w:cs="Times New Roman"/>
          <w:color w:val="262626"/>
          <w:sz w:val="14"/>
          <w:szCs w:val="14"/>
          <w:u w:color="262626"/>
          <w:lang w:val="de-DE"/>
        </w:rPr>
        <w:t xml:space="preserve">        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většinou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používáme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výrazy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které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val="single" w:color="262626"/>
          <w:lang w:val="de-DE"/>
        </w:rPr>
        <w:t>přirovnávají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val="single"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val="single" w:color="262626"/>
          <w:lang w:val="de-DE"/>
        </w:rPr>
        <w:t>čas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val="single" w:color="262626"/>
          <w:lang w:val="de-DE"/>
        </w:rPr>
        <w:t xml:space="preserve"> k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val="single" w:color="262626"/>
          <w:lang w:val="de-DE"/>
        </w:rPr>
        <w:t>prostoru</w:t>
      </w:r>
      <w:proofErr w:type="spellEnd"/>
    </w:p>
    <w:p w14:paraId="3CBECEC7" w14:textId="77777777" w:rsidR="0075459B" w:rsidRPr="003C590A" w:rsidRDefault="00BB2116" w:rsidP="003C590A">
      <w:pPr>
        <w:pStyle w:val="Text"/>
        <w:spacing w:line="276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de-DE"/>
        </w:rPr>
        <w:t xml:space="preserve">  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umístění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nějakých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událostí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proudu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času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mezi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minulostí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budoucností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: PŘED a ZA</w:t>
      </w:r>
    </w:p>
    <w:p w14:paraId="7F0F78B0" w14:textId="2C689BD2" w:rsidR="0075459B" w:rsidRDefault="00BB2116" w:rsidP="003F6950">
      <w:pPr>
        <w:pStyle w:val="Tex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</w:pP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vyjádření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doby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trvání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: KRÁTKY </w:t>
      </w:r>
      <w:proofErr w:type="spellStart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>nebo</w:t>
      </w:r>
      <w:proofErr w:type="spellEnd"/>
      <w:r w:rsidRPr="003C590A">
        <w:rPr>
          <w:rFonts w:ascii="Times New Roman" w:hAnsi="Times New Roman" w:cs="Times New Roman"/>
          <w:color w:val="262626"/>
          <w:sz w:val="24"/>
          <w:szCs w:val="24"/>
          <w:u w:color="262626"/>
          <w:lang w:val="de-DE"/>
        </w:rPr>
        <w:t xml:space="preserve"> DLOUHÝ</w:t>
      </w:r>
    </w:p>
    <w:p w14:paraId="57D89F6A" w14:textId="77777777" w:rsidR="003F6950" w:rsidRPr="003C590A" w:rsidRDefault="003F6950" w:rsidP="003F6950">
      <w:pPr>
        <w:pStyle w:val="Text"/>
        <w:spacing w:line="276" w:lineRule="auto"/>
        <w:ind w:left="180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color="262626"/>
          <w:lang w:val="de-DE"/>
        </w:rPr>
      </w:pPr>
    </w:p>
    <w:p w14:paraId="0F95F452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? Co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jazyky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které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nemají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tato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slova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?</w:t>
      </w:r>
    </w:p>
    <w:p w14:paraId="06CAB559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de-DE"/>
        </w:rPr>
        <w:t xml:space="preserve">       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A.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Gabyová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: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Výzkum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jazyků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původních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obyvatel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Austrá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lie, d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ále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také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výzkum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komunitě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Pormpuraaw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-&gt;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jazyk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kuuk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thaayorre</w:t>
      </w:r>
      <w:proofErr w:type="spellEnd"/>
    </w:p>
    <w:p w14:paraId="299BDCB8" w14:textId="77777777" w:rsidR="0075459B" w:rsidRPr="003C590A" w:rsidRDefault="00BB2116" w:rsidP="003C590A">
      <w:pPr>
        <w:pStyle w:val="Text"/>
        <w:spacing w:line="276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de-DE"/>
        </w:rPr>
        <w:t xml:space="preserve">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Pro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vyjádření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prostorových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vztahů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absolutního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vyjádření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: SEVER, JIH, VÝCHOD, ZÁ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a-DK"/>
        </w:rPr>
        <w:t>PAD</w:t>
      </w:r>
    </w:p>
    <w:p w14:paraId="5B6F39F6" w14:textId="77777777" w:rsidR="0075459B" w:rsidRPr="003C590A" w:rsidRDefault="00BB2116" w:rsidP="003C590A">
      <w:pPr>
        <w:pStyle w:val="Text"/>
        <w:spacing w:line="276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de-DE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o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de-DE"/>
        </w:rPr>
        <w:t xml:space="preserve">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Existence n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ěkolik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slov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tomto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jazyce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pro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určení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bodů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v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čase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nebo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doby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trvání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včera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zítra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brzy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příště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…),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ale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žádné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z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těchto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slov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nemá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původ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výrazech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pro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vyjádření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absolutních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vztahů</w:t>
      </w:r>
      <w:proofErr w:type="spellEnd"/>
    </w:p>
    <w:p w14:paraId="550F7845" w14:textId="77777777" w:rsidR="0075459B" w:rsidRPr="003C590A" w:rsidRDefault="00BB2116" w:rsidP="003C590A">
      <w:pPr>
        <w:pStyle w:val="Text"/>
        <w:spacing w:line="276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o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it-IT"/>
        </w:rPr>
        <w:t xml:space="preserve">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Doba dne se vyjadřuje pomocí slunce:</w:t>
      </w:r>
    </w:p>
    <w:p w14:paraId="4D85CA1B" w14:textId="77777777" w:rsidR="0075459B" w:rsidRPr="003C590A" w:rsidRDefault="00BB2116" w:rsidP="003C590A">
      <w:pPr>
        <w:pStyle w:val="Text"/>
        <w:spacing w:line="276" w:lineRule="auto"/>
        <w:ind w:left="25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§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it-IT"/>
        </w:rPr>
        <w:t xml:space="preserve">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Doba okolo poledne = Když je slunce vysoko nad hlavou.</w:t>
      </w:r>
    </w:p>
    <w:p w14:paraId="20A73BE3" w14:textId="77777777" w:rsidR="0075459B" w:rsidRPr="003C590A" w:rsidRDefault="00BB2116" w:rsidP="003C590A">
      <w:pPr>
        <w:pStyle w:val="Text"/>
        <w:spacing w:line="276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o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it-IT"/>
        </w:rPr>
        <w:t xml:space="preserve">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Nebyla zaznamenána žádná slova, která by vyjadřovala PŘED a ZA ani žádné jiné metaforické využití prostorový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ýrazů</w:t>
      </w:r>
    </w:p>
    <w:p w14:paraId="4AB13148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Čas plynoucí od východu k západu</w:t>
      </w:r>
    </w:p>
    <w:p w14:paraId="0ABC6B61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       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A.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Gabyov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L. Boroditsky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navrhly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hypot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zu:</w:t>
      </w:r>
    </w:p>
    <w:p w14:paraId="79702201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př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es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nepou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prostorov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vztah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tohoto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as ch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absolutn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 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mci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prostor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5DD5824A" w14:textId="77777777" w:rsidR="0075459B" w:rsidRPr="003C590A" w:rsidRDefault="00BB2116" w:rsidP="003C590A">
      <w:pPr>
        <w:pStyle w:val="Text"/>
        <w:spacing w:line="276" w:lineRule="auto"/>
        <w:ind w:left="180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o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Hypot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zu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experiment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ěřily</w:t>
      </w:r>
      <w:proofErr w:type="spellEnd"/>
    </w:p>
    <w:p w14:paraId="62F42985" w14:textId="77777777" w:rsidR="0075459B" w:rsidRPr="003C590A" w:rsidRDefault="00BB2116" w:rsidP="003C590A">
      <w:pPr>
        <w:pStyle w:val="Text"/>
        <w:spacing w:line="276" w:lineRule="auto"/>
        <w:ind w:left="25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§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proofErr w:type="gram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kuuk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thaayorre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američ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t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vysoko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kol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ci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dostali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za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ú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kol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se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adit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obr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zky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zobrazuj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dosp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rnut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lid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íř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at (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kojenec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kluk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mlad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k,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dosp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l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mu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)</w:t>
      </w:r>
    </w:p>
    <w:p w14:paraId="4BE9CEF3" w14:textId="77777777" w:rsidR="0075459B" w:rsidRPr="003C590A" w:rsidRDefault="00BB2116" w:rsidP="003C590A">
      <w:pPr>
        <w:pStyle w:val="Text"/>
        <w:spacing w:line="276" w:lineRule="auto"/>
        <w:ind w:left="25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lastRenderedPageBreak/>
        <w:t>§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Po</w:t>
      </w:r>
      <w:proofErr w:type="gram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se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azen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respondenty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požá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daly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aby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oto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o 180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°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sledovaly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zda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ad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obr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zda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respondenti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budou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dodr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ovat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absolutn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nebo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budou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dodr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ovat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po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ad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vzhledem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prav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 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lev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stran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</w:p>
    <w:p w14:paraId="63B50EE0" w14:textId="77777777" w:rsidR="0075459B" w:rsidRPr="003C590A" w:rsidRDefault="00BB2116" w:rsidP="003C590A">
      <w:pPr>
        <w:pStyle w:val="Text"/>
        <w:spacing w:line="276" w:lineRule="auto"/>
        <w:ind w:left="252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§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sledky</w:t>
      </w:r>
      <w:proofErr w:type="spellEnd"/>
      <w:proofErr w:type="gramEnd"/>
      <w:r w:rsidRPr="003C590A">
        <w:rPr>
          <w:rFonts w:ascii="Times New Roman" w:hAnsi="Times New Roman" w:cs="Times New Roman"/>
          <w:sz w:val="24"/>
          <w:szCs w:val="24"/>
          <w:u w:color="000000"/>
        </w:rPr>
        <w:t>:</w:t>
      </w:r>
    </w:p>
    <w:p w14:paraId="340895F8" w14:textId="77777777" w:rsidR="0075459B" w:rsidRPr="003C590A" w:rsidRDefault="00BB2116" w:rsidP="003C590A">
      <w:pPr>
        <w:pStyle w:val="Text"/>
        <w:spacing w:line="276" w:lineRule="auto"/>
        <w:ind w:left="324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·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       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nl-NL"/>
        </w:rPr>
        <w:t>Ameri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t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respondenti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dy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adili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obr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zky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fr-FR"/>
        </w:rPr>
        <w:t>z lev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é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strany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doprava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, od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nejstar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 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po </w:t>
      </w:r>
      <w:proofErr w:type="spellStart"/>
      <w:proofErr w:type="gram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nejmlad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ší</w:t>
      </w:r>
      <w:proofErr w:type="spellEnd"/>
      <w:proofErr w:type="gramEnd"/>
    </w:p>
    <w:p w14:paraId="486E28D4" w14:textId="77777777" w:rsidR="0075459B" w:rsidRPr="003C590A" w:rsidRDefault="00BB2116" w:rsidP="003C590A">
      <w:pPr>
        <w:pStyle w:val="Text"/>
        <w:spacing w:line="276" w:lineRule="auto"/>
        <w:ind w:left="3240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·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 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kuuk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val="single" w:color="000000"/>
        </w:rPr>
        <w:t>thaayorre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 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adili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od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nejstar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 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po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nejmlad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ší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, ale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ve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sm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ě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ru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od v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chodu</w:t>
      </w:r>
      <w:proofErr w:type="spellEnd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k z</w:t>
      </w:r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b/>
          <w:bCs/>
          <w:sz w:val="24"/>
          <w:szCs w:val="24"/>
          <w:u w:color="000000"/>
        </w:rPr>
        <w:t>padu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(v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smyslu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nepou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vali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relativn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mec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jeho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ž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by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sami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byli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)</w:t>
      </w:r>
    </w:p>
    <w:p w14:paraId="45212FC5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p w14:paraId="253281D8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  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Existuje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tendence: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pou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relativn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zp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pt-PT"/>
        </w:rPr>
        <w:t>sob ur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prostorov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vztah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as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prostorovou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entitu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se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sebou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sam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>edem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(n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co je za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mnou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, 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co je 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ede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mnou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) a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pou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vaj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absolutn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fr-FR"/>
        </w:rPr>
        <w:t>mec ur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prostorov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vztah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stejn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prostor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absolutn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as -&gt;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jako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plynouc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z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konkr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dan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ho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do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sm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opa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ho.</w:t>
      </w:r>
    </w:p>
    <w:p w14:paraId="1DABF6D0" w14:textId="77777777" w:rsidR="0075459B" w:rsidRPr="003C590A" w:rsidRDefault="0075459B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9285E01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3C590A">
        <w:rPr>
          <w:rFonts w:ascii="Times New Roman" w:hAnsi="Times New Roman" w:cs="Times New Roman"/>
          <w:b/>
          <w:bCs/>
          <w:sz w:val="28"/>
          <w:szCs w:val="28"/>
          <w:u w:color="000000"/>
        </w:rPr>
        <w:t xml:space="preserve">2.8 </w:t>
      </w:r>
      <w:r w:rsidRPr="003C590A">
        <w:rPr>
          <w:rFonts w:ascii="Times New Roman" w:hAnsi="Times New Roman" w:cs="Times New Roman"/>
          <w:sz w:val="28"/>
          <w:szCs w:val="28"/>
          <w:u w:color="000000"/>
          <w:lang w:val="en-US"/>
        </w:rPr>
        <w:t>WHORFOVA HYPOTÉ</w:t>
      </w:r>
      <w:r w:rsidRPr="003C590A">
        <w:rPr>
          <w:rFonts w:ascii="Times New Roman" w:hAnsi="Times New Roman" w:cs="Times New Roman"/>
          <w:sz w:val="28"/>
          <w:szCs w:val="28"/>
          <w:u w:color="000000"/>
        </w:rPr>
        <w:t>ZA</w:t>
      </w:r>
    </w:p>
    <w:p w14:paraId="4CAB4167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prostoru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a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asu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:</w:t>
      </w:r>
    </w:p>
    <w:p w14:paraId="60F8DB9E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       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experimenty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jasn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ě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ukazuj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e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kter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hovo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ří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me m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velk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ý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vliv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na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zp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sob, jak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peme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realitu</w:t>
      </w:r>
      <w:proofErr w:type="spellEnd"/>
    </w:p>
    <w:p w14:paraId="460E1603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       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z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st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á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sporn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é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zda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rozd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ly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mezi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mluv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čí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>mi r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ů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zn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ý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jazyk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ů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v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reality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jsou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opravdu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tak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z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sadn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</w:p>
    <w:p w14:paraId="256F5439" w14:textId="77777777" w:rsidR="0075459B" w:rsidRPr="003C590A" w:rsidRDefault="00BB2116" w:rsidP="003C590A">
      <w:pPr>
        <w:pStyle w:val="Text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Ch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p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á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í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barev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 a v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c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>:</w:t>
      </w:r>
    </w:p>
    <w:p w14:paraId="3AFECE19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</w:rPr>
        <w:t xml:space="preserve">          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Worf </w:t>
      </w:r>
      <w:proofErr w:type="spellStart"/>
      <w:r w:rsidRPr="003C590A">
        <w:rPr>
          <w:rFonts w:ascii="Times New Roman" w:hAnsi="Times New Roman" w:cs="Times New Roman"/>
          <w:sz w:val="24"/>
          <w:szCs w:val="24"/>
          <w:u w:color="000000"/>
        </w:rPr>
        <w:t>tvrd</w:t>
      </w:r>
      <w:proofErr w:type="spellEnd"/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í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en-US"/>
        </w:rPr>
        <w:t>ž</w:t>
      </w:r>
      <w:r w:rsidRPr="003C590A">
        <w:rPr>
          <w:rFonts w:ascii="Times New Roman" w:hAnsi="Times New Roman" w:cs="Times New Roman"/>
          <w:sz w:val="24"/>
          <w:szCs w:val="24"/>
          <w:u w:color="000000"/>
        </w:rPr>
        <w:t xml:space="preserve">e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sv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ě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t je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kaleidoskopick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ý</w:t>
      </w:r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m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proudem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proofErr w:type="spellStart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</w:rPr>
        <w:t>dojm</w:t>
      </w:r>
      <w:proofErr w:type="spellEnd"/>
      <w:r w:rsidRPr="003C590A">
        <w:rPr>
          <w:rFonts w:ascii="Times New Roman" w:hAnsi="Times New Roman" w:cs="Times New Roman"/>
          <w:i/>
          <w:iCs/>
          <w:sz w:val="24"/>
          <w:szCs w:val="24"/>
          <w:u w:color="000000"/>
          <w:lang w:val="en-US"/>
        </w:rPr>
        <w:t>ů</w:t>
      </w:r>
    </w:p>
    <w:p w14:paraId="5C35622F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it-IT"/>
        </w:rPr>
        <w:t xml:space="preserve">       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Jazyk tento proud uspořádává a třídí</w:t>
      </w:r>
    </w:p>
    <w:p w14:paraId="07047B65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it-IT"/>
        </w:rPr>
        <w:t xml:space="preserve">       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Vliv jazyka ale není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sv-SE"/>
        </w:rPr>
        <w:t>komplexn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í a určující</w:t>
      </w:r>
    </w:p>
    <w:p w14:paraId="51FE8EC2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it-IT"/>
        </w:rPr>
        <w:t xml:space="preserve">       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Jazyk spíše jen drobně deformuje hranice konceptuálních kategorií, nebo v malé míře ovlivňuje, čemu je věnována pozornost</w:t>
      </w:r>
    </w:p>
    <w:p w14:paraId="2DB783BE" w14:textId="77777777" w:rsidR="0075459B" w:rsidRPr="003C590A" w:rsidRDefault="00BB2116" w:rsidP="003C590A">
      <w:pPr>
        <w:pStyle w:val="Text"/>
        <w:spacing w:line="276" w:lineRule="auto"/>
        <w:ind w:left="360"/>
        <w:jc w:val="both"/>
        <w:rPr>
          <w:rFonts w:ascii="Times New Roman" w:hAnsi="Times New Roman" w:cs="Times New Roman"/>
          <w:lang w:val="it-IT"/>
        </w:rPr>
      </w:pP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-</w:t>
      </w:r>
      <w:r w:rsidRPr="003C590A">
        <w:rPr>
          <w:rFonts w:ascii="Times New Roman" w:hAnsi="Times New Roman" w:cs="Times New Roman"/>
          <w:sz w:val="14"/>
          <w:szCs w:val="14"/>
          <w:u w:color="000000"/>
          <w:lang w:val="it-IT"/>
        </w:rPr>
        <w:t xml:space="preserve">          </w:t>
      </w:r>
      <w:r w:rsidRPr="003C590A">
        <w:rPr>
          <w:rFonts w:ascii="Times New Roman" w:hAnsi="Times New Roman" w:cs="Times New Roman"/>
          <w:sz w:val="24"/>
          <w:szCs w:val="24"/>
          <w:u w:color="000000"/>
          <w:lang w:val="it-IT"/>
        </w:rPr>
        <w:t>Naše chápání světa není zcela závislé na jazyce a nefunguje jako kaleidoskop</w:t>
      </w:r>
    </w:p>
    <w:sectPr w:rsidR="0075459B" w:rsidRPr="003C590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9519" w14:textId="77777777" w:rsidR="00CF11D8" w:rsidRDefault="00CF11D8">
      <w:r>
        <w:separator/>
      </w:r>
    </w:p>
  </w:endnote>
  <w:endnote w:type="continuationSeparator" w:id="0">
    <w:p w14:paraId="26066689" w14:textId="77777777" w:rsidR="00CF11D8" w:rsidRDefault="00CF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18D0" w14:textId="77777777" w:rsidR="0075459B" w:rsidRDefault="007545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717E" w14:textId="77777777" w:rsidR="00CF11D8" w:rsidRDefault="00CF11D8">
      <w:r>
        <w:separator/>
      </w:r>
    </w:p>
  </w:footnote>
  <w:footnote w:type="continuationSeparator" w:id="0">
    <w:p w14:paraId="2EAABB38" w14:textId="77777777" w:rsidR="00CF11D8" w:rsidRDefault="00CF1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3B68" w14:textId="77777777" w:rsidR="0075459B" w:rsidRDefault="00BB2116">
    <w:pPr>
      <w:pStyle w:val="Zhlavazpat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sz w:val="22"/>
        <w:szCs w:val="22"/>
      </w:rPr>
      <w:t xml:space="preserve">Handout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374A"/>
    <w:multiLevelType w:val="hybridMultilevel"/>
    <w:tmpl w:val="A9E89A26"/>
    <w:styleLink w:val="Importovanstyl1"/>
    <w:lvl w:ilvl="0" w:tplc="1AA472E6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941AD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68EFB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B6084C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69E30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68B684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F00486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6D378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8A29E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A56838"/>
    <w:multiLevelType w:val="hybridMultilevel"/>
    <w:tmpl w:val="64F216F8"/>
    <w:numStyleLink w:val="Pomlka"/>
  </w:abstractNum>
  <w:abstractNum w:abstractNumId="2" w15:restartNumberingAfterBreak="0">
    <w:nsid w:val="1ADE6A23"/>
    <w:multiLevelType w:val="hybridMultilevel"/>
    <w:tmpl w:val="A9E89A26"/>
    <w:numStyleLink w:val="Importovanstyl1"/>
  </w:abstractNum>
  <w:abstractNum w:abstractNumId="3" w15:restartNumberingAfterBreak="0">
    <w:nsid w:val="2C7C58FA"/>
    <w:multiLevelType w:val="hybridMultilevel"/>
    <w:tmpl w:val="64F216F8"/>
    <w:styleLink w:val="Pomlka"/>
    <w:lvl w:ilvl="0" w:tplc="6F90572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9C26B20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38A469F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A8E36AE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024A0D7C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28AE7B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EF24C87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9FE513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2AC4F2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4" w15:restartNumberingAfterBreak="0">
    <w:nsid w:val="442E4AD0"/>
    <w:multiLevelType w:val="hybridMultilevel"/>
    <w:tmpl w:val="2D267C16"/>
    <w:lvl w:ilvl="0" w:tplc="ADCE6312">
      <w:start w:val="9"/>
      <w:numFmt w:val="bullet"/>
      <w:lvlText w:val=""/>
      <w:lvlJc w:val="left"/>
      <w:pPr>
        <w:ind w:left="1800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59B"/>
    <w:rsid w:val="003C590A"/>
    <w:rsid w:val="003F6950"/>
    <w:rsid w:val="00657D83"/>
    <w:rsid w:val="0075459B"/>
    <w:rsid w:val="00BB2116"/>
    <w:rsid w:val="00C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6D19"/>
  <w15:docId w15:val="{FC3ED8D5-9F32-47BA-8D46-D357AC8A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3">
    <w:name w:val="heading 3"/>
    <w:next w:val="Text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odtitul">
    <w:name w:val="Podtitul"/>
    <w:next w:val="Text"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numbering" w:customStyle="1" w:styleId="Pomlka">
    <w:name w:val="Pomlčka"/>
    <w:pPr>
      <w:numPr>
        <w:numId w:val="1"/>
      </w:numPr>
    </w:pPr>
  </w:style>
  <w:style w:type="numbering" w:customStyle="1" w:styleId="Importovanstyl1">
    <w:name w:val="Importovaný styl 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2706</Words>
  <Characters>15969</Characters>
  <Application>Microsoft Office Word</Application>
  <DocSecurity>4</DocSecurity>
  <Lines>133</Lines>
  <Paragraphs>37</Paragraphs>
  <ScaleCrop>false</ScaleCrop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Allinone</dc:creator>
  <cp:lastModifiedBy>Lenovo Allinone</cp:lastModifiedBy>
  <cp:revision>2</cp:revision>
  <dcterms:created xsi:type="dcterms:W3CDTF">2021-04-22T12:50:00Z</dcterms:created>
  <dcterms:modified xsi:type="dcterms:W3CDTF">2021-04-22T12:50:00Z</dcterms:modified>
</cp:coreProperties>
</file>