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298A" w14:textId="57F3B1C0" w:rsidR="001A5F22" w:rsidRPr="001E450C" w:rsidRDefault="001A5F22" w:rsidP="00552F09">
      <w:pPr>
        <w:pStyle w:val="Nzev"/>
        <w:jc w:val="center"/>
        <w:rPr>
          <w:rFonts w:asciiTheme="minorHAnsi" w:eastAsia="Times New Roman" w:hAnsiTheme="minorHAnsi" w:cstheme="minorHAnsi"/>
          <w:sz w:val="48"/>
          <w:szCs w:val="48"/>
          <w:lang w:eastAsia="cs-CZ"/>
        </w:rPr>
      </w:pPr>
      <w:r w:rsidRPr="001E450C">
        <w:rPr>
          <w:rFonts w:asciiTheme="minorHAnsi" w:eastAsia="Times New Roman" w:hAnsiTheme="minorHAnsi" w:cstheme="minorHAnsi"/>
          <w:sz w:val="48"/>
          <w:szCs w:val="48"/>
          <w:lang w:eastAsia="cs-CZ"/>
        </w:rPr>
        <w:t xml:space="preserve">Pluralita způsobů segmentace světa </w:t>
      </w:r>
      <w:r w:rsidRPr="001E450C">
        <w:rPr>
          <w:rFonts w:asciiTheme="minorHAnsi" w:hAnsiTheme="minorHAnsi" w:cstheme="minorHAnsi"/>
          <w:sz w:val="48"/>
          <w:szCs w:val="48"/>
        </w:rPr>
        <w:t>jazykem</w:t>
      </w:r>
    </w:p>
    <w:p w14:paraId="50B778D0" w14:textId="77777777" w:rsidR="00535C1E" w:rsidRPr="00671197" w:rsidRDefault="00535C1E" w:rsidP="001E450C">
      <w:pPr>
        <w:spacing w:after="0"/>
        <w:rPr>
          <w:rFonts w:eastAsia="Times New Roman" w:cstheme="minorHAnsi"/>
          <w:color w:val="000000"/>
          <w:sz w:val="24"/>
          <w:szCs w:val="24"/>
          <w:lang w:eastAsia="cs-CZ"/>
        </w:rPr>
      </w:pPr>
      <w:r w:rsidRPr="00671197">
        <w:rPr>
          <w:rFonts w:eastAsia="Times New Roman" w:cstheme="minorHAnsi"/>
          <w:color w:val="000000"/>
          <w:sz w:val="24"/>
          <w:szCs w:val="24"/>
          <w:lang w:eastAsia="cs-CZ"/>
        </w:rPr>
        <w:t>Jinými slovy se v této kapitole budeme zabývat nepřeberným množstvím možností a způsobů, jak lze kategorizovat svět a jak jsou tyto kategorizace v různých jazycích odlišné.</w:t>
      </w:r>
    </w:p>
    <w:p w14:paraId="37704506" w14:textId="77777777" w:rsidR="001A5F22" w:rsidRPr="001E450C" w:rsidRDefault="001A5F22" w:rsidP="001E450C">
      <w:pPr>
        <w:pStyle w:val="Nadpis1"/>
        <w:spacing w:line="276" w:lineRule="auto"/>
        <w:rPr>
          <w:rFonts w:asciiTheme="minorHAnsi" w:hAnsiTheme="minorHAnsi" w:cstheme="minorHAnsi"/>
          <w:color w:val="548DD4" w:themeColor="text2" w:themeTint="99"/>
        </w:rPr>
      </w:pPr>
      <w:r w:rsidRPr="001E450C">
        <w:rPr>
          <w:rFonts w:asciiTheme="minorHAnsi" w:hAnsiTheme="minorHAnsi" w:cstheme="minorHAnsi"/>
          <w:color w:val="548DD4" w:themeColor="text2" w:themeTint="99"/>
        </w:rPr>
        <w:t>Názvy barev</w:t>
      </w:r>
    </w:p>
    <w:p w14:paraId="6914D13E"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Stejně jako ostatní věci ve světě segmentujeme / kategorizujeme a dáváme jim tím řád, podobné je to i u barev</w:t>
      </w:r>
      <w:r w:rsidR="00535C1E" w:rsidRPr="00671197">
        <w:rPr>
          <w:rFonts w:eastAsia="Times New Roman" w:cstheme="minorHAnsi"/>
          <w:color w:val="000000"/>
          <w:sz w:val="24"/>
          <w:szCs w:val="24"/>
          <w:lang w:eastAsia="cs-CZ"/>
        </w:rPr>
        <w:t>.</w:t>
      </w:r>
    </w:p>
    <w:p w14:paraId="5EAC1E19" w14:textId="346419A8"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Každý jazyk přitom kategorizuje svět trošku odlišným způsobem, i v tomto tématu se nás to </w:t>
      </w:r>
      <w:r w:rsidR="00671197" w:rsidRPr="00671197">
        <w:rPr>
          <w:rFonts w:eastAsia="Times New Roman" w:cstheme="minorHAnsi"/>
          <w:color w:val="000000"/>
          <w:sz w:val="24"/>
          <w:szCs w:val="24"/>
          <w:lang w:eastAsia="cs-CZ"/>
        </w:rPr>
        <w:t>dotýká – různé</w:t>
      </w:r>
      <w:r w:rsidRPr="00671197">
        <w:rPr>
          <w:rFonts w:eastAsia="Times New Roman" w:cstheme="minorHAnsi"/>
          <w:color w:val="000000"/>
          <w:sz w:val="24"/>
          <w:szCs w:val="24"/>
          <w:lang w:eastAsia="cs-CZ"/>
        </w:rPr>
        <w:t xml:space="preserve"> jazyky mají různé počty pojmů pro základní barvy. A ačkoliv pak např. dva jazyky mají stejné základní pojmy, ne každý z těchto pojmů může označovat tu samou barvu.</w:t>
      </w:r>
    </w:p>
    <w:p w14:paraId="0C0B987A" w14:textId="77777777" w:rsidR="001A5F22" w:rsidRPr="00671197" w:rsidRDefault="001A5F22" w:rsidP="001E450C">
      <w:pPr>
        <w:spacing w:before="240" w:after="240"/>
        <w:rPr>
          <w:rFonts w:eastAsia="Times New Roman" w:cstheme="minorHAnsi"/>
          <w:sz w:val="24"/>
          <w:szCs w:val="24"/>
          <w:u w:val="single"/>
          <w:lang w:eastAsia="cs-CZ"/>
        </w:rPr>
      </w:pPr>
      <w:r w:rsidRPr="00671197">
        <w:rPr>
          <w:rFonts w:eastAsia="Times New Roman" w:cstheme="minorHAnsi"/>
          <w:color w:val="000000"/>
          <w:sz w:val="24"/>
          <w:szCs w:val="24"/>
          <w:u w:val="single"/>
          <w:lang w:eastAsia="cs-CZ"/>
        </w:rPr>
        <w:t>Nejprve si musíme uvést, co jsou pro nás základní barvy a podle jakých měřítek je dělíme.:</w:t>
      </w:r>
    </w:p>
    <w:p w14:paraId="33E5294F" w14:textId="77777777" w:rsidR="001A5F22" w:rsidRPr="001E450C" w:rsidRDefault="001A5F22" w:rsidP="001E450C">
      <w:pPr>
        <w:pStyle w:val="Nadpis3"/>
        <w:rPr>
          <w:rFonts w:asciiTheme="minorHAnsi" w:hAnsiTheme="minorHAnsi"/>
          <w:sz w:val="28"/>
          <w:szCs w:val="28"/>
        </w:rPr>
      </w:pPr>
      <w:r w:rsidRPr="001E450C">
        <w:rPr>
          <w:rFonts w:asciiTheme="minorHAnsi" w:hAnsiTheme="minorHAnsi"/>
          <w:sz w:val="28"/>
          <w:szCs w:val="28"/>
        </w:rPr>
        <w:t>Kritéria</w:t>
      </w:r>
      <w:r w:rsidRPr="001E450C">
        <w:rPr>
          <w:rFonts w:asciiTheme="minorHAnsi" w:hAnsiTheme="minorHAnsi"/>
          <w:sz w:val="28"/>
          <w:szCs w:val="28"/>
        </w:rPr>
        <w:softHyphen/>
        <w:t>/požadavky pro vymezení základního barevného pojmu</w:t>
      </w:r>
    </w:p>
    <w:p w14:paraId="796E7CE2" w14:textId="77777777" w:rsidR="001A5F22" w:rsidRPr="00671197" w:rsidRDefault="001A5F22" w:rsidP="001E450C">
      <w:pPr>
        <w:spacing w:after="0"/>
        <w:rPr>
          <w:rFonts w:eastAsia="Times New Roman" w:cstheme="minorHAnsi"/>
          <w:sz w:val="24"/>
          <w:szCs w:val="24"/>
          <w:lang w:eastAsia="cs-CZ"/>
        </w:rPr>
      </w:pPr>
      <w:r w:rsidRPr="00671197">
        <w:rPr>
          <w:rFonts w:eastAsia="Times New Roman" w:cstheme="minorHAnsi"/>
          <w:color w:val="000000"/>
          <w:sz w:val="24"/>
          <w:szCs w:val="24"/>
          <w:lang w:eastAsia="cs-CZ"/>
        </w:rPr>
        <w:t>Podle Mucumi Imaiové máme několik kategorií, dle kterých můžeme určit, jestli se jedná o barvu základní či odvozenou: </w:t>
      </w:r>
    </w:p>
    <w:p w14:paraId="1EB9EB5B" w14:textId="721EF6A4" w:rsidR="001A5F22" w:rsidRPr="00671197" w:rsidRDefault="001A5F22" w:rsidP="001E450C">
      <w:pPr>
        <w:pStyle w:val="Odstavecseseznamem"/>
        <w:numPr>
          <w:ilvl w:val="0"/>
          <w:numId w:val="18"/>
        </w:numPr>
        <w:spacing w:after="0"/>
        <w:rPr>
          <w:rFonts w:eastAsia="Times New Roman" w:cstheme="minorHAnsi"/>
          <w:sz w:val="24"/>
          <w:szCs w:val="24"/>
          <w:lang w:eastAsia="cs-CZ"/>
        </w:rPr>
      </w:pPr>
      <w:r w:rsidRPr="00671197">
        <w:rPr>
          <w:rFonts w:eastAsia="Times New Roman" w:cstheme="minorHAnsi"/>
          <w:color w:val="000000"/>
          <w:sz w:val="24"/>
          <w:szCs w:val="24"/>
          <w:lang w:eastAsia="cs-CZ"/>
        </w:rPr>
        <w:t>daný pojem musí stát spolu s ostatními pojmy ve</w:t>
      </w:r>
      <w:r w:rsidRPr="00671197">
        <w:rPr>
          <w:rFonts w:eastAsia="Times New Roman" w:cstheme="minorHAnsi"/>
          <w:b/>
          <w:bCs/>
          <w:color w:val="000000"/>
          <w:sz w:val="24"/>
          <w:szCs w:val="24"/>
          <w:lang w:eastAsia="cs-CZ"/>
        </w:rPr>
        <w:t xml:space="preserve"> vzájemném kontrastu</w:t>
      </w:r>
      <w:r w:rsidRPr="00671197">
        <w:rPr>
          <w:rFonts w:eastAsia="Times New Roman" w:cstheme="minorHAnsi"/>
          <w:color w:val="000000"/>
          <w:sz w:val="24"/>
          <w:szCs w:val="24"/>
          <w:lang w:eastAsia="cs-CZ"/>
        </w:rPr>
        <w:t xml:space="preserve">, nesmí být pouze specifickým odstínem jednoho ze základních pojmů </w:t>
      </w:r>
      <w:r w:rsidRPr="00671197">
        <w:rPr>
          <w:rFonts w:eastAsia="Times New Roman" w:cstheme="minorHAnsi"/>
          <w:i/>
          <w:iCs/>
          <w:color w:val="000000"/>
          <w:sz w:val="24"/>
          <w:szCs w:val="24"/>
          <w:lang w:eastAsia="cs-CZ"/>
        </w:rPr>
        <w:t>(např. rudá)</w:t>
      </w:r>
    </w:p>
    <w:p w14:paraId="5D86C245" w14:textId="4D49CF84" w:rsidR="001A5F22" w:rsidRPr="00671197" w:rsidRDefault="001A5F22" w:rsidP="001E450C">
      <w:pPr>
        <w:pStyle w:val="Odstavecseseznamem"/>
        <w:numPr>
          <w:ilvl w:val="0"/>
          <w:numId w:val="18"/>
        </w:numPr>
        <w:spacing w:after="0"/>
        <w:rPr>
          <w:rFonts w:eastAsia="Times New Roman" w:cstheme="minorHAnsi"/>
          <w:sz w:val="24"/>
          <w:szCs w:val="24"/>
          <w:lang w:eastAsia="cs-CZ"/>
        </w:rPr>
      </w:pPr>
      <w:r w:rsidRPr="00671197">
        <w:rPr>
          <w:rFonts w:eastAsia="Times New Roman" w:cstheme="minorHAnsi"/>
          <w:color w:val="000000"/>
          <w:sz w:val="24"/>
          <w:szCs w:val="24"/>
          <w:lang w:eastAsia="cs-CZ"/>
        </w:rPr>
        <w:t xml:space="preserve">názvy barev by měly být tvořeny </w:t>
      </w:r>
      <w:r w:rsidRPr="00671197">
        <w:rPr>
          <w:rFonts w:eastAsia="Times New Roman" w:cstheme="minorHAnsi"/>
          <w:b/>
          <w:bCs/>
          <w:color w:val="000000"/>
          <w:sz w:val="24"/>
          <w:szCs w:val="24"/>
          <w:lang w:eastAsia="cs-CZ"/>
        </w:rPr>
        <w:t>nedělitelnou plnovýznamovou jednotkou</w:t>
      </w:r>
      <w:r w:rsidRPr="00671197">
        <w:rPr>
          <w:rFonts w:eastAsia="Times New Roman" w:cstheme="minorHAnsi"/>
          <w:color w:val="000000"/>
          <w:sz w:val="24"/>
          <w:szCs w:val="24"/>
          <w:lang w:eastAsia="cs-CZ"/>
        </w:rPr>
        <w:t xml:space="preserve"> (ne se vyznačovat slovem složeným např. </w:t>
      </w:r>
      <w:r w:rsidR="00671197" w:rsidRPr="00671197">
        <w:rPr>
          <w:rFonts w:eastAsia="Times New Roman" w:cstheme="minorHAnsi"/>
          <w:color w:val="000000"/>
          <w:sz w:val="24"/>
          <w:szCs w:val="24"/>
          <w:lang w:eastAsia="cs-CZ"/>
        </w:rPr>
        <w:t>aomidori – modrozelená</w:t>
      </w:r>
      <w:r w:rsidRPr="00671197">
        <w:rPr>
          <w:rFonts w:eastAsia="Times New Roman" w:cstheme="minorHAnsi"/>
          <w:color w:val="000000"/>
          <w:sz w:val="24"/>
          <w:szCs w:val="24"/>
          <w:lang w:eastAsia="cs-CZ"/>
        </w:rPr>
        <w:t xml:space="preserve"> (ao - modrá, midori - zelená)</w:t>
      </w:r>
    </w:p>
    <w:p w14:paraId="15D7C475" w14:textId="2BD3E7C8" w:rsidR="001A5F22" w:rsidRPr="00671197" w:rsidRDefault="001A5F22" w:rsidP="001E450C">
      <w:pPr>
        <w:pStyle w:val="Odstavecseseznamem"/>
        <w:numPr>
          <w:ilvl w:val="0"/>
          <w:numId w:val="18"/>
        </w:numPr>
        <w:spacing w:after="0"/>
        <w:rPr>
          <w:rFonts w:eastAsia="Times New Roman" w:cstheme="minorHAnsi"/>
          <w:sz w:val="24"/>
          <w:szCs w:val="24"/>
          <w:lang w:eastAsia="cs-CZ"/>
        </w:rPr>
      </w:pPr>
      <w:r w:rsidRPr="00671197">
        <w:rPr>
          <w:rFonts w:eastAsia="Times New Roman" w:cstheme="minorHAnsi"/>
          <w:color w:val="000000"/>
          <w:sz w:val="24"/>
          <w:szCs w:val="24"/>
          <w:lang w:eastAsia="cs-CZ"/>
        </w:rPr>
        <w:t xml:space="preserve">názvy barev by dále </w:t>
      </w:r>
      <w:r w:rsidRPr="00671197">
        <w:rPr>
          <w:rFonts w:eastAsia="Times New Roman" w:cstheme="minorHAnsi"/>
          <w:b/>
          <w:bCs/>
          <w:color w:val="000000"/>
          <w:sz w:val="24"/>
          <w:szCs w:val="24"/>
          <w:lang w:eastAsia="cs-CZ"/>
        </w:rPr>
        <w:t>měly být svébytné</w:t>
      </w:r>
      <w:r w:rsidRPr="00671197">
        <w:rPr>
          <w:rFonts w:eastAsia="Times New Roman" w:cstheme="minorHAnsi"/>
          <w:color w:val="000000"/>
          <w:sz w:val="24"/>
          <w:szCs w:val="24"/>
          <w:lang w:eastAsia="cs-CZ"/>
        </w:rPr>
        <w:t xml:space="preserve">, neměly by primárně označovat nějakou věc (v japonštině barva </w:t>
      </w:r>
      <w:r w:rsidR="00FF1373" w:rsidRPr="00671197">
        <w:rPr>
          <w:rFonts w:eastAsia="Times New Roman" w:cstheme="minorHAnsi"/>
          <w:color w:val="000000"/>
          <w:sz w:val="24"/>
          <w:szCs w:val="24"/>
          <w:lang w:eastAsia="cs-CZ"/>
        </w:rPr>
        <w:t>azurová – doslovně</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mizuiro (barva vody)</w:t>
      </w:r>
      <w:r w:rsidRPr="00671197">
        <w:rPr>
          <w:rFonts w:eastAsia="Times New Roman" w:cstheme="minorHAnsi"/>
          <w:color w:val="000000"/>
          <w:sz w:val="24"/>
          <w:szCs w:val="24"/>
          <w:lang w:eastAsia="cs-CZ"/>
        </w:rPr>
        <w:t xml:space="preserve"> nebo světle modrá barva - doslovně </w:t>
      </w:r>
      <w:r w:rsidRPr="00671197">
        <w:rPr>
          <w:rFonts w:eastAsia="Times New Roman" w:cstheme="minorHAnsi"/>
          <w:i/>
          <w:iCs/>
          <w:color w:val="000000"/>
          <w:sz w:val="24"/>
          <w:szCs w:val="24"/>
          <w:lang w:eastAsia="cs-CZ"/>
        </w:rPr>
        <w:t>sorairo (barva oblohy)</w:t>
      </w:r>
      <w:r w:rsidRPr="00671197">
        <w:rPr>
          <w:rFonts w:eastAsia="Times New Roman" w:cstheme="minorHAnsi"/>
          <w:color w:val="000000"/>
          <w:sz w:val="24"/>
          <w:szCs w:val="24"/>
          <w:lang w:eastAsia="cs-CZ"/>
        </w:rPr>
        <w:t>)</w:t>
      </w:r>
    </w:p>
    <w:p w14:paraId="11988BDB" w14:textId="40D06932" w:rsidR="001A5F22" w:rsidRPr="00671197" w:rsidRDefault="001A5F22" w:rsidP="001E450C">
      <w:pPr>
        <w:pStyle w:val="Odstavecseseznamem"/>
        <w:numPr>
          <w:ilvl w:val="0"/>
          <w:numId w:val="18"/>
        </w:numPr>
        <w:spacing w:after="240"/>
        <w:rPr>
          <w:rFonts w:eastAsia="Times New Roman" w:cstheme="minorHAnsi"/>
          <w:sz w:val="24"/>
          <w:szCs w:val="24"/>
          <w:lang w:eastAsia="cs-CZ"/>
        </w:rPr>
      </w:pPr>
      <w:r w:rsidRPr="00671197">
        <w:rPr>
          <w:rFonts w:eastAsia="Times New Roman" w:cstheme="minorHAnsi"/>
          <w:color w:val="000000"/>
          <w:sz w:val="24"/>
          <w:szCs w:val="24"/>
          <w:lang w:eastAsia="cs-CZ"/>
        </w:rPr>
        <w:t>(názvy barev by</w:t>
      </w:r>
      <w:r w:rsidRPr="00671197">
        <w:rPr>
          <w:rFonts w:eastAsia="Times New Roman" w:cstheme="minorHAnsi"/>
          <w:b/>
          <w:bCs/>
          <w:color w:val="000000"/>
          <w:sz w:val="24"/>
          <w:szCs w:val="24"/>
          <w:lang w:eastAsia="cs-CZ"/>
        </w:rPr>
        <w:t xml:space="preserve"> neměly být přejaty z cizího jazyka</w:t>
      </w:r>
      <w:r w:rsidRPr="00671197">
        <w:rPr>
          <w:rFonts w:eastAsia="Times New Roman" w:cstheme="minorHAnsi"/>
          <w:color w:val="000000"/>
          <w:sz w:val="24"/>
          <w:szCs w:val="24"/>
          <w:lang w:eastAsia="cs-CZ"/>
        </w:rPr>
        <w:t>)</w:t>
      </w:r>
    </w:p>
    <w:p w14:paraId="243A11C0" w14:textId="77777777" w:rsidR="001A5F22" w:rsidRPr="00FF1373" w:rsidRDefault="001A5F22" w:rsidP="001E450C">
      <w:pPr>
        <w:pStyle w:val="Nadpis3"/>
        <w:rPr>
          <w:rFonts w:asciiTheme="minorHAnsi" w:eastAsia="Times New Roman" w:hAnsiTheme="minorHAnsi" w:cstheme="minorHAnsi"/>
          <w:sz w:val="28"/>
          <w:szCs w:val="28"/>
          <w:lang w:eastAsia="cs-CZ"/>
        </w:rPr>
      </w:pPr>
      <w:r w:rsidRPr="00FF1373">
        <w:rPr>
          <w:rFonts w:asciiTheme="minorHAnsi" w:eastAsia="Times New Roman" w:hAnsiTheme="minorHAnsi" w:cstheme="minorHAnsi"/>
          <w:sz w:val="28"/>
          <w:szCs w:val="28"/>
          <w:lang w:eastAsia="cs-CZ"/>
        </w:rPr>
        <w:t>Vymezení základního barevného pojmu</w:t>
      </w:r>
    </w:p>
    <w:p w14:paraId="52FDDF27" w14:textId="3E273634" w:rsidR="00552F09" w:rsidRPr="001E450C" w:rsidRDefault="001A5F22" w:rsidP="001E450C">
      <w:pPr>
        <w:spacing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Barva oranžová </w:t>
      </w:r>
      <w:r w:rsidRPr="00671197">
        <w:rPr>
          <w:rFonts w:eastAsia="Times New Roman" w:cstheme="minorHAnsi"/>
          <w:i/>
          <w:iCs/>
          <w:color w:val="000000"/>
          <w:sz w:val="24"/>
          <w:szCs w:val="24"/>
          <w:lang w:eastAsia="cs-CZ"/>
        </w:rPr>
        <w:t>(jap. orenži)</w:t>
      </w:r>
      <w:r w:rsidRPr="00671197">
        <w:rPr>
          <w:rFonts w:eastAsia="Times New Roman" w:cstheme="minorHAnsi"/>
          <w:color w:val="000000"/>
          <w:sz w:val="24"/>
          <w:szCs w:val="24"/>
          <w:lang w:eastAsia="cs-CZ"/>
        </w:rPr>
        <w:t xml:space="preserve"> se přebírá z angličtiny (orange) do velkého množství jazyků, kromě toho v japonštině pojem</w:t>
      </w:r>
      <w:r w:rsidRPr="00671197">
        <w:rPr>
          <w:rFonts w:eastAsia="Times New Roman" w:cstheme="minorHAnsi"/>
          <w:i/>
          <w:iCs/>
          <w:color w:val="000000"/>
          <w:sz w:val="24"/>
          <w:szCs w:val="24"/>
          <w:lang w:eastAsia="cs-CZ"/>
        </w:rPr>
        <w:t xml:space="preserve"> orenži </w:t>
      </w:r>
      <w:r w:rsidRPr="00671197">
        <w:rPr>
          <w:rFonts w:eastAsia="Times New Roman" w:cstheme="minorHAnsi"/>
          <w:color w:val="000000"/>
          <w:sz w:val="24"/>
          <w:szCs w:val="24"/>
          <w:lang w:eastAsia="cs-CZ"/>
        </w:rPr>
        <w:t xml:space="preserve">označuje </w:t>
      </w:r>
      <w:r w:rsidRPr="00671197">
        <w:rPr>
          <w:rFonts w:eastAsia="Times New Roman" w:cstheme="minorHAnsi"/>
          <w:i/>
          <w:iCs/>
          <w:color w:val="000000"/>
          <w:sz w:val="24"/>
          <w:szCs w:val="24"/>
          <w:lang w:eastAsia="cs-CZ"/>
        </w:rPr>
        <w:t>pomeranč</w:t>
      </w:r>
      <w:r w:rsidRPr="00671197">
        <w:rPr>
          <w:rFonts w:eastAsia="Times New Roman" w:cstheme="minorHAnsi"/>
          <w:color w:val="000000"/>
          <w:sz w:val="24"/>
          <w:szCs w:val="24"/>
          <w:lang w:eastAsia="cs-CZ"/>
        </w:rPr>
        <w:t>. Takže se zdá, že podle výše uvedených kritérií nemůže být základním pojmem.</w:t>
      </w:r>
    </w:p>
    <w:p w14:paraId="72A77E17" w14:textId="7435E778" w:rsidR="00671197" w:rsidRPr="00671197" w:rsidRDefault="001A5F22" w:rsidP="001E450C">
      <w:pPr>
        <w:spacing w:after="240"/>
        <w:rPr>
          <w:rFonts w:eastAsia="Times New Roman" w:cstheme="minorHAnsi"/>
          <w:sz w:val="24"/>
          <w:szCs w:val="24"/>
          <w:lang w:eastAsia="cs-CZ"/>
        </w:rPr>
      </w:pPr>
      <w:r w:rsidRPr="00671197">
        <w:rPr>
          <w:rFonts w:eastAsia="Times New Roman" w:cstheme="minorHAnsi"/>
          <w:color w:val="000000"/>
          <w:sz w:val="24"/>
          <w:szCs w:val="24"/>
          <w:lang w:eastAsia="cs-CZ"/>
        </w:rPr>
        <w:t>Avšak ukážeme-li vzorek oranžové barvy mluvčím japonštiny (nebo češtiny) a zeptáme-li se, jestli je to červená, nebo spíše žlutá, pravděpodobně nám odpoví, že se nejedná ani o jednu z těchto dvou barev, ale o oranžovou.</w:t>
      </w:r>
    </w:p>
    <w:p w14:paraId="796EACE1" w14:textId="77777777" w:rsidR="001A5F22" w:rsidRPr="00FF1373" w:rsidRDefault="001A5F22" w:rsidP="001E450C">
      <w:pPr>
        <w:pStyle w:val="Nadpis3"/>
        <w:rPr>
          <w:rFonts w:asciiTheme="minorHAnsi" w:eastAsia="Times New Roman" w:hAnsiTheme="minorHAnsi" w:cstheme="minorHAnsi"/>
          <w:sz w:val="28"/>
          <w:szCs w:val="28"/>
          <w:lang w:eastAsia="cs-CZ"/>
        </w:rPr>
      </w:pPr>
      <w:r w:rsidRPr="00FF1373">
        <w:rPr>
          <w:rFonts w:asciiTheme="minorHAnsi" w:eastAsia="Times New Roman" w:hAnsiTheme="minorHAnsi" w:cstheme="minorHAnsi"/>
          <w:sz w:val="28"/>
          <w:szCs w:val="28"/>
          <w:lang w:eastAsia="cs-CZ"/>
        </w:rPr>
        <w:lastRenderedPageBreak/>
        <w:t>Počty základních barevných pojmů v jednotlivých jazycích</w:t>
      </w:r>
    </w:p>
    <w:p w14:paraId="2BF0CA9D" w14:textId="61B35B26" w:rsidR="00552F09" w:rsidRPr="001E450C" w:rsidRDefault="001A5F22" w:rsidP="001E450C">
      <w:pPr>
        <w:spacing w:after="0"/>
        <w:rPr>
          <w:rFonts w:eastAsia="Times New Roman" w:cstheme="minorHAnsi"/>
          <w:sz w:val="24"/>
          <w:szCs w:val="24"/>
          <w:lang w:eastAsia="cs-CZ"/>
        </w:rPr>
      </w:pPr>
      <w:r w:rsidRPr="00671197">
        <w:rPr>
          <w:rFonts w:eastAsia="Times New Roman" w:cstheme="minorHAnsi"/>
          <w:color w:val="000000"/>
          <w:sz w:val="24"/>
          <w:szCs w:val="24"/>
          <w:lang w:eastAsia="cs-CZ"/>
        </w:rPr>
        <w:t>Angličtina (stejně jako čeština) disponuje 11 základními pojmy barev: černá, bílá, šedá, červená, zelená, modrá, žlutá, růžová, fialová, oranžová, hnědá. Podobné je to i u japonštiny.</w:t>
      </w:r>
    </w:p>
    <w:p w14:paraId="4A40215D" w14:textId="5940F480"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Avšak ne všechny jazyky rozlišují tolik základních barev.</w:t>
      </w:r>
    </w:p>
    <w:p w14:paraId="3432B9DB" w14:textId="38BC9E9E"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Představíme si data ze Světového výzkumu barev na Kalifornské univerzitě. Zkoumalo se 119 jazyků. Počet barevných pojmů v jazycích:</w:t>
      </w:r>
    </w:p>
    <w:tbl>
      <w:tblPr>
        <w:tblW w:w="0" w:type="auto"/>
        <w:tblCellMar>
          <w:top w:w="15" w:type="dxa"/>
          <w:left w:w="15" w:type="dxa"/>
          <w:bottom w:w="15" w:type="dxa"/>
          <w:right w:w="15" w:type="dxa"/>
        </w:tblCellMar>
        <w:tblLook w:val="04A0" w:firstRow="1" w:lastRow="0" w:firstColumn="1" w:lastColumn="0" w:noHBand="0" w:noVBand="1"/>
      </w:tblPr>
      <w:tblGrid>
        <w:gridCol w:w="1129"/>
        <w:gridCol w:w="1838"/>
        <w:gridCol w:w="6085"/>
      </w:tblGrid>
      <w:tr w:rsidR="001A5F22" w:rsidRPr="00671197" w14:paraId="7AA7B089"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0CB7F" w14:textId="1B182AC7" w:rsidR="001A5F22" w:rsidRPr="00671197" w:rsidRDefault="00FF1373"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3–4</w:t>
            </w:r>
            <w:r w:rsidR="001A5F22" w:rsidRPr="00671197">
              <w:rPr>
                <w:rFonts w:eastAsia="Times New Roman" w:cstheme="minorHAnsi"/>
                <w:color w:val="000000"/>
                <w:sz w:val="24"/>
                <w:szCs w:val="24"/>
                <w:lang w:eastAsia="cs-CZ"/>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B7ECF"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ve 20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CA377"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představme si: 1. pojem pro bělavou</w:t>
            </w:r>
          </w:p>
          <w:p w14:paraId="26B7E506"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2. pojem vyjadřující barvu mezi naší žlutou až rudou</w:t>
            </w:r>
          </w:p>
          <w:p w14:paraId="77D9D405"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3. pojem od modré, přes zelenou až do černa</w:t>
            </w:r>
          </w:p>
        </w:tc>
      </w:tr>
      <w:tr w:rsidR="001A5F22" w:rsidRPr="00671197" w14:paraId="748157EE"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C6731" w14:textId="3B83CBAE"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4/</w:t>
            </w:r>
            <w:r w:rsidR="00FF1373" w:rsidRPr="00671197">
              <w:rPr>
                <w:rFonts w:eastAsia="Times New Roman" w:cstheme="minorHAnsi"/>
                <w:color w:val="000000"/>
                <w:sz w:val="24"/>
                <w:szCs w:val="24"/>
                <w:lang w:eastAsia="cs-CZ"/>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F7A2C"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ve 26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ECCBE" w14:textId="77777777" w:rsidR="001A5F22" w:rsidRPr="00671197" w:rsidRDefault="001A5F22" w:rsidP="001E450C">
            <w:pPr>
              <w:spacing w:after="0"/>
              <w:rPr>
                <w:rFonts w:eastAsia="Times New Roman" w:cstheme="minorHAnsi"/>
                <w:sz w:val="24"/>
                <w:szCs w:val="24"/>
                <w:lang w:eastAsia="cs-CZ"/>
              </w:rPr>
            </w:pPr>
          </w:p>
        </w:tc>
      </w:tr>
      <w:tr w:rsidR="001A5F22" w:rsidRPr="00671197" w14:paraId="67794D35"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74D88" w14:textId="3AC02BA6" w:rsidR="001A5F22" w:rsidRPr="00671197" w:rsidRDefault="00FF1373"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62EDA"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b/>
                <w:bCs/>
                <w:color w:val="000000"/>
                <w:sz w:val="24"/>
                <w:szCs w:val="24"/>
                <w:lang w:eastAsia="cs-CZ"/>
              </w:rPr>
              <w:t>ve 34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02FE0" w14:textId="77777777" w:rsidR="001A5F22" w:rsidRPr="00671197" w:rsidRDefault="001A5F22" w:rsidP="001E450C">
            <w:pPr>
              <w:spacing w:after="0"/>
              <w:rPr>
                <w:rFonts w:eastAsia="Times New Roman" w:cstheme="minorHAnsi"/>
                <w:sz w:val="24"/>
                <w:szCs w:val="24"/>
                <w:lang w:eastAsia="cs-CZ"/>
              </w:rPr>
            </w:pPr>
          </w:p>
        </w:tc>
      </w:tr>
      <w:tr w:rsidR="001A5F22" w:rsidRPr="00671197" w14:paraId="17C64748"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EA3C" w14:textId="232F7E37" w:rsidR="001A5F22" w:rsidRPr="00671197" w:rsidRDefault="00FF1373"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DBC90"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ve 14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C610" w14:textId="77777777" w:rsidR="001A5F22" w:rsidRPr="00671197" w:rsidRDefault="001A5F22" w:rsidP="001E450C">
            <w:pPr>
              <w:spacing w:after="0"/>
              <w:rPr>
                <w:rFonts w:eastAsia="Times New Roman" w:cstheme="minorHAnsi"/>
                <w:sz w:val="24"/>
                <w:szCs w:val="24"/>
                <w:lang w:eastAsia="cs-CZ"/>
              </w:rPr>
            </w:pPr>
          </w:p>
        </w:tc>
      </w:tr>
      <w:tr w:rsidR="001A5F22" w:rsidRPr="00671197" w14:paraId="5409CD83"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4530" w14:textId="4361EC0D" w:rsidR="001A5F22" w:rsidRPr="00671197" w:rsidRDefault="00FF1373"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00678"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 xml:space="preserve"> v 6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52719" w14:textId="77777777" w:rsidR="001A5F22" w:rsidRPr="00671197" w:rsidRDefault="001A5F22" w:rsidP="001E450C">
            <w:pPr>
              <w:spacing w:after="0"/>
              <w:rPr>
                <w:rFonts w:eastAsia="Times New Roman" w:cstheme="minorHAnsi"/>
                <w:sz w:val="24"/>
                <w:szCs w:val="24"/>
                <w:lang w:eastAsia="cs-CZ"/>
              </w:rPr>
            </w:pPr>
          </w:p>
        </w:tc>
      </w:tr>
      <w:tr w:rsidR="001A5F22" w:rsidRPr="00671197" w14:paraId="115935E2" w14:textId="77777777" w:rsidTr="001A5F2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DF5EE"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více jak 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06F0B"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b/>
                <w:bCs/>
                <w:color w:val="000000"/>
                <w:sz w:val="24"/>
                <w:szCs w:val="24"/>
                <w:lang w:eastAsia="cs-CZ"/>
              </w:rPr>
              <w:t>pouze v 11 jazycích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0F30E" w14:textId="77777777" w:rsidR="001A5F22" w:rsidRPr="00671197" w:rsidRDefault="001A5F22" w:rsidP="001E450C">
            <w:pPr>
              <w:spacing w:after="0"/>
              <w:jc w:val="center"/>
              <w:rPr>
                <w:rFonts w:eastAsia="Times New Roman" w:cstheme="minorHAnsi"/>
                <w:sz w:val="24"/>
                <w:szCs w:val="24"/>
                <w:lang w:eastAsia="cs-CZ"/>
              </w:rPr>
            </w:pPr>
            <w:r w:rsidRPr="00671197">
              <w:rPr>
                <w:rFonts w:eastAsia="Times New Roman" w:cstheme="minorHAnsi"/>
                <w:color w:val="000000"/>
                <w:sz w:val="24"/>
                <w:szCs w:val="24"/>
                <w:lang w:eastAsia="cs-CZ"/>
              </w:rPr>
              <w:t>11 pojmů pro barevný základ přitom mělo úplně minimální množství jazyků</w:t>
            </w:r>
          </w:p>
        </w:tc>
      </w:tr>
    </w:tbl>
    <w:p w14:paraId="2674D1C1" w14:textId="77777777" w:rsidR="00535C1E" w:rsidRPr="00671197" w:rsidRDefault="00535C1E" w:rsidP="001E450C">
      <w:pPr>
        <w:spacing w:before="360" w:after="80"/>
        <w:outlineLvl w:val="1"/>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Z výzkumu těchto jazyků nám vyšlo, že pouze 30 z celkového počtu 119 rozlišuje rozdíl mezi modrou a zelenou. </w:t>
      </w:r>
    </w:p>
    <w:p w14:paraId="6A9FAADC" w14:textId="77777777" w:rsidR="00535C1E" w:rsidRPr="00671197" w:rsidRDefault="00535C1E" w:rsidP="001E450C">
      <w:pPr>
        <w:spacing w:after="80"/>
        <w:outlineLvl w:val="1"/>
        <w:rPr>
          <w:rFonts w:eastAsia="Times New Roman" w:cstheme="minorHAnsi"/>
          <w:color w:val="000000"/>
          <w:sz w:val="24"/>
          <w:szCs w:val="24"/>
          <w:lang w:eastAsia="cs-CZ"/>
        </w:rPr>
      </w:pPr>
      <w:r w:rsidRPr="00671197">
        <w:rPr>
          <w:rFonts w:eastAsia="Times New Roman" w:cstheme="minorHAnsi"/>
          <w:color w:val="000000"/>
          <w:sz w:val="24"/>
          <w:szCs w:val="24"/>
          <w:lang w:eastAsia="cs-CZ"/>
        </w:rPr>
        <w:t>Naopak zde máme jazyky jako je ruština nebo řečtina, které rozdělují modrou barvu na dvě základní.</w:t>
      </w:r>
    </w:p>
    <w:p w14:paraId="0A6A9A49" w14:textId="77777777" w:rsidR="001A5F22" w:rsidRPr="00671197" w:rsidRDefault="001A5F22" w:rsidP="001E450C">
      <w:pPr>
        <w:spacing w:before="360" w:after="80"/>
        <w:outlineLvl w:val="1"/>
        <w:rPr>
          <w:rFonts w:eastAsia="Times New Roman" w:cstheme="minorHAnsi"/>
          <w:b/>
          <w:bCs/>
          <w:sz w:val="24"/>
          <w:szCs w:val="24"/>
          <w:lang w:eastAsia="cs-CZ"/>
        </w:rPr>
      </w:pPr>
      <w:r w:rsidRPr="00671197">
        <w:rPr>
          <w:rFonts w:eastAsia="Times New Roman" w:cstheme="minorHAnsi"/>
          <w:color w:val="000000"/>
          <w:sz w:val="24"/>
          <w:szCs w:val="24"/>
          <w:lang w:eastAsia="cs-CZ"/>
        </w:rPr>
        <w:t>A i když např. jazyky dělí barvy na stejný počet pojmů, ne vždy to znamená, že se shodují v rozsahu významu názvu barvy.</w:t>
      </w:r>
    </w:p>
    <w:p w14:paraId="7549AE43" w14:textId="77777777" w:rsidR="00671197" w:rsidRPr="001E450C" w:rsidRDefault="001A5F22" w:rsidP="001E450C">
      <w:pPr>
        <w:pStyle w:val="Nadpis3"/>
        <w:rPr>
          <w:rFonts w:asciiTheme="minorHAnsi" w:eastAsia="Times New Roman" w:hAnsiTheme="minorHAnsi"/>
          <w:sz w:val="28"/>
          <w:szCs w:val="28"/>
          <w:lang w:eastAsia="cs-CZ"/>
        </w:rPr>
      </w:pPr>
      <w:r w:rsidRPr="001E450C">
        <w:rPr>
          <w:rFonts w:asciiTheme="minorHAnsi" w:eastAsia="Times New Roman" w:hAnsiTheme="minorHAnsi"/>
          <w:sz w:val="28"/>
          <w:szCs w:val="28"/>
          <w:lang w:eastAsia="cs-CZ"/>
        </w:rPr>
        <w:t>Rozdílné pojetí jednotlivých barev v různých jazycích</w:t>
      </w:r>
    </w:p>
    <w:p w14:paraId="4847B769" w14:textId="77777777" w:rsidR="00671197" w:rsidRPr="00671197" w:rsidRDefault="001A5F22" w:rsidP="001E450C">
      <w:pPr>
        <w:spacing w:after="80"/>
        <w:outlineLvl w:val="1"/>
        <w:rPr>
          <w:rFonts w:eastAsia="Times New Roman" w:cstheme="minorHAnsi"/>
          <w:b/>
          <w:bCs/>
          <w:sz w:val="24"/>
          <w:szCs w:val="24"/>
          <w:lang w:eastAsia="cs-CZ"/>
        </w:rPr>
      </w:pPr>
      <w:r w:rsidRPr="00671197">
        <w:rPr>
          <w:rFonts w:eastAsia="Times New Roman" w:cstheme="minorHAnsi"/>
          <w:color w:val="000000"/>
          <w:sz w:val="24"/>
          <w:szCs w:val="24"/>
          <w:lang w:eastAsia="cs-CZ"/>
        </w:rPr>
        <w:t xml:space="preserve">Ačkoli se nám může zdát na první pohled, že pojem jednotlivých barev si napříč jazyky odpovídá, opak je pravdou. Např. ang. </w:t>
      </w:r>
      <w:r w:rsidRPr="00671197">
        <w:rPr>
          <w:rFonts w:eastAsia="Times New Roman" w:cstheme="minorHAnsi"/>
          <w:i/>
          <w:iCs/>
          <w:color w:val="000000"/>
          <w:sz w:val="24"/>
          <w:szCs w:val="24"/>
          <w:lang w:eastAsia="cs-CZ"/>
        </w:rPr>
        <w:t>orange cat</w:t>
      </w:r>
      <w:r w:rsidRPr="00671197">
        <w:rPr>
          <w:rFonts w:eastAsia="Times New Roman" w:cstheme="minorHAnsi"/>
          <w:color w:val="000000"/>
          <w:sz w:val="24"/>
          <w:szCs w:val="24"/>
          <w:lang w:eastAsia="cs-CZ"/>
        </w:rPr>
        <w:t xml:space="preserve"> (oranžová kočka) by Japonec nikdy neoznačil jako </w:t>
      </w:r>
      <w:r w:rsidRPr="00671197">
        <w:rPr>
          <w:rFonts w:eastAsia="Times New Roman" w:cstheme="minorHAnsi"/>
          <w:i/>
          <w:iCs/>
          <w:color w:val="000000"/>
          <w:sz w:val="24"/>
          <w:szCs w:val="24"/>
          <w:lang w:eastAsia="cs-CZ"/>
        </w:rPr>
        <w:t>oranžovou</w:t>
      </w:r>
      <w:r w:rsidRPr="00671197">
        <w:rPr>
          <w:rFonts w:eastAsia="Times New Roman" w:cstheme="minorHAnsi"/>
          <w:color w:val="000000"/>
          <w:sz w:val="24"/>
          <w:szCs w:val="24"/>
          <w:lang w:eastAsia="cs-CZ"/>
        </w:rPr>
        <w:t xml:space="preserve"> (ani by to v ní nikdy neviděl), nýbrž jako </w:t>
      </w:r>
      <w:r w:rsidRPr="00671197">
        <w:rPr>
          <w:rFonts w:eastAsia="Times New Roman" w:cstheme="minorHAnsi"/>
          <w:i/>
          <w:iCs/>
          <w:color w:val="000000"/>
          <w:sz w:val="24"/>
          <w:szCs w:val="24"/>
          <w:lang w:eastAsia="cs-CZ"/>
        </w:rPr>
        <w:t>světle hnědou</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(usučairo)</w:t>
      </w:r>
      <w:r w:rsidRPr="00671197">
        <w:rPr>
          <w:rFonts w:eastAsia="Times New Roman" w:cstheme="minorHAnsi"/>
          <w:color w:val="000000"/>
          <w:sz w:val="24"/>
          <w:szCs w:val="24"/>
          <w:lang w:eastAsia="cs-CZ"/>
        </w:rPr>
        <w:t xml:space="preserve"> kočku. Oranžová je japonštině velmi sytá barva.</w:t>
      </w:r>
    </w:p>
    <w:p w14:paraId="5A5AB80C" w14:textId="27D2EA24" w:rsidR="001A5F22" w:rsidRDefault="001A5F22" w:rsidP="001E450C">
      <w:pPr>
        <w:spacing w:before="360" w:after="80"/>
        <w:outlineLvl w:val="1"/>
        <w:rPr>
          <w:rFonts w:eastAsia="Times New Roman" w:cstheme="minorHAnsi"/>
          <w:color w:val="000000"/>
          <w:sz w:val="24"/>
          <w:szCs w:val="24"/>
          <w:lang w:eastAsia="cs-CZ"/>
        </w:rPr>
      </w:pPr>
      <w:r w:rsidRPr="00671197">
        <w:rPr>
          <w:rFonts w:eastAsia="Times New Roman" w:cstheme="minorHAnsi"/>
          <w:color w:val="000000"/>
          <w:sz w:val="24"/>
          <w:szCs w:val="24"/>
          <w:lang w:eastAsia="cs-CZ"/>
        </w:rPr>
        <w:t>Po všech těchto uvedených rozdílnostech, je tedy možné se mezi mluvčími různých jazyků shodnout na jednotlivých barevných pojmech?</w:t>
      </w:r>
    </w:p>
    <w:p w14:paraId="080AB579" w14:textId="2F5E94E3" w:rsidR="001E450C" w:rsidRPr="001E450C" w:rsidRDefault="001E450C" w:rsidP="001E450C">
      <w:pPr>
        <w:pStyle w:val="Nadpis3"/>
        <w:rPr>
          <w:rFonts w:asciiTheme="minorHAnsi" w:eastAsia="Times New Roman" w:hAnsiTheme="minorHAnsi"/>
          <w:sz w:val="28"/>
          <w:szCs w:val="28"/>
          <w:lang w:eastAsia="cs-CZ"/>
        </w:rPr>
      </w:pPr>
      <w:r w:rsidRPr="001E450C">
        <w:rPr>
          <w:rFonts w:asciiTheme="minorHAnsi" w:eastAsia="Times New Roman" w:hAnsiTheme="minorHAnsi"/>
          <w:sz w:val="28"/>
          <w:szCs w:val="28"/>
          <w:lang w:eastAsia="cs-CZ"/>
        </w:rPr>
        <w:lastRenderedPageBreak/>
        <w:t>Munsellův systém barev</w:t>
      </w:r>
    </w:p>
    <w:p w14:paraId="655396FF" w14:textId="46FAB0E2" w:rsidR="001A5F22" w:rsidRPr="00671197" w:rsidRDefault="001A5F22" w:rsidP="001E450C">
      <w:pPr>
        <w:spacing w:after="0"/>
        <w:rPr>
          <w:rFonts w:eastAsia="Times New Roman" w:cstheme="minorHAnsi"/>
          <w:sz w:val="24"/>
          <w:szCs w:val="24"/>
          <w:lang w:eastAsia="cs-CZ"/>
        </w:rPr>
      </w:pPr>
      <w:r w:rsidRPr="00671197">
        <w:rPr>
          <w:rFonts w:eastAsia="Times New Roman" w:cstheme="minorHAnsi"/>
          <w:color w:val="000000"/>
          <w:sz w:val="24"/>
          <w:szCs w:val="24"/>
          <w:lang w:eastAsia="cs-CZ"/>
        </w:rPr>
        <w:t xml:space="preserve">Munsellův systém barev (Munsell color systém) je snaha o vyjádření barev objektivním způsobem. Tento systém vychází ze tří základních vlastností barev, tou je </w:t>
      </w:r>
      <w:r w:rsidRPr="00671197">
        <w:rPr>
          <w:rFonts w:eastAsia="Times New Roman" w:cstheme="minorHAnsi"/>
          <w:i/>
          <w:iCs/>
          <w:color w:val="000000"/>
          <w:sz w:val="24"/>
          <w:szCs w:val="24"/>
          <w:lang w:eastAsia="cs-CZ"/>
        </w:rPr>
        <w:t>odstín, jas a sytost</w:t>
      </w:r>
      <w:r w:rsidRPr="00671197">
        <w:rPr>
          <w:rFonts w:eastAsia="Times New Roman" w:cstheme="minorHAnsi"/>
          <w:color w:val="000000"/>
          <w:sz w:val="24"/>
          <w:szCs w:val="24"/>
          <w:lang w:eastAsia="cs-CZ"/>
        </w:rPr>
        <w:t>.</w:t>
      </w:r>
    </w:p>
    <w:p w14:paraId="52D4B164" w14:textId="1C7ECDA6" w:rsidR="001A5F22" w:rsidRPr="001E450C" w:rsidRDefault="001E450C" w:rsidP="001E450C">
      <w:pPr>
        <w:spacing w:before="240" w:after="0"/>
        <w:rPr>
          <w:rFonts w:eastAsia="Times New Roman" w:cstheme="minorHAnsi"/>
          <w:color w:val="000000"/>
          <w:sz w:val="24"/>
          <w:szCs w:val="24"/>
          <w:lang w:eastAsia="cs-CZ"/>
        </w:rPr>
      </w:pPr>
      <w:r>
        <w:rPr>
          <w:rFonts w:eastAsia="Times New Roman" w:cstheme="minorHAnsi"/>
          <w:color w:val="000000"/>
          <w:sz w:val="24"/>
          <w:szCs w:val="24"/>
          <w:lang w:eastAsia="cs-CZ"/>
        </w:rPr>
        <w:tab/>
      </w:r>
      <w:r w:rsidR="001A5F22" w:rsidRPr="00671197">
        <w:rPr>
          <w:rFonts w:eastAsia="Times New Roman" w:cstheme="minorHAnsi"/>
          <w:color w:val="000000"/>
          <w:sz w:val="24"/>
          <w:szCs w:val="24"/>
          <w:lang w:eastAsia="cs-CZ"/>
        </w:rPr>
        <w:t>Odstínem chápeme odlišení jedné barvy od druhé. Jas nám vyjadřuje míru na škále tmavá – světlá. Sytost nám pak ukazuje živost barvy, základním východiskem je tzv. neutrální barva (sytost 0, světle šedá), do které se pak postupně přidává odstín dané barvy. Za nejsytější pak barvu můžeme označit, obsahuje-li pouze svou čistou barevnou složku.</w:t>
      </w:r>
    </w:p>
    <w:p w14:paraId="44A633BA" w14:textId="77777777" w:rsidR="001A5F22" w:rsidRPr="001E450C" w:rsidRDefault="00532DE2" w:rsidP="001E450C">
      <w:pPr>
        <w:pStyle w:val="Nadpis1"/>
        <w:spacing w:line="276" w:lineRule="auto"/>
        <w:rPr>
          <w:rFonts w:asciiTheme="minorHAnsi" w:hAnsiTheme="minorHAnsi" w:cstheme="minorHAnsi"/>
          <w:color w:val="548DD4" w:themeColor="text2" w:themeTint="99"/>
        </w:rPr>
      </w:pPr>
      <w:r w:rsidRPr="001E450C">
        <w:rPr>
          <w:rFonts w:asciiTheme="minorHAnsi" w:hAnsiTheme="minorHAnsi" w:cstheme="minorHAnsi"/>
          <w:color w:val="548DD4" w:themeColor="text2" w:themeTint="99"/>
        </w:rPr>
        <w:t>Názvy věcí</w:t>
      </w:r>
    </w:p>
    <w:p w14:paraId="09C1EBEA" w14:textId="59EBB818" w:rsidR="001E450C" w:rsidRPr="001E450C" w:rsidRDefault="00532DE2" w:rsidP="001E450C">
      <w:pPr>
        <w:spacing w:after="0"/>
        <w:rPr>
          <w:rFonts w:cstheme="minorHAnsi"/>
          <w:i/>
          <w:iCs/>
          <w:sz w:val="24"/>
          <w:szCs w:val="24"/>
        </w:rPr>
      </w:pPr>
      <w:r w:rsidRPr="001E450C">
        <w:rPr>
          <w:rFonts w:cstheme="minorHAnsi"/>
          <w:i/>
          <w:iCs/>
          <w:sz w:val="24"/>
          <w:szCs w:val="24"/>
        </w:rPr>
        <w:t>Rozlišují různé jazyky stejné významové kategorie slov? Máme ve všech jazycích označení např. pro jablko, medvěda, králíka nebo banán?</w:t>
      </w:r>
    </w:p>
    <w:p w14:paraId="43026755" w14:textId="77777777" w:rsidR="001E450C" w:rsidRPr="001E450C" w:rsidRDefault="001E450C" w:rsidP="001E450C">
      <w:pPr>
        <w:spacing w:after="0"/>
        <w:rPr>
          <w:rFonts w:cstheme="minorHAnsi"/>
          <w:i/>
          <w:iCs/>
          <w:sz w:val="24"/>
          <w:szCs w:val="24"/>
        </w:rPr>
      </w:pPr>
    </w:p>
    <w:p w14:paraId="3BD377E6" w14:textId="63DA25CC" w:rsidR="001E450C" w:rsidRPr="001E450C" w:rsidRDefault="001E450C" w:rsidP="001E450C">
      <w:pPr>
        <w:spacing w:after="240"/>
        <w:rPr>
          <w:rFonts w:ascii="Times New Roman" w:eastAsia="Times New Roman" w:hAnsi="Times New Roman" w:cs="Times New Roman"/>
          <w:sz w:val="24"/>
          <w:szCs w:val="24"/>
          <w:lang w:eastAsia="cs-CZ"/>
        </w:rPr>
      </w:pPr>
      <w:r w:rsidRPr="008072E1">
        <w:rPr>
          <w:rFonts w:ascii="Calibri" w:eastAsia="Times New Roman" w:hAnsi="Calibri" w:cs="Times New Roman"/>
          <w:sz w:val="24"/>
          <w:szCs w:val="24"/>
          <w:lang w:eastAsia="cs-CZ"/>
        </w:rPr>
        <w:t>Zatímco čeština dělí slova a chápe zcela odlišně významy slov kočka a myš, v některých jazycích mají pouze kategorie malá zvířata a velká zvířata</w:t>
      </w:r>
      <w:r w:rsidRPr="001E450C">
        <w:rPr>
          <w:rFonts w:ascii="Calibri" w:eastAsia="Times New Roman" w:hAnsi="Calibri" w:cs="Times New Roman"/>
          <w:sz w:val="24"/>
          <w:szCs w:val="24"/>
          <w:lang w:eastAsia="cs-CZ"/>
        </w:rPr>
        <w:t xml:space="preserve">. </w:t>
      </w:r>
      <w:r w:rsidRPr="008072E1">
        <w:rPr>
          <w:rFonts w:ascii="Calibri" w:eastAsia="Times New Roman" w:hAnsi="Calibri" w:cs="Times New Roman"/>
          <w:sz w:val="24"/>
          <w:szCs w:val="24"/>
          <w:lang w:eastAsia="cs-CZ"/>
        </w:rPr>
        <w:t xml:space="preserve">Naopak existují jazyky, které mají </w:t>
      </w:r>
      <w:r w:rsidRPr="001E450C">
        <w:rPr>
          <w:rFonts w:ascii="Calibri" w:eastAsia="Times New Roman" w:hAnsi="Calibri" w:cs="Times New Roman"/>
          <w:sz w:val="24"/>
          <w:szCs w:val="24"/>
          <w:lang w:eastAsia="cs-CZ"/>
        </w:rPr>
        <w:t>několik odlišných názvů pro koně určeného k práci a pro koně určeného k závodění.</w:t>
      </w:r>
    </w:p>
    <w:p w14:paraId="3AAB9263" w14:textId="77777777" w:rsidR="001E450C" w:rsidRPr="001E450C" w:rsidRDefault="001E450C" w:rsidP="001E450C">
      <w:pPr>
        <w:pStyle w:val="Nadpis3"/>
        <w:rPr>
          <w:rFonts w:asciiTheme="minorHAnsi" w:eastAsia="Times New Roman" w:hAnsiTheme="minorHAnsi"/>
          <w:sz w:val="28"/>
          <w:szCs w:val="28"/>
          <w:lang w:eastAsia="cs-CZ"/>
        </w:rPr>
      </w:pPr>
      <w:r w:rsidRPr="001E450C">
        <w:rPr>
          <w:rFonts w:asciiTheme="minorHAnsi" w:eastAsia="Times New Roman" w:hAnsiTheme="minorHAnsi"/>
          <w:sz w:val="28"/>
          <w:szCs w:val="28"/>
          <w:lang w:eastAsia="cs-CZ"/>
        </w:rPr>
        <w:t>Definice základních pojmů</w:t>
      </w:r>
    </w:p>
    <w:p w14:paraId="631BC604" w14:textId="354896F9" w:rsidR="001E450C" w:rsidRPr="008072E1" w:rsidRDefault="00110BEA" w:rsidP="001E450C">
      <w:pPr>
        <w:spacing w:after="240"/>
        <w:rPr>
          <w:rFonts w:eastAsia="Times New Roman" w:cs="Times New Roman"/>
          <w:sz w:val="24"/>
          <w:szCs w:val="24"/>
          <w:lang w:eastAsia="cs-CZ"/>
        </w:rPr>
      </w:pPr>
      <w:r>
        <w:rPr>
          <w:rFonts w:eastAsia="Times New Roman" w:cs="Times New Roman"/>
          <w:sz w:val="24"/>
          <w:szCs w:val="24"/>
          <w:lang w:eastAsia="cs-CZ"/>
        </w:rPr>
        <w:t xml:space="preserve">Mucumi Imaiová v této práci uvádí body, podle kterých můžeme definovat, zda se jedná o </w:t>
      </w:r>
      <w:r w:rsidR="001E450C">
        <w:rPr>
          <w:rFonts w:eastAsia="Times New Roman" w:cs="Times New Roman"/>
          <w:sz w:val="24"/>
          <w:szCs w:val="24"/>
          <w:lang w:eastAsia="cs-CZ"/>
        </w:rPr>
        <w:t>základní pojmy</w:t>
      </w:r>
      <w:r w:rsidR="001E450C" w:rsidRPr="008072E1">
        <w:rPr>
          <w:rFonts w:eastAsia="Times New Roman" w:cs="Times New Roman"/>
          <w:sz w:val="24"/>
          <w:szCs w:val="24"/>
          <w:lang w:eastAsia="cs-CZ"/>
        </w:rPr>
        <w:t>:</w:t>
      </w:r>
    </w:p>
    <w:p w14:paraId="3B88706E" w14:textId="77777777" w:rsidR="001E450C" w:rsidRPr="008072E1" w:rsidRDefault="001E450C" w:rsidP="001E450C">
      <w:pPr>
        <w:numPr>
          <w:ilvl w:val="0"/>
          <w:numId w:val="37"/>
        </w:numPr>
        <w:spacing w:after="0"/>
        <w:textAlignment w:val="baseline"/>
        <w:rPr>
          <w:rFonts w:eastAsia="Times New Roman" w:cs="Times New Roman"/>
          <w:sz w:val="24"/>
          <w:szCs w:val="24"/>
          <w:lang w:eastAsia="cs-CZ"/>
        </w:rPr>
      </w:pPr>
      <w:r w:rsidRPr="008072E1">
        <w:rPr>
          <w:rFonts w:eastAsia="Times New Roman" w:cs="Times New Roman"/>
          <w:sz w:val="24"/>
          <w:szCs w:val="24"/>
          <w:lang w:eastAsia="cs-CZ"/>
        </w:rPr>
        <w:t xml:space="preserve">slova, která </w:t>
      </w:r>
      <w:r w:rsidRPr="008072E1">
        <w:rPr>
          <w:rFonts w:eastAsia="Times New Roman" w:cs="Times New Roman"/>
          <w:b/>
          <w:bCs/>
          <w:sz w:val="24"/>
          <w:szCs w:val="24"/>
          <w:lang w:eastAsia="cs-CZ"/>
        </w:rPr>
        <w:t>nesdílejí stejný kořen</w:t>
      </w:r>
    </w:p>
    <w:p w14:paraId="7C4DF1CA" w14:textId="77777777" w:rsidR="001E450C" w:rsidRPr="008072E1" w:rsidRDefault="001E450C" w:rsidP="001E450C">
      <w:pPr>
        <w:numPr>
          <w:ilvl w:val="0"/>
          <w:numId w:val="38"/>
        </w:numPr>
        <w:tabs>
          <w:tab w:val="clear" w:pos="720"/>
          <w:tab w:val="num" w:pos="993"/>
        </w:tabs>
        <w:spacing w:after="0"/>
        <w:textAlignment w:val="baseline"/>
        <w:rPr>
          <w:rFonts w:eastAsia="Times New Roman" w:cs="Times New Roman"/>
          <w:sz w:val="24"/>
          <w:szCs w:val="24"/>
          <w:lang w:eastAsia="cs-CZ"/>
        </w:rPr>
      </w:pPr>
      <w:r w:rsidRPr="008072E1">
        <w:rPr>
          <w:rFonts w:eastAsia="Times New Roman" w:cs="Times New Roman"/>
          <w:sz w:val="24"/>
          <w:szCs w:val="24"/>
          <w:lang w:eastAsia="cs-CZ"/>
        </w:rPr>
        <w:t>viz jap. kůň (</w:t>
      </w:r>
      <w:r w:rsidRPr="008072E1">
        <w:rPr>
          <w:rFonts w:eastAsia="Times New Roman" w:cs="Times New Roman"/>
          <w:sz w:val="24"/>
          <w:szCs w:val="24"/>
          <w:u w:val="single"/>
          <w:lang w:eastAsia="cs-CZ"/>
        </w:rPr>
        <w:t>uma</w:t>
      </w:r>
      <w:r w:rsidRPr="008072E1">
        <w:rPr>
          <w:rFonts w:eastAsia="Times New Roman" w:cs="Times New Roman"/>
          <w:sz w:val="24"/>
          <w:szCs w:val="24"/>
          <w:lang w:eastAsia="cs-CZ"/>
        </w:rPr>
        <w:t>) - z toho vychází slovo hříbě (ko</w:t>
      </w:r>
      <w:r w:rsidRPr="008072E1">
        <w:rPr>
          <w:rFonts w:eastAsia="Times New Roman" w:cs="Times New Roman"/>
          <w:sz w:val="24"/>
          <w:szCs w:val="24"/>
          <w:u w:val="single"/>
          <w:lang w:eastAsia="cs-CZ"/>
        </w:rPr>
        <w:t>uma</w:t>
      </w:r>
      <w:r w:rsidRPr="008072E1">
        <w:rPr>
          <w:rFonts w:eastAsia="Times New Roman" w:cs="Times New Roman"/>
          <w:sz w:val="24"/>
          <w:szCs w:val="24"/>
          <w:lang w:eastAsia="cs-CZ"/>
        </w:rPr>
        <w:t>) i slovo kobyla (me</w:t>
      </w:r>
      <w:r w:rsidRPr="008072E1">
        <w:rPr>
          <w:rFonts w:eastAsia="Times New Roman" w:cs="Times New Roman"/>
          <w:sz w:val="24"/>
          <w:szCs w:val="24"/>
          <w:u w:val="single"/>
          <w:lang w:eastAsia="cs-CZ"/>
        </w:rPr>
        <w:t>uma</w:t>
      </w:r>
      <w:r w:rsidRPr="008072E1">
        <w:rPr>
          <w:rFonts w:eastAsia="Times New Roman" w:cs="Times New Roman"/>
          <w:sz w:val="24"/>
          <w:szCs w:val="24"/>
          <w:lang w:eastAsia="cs-CZ"/>
        </w:rPr>
        <w:t>)</w:t>
      </w:r>
    </w:p>
    <w:p w14:paraId="5541DDAC" w14:textId="77777777" w:rsidR="001E450C" w:rsidRPr="008072E1" w:rsidRDefault="001E450C" w:rsidP="001E450C">
      <w:pPr>
        <w:numPr>
          <w:ilvl w:val="1"/>
          <w:numId w:val="39"/>
        </w:numPr>
        <w:spacing w:after="0"/>
        <w:ind w:left="2160"/>
        <w:textAlignment w:val="baseline"/>
        <w:rPr>
          <w:rFonts w:eastAsia="Times New Roman" w:cs="Times New Roman"/>
          <w:sz w:val="24"/>
          <w:szCs w:val="24"/>
          <w:lang w:eastAsia="cs-CZ"/>
        </w:rPr>
      </w:pPr>
      <w:r w:rsidRPr="008072E1">
        <w:rPr>
          <w:rFonts w:eastAsia="Times New Roman" w:cs="Times New Roman"/>
          <w:sz w:val="24"/>
          <w:szCs w:val="24"/>
          <w:lang w:eastAsia="cs-CZ"/>
        </w:rPr>
        <w:t>nebo tažný kůň (noko</w:t>
      </w:r>
      <w:r w:rsidRPr="008072E1">
        <w:rPr>
          <w:rFonts w:eastAsia="Times New Roman" w:cs="Times New Roman"/>
          <w:sz w:val="24"/>
          <w:szCs w:val="24"/>
          <w:u w:val="single"/>
          <w:lang w:eastAsia="cs-CZ"/>
        </w:rPr>
        <w:t>ba</w:t>
      </w:r>
      <w:r w:rsidRPr="008072E1">
        <w:rPr>
          <w:rFonts w:eastAsia="Times New Roman" w:cs="Times New Roman"/>
          <w:sz w:val="24"/>
          <w:szCs w:val="24"/>
          <w:lang w:eastAsia="cs-CZ"/>
        </w:rPr>
        <w:t>) a jezdecký kůň (kjoso</w:t>
      </w:r>
      <w:r w:rsidRPr="008072E1">
        <w:rPr>
          <w:rFonts w:eastAsia="Times New Roman" w:cs="Times New Roman"/>
          <w:sz w:val="24"/>
          <w:szCs w:val="24"/>
          <w:u w:val="single"/>
          <w:lang w:eastAsia="cs-CZ"/>
        </w:rPr>
        <w:t>ba</w:t>
      </w:r>
      <w:r w:rsidRPr="008072E1">
        <w:rPr>
          <w:rFonts w:eastAsia="Times New Roman" w:cs="Times New Roman"/>
          <w:sz w:val="24"/>
          <w:szCs w:val="24"/>
          <w:lang w:eastAsia="cs-CZ"/>
        </w:rPr>
        <w:t>) - oba ze sinojaponského kůň (</w:t>
      </w:r>
      <w:r w:rsidRPr="008072E1">
        <w:rPr>
          <w:rFonts w:eastAsia="Times New Roman" w:cs="Times New Roman"/>
          <w:sz w:val="24"/>
          <w:szCs w:val="24"/>
          <w:u w:val="single"/>
          <w:lang w:eastAsia="cs-CZ"/>
        </w:rPr>
        <w:t>ba</w:t>
      </w:r>
      <w:r w:rsidRPr="008072E1">
        <w:rPr>
          <w:rFonts w:eastAsia="Times New Roman" w:cs="Times New Roman"/>
          <w:sz w:val="24"/>
          <w:szCs w:val="24"/>
          <w:lang w:eastAsia="cs-CZ"/>
        </w:rPr>
        <w:t>)</w:t>
      </w:r>
    </w:p>
    <w:p w14:paraId="5AE20319" w14:textId="505A13BA" w:rsidR="001E450C" w:rsidRPr="001E450C" w:rsidRDefault="001E450C" w:rsidP="001E450C">
      <w:pPr>
        <w:pStyle w:val="Odstavecseseznamem"/>
        <w:numPr>
          <w:ilvl w:val="0"/>
          <w:numId w:val="37"/>
        </w:numPr>
        <w:spacing w:after="0"/>
        <w:textAlignment w:val="baseline"/>
        <w:rPr>
          <w:rFonts w:eastAsia="Times New Roman" w:cs="Times New Roman"/>
          <w:sz w:val="24"/>
          <w:szCs w:val="24"/>
          <w:lang w:eastAsia="cs-CZ"/>
        </w:rPr>
      </w:pPr>
      <w:r w:rsidRPr="001E450C">
        <w:rPr>
          <w:rFonts w:eastAsia="Times New Roman" w:cs="Times New Roman"/>
          <w:sz w:val="24"/>
          <w:szCs w:val="24"/>
          <w:lang w:eastAsia="cs-CZ"/>
        </w:rPr>
        <w:t xml:space="preserve">jsou složená z </w:t>
      </w:r>
      <w:r w:rsidRPr="001E450C">
        <w:rPr>
          <w:rFonts w:eastAsia="Times New Roman" w:cs="Times New Roman"/>
          <w:b/>
          <w:bCs/>
          <w:sz w:val="24"/>
          <w:szCs w:val="24"/>
          <w:lang w:eastAsia="cs-CZ"/>
        </w:rPr>
        <w:t>jednoho plnovýznamového morfému</w:t>
      </w:r>
    </w:p>
    <w:p w14:paraId="2B9DBA56" w14:textId="77777777" w:rsidR="001E450C" w:rsidRPr="008072E1" w:rsidRDefault="001E450C" w:rsidP="001E450C">
      <w:pPr>
        <w:numPr>
          <w:ilvl w:val="0"/>
          <w:numId w:val="41"/>
        </w:numPr>
        <w:spacing w:after="240"/>
        <w:textAlignment w:val="baseline"/>
        <w:rPr>
          <w:rFonts w:eastAsia="Times New Roman" w:cs="Times New Roman"/>
          <w:sz w:val="24"/>
          <w:szCs w:val="24"/>
          <w:lang w:eastAsia="cs-CZ"/>
        </w:rPr>
      </w:pPr>
      <w:r w:rsidRPr="008072E1">
        <w:rPr>
          <w:rFonts w:eastAsia="Times New Roman" w:cs="Times New Roman"/>
          <w:sz w:val="24"/>
          <w:szCs w:val="24"/>
          <w:lang w:eastAsia="cs-CZ"/>
        </w:rPr>
        <w:t>viz noko</w:t>
      </w:r>
      <w:r w:rsidRPr="008072E1">
        <w:rPr>
          <w:rFonts w:eastAsia="Times New Roman" w:cs="Times New Roman"/>
          <w:sz w:val="24"/>
          <w:szCs w:val="24"/>
          <w:u w:val="single"/>
          <w:lang w:eastAsia="cs-CZ"/>
        </w:rPr>
        <w:t>ba</w:t>
      </w:r>
      <w:r w:rsidRPr="008072E1">
        <w:rPr>
          <w:rFonts w:eastAsia="Times New Roman" w:cs="Times New Roman"/>
          <w:sz w:val="24"/>
          <w:szCs w:val="24"/>
          <w:lang w:eastAsia="cs-CZ"/>
        </w:rPr>
        <w:t xml:space="preserve"> (tažný kůň) - noko (zemědělský) a ba (kůň)</w:t>
      </w:r>
    </w:p>
    <w:p w14:paraId="5D02506E" w14:textId="17085053" w:rsidR="001E450C" w:rsidRPr="001E450C" w:rsidRDefault="001E450C" w:rsidP="001E450C">
      <w:pPr>
        <w:pStyle w:val="Odstavecseseznamem"/>
        <w:numPr>
          <w:ilvl w:val="0"/>
          <w:numId w:val="37"/>
        </w:numPr>
        <w:spacing w:after="240"/>
        <w:rPr>
          <w:rFonts w:eastAsia="Times New Roman" w:cs="Times New Roman"/>
          <w:b/>
          <w:bCs/>
          <w:sz w:val="24"/>
          <w:szCs w:val="24"/>
          <w:lang w:eastAsia="cs-CZ"/>
        </w:rPr>
      </w:pPr>
      <w:r w:rsidRPr="001E450C">
        <w:rPr>
          <w:rFonts w:eastAsia="Times New Roman" w:cs="Times New Roman"/>
          <w:sz w:val="24"/>
          <w:szCs w:val="24"/>
          <w:lang w:eastAsia="cs-CZ"/>
        </w:rPr>
        <w:t xml:space="preserve">jsou nejpřirozenější </w:t>
      </w:r>
      <w:r>
        <w:rPr>
          <w:rFonts w:eastAsia="Times New Roman" w:cs="Times New Roman"/>
          <w:sz w:val="24"/>
          <w:szCs w:val="24"/>
          <w:lang w:eastAsia="cs-CZ"/>
        </w:rPr>
        <w:t xml:space="preserve">odpovědí </w:t>
      </w:r>
      <w:r w:rsidRPr="001E450C">
        <w:rPr>
          <w:rFonts w:eastAsia="Times New Roman" w:cs="Times New Roman"/>
          <w:sz w:val="24"/>
          <w:szCs w:val="24"/>
          <w:lang w:eastAsia="cs-CZ"/>
        </w:rPr>
        <w:t xml:space="preserve">na otázku </w:t>
      </w:r>
      <w:r>
        <w:rPr>
          <w:rFonts w:eastAsia="Times New Roman" w:cs="Times New Roman"/>
          <w:sz w:val="24"/>
          <w:szCs w:val="24"/>
          <w:lang w:eastAsia="cs-CZ"/>
        </w:rPr>
        <w:t xml:space="preserve">- </w:t>
      </w:r>
      <w:r w:rsidRPr="001E450C">
        <w:rPr>
          <w:rFonts w:eastAsia="Times New Roman" w:cs="Times New Roman"/>
          <w:b/>
          <w:bCs/>
          <w:sz w:val="24"/>
          <w:szCs w:val="24"/>
          <w:lang w:eastAsia="cs-CZ"/>
        </w:rPr>
        <w:t>,,Co to je?”</w:t>
      </w:r>
    </w:p>
    <w:p w14:paraId="3CD467F9" w14:textId="050EDBDE" w:rsidR="001E450C" w:rsidRPr="001E450C" w:rsidRDefault="001E450C" w:rsidP="001E450C">
      <w:pPr>
        <w:pStyle w:val="Nadpis3"/>
        <w:rPr>
          <w:rFonts w:asciiTheme="minorHAnsi" w:eastAsia="Times New Roman" w:hAnsiTheme="minorHAnsi"/>
          <w:color w:val="auto"/>
          <w:sz w:val="28"/>
          <w:szCs w:val="28"/>
          <w:lang w:eastAsia="cs-CZ"/>
        </w:rPr>
      </w:pPr>
      <w:r w:rsidRPr="001E450C">
        <w:rPr>
          <w:rFonts w:asciiTheme="minorHAnsi" w:eastAsia="Times New Roman" w:hAnsiTheme="minorHAnsi"/>
          <w:sz w:val="28"/>
          <w:szCs w:val="28"/>
          <w:lang w:eastAsia="cs-CZ"/>
        </w:rPr>
        <w:t>Úzce vymezené základní pojmy</w:t>
      </w:r>
    </w:p>
    <w:p w14:paraId="3BA59765" w14:textId="5F986AA6" w:rsidR="001E450C" w:rsidRPr="00B71066" w:rsidRDefault="001E450C" w:rsidP="001E450C">
      <w:pPr>
        <w:spacing w:after="240"/>
        <w:rPr>
          <w:rFonts w:ascii="Times New Roman" w:eastAsia="Times New Roman" w:hAnsi="Times New Roman" w:cs="Times New Roman"/>
          <w:sz w:val="24"/>
          <w:szCs w:val="24"/>
          <w:lang w:eastAsia="cs-CZ"/>
        </w:rPr>
      </w:pPr>
      <w:r w:rsidRPr="00B71066">
        <w:rPr>
          <w:rFonts w:ascii="Calibri" w:eastAsia="Times New Roman" w:hAnsi="Calibri" w:cs="Times New Roman"/>
          <w:sz w:val="24"/>
          <w:szCs w:val="24"/>
          <w:lang w:eastAsia="cs-CZ"/>
        </w:rPr>
        <w:t>Některé jazyky disponují velmi podrobnými pojmy v závislosti na kultuře</w:t>
      </w:r>
      <w:r>
        <w:rPr>
          <w:rFonts w:ascii="Calibri" w:eastAsia="Times New Roman" w:hAnsi="Calibri" w:cs="Times New Roman"/>
          <w:sz w:val="24"/>
          <w:szCs w:val="24"/>
          <w:lang w:eastAsia="cs-CZ"/>
        </w:rPr>
        <w:t>.</w:t>
      </w:r>
    </w:p>
    <w:p w14:paraId="5AADD2A9" w14:textId="41552CEF" w:rsidR="001E450C" w:rsidRPr="00B71066" w:rsidRDefault="001E450C" w:rsidP="001E450C">
      <w:pPr>
        <w:spacing w:after="240"/>
        <w:rPr>
          <w:rFonts w:ascii="Times New Roman" w:eastAsia="Times New Roman" w:hAnsi="Times New Roman" w:cs="Times New Roman"/>
          <w:sz w:val="24"/>
          <w:szCs w:val="24"/>
          <w:lang w:eastAsia="cs-CZ"/>
        </w:rPr>
      </w:pPr>
      <w:r w:rsidRPr="00B71066">
        <w:rPr>
          <w:rFonts w:ascii="Calibri" w:eastAsia="Times New Roman" w:hAnsi="Calibri" w:cs="Times New Roman"/>
          <w:sz w:val="24"/>
          <w:szCs w:val="24"/>
          <w:lang w:eastAsia="cs-CZ"/>
        </w:rPr>
        <w:t>Nap</w:t>
      </w:r>
      <w:r>
        <w:rPr>
          <w:rFonts w:ascii="Calibri" w:eastAsia="Times New Roman" w:hAnsi="Calibri" w:cs="Times New Roman"/>
          <w:sz w:val="24"/>
          <w:szCs w:val="24"/>
          <w:lang w:eastAsia="cs-CZ"/>
        </w:rPr>
        <w:t>ř. je obecně známo, že I</w:t>
      </w:r>
      <w:r w:rsidRPr="00B71066">
        <w:rPr>
          <w:rFonts w:ascii="Calibri" w:eastAsia="Times New Roman" w:hAnsi="Calibri" w:cs="Times New Roman"/>
          <w:sz w:val="24"/>
          <w:szCs w:val="24"/>
          <w:lang w:eastAsia="cs-CZ"/>
        </w:rPr>
        <w:t>nuité žijící za Polárním kruhem užívají kolem 20 výrazů pro sníh, aniž by to byly složeniny. My bychom při pohledu na obrázek sněhu řekli, že se jedná o sníh, inuitské dítě by odpovědělo jedním z dvaceti názvů, který by se nejvíce blížil kvalitě a vzhledu sněhu na obrázku</w:t>
      </w:r>
    </w:p>
    <w:p w14:paraId="5977767C" w14:textId="77777777" w:rsidR="001E450C" w:rsidRPr="001D231C" w:rsidRDefault="001E450C" w:rsidP="001E450C">
      <w:pPr>
        <w:spacing w:after="240"/>
        <w:rPr>
          <w:rFonts w:ascii="Times New Roman" w:eastAsia="Times New Roman" w:hAnsi="Times New Roman" w:cs="Times New Roman"/>
          <w:sz w:val="24"/>
          <w:szCs w:val="24"/>
          <w:lang w:eastAsia="cs-CZ"/>
        </w:rPr>
      </w:pPr>
      <w:r w:rsidRPr="001D231C">
        <w:rPr>
          <w:rFonts w:ascii="Calibri" w:eastAsia="Times New Roman" w:hAnsi="Calibri" w:cs="Times New Roman"/>
          <w:sz w:val="24"/>
          <w:szCs w:val="24"/>
          <w:lang w:eastAsia="cs-CZ"/>
        </w:rPr>
        <w:lastRenderedPageBreak/>
        <w:t xml:space="preserve">Dále pak např. mongolské pastevecké kmeny používají různé názvy pro různé druhy/ stav koní (např. </w:t>
      </w:r>
      <w:r w:rsidRPr="001D231C">
        <w:rPr>
          <w:rFonts w:ascii="Calibri" w:eastAsia="Times New Roman" w:hAnsi="Calibri" w:cs="Times New Roman"/>
          <w:i/>
          <w:iCs/>
          <w:sz w:val="24"/>
          <w:szCs w:val="24"/>
          <w:lang w:eastAsia="cs-CZ"/>
        </w:rPr>
        <w:t>starý hřebec nebo kobyla, která čeká hříbě,</w:t>
      </w:r>
      <w:r w:rsidRPr="001D231C">
        <w:rPr>
          <w:rFonts w:ascii="Calibri" w:eastAsia="Times New Roman" w:hAnsi="Calibri" w:cs="Times New Roman"/>
          <w:sz w:val="24"/>
          <w:szCs w:val="24"/>
          <w:lang w:eastAsia="cs-CZ"/>
        </w:rPr>
        <w:t xml:space="preserve"> atd..). Obecné pojmenování</w:t>
      </w:r>
      <w:r w:rsidRPr="001D231C">
        <w:rPr>
          <w:rFonts w:ascii="Calibri" w:eastAsia="Times New Roman" w:hAnsi="Calibri" w:cs="Times New Roman"/>
          <w:i/>
          <w:iCs/>
          <w:sz w:val="24"/>
          <w:szCs w:val="24"/>
          <w:lang w:eastAsia="cs-CZ"/>
        </w:rPr>
        <w:t xml:space="preserve"> kůň </w:t>
      </w:r>
      <w:r w:rsidRPr="001D231C">
        <w:rPr>
          <w:rFonts w:ascii="Calibri" w:eastAsia="Times New Roman" w:hAnsi="Calibri" w:cs="Times New Roman"/>
          <w:sz w:val="24"/>
          <w:szCs w:val="24"/>
          <w:lang w:eastAsia="cs-CZ"/>
        </w:rPr>
        <w:t>vůbec neužívají.</w:t>
      </w:r>
    </w:p>
    <w:p w14:paraId="57094BC3" w14:textId="77777777" w:rsidR="001E450C" w:rsidRPr="001D231C" w:rsidRDefault="001E450C" w:rsidP="001E450C">
      <w:pPr>
        <w:spacing w:after="0"/>
        <w:rPr>
          <w:rFonts w:ascii="Times New Roman" w:eastAsia="Times New Roman" w:hAnsi="Times New Roman" w:cs="Times New Roman"/>
          <w:sz w:val="24"/>
          <w:szCs w:val="24"/>
          <w:lang w:eastAsia="cs-CZ"/>
        </w:rPr>
      </w:pPr>
      <w:r w:rsidRPr="001E450C">
        <w:rPr>
          <w:rFonts w:ascii="Calibri" w:eastAsia="Times New Roman" w:hAnsi="Calibri" w:cs="Times New Roman"/>
          <w:sz w:val="24"/>
          <w:szCs w:val="24"/>
          <w:lang w:eastAsia="cs-CZ"/>
        </w:rPr>
        <w:t>Slovo</w:t>
      </w:r>
      <w:r w:rsidRPr="001E450C">
        <w:rPr>
          <w:rFonts w:ascii="Calibri" w:eastAsia="Times New Roman" w:hAnsi="Calibri" w:cs="Times New Roman"/>
          <w:i/>
          <w:sz w:val="24"/>
          <w:szCs w:val="24"/>
          <w:lang w:eastAsia="cs-CZ"/>
        </w:rPr>
        <w:t xml:space="preserve"> rýže</w:t>
      </w:r>
      <w:r w:rsidRPr="001E450C">
        <w:rPr>
          <w:rFonts w:ascii="Calibri" w:eastAsia="Times New Roman" w:hAnsi="Calibri" w:cs="Times New Roman"/>
          <w:sz w:val="24"/>
          <w:szCs w:val="24"/>
          <w:lang w:eastAsia="cs-CZ"/>
        </w:rPr>
        <w:t xml:space="preserve"> má v japonštině</w:t>
      </w:r>
      <w:r w:rsidRPr="001D231C">
        <w:rPr>
          <w:rFonts w:ascii="Calibri" w:eastAsia="Times New Roman" w:hAnsi="Calibri" w:cs="Times New Roman"/>
          <w:sz w:val="24"/>
          <w:szCs w:val="24"/>
          <w:lang w:eastAsia="cs-CZ"/>
        </w:rPr>
        <w:t xml:space="preserve"> nejedno označení, rozlišuje se:</w:t>
      </w:r>
    </w:p>
    <w:p w14:paraId="1AAC5414" w14:textId="77777777" w:rsidR="001E450C" w:rsidRPr="001D231C" w:rsidRDefault="001E450C" w:rsidP="001E450C">
      <w:pPr>
        <w:spacing w:after="0"/>
        <w:rPr>
          <w:rFonts w:ascii="Times New Roman" w:eastAsia="Times New Roman" w:hAnsi="Times New Roman" w:cs="Times New Roman"/>
          <w:sz w:val="24"/>
          <w:szCs w:val="24"/>
          <w:lang w:eastAsia="cs-CZ"/>
        </w:rPr>
      </w:pPr>
      <w:r w:rsidRPr="001D231C">
        <w:rPr>
          <w:rFonts w:ascii="Calibri" w:eastAsia="Times New Roman" w:hAnsi="Calibri" w:cs="Times New Roman"/>
          <w:i/>
          <w:iCs/>
          <w:sz w:val="24"/>
          <w:szCs w:val="24"/>
          <w:lang w:eastAsia="cs-CZ"/>
        </w:rPr>
        <w:t xml:space="preserve">gohan </w:t>
      </w:r>
      <w:r w:rsidRPr="001D231C">
        <w:rPr>
          <w:rFonts w:ascii="Calibri" w:eastAsia="Times New Roman" w:hAnsi="Calibri" w:cs="Times New Roman"/>
          <w:sz w:val="24"/>
          <w:szCs w:val="24"/>
          <w:lang w:eastAsia="cs-CZ"/>
        </w:rPr>
        <w:t>(vařená rýže)</w:t>
      </w:r>
    </w:p>
    <w:p w14:paraId="60224DBE" w14:textId="77777777" w:rsidR="001E450C" w:rsidRPr="001D231C" w:rsidRDefault="001E450C" w:rsidP="001E450C">
      <w:pPr>
        <w:spacing w:after="0"/>
        <w:rPr>
          <w:rFonts w:ascii="Times New Roman" w:eastAsia="Times New Roman" w:hAnsi="Times New Roman" w:cs="Times New Roman"/>
          <w:sz w:val="24"/>
          <w:szCs w:val="24"/>
          <w:lang w:eastAsia="cs-CZ"/>
        </w:rPr>
      </w:pPr>
      <w:r w:rsidRPr="001D231C">
        <w:rPr>
          <w:rFonts w:ascii="Calibri" w:eastAsia="Times New Roman" w:hAnsi="Calibri" w:cs="Times New Roman"/>
          <w:i/>
          <w:iCs/>
          <w:sz w:val="24"/>
          <w:szCs w:val="24"/>
          <w:lang w:eastAsia="cs-CZ"/>
        </w:rPr>
        <w:t>kome</w:t>
      </w:r>
      <w:r w:rsidRPr="001D231C">
        <w:rPr>
          <w:rFonts w:ascii="Calibri" w:eastAsia="Times New Roman" w:hAnsi="Calibri" w:cs="Times New Roman"/>
          <w:sz w:val="24"/>
          <w:szCs w:val="24"/>
          <w:lang w:eastAsia="cs-CZ"/>
        </w:rPr>
        <w:t xml:space="preserve"> (neuvařená zrníčka rýže)</w:t>
      </w:r>
    </w:p>
    <w:p w14:paraId="1F0D60FF" w14:textId="77777777" w:rsidR="001E450C" w:rsidRPr="001E450C" w:rsidRDefault="001E450C" w:rsidP="001E450C">
      <w:pPr>
        <w:spacing w:after="240"/>
        <w:rPr>
          <w:rFonts w:ascii="Calibri" w:eastAsia="Times New Roman" w:hAnsi="Calibri" w:cs="Times New Roman"/>
          <w:sz w:val="24"/>
          <w:szCs w:val="24"/>
          <w:lang w:eastAsia="cs-CZ"/>
        </w:rPr>
      </w:pPr>
      <w:r w:rsidRPr="001E450C">
        <w:rPr>
          <w:rFonts w:ascii="Calibri" w:eastAsia="Times New Roman" w:hAnsi="Calibri" w:cs="Times New Roman"/>
          <w:i/>
          <w:iCs/>
          <w:sz w:val="24"/>
          <w:szCs w:val="24"/>
          <w:lang w:eastAsia="cs-CZ"/>
        </w:rPr>
        <w:t>ine</w:t>
      </w:r>
      <w:r w:rsidRPr="001E450C">
        <w:rPr>
          <w:rFonts w:ascii="Calibri" w:eastAsia="Times New Roman" w:hAnsi="Calibri" w:cs="Times New Roman"/>
          <w:sz w:val="24"/>
          <w:szCs w:val="24"/>
          <w:lang w:eastAsia="cs-CZ"/>
        </w:rPr>
        <w:t xml:space="preserve"> (rostlina rýže)</w:t>
      </w:r>
    </w:p>
    <w:p w14:paraId="5F4ECA7C" w14:textId="77777777" w:rsidR="001E450C" w:rsidRPr="001E450C" w:rsidRDefault="001E450C" w:rsidP="001E450C">
      <w:pPr>
        <w:pStyle w:val="Nadpis3"/>
        <w:rPr>
          <w:rFonts w:asciiTheme="minorHAnsi" w:eastAsia="Times New Roman" w:hAnsiTheme="minorHAnsi"/>
          <w:sz w:val="28"/>
          <w:szCs w:val="28"/>
          <w:lang w:eastAsia="cs-CZ"/>
        </w:rPr>
      </w:pPr>
      <w:r w:rsidRPr="001E450C">
        <w:rPr>
          <w:rFonts w:asciiTheme="minorHAnsi" w:eastAsia="Times New Roman" w:hAnsiTheme="minorHAnsi"/>
          <w:sz w:val="28"/>
          <w:szCs w:val="28"/>
          <w:lang w:eastAsia="cs-CZ"/>
        </w:rPr>
        <w:t>Odlišný způsob segmentace</w:t>
      </w:r>
    </w:p>
    <w:p w14:paraId="6CBAEB8F" w14:textId="77777777" w:rsidR="001E450C" w:rsidRPr="001E450C" w:rsidRDefault="001E450C" w:rsidP="001E450C">
      <w:pPr>
        <w:spacing w:after="240"/>
        <w:rPr>
          <w:sz w:val="24"/>
          <w:szCs w:val="24"/>
        </w:rPr>
      </w:pPr>
      <w:r w:rsidRPr="001E450C">
        <w:rPr>
          <w:sz w:val="24"/>
          <w:szCs w:val="24"/>
        </w:rPr>
        <w:t>Jaké používáme názvy pro nádoby, které jsou součástí našeho dennodenního života?</w:t>
      </w:r>
    </w:p>
    <w:p w14:paraId="67E189EC" w14:textId="31A9A02C" w:rsidR="001E450C" w:rsidRPr="001E450C" w:rsidRDefault="001E450C" w:rsidP="001E450C">
      <w:pPr>
        <w:spacing w:after="0"/>
        <w:rPr>
          <w:rFonts w:eastAsia="Times New Roman" w:cstheme="minorHAnsi"/>
          <w:iCs/>
          <w:sz w:val="24"/>
          <w:szCs w:val="24"/>
          <w:lang w:eastAsia="cs-CZ"/>
        </w:rPr>
      </w:pPr>
      <w:r>
        <w:rPr>
          <w:rFonts w:ascii="Calibri" w:hAnsi="Calibri"/>
          <w:sz w:val="24"/>
          <w:szCs w:val="24"/>
        </w:rPr>
        <w:t xml:space="preserve">V </w:t>
      </w:r>
      <w:r w:rsidRPr="001E450C">
        <w:rPr>
          <w:rFonts w:ascii="Calibri" w:hAnsi="Calibri"/>
          <w:sz w:val="24"/>
          <w:szCs w:val="24"/>
        </w:rPr>
        <w:t>různých jazycích se toto dělení velmi liší, nejen v počtu používaných slov, ale v samotné kategorizaci, podle různých tvarů a funkcí</w:t>
      </w:r>
      <w:r w:rsidR="00614A4C">
        <w:rPr>
          <w:rFonts w:ascii="Calibri" w:hAnsi="Calibri"/>
          <w:sz w:val="24"/>
          <w:szCs w:val="24"/>
        </w:rPr>
        <w:t>, dále podle tradičního užití, co se v nádobách běžně nosí, co nádoby obsahují</w:t>
      </w:r>
      <w:r>
        <w:rPr>
          <w:rFonts w:ascii="Calibri" w:hAnsi="Calibri"/>
          <w:sz w:val="24"/>
          <w:szCs w:val="24"/>
        </w:rPr>
        <w:t>.</w:t>
      </w:r>
    </w:p>
    <w:p w14:paraId="5237C040" w14:textId="77777777" w:rsidR="001A5F22" w:rsidRPr="00483243" w:rsidRDefault="001A5F22" w:rsidP="00483243">
      <w:pPr>
        <w:pStyle w:val="Nadpis3"/>
        <w:rPr>
          <w:rFonts w:asciiTheme="minorHAnsi" w:hAnsiTheme="minorHAnsi"/>
          <w:sz w:val="28"/>
          <w:szCs w:val="28"/>
        </w:rPr>
      </w:pPr>
      <w:r w:rsidRPr="00483243">
        <w:rPr>
          <w:rFonts w:asciiTheme="minorHAnsi" w:hAnsiTheme="minorHAnsi"/>
          <w:sz w:val="28"/>
          <w:szCs w:val="28"/>
        </w:rPr>
        <w:t>Svět rozdělený gramatikou:</w:t>
      </w:r>
    </w:p>
    <w:p w14:paraId="3FD73E5A" w14:textId="77777777" w:rsidR="001A5F22" w:rsidRPr="00671197" w:rsidRDefault="001A5F22" w:rsidP="00483243">
      <w:pPr>
        <w:spacing w:after="0"/>
        <w:rPr>
          <w:rFonts w:eastAsia="Times New Roman" w:cstheme="minorHAnsi"/>
          <w:sz w:val="24"/>
          <w:szCs w:val="24"/>
          <w:lang w:eastAsia="cs-CZ"/>
        </w:rPr>
      </w:pPr>
      <w:r w:rsidRPr="00671197">
        <w:rPr>
          <w:rFonts w:eastAsia="Times New Roman" w:cstheme="minorHAnsi"/>
          <w:color w:val="000000"/>
          <w:sz w:val="24"/>
          <w:szCs w:val="24"/>
          <w:lang w:eastAsia="cs-CZ"/>
        </w:rPr>
        <w:t>Kategorizace není jen podle názvů, které jsou přiřazeny přímo ke konkrétním věcem, jako je králík nebo hrníček.</w:t>
      </w:r>
    </w:p>
    <w:p w14:paraId="3F7FDA23"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Jazyky světa rozdělují svá podstatná jména na základě gramatiky do několika kategorií podle gramatického rodu.</w:t>
      </w:r>
    </w:p>
    <w:p w14:paraId="05739CF1" w14:textId="56954C19" w:rsidR="001A5F22"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Japonština: klasifikátory --) dělí věci (názvy vyjadřované podstatnými jmény) do gramatických kategorií.</w:t>
      </w:r>
    </w:p>
    <w:p w14:paraId="3F588BCA" w14:textId="77777777" w:rsidR="001A5F22" w:rsidRPr="001E450C" w:rsidRDefault="001A5F22" w:rsidP="001E450C">
      <w:pPr>
        <w:pStyle w:val="Nadpis2"/>
        <w:spacing w:line="276" w:lineRule="auto"/>
        <w:rPr>
          <w:rFonts w:asciiTheme="minorHAnsi" w:hAnsiTheme="minorHAnsi" w:cstheme="minorHAnsi"/>
          <w:color w:val="548DD4" w:themeColor="text2" w:themeTint="99"/>
        </w:rPr>
      </w:pPr>
      <w:r w:rsidRPr="001E450C">
        <w:rPr>
          <w:rFonts w:asciiTheme="minorHAnsi" w:hAnsiTheme="minorHAnsi" w:cstheme="minorHAnsi"/>
          <w:color w:val="548DD4" w:themeColor="text2" w:themeTint="99"/>
        </w:rPr>
        <w:t>Svět rozdělený gramatickým rodem:</w:t>
      </w:r>
    </w:p>
    <w:p w14:paraId="42F78DBD"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Původ v biologickém rozlišení pohlaví (muž, žena).</w:t>
      </w:r>
    </w:p>
    <w:p w14:paraId="2E055ED5"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Neznamená to ale, že gramatický rod má jen dvě kategorie (francouzština, italština, španělština), jiné jazyky disponují i třemi nebo čtyřmi kategoriemi.</w:t>
      </w:r>
    </w:p>
    <w:p w14:paraId="025441A5"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Př.</w:t>
      </w:r>
    </w:p>
    <w:p w14:paraId="13A54DFB"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Godorobejština (severovýchodokavkazký jazyk): podstatná jména označující člověka-ženu --) ženský rod, podstatná jména označující člověka-muže --) mužský rod, zvířata, rostliny, věci --) střední rod (děti jsou rodově neutrální, střední rod).</w:t>
      </w:r>
    </w:p>
    <w:p w14:paraId="2FE9081A"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Jazyk Zande: 4 gramatické kategorie (lidé/muži, lidé/ženy, zvířata, ostatní).</w:t>
      </w:r>
    </w:p>
    <w:p w14:paraId="00A7CC5D" w14:textId="1F6AAFE1" w:rsidR="001A5F22" w:rsidRPr="00FF1373" w:rsidRDefault="001A5F22"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 xml:space="preserve"> Ale: také matoucí, protože slunce, hv</w:t>
      </w:r>
      <w:r w:rsidR="00FF1373">
        <w:rPr>
          <w:rFonts w:eastAsia="Times New Roman" w:cstheme="minorHAnsi"/>
          <w:color w:val="000000"/>
          <w:sz w:val="24"/>
          <w:szCs w:val="24"/>
          <w:lang w:eastAsia="cs-CZ"/>
        </w:rPr>
        <w:t>ě</w:t>
      </w:r>
      <w:r w:rsidRPr="00FF1373">
        <w:rPr>
          <w:rFonts w:eastAsia="Times New Roman" w:cstheme="minorHAnsi"/>
          <w:color w:val="000000"/>
          <w:sz w:val="24"/>
          <w:szCs w:val="24"/>
          <w:lang w:eastAsia="cs-CZ"/>
        </w:rPr>
        <w:t>zdy, měsíc jsou z nějakého důvodu řazeny do kategorie zvířata.</w:t>
      </w:r>
    </w:p>
    <w:p w14:paraId="4057A9FB"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lastRenderedPageBreak/>
        <w:t xml:space="preserve">Biologický rod nemusí vždy odpovídat tomu gramatickému (např. němčina: kočka je ženského rodu, a i samec je pojímán gramaticky jako samice, gramatický rod rozlišují zájmena --) pro kočku se používá </w:t>
      </w:r>
      <w:r w:rsidRPr="00671197">
        <w:rPr>
          <w:rFonts w:eastAsia="Times New Roman" w:cstheme="minorHAnsi"/>
          <w:i/>
          <w:iCs/>
          <w:color w:val="000000"/>
          <w:sz w:val="24"/>
          <w:szCs w:val="24"/>
          <w:lang w:eastAsia="cs-CZ"/>
        </w:rPr>
        <w:t>ona</w:t>
      </w:r>
      <w:r w:rsidRPr="00671197">
        <w:rPr>
          <w:rFonts w:eastAsia="Times New Roman" w:cstheme="minorHAnsi"/>
          <w:color w:val="000000"/>
          <w:sz w:val="24"/>
          <w:szCs w:val="24"/>
          <w:lang w:eastAsia="cs-CZ"/>
        </w:rPr>
        <w:t xml:space="preserve"> i když je to kocour).</w:t>
      </w:r>
    </w:p>
    <w:p w14:paraId="4ECDC1FF" w14:textId="5DDE74BF"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Rozlišující rod nemusí být v závislosti na různých jazycích u stejných slov vůbec stejný (např. slunce – ruština: střední rod, španělština: mužský, němčina: ženský).</w:t>
      </w:r>
    </w:p>
    <w:p w14:paraId="1C4CCB25" w14:textId="77777777" w:rsidR="00552F09" w:rsidRDefault="00552F09" w:rsidP="001E450C">
      <w:pPr>
        <w:pStyle w:val="Nadpis3"/>
        <w:rPr>
          <w:rFonts w:asciiTheme="minorHAnsi" w:eastAsia="Times New Roman" w:hAnsiTheme="minorHAnsi" w:cstheme="minorHAnsi"/>
          <w:sz w:val="28"/>
          <w:szCs w:val="28"/>
          <w:lang w:eastAsia="cs-CZ"/>
        </w:rPr>
      </w:pPr>
    </w:p>
    <w:p w14:paraId="469822B0" w14:textId="453EFBC0" w:rsidR="001A5F22" w:rsidRPr="00FF1373" w:rsidRDefault="001A5F22" w:rsidP="001E450C">
      <w:pPr>
        <w:pStyle w:val="Nadpis3"/>
        <w:rPr>
          <w:rFonts w:asciiTheme="minorHAnsi" w:eastAsia="Times New Roman" w:hAnsiTheme="minorHAnsi" w:cstheme="minorHAnsi"/>
          <w:sz w:val="28"/>
          <w:szCs w:val="28"/>
          <w:lang w:eastAsia="cs-CZ"/>
        </w:rPr>
      </w:pPr>
      <w:r w:rsidRPr="00FF1373">
        <w:rPr>
          <w:rFonts w:asciiTheme="minorHAnsi" w:eastAsia="Times New Roman" w:hAnsiTheme="minorHAnsi" w:cstheme="minorHAnsi"/>
          <w:sz w:val="28"/>
          <w:szCs w:val="28"/>
          <w:lang w:eastAsia="cs-CZ"/>
        </w:rPr>
        <w:t>Podivná klasifikace:</w:t>
      </w:r>
    </w:p>
    <w:p w14:paraId="57BF4847"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Jazyk původních obyvatel Austrálie </w:t>
      </w:r>
      <w:r w:rsidRPr="00671197">
        <w:rPr>
          <w:rFonts w:eastAsia="Times New Roman" w:cstheme="minorHAnsi"/>
          <w:i/>
          <w:iCs/>
          <w:color w:val="000000"/>
          <w:sz w:val="24"/>
          <w:szCs w:val="24"/>
          <w:lang w:eastAsia="cs-CZ"/>
        </w:rPr>
        <w:t>dyirbal</w:t>
      </w:r>
      <w:r w:rsidRPr="00671197">
        <w:rPr>
          <w:rFonts w:eastAsia="Times New Roman" w:cstheme="minorHAnsi"/>
          <w:color w:val="000000"/>
          <w:sz w:val="24"/>
          <w:szCs w:val="24"/>
          <w:lang w:eastAsia="cs-CZ"/>
        </w:rPr>
        <w:t xml:space="preserve"> (4 kategorie gramatického rodu)</w:t>
      </w:r>
      <w:r w:rsidR="00FF1373">
        <w:rPr>
          <w:rFonts w:eastAsia="Times New Roman" w:cstheme="minorHAnsi"/>
          <w:color w:val="000000"/>
          <w:sz w:val="24"/>
          <w:szCs w:val="24"/>
          <w:lang w:eastAsia="cs-CZ"/>
        </w:rPr>
        <w:t>:</w:t>
      </w:r>
    </w:p>
    <w:p w14:paraId="741C26ED" w14:textId="77777777" w:rsidR="00FF1373" w:rsidRPr="00FF1373" w:rsidRDefault="00FF1373"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Jádro první skupiny: muži, zvířata</w:t>
      </w:r>
    </w:p>
    <w:p w14:paraId="770E37B3" w14:textId="77777777" w:rsidR="00FF1373" w:rsidRPr="00FF1373" w:rsidRDefault="00FF1373"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Jádro druhé skupiny: ženy, voda, oheň, koncepty týkající se konfliktu</w:t>
      </w:r>
    </w:p>
    <w:p w14:paraId="777BB38D" w14:textId="77777777" w:rsidR="00FF1373" w:rsidRPr="00FF1373" w:rsidRDefault="00FF1373"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Jádro třetí skupiny: rostlinná strava</w:t>
      </w:r>
    </w:p>
    <w:p w14:paraId="5FA42D38" w14:textId="77777777" w:rsidR="00FF1373" w:rsidRPr="00FF1373" w:rsidRDefault="00FF1373"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4. skupina: ostatní</w:t>
      </w:r>
    </w:p>
    <w:p w14:paraId="525B62CA" w14:textId="74C5E758" w:rsidR="001A5F22" w:rsidRPr="00FF1373" w:rsidRDefault="001A5F22" w:rsidP="001E450C">
      <w:pPr>
        <w:pStyle w:val="Odstavecseseznamem"/>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 </w:t>
      </w:r>
    </w:p>
    <w:p w14:paraId="16E9B361" w14:textId="77777777" w:rsidR="001A5F22" w:rsidRPr="00FF1373" w:rsidRDefault="001A5F22" w:rsidP="001E450C">
      <w:pPr>
        <w:pStyle w:val="Nadpis3"/>
        <w:rPr>
          <w:rFonts w:asciiTheme="minorHAnsi" w:eastAsia="Times New Roman" w:hAnsiTheme="minorHAnsi" w:cstheme="minorHAnsi"/>
          <w:sz w:val="28"/>
          <w:szCs w:val="28"/>
          <w:lang w:eastAsia="cs-CZ"/>
        </w:rPr>
      </w:pPr>
      <w:r w:rsidRPr="00FF1373">
        <w:rPr>
          <w:rFonts w:asciiTheme="minorHAnsi" w:eastAsia="Times New Roman" w:hAnsiTheme="minorHAnsi" w:cstheme="minorHAnsi"/>
          <w:sz w:val="28"/>
          <w:szCs w:val="28"/>
          <w:lang w:eastAsia="cs-CZ"/>
        </w:rPr>
        <w:t>Ippon (jedna podlouhlá věc), ičima (jeden arch): JAP</w:t>
      </w:r>
    </w:p>
    <w:p w14:paraId="20F97BF8"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Počítání jakýchkoliv věcí: </w:t>
      </w:r>
      <w:r w:rsidRPr="00671197">
        <w:rPr>
          <w:rFonts w:eastAsia="Times New Roman" w:cstheme="minorHAnsi"/>
          <w:color w:val="000000"/>
          <w:sz w:val="24"/>
          <w:szCs w:val="24"/>
          <w:u w:val="single"/>
          <w:lang w:eastAsia="cs-CZ"/>
        </w:rPr>
        <w:t xml:space="preserve">klasifikátory </w:t>
      </w:r>
      <w:r w:rsidRPr="00671197">
        <w:rPr>
          <w:rFonts w:eastAsia="Times New Roman" w:cstheme="minorHAnsi"/>
          <w:color w:val="000000"/>
          <w:sz w:val="24"/>
          <w:szCs w:val="24"/>
          <w:lang w:eastAsia="cs-CZ"/>
        </w:rPr>
        <w:t>(ip</w:t>
      </w:r>
      <w:r w:rsidRPr="00671197">
        <w:rPr>
          <w:rFonts w:eastAsia="Times New Roman" w:cstheme="minorHAnsi"/>
          <w:b/>
          <w:bCs/>
          <w:color w:val="000000"/>
          <w:sz w:val="24"/>
          <w:szCs w:val="24"/>
          <w:lang w:eastAsia="cs-CZ"/>
        </w:rPr>
        <w:t>pon</w:t>
      </w:r>
      <w:r w:rsidRPr="00671197">
        <w:rPr>
          <w:rFonts w:eastAsia="Times New Roman" w:cstheme="minorHAnsi"/>
          <w:color w:val="000000"/>
          <w:sz w:val="24"/>
          <w:szCs w:val="24"/>
          <w:lang w:eastAsia="cs-CZ"/>
        </w:rPr>
        <w:t>, iči</w:t>
      </w:r>
      <w:r w:rsidRPr="00671197">
        <w:rPr>
          <w:rFonts w:eastAsia="Times New Roman" w:cstheme="minorHAnsi"/>
          <w:b/>
          <w:bCs/>
          <w:color w:val="000000"/>
          <w:sz w:val="24"/>
          <w:szCs w:val="24"/>
          <w:lang w:eastAsia="cs-CZ"/>
        </w:rPr>
        <w:t>mai</w:t>
      </w:r>
      <w:r w:rsidRPr="00671197">
        <w:rPr>
          <w:rFonts w:eastAsia="Times New Roman" w:cstheme="minorHAnsi"/>
          <w:color w:val="000000"/>
          <w:sz w:val="24"/>
          <w:szCs w:val="24"/>
          <w:lang w:eastAsia="cs-CZ"/>
        </w:rPr>
        <w:t>, ip</w:t>
      </w:r>
      <w:r w:rsidRPr="00671197">
        <w:rPr>
          <w:rFonts w:eastAsia="Times New Roman" w:cstheme="minorHAnsi"/>
          <w:b/>
          <w:bCs/>
          <w:color w:val="000000"/>
          <w:sz w:val="24"/>
          <w:szCs w:val="24"/>
          <w:lang w:eastAsia="cs-CZ"/>
        </w:rPr>
        <w:t>piki</w:t>
      </w:r>
      <w:r w:rsidRPr="00671197">
        <w:rPr>
          <w:rFonts w:eastAsia="Times New Roman" w:cstheme="minorHAnsi"/>
          <w:color w:val="000000"/>
          <w:sz w:val="24"/>
          <w:szCs w:val="24"/>
          <w:lang w:eastAsia="cs-CZ"/>
        </w:rPr>
        <w:t>)</w:t>
      </w:r>
    </w:p>
    <w:p w14:paraId="1628CC29" w14:textId="24341AFB"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Klasifikátor </w:t>
      </w:r>
      <w:r w:rsidRPr="00671197">
        <w:rPr>
          <w:rFonts w:eastAsia="Times New Roman" w:cstheme="minorHAnsi"/>
          <w:i/>
          <w:iCs/>
          <w:color w:val="000000"/>
          <w:sz w:val="24"/>
          <w:szCs w:val="24"/>
          <w:lang w:eastAsia="cs-CZ"/>
        </w:rPr>
        <w:t>hon/pon</w:t>
      </w:r>
      <w:r w:rsidRPr="00671197">
        <w:rPr>
          <w:rFonts w:eastAsia="Times New Roman" w:cstheme="minorHAnsi"/>
          <w:color w:val="000000"/>
          <w:sz w:val="24"/>
          <w:szCs w:val="24"/>
          <w:lang w:eastAsia="cs-CZ"/>
        </w:rPr>
        <w:t xml:space="preserve"> se používá pro dlouhé, tenké věci (tužka, okurka, </w:t>
      </w:r>
      <w:r w:rsidR="00FF1373" w:rsidRPr="00671197">
        <w:rPr>
          <w:rFonts w:eastAsia="Times New Roman" w:cstheme="minorHAnsi"/>
          <w:color w:val="000000"/>
          <w:sz w:val="24"/>
          <w:szCs w:val="24"/>
          <w:lang w:eastAsia="cs-CZ"/>
        </w:rPr>
        <w:t>vidlička, …</w:t>
      </w:r>
      <w:r w:rsidRPr="00671197">
        <w:rPr>
          <w:rFonts w:eastAsia="Times New Roman" w:cstheme="minorHAnsi"/>
          <w:color w:val="000000"/>
          <w:sz w:val="24"/>
          <w:szCs w:val="24"/>
          <w:lang w:eastAsia="cs-CZ"/>
        </w:rPr>
        <w:t xml:space="preserve">, ale i telefonní hovory, počítačové </w:t>
      </w:r>
      <w:r w:rsidR="009219BB" w:rsidRPr="00671197">
        <w:rPr>
          <w:rFonts w:eastAsia="Times New Roman" w:cstheme="minorHAnsi"/>
          <w:color w:val="000000"/>
          <w:sz w:val="24"/>
          <w:szCs w:val="24"/>
          <w:lang w:eastAsia="cs-CZ"/>
        </w:rPr>
        <w:t>programy, …</w:t>
      </w:r>
      <w:r w:rsidRPr="00671197">
        <w:rPr>
          <w:rFonts w:eastAsia="Times New Roman" w:cstheme="minorHAnsi"/>
          <w:color w:val="000000"/>
          <w:sz w:val="24"/>
          <w:szCs w:val="24"/>
          <w:lang w:eastAsia="cs-CZ"/>
        </w:rPr>
        <w:t xml:space="preserve">) --) díky slučování na základě tohoto principu vzniká kategorie </w:t>
      </w:r>
      <w:r w:rsidRPr="00671197">
        <w:rPr>
          <w:rFonts w:eastAsia="Times New Roman" w:cstheme="minorHAnsi"/>
          <w:i/>
          <w:iCs/>
          <w:color w:val="000000"/>
          <w:sz w:val="24"/>
          <w:szCs w:val="24"/>
          <w:lang w:eastAsia="cs-CZ"/>
        </w:rPr>
        <w:t>hon</w:t>
      </w:r>
      <w:r w:rsidRPr="00671197">
        <w:rPr>
          <w:rFonts w:eastAsia="Times New Roman" w:cstheme="minorHAnsi"/>
          <w:color w:val="000000"/>
          <w:sz w:val="24"/>
          <w:szCs w:val="24"/>
          <w:lang w:eastAsia="cs-CZ"/>
        </w:rPr>
        <w:t xml:space="preserve"> (slučuje nejrůznější členy)</w:t>
      </w:r>
    </w:p>
    <w:p w14:paraId="4B15873F" w14:textId="77777777" w:rsidR="00FF1373"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Stejně jako v jiných jazycích jsou stejná slova řazena do jiných rodů, můžeme tento jev vidět i v jazycích, které využívají klasifikátory (japonština x čínština)</w:t>
      </w:r>
    </w:p>
    <w:p w14:paraId="28C1A567" w14:textId="77777777" w:rsidR="00FF1373" w:rsidRPr="00FF1373" w:rsidRDefault="001A5F22" w:rsidP="001E450C">
      <w:pPr>
        <w:pStyle w:val="Odstavecseseznamem"/>
        <w:numPr>
          <w:ilvl w:val="0"/>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lang w:eastAsia="cs-CZ"/>
        </w:rPr>
        <w:t>Př. Čínský klasifikátor zh</w:t>
      </w:r>
      <w:r w:rsidRPr="00FF1373">
        <w:rPr>
          <w:rFonts w:eastAsia="Times New Roman" w:cstheme="minorHAnsi"/>
          <w:color w:val="000000"/>
          <w:sz w:val="24"/>
          <w:szCs w:val="24"/>
          <w:shd w:val="clear" w:color="auto" w:fill="FFFFFF"/>
          <w:lang w:eastAsia="cs-CZ"/>
        </w:rPr>
        <w:t>āng (ploché věci) by mohl korespondovat s japonským klasifikátorem mai (ploché věci)</w:t>
      </w:r>
    </w:p>
    <w:p w14:paraId="0657E813" w14:textId="713210F6" w:rsidR="001A5F22" w:rsidRPr="00FF1373" w:rsidRDefault="001A5F22" w:rsidP="001E450C">
      <w:pPr>
        <w:pStyle w:val="Odstavecseseznamem"/>
        <w:numPr>
          <w:ilvl w:val="1"/>
          <w:numId w:val="20"/>
        </w:numPr>
        <w:spacing w:before="240" w:after="240"/>
        <w:rPr>
          <w:rFonts w:eastAsia="Times New Roman" w:cstheme="minorHAnsi"/>
          <w:sz w:val="24"/>
          <w:szCs w:val="24"/>
          <w:lang w:eastAsia="cs-CZ"/>
        </w:rPr>
      </w:pPr>
      <w:r w:rsidRPr="00FF1373">
        <w:rPr>
          <w:rFonts w:eastAsia="Times New Roman" w:cstheme="minorHAnsi"/>
          <w:color w:val="000000"/>
          <w:sz w:val="24"/>
          <w:szCs w:val="24"/>
          <w:shd w:val="clear" w:color="auto" w:fill="FFFFFF"/>
          <w:lang w:eastAsia="cs-CZ"/>
        </w:rPr>
        <w:t>ALE: v japonštině je nemožné vyjádřit prostřednictvím mai stůl nebo postel, v čínštině to možné je, opačně je to u ručníků a prostěradel.</w:t>
      </w:r>
    </w:p>
    <w:p w14:paraId="756EE2C3"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w:t>
      </w:r>
    </w:p>
    <w:p w14:paraId="39FE4615" w14:textId="77777777" w:rsidR="001A5F22" w:rsidRPr="00671197" w:rsidRDefault="001A5F22" w:rsidP="001E450C">
      <w:pPr>
        <w:spacing w:before="240" w:after="240"/>
        <w:rPr>
          <w:rFonts w:eastAsia="Times New Roman" w:cstheme="minorHAnsi"/>
          <w:sz w:val="24"/>
          <w:szCs w:val="24"/>
          <w:lang w:eastAsia="cs-CZ"/>
        </w:rPr>
      </w:pPr>
      <w:r w:rsidRPr="00FF1373">
        <w:rPr>
          <w:rStyle w:val="Nadpis2Char"/>
          <w:rFonts w:asciiTheme="minorHAnsi" w:eastAsiaTheme="minorHAnsi" w:hAnsiTheme="minorHAnsi" w:cstheme="minorHAnsi"/>
        </w:rPr>
        <w:t>Počitatelná a nepočitatelná podstatná jména</w:t>
      </w:r>
      <w:r w:rsidRPr="00671197">
        <w:rPr>
          <w:rFonts w:eastAsia="Times New Roman" w:cstheme="minorHAnsi"/>
          <w:b/>
          <w:bCs/>
          <w:color w:val="000000"/>
          <w:sz w:val="24"/>
          <w:szCs w:val="24"/>
          <w:lang w:eastAsia="cs-CZ"/>
        </w:rPr>
        <w:t>:</w:t>
      </w:r>
    </w:p>
    <w:p w14:paraId="6AD35530"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Kategorizace na základě toho, zda je možné věci počítat nebo ne (lidé, hrnky, zvířata, knihy = počitatelná; voda, písek, sůl = nepočitatelná).</w:t>
      </w:r>
    </w:p>
    <w:p w14:paraId="4878102B"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lastRenderedPageBreak/>
        <w:t>Protože je toto dělení gramatické, je nutné takto zařadit všechny koncepty na světě vyjadřované podstatným jménem (láska, přátelství a další abstraktní výrazy).</w:t>
      </w:r>
    </w:p>
    <w:p w14:paraId="0BF835E6" w14:textId="40E0A94B"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Př.</w:t>
      </w:r>
      <w:r w:rsidR="00FF1373">
        <w:rPr>
          <w:rFonts w:eastAsia="Times New Roman" w:cstheme="minorHAnsi"/>
          <w:color w:val="000000"/>
          <w:sz w:val="24"/>
          <w:szCs w:val="24"/>
          <w:lang w:eastAsia="cs-CZ"/>
        </w:rPr>
        <w:t xml:space="preserve"> </w:t>
      </w:r>
      <w:r w:rsidRPr="00671197">
        <w:rPr>
          <w:rFonts w:eastAsia="Times New Roman" w:cstheme="minorHAnsi"/>
          <w:color w:val="000000"/>
          <w:sz w:val="24"/>
          <w:szCs w:val="24"/>
          <w:lang w:eastAsia="cs-CZ"/>
        </w:rPr>
        <w:t>Japonské slovo „š</w:t>
      </w:r>
      <w:r w:rsidRPr="00671197">
        <w:rPr>
          <w:rFonts w:eastAsia="Times New Roman" w:cstheme="minorHAnsi"/>
          <w:color w:val="000000"/>
          <w:sz w:val="24"/>
          <w:szCs w:val="24"/>
          <w:shd w:val="clear" w:color="auto" w:fill="FFFFFF"/>
          <w:lang w:eastAsia="cs-CZ"/>
        </w:rPr>
        <w:t>ōko“ (důkazy) – představa jednotlivých, počitatelných faktů, které se mohou kumulovat a sčítat. Oproti tomu anglický ekvivalent „evidence“ je nepočitatelný (nejde říct „one evidence, two evidence) --) spíše chápána jako slova rozdílného nesouměřitelného významu</w:t>
      </w:r>
    </w:p>
    <w:p w14:paraId="4C385FD1" w14:textId="5360753A" w:rsidR="001A5F22" w:rsidRPr="00FF1373" w:rsidRDefault="001A5F22" w:rsidP="001E450C">
      <w:pPr>
        <w:pStyle w:val="Nadpis3"/>
        <w:rPr>
          <w:rFonts w:asciiTheme="minorHAnsi" w:eastAsia="Times New Roman" w:hAnsiTheme="minorHAnsi" w:cstheme="minorHAnsi"/>
          <w:sz w:val="28"/>
          <w:szCs w:val="28"/>
          <w:lang w:eastAsia="cs-CZ"/>
        </w:rPr>
      </w:pPr>
      <w:r w:rsidRPr="00FF1373">
        <w:rPr>
          <w:rFonts w:asciiTheme="minorHAnsi" w:eastAsia="Times New Roman" w:hAnsiTheme="minorHAnsi" w:cstheme="minorHAnsi"/>
          <w:sz w:val="28"/>
          <w:szCs w:val="28"/>
          <w:shd w:val="clear" w:color="auto" w:fill="FFFFFF"/>
          <w:lang w:eastAsia="cs-CZ"/>
        </w:rPr>
        <w:t>Japonština a klasifikátory</w:t>
      </w:r>
    </w:p>
    <w:p w14:paraId="29C0B5A9" w14:textId="77777777" w:rsidR="001A5F22" w:rsidRPr="00FF1373" w:rsidRDefault="001A5F22" w:rsidP="001E450C">
      <w:pPr>
        <w:spacing w:before="240" w:after="240"/>
        <w:rPr>
          <w:rFonts w:eastAsia="Times New Roman" w:cstheme="minorHAnsi"/>
          <w:b/>
          <w:bCs/>
          <w:sz w:val="24"/>
          <w:szCs w:val="24"/>
          <w:lang w:eastAsia="cs-CZ"/>
        </w:rPr>
      </w:pPr>
      <w:r w:rsidRPr="00FF1373">
        <w:rPr>
          <w:rFonts w:eastAsia="Times New Roman" w:cstheme="minorHAnsi"/>
          <w:b/>
          <w:bCs/>
          <w:color w:val="000000"/>
          <w:sz w:val="24"/>
          <w:szCs w:val="24"/>
          <w:lang w:eastAsia="cs-CZ"/>
        </w:rPr>
        <w:t>AJ:</w:t>
      </w:r>
    </w:p>
    <w:p w14:paraId="6105DAFA"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Počitatelná slova mají tvar množného čísla a nepočitatelná ne (používáme výrazy </w:t>
      </w:r>
      <w:r w:rsidRPr="00671197">
        <w:rPr>
          <w:rFonts w:eastAsia="Times New Roman" w:cstheme="minorHAnsi"/>
          <w:i/>
          <w:iCs/>
          <w:color w:val="000000"/>
          <w:sz w:val="24"/>
          <w:szCs w:val="24"/>
          <w:lang w:eastAsia="cs-CZ"/>
        </w:rPr>
        <w:t>a cup od tea, a glass of water,…</w:t>
      </w:r>
      <w:r w:rsidRPr="00671197">
        <w:rPr>
          <w:rFonts w:eastAsia="Times New Roman" w:cstheme="minorHAnsi"/>
          <w:color w:val="000000"/>
          <w:sz w:val="24"/>
          <w:szCs w:val="24"/>
          <w:lang w:eastAsia="cs-CZ"/>
        </w:rPr>
        <w:t>).</w:t>
      </w:r>
    </w:p>
    <w:p w14:paraId="07AA3577" w14:textId="77777777" w:rsidR="00552F09" w:rsidRDefault="00552F09" w:rsidP="001E450C">
      <w:pPr>
        <w:spacing w:before="240" w:after="240"/>
        <w:rPr>
          <w:rFonts w:eastAsia="Times New Roman" w:cstheme="minorHAnsi"/>
          <w:b/>
          <w:bCs/>
          <w:color w:val="000000"/>
          <w:sz w:val="24"/>
          <w:szCs w:val="24"/>
          <w:lang w:eastAsia="cs-CZ"/>
        </w:rPr>
      </w:pPr>
    </w:p>
    <w:p w14:paraId="38AE86B5" w14:textId="491A0E7A" w:rsidR="001A5F22" w:rsidRPr="00FF1373" w:rsidRDefault="001A5F22" w:rsidP="001E450C">
      <w:pPr>
        <w:spacing w:before="240" w:after="240"/>
        <w:rPr>
          <w:rFonts w:eastAsia="Times New Roman" w:cstheme="minorHAnsi"/>
          <w:b/>
          <w:bCs/>
          <w:sz w:val="24"/>
          <w:szCs w:val="24"/>
          <w:lang w:eastAsia="cs-CZ"/>
        </w:rPr>
      </w:pPr>
      <w:r w:rsidRPr="00FF1373">
        <w:rPr>
          <w:rFonts w:eastAsia="Times New Roman" w:cstheme="minorHAnsi"/>
          <w:b/>
          <w:bCs/>
          <w:color w:val="000000"/>
          <w:sz w:val="24"/>
          <w:szCs w:val="24"/>
          <w:lang w:eastAsia="cs-CZ"/>
        </w:rPr>
        <w:t>JAP:</w:t>
      </w:r>
    </w:p>
    <w:p w14:paraId="1A729816"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Nepočitatelné výrazy vyjádří podobně jako AJ, pomocí klasifikátoru vyjádří jednotku a s ní druh substance.</w:t>
      </w:r>
    </w:p>
    <w:p w14:paraId="39413EA9"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Liší se v tom, že klasifikátory užívá i v případě, že jde o počitatelná slova.</w:t>
      </w:r>
    </w:p>
    <w:p w14:paraId="170DBBDA"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Prakticky neexistuje rozlišení mezi počitatelnými a nepočitatelnými věcmi, klasifikátory se pojí se vším bez rozdílu.</w:t>
      </w:r>
    </w:p>
    <w:p w14:paraId="04EC679A"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w:t>
      </w:r>
    </w:p>
    <w:p w14:paraId="7C4F2468" w14:textId="77777777" w:rsidR="001A5F22" w:rsidRPr="00FF1373" w:rsidRDefault="001A5F22" w:rsidP="001E450C">
      <w:pPr>
        <w:pStyle w:val="Nadpis2"/>
        <w:spacing w:line="276" w:lineRule="auto"/>
        <w:rPr>
          <w:rFonts w:asciiTheme="minorHAnsi" w:hAnsiTheme="minorHAnsi" w:cstheme="minorHAnsi"/>
        </w:rPr>
      </w:pPr>
      <w:r w:rsidRPr="00FF1373">
        <w:rPr>
          <w:rFonts w:asciiTheme="minorHAnsi" w:hAnsiTheme="minorHAnsi" w:cstheme="minorHAnsi"/>
        </w:rPr>
        <w:t xml:space="preserve">Anglické slovo </w:t>
      </w:r>
      <w:r w:rsidRPr="00FF1373">
        <w:rPr>
          <w:rFonts w:asciiTheme="minorHAnsi" w:hAnsiTheme="minorHAnsi" w:cstheme="minorHAnsi"/>
          <w:i/>
          <w:iCs/>
        </w:rPr>
        <w:t>OBJECT</w:t>
      </w:r>
    </w:p>
    <w:p w14:paraId="0334A318"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Velmi složité přeložit toto slovo do japonštiny, autorka používá slovo </w:t>
      </w:r>
      <w:r w:rsidRPr="00671197">
        <w:rPr>
          <w:rFonts w:eastAsia="Times New Roman" w:cstheme="minorHAnsi"/>
          <w:i/>
          <w:iCs/>
          <w:color w:val="000000"/>
          <w:sz w:val="24"/>
          <w:szCs w:val="24"/>
          <w:lang w:eastAsia="cs-CZ"/>
        </w:rPr>
        <w:t>mono</w:t>
      </w:r>
      <w:r w:rsidRPr="00671197">
        <w:rPr>
          <w:rFonts w:eastAsia="Times New Roman" w:cstheme="minorHAnsi"/>
          <w:color w:val="000000"/>
          <w:sz w:val="24"/>
          <w:szCs w:val="24"/>
          <w:lang w:eastAsia="cs-CZ"/>
        </w:rPr>
        <w:t xml:space="preserve"> (velmi široce věc) nebo </w:t>
      </w:r>
      <w:r w:rsidRPr="00671197">
        <w:rPr>
          <w:rFonts w:eastAsia="Times New Roman" w:cstheme="minorHAnsi"/>
          <w:i/>
          <w:iCs/>
          <w:color w:val="000000"/>
          <w:sz w:val="24"/>
          <w:szCs w:val="24"/>
          <w:lang w:eastAsia="cs-CZ"/>
        </w:rPr>
        <w:t xml:space="preserve">buttai </w:t>
      </w:r>
      <w:r w:rsidRPr="00671197">
        <w:rPr>
          <w:rFonts w:eastAsia="Times New Roman" w:cstheme="minorHAnsi"/>
          <w:color w:val="000000"/>
          <w:sz w:val="24"/>
          <w:szCs w:val="24"/>
          <w:lang w:eastAsia="cs-CZ"/>
        </w:rPr>
        <w:t>(předmět) – význam ale není zprostředkovaný přesně.</w:t>
      </w:r>
    </w:p>
    <w:p w14:paraId="15618632"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Často se využívá k vyjádření konceptu stojícího v opozici ke slovům </w:t>
      </w:r>
      <w:r w:rsidRPr="00671197">
        <w:rPr>
          <w:rFonts w:eastAsia="Times New Roman" w:cstheme="minorHAnsi"/>
          <w:i/>
          <w:iCs/>
          <w:color w:val="000000"/>
          <w:sz w:val="24"/>
          <w:szCs w:val="24"/>
          <w:lang w:eastAsia="cs-CZ"/>
        </w:rPr>
        <w:t>substance</w:t>
      </w:r>
      <w:r w:rsidRPr="00671197">
        <w:rPr>
          <w:rFonts w:eastAsia="Times New Roman" w:cstheme="minorHAnsi"/>
          <w:color w:val="000000"/>
          <w:sz w:val="24"/>
          <w:szCs w:val="24"/>
          <w:lang w:eastAsia="cs-CZ"/>
        </w:rPr>
        <w:t xml:space="preserve"> nebo </w:t>
      </w:r>
      <w:r w:rsidRPr="00671197">
        <w:rPr>
          <w:rFonts w:eastAsia="Times New Roman" w:cstheme="minorHAnsi"/>
          <w:i/>
          <w:iCs/>
          <w:color w:val="000000"/>
          <w:sz w:val="24"/>
          <w:szCs w:val="24"/>
          <w:lang w:eastAsia="cs-CZ"/>
        </w:rPr>
        <w:t>stuff.</w:t>
      </w:r>
    </w:p>
    <w:p w14:paraId="5965E1AA"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Aj vyjadřuje počitatelné výrazy (člověk, zvíře, televize, sklenice) jako objekty, </w:t>
      </w:r>
      <w:r w:rsidRPr="00671197">
        <w:rPr>
          <w:rFonts w:eastAsia="Times New Roman" w:cstheme="minorHAnsi"/>
          <w:i/>
          <w:iCs/>
          <w:color w:val="000000"/>
          <w:sz w:val="24"/>
          <w:szCs w:val="24"/>
          <w:lang w:eastAsia="cs-CZ"/>
        </w:rPr>
        <w:t xml:space="preserve">voda </w:t>
      </w:r>
      <w:r w:rsidRPr="00671197">
        <w:rPr>
          <w:rFonts w:eastAsia="Times New Roman" w:cstheme="minorHAnsi"/>
          <w:color w:val="000000"/>
          <w:sz w:val="24"/>
          <w:szCs w:val="24"/>
          <w:lang w:eastAsia="cs-CZ"/>
        </w:rPr>
        <w:t xml:space="preserve">nebo </w:t>
      </w:r>
      <w:r w:rsidRPr="00671197">
        <w:rPr>
          <w:rFonts w:eastAsia="Times New Roman" w:cstheme="minorHAnsi"/>
          <w:i/>
          <w:iCs/>
          <w:color w:val="000000"/>
          <w:sz w:val="24"/>
          <w:szCs w:val="24"/>
          <w:lang w:eastAsia="cs-CZ"/>
        </w:rPr>
        <w:t>písek</w:t>
      </w:r>
      <w:r w:rsidRPr="00671197">
        <w:rPr>
          <w:rFonts w:eastAsia="Times New Roman" w:cstheme="minorHAnsi"/>
          <w:color w:val="000000"/>
          <w:sz w:val="24"/>
          <w:szCs w:val="24"/>
          <w:lang w:eastAsia="cs-CZ"/>
        </w:rPr>
        <w:t xml:space="preserve"> objekty už nejsou.</w:t>
      </w:r>
    </w:p>
    <w:p w14:paraId="348F1BC3" w14:textId="77777777" w:rsidR="001A5F22" w:rsidRPr="00671197" w:rsidRDefault="001A5F22" w:rsidP="001E450C">
      <w:pPr>
        <w:spacing w:before="240" w:after="240"/>
        <w:rPr>
          <w:rFonts w:eastAsia="Times New Roman" w:cstheme="minorHAnsi"/>
          <w:sz w:val="24"/>
          <w:szCs w:val="24"/>
          <w:lang w:eastAsia="cs-CZ"/>
        </w:rPr>
      </w:pPr>
      <w:r w:rsidRPr="00671197">
        <w:rPr>
          <w:rFonts w:eastAsia="Times New Roman" w:cstheme="minorHAnsi"/>
          <w:color w:val="000000"/>
          <w:sz w:val="24"/>
          <w:szCs w:val="24"/>
          <w:lang w:eastAsia="cs-CZ"/>
        </w:rPr>
        <w:t xml:space="preserve">Podle autorky malého výzkumu v japonštině neexistuje slovo, které by přesně odpovídalo slovu </w:t>
      </w:r>
      <w:r w:rsidRPr="00671197">
        <w:rPr>
          <w:rFonts w:eastAsia="Times New Roman" w:cstheme="minorHAnsi"/>
          <w:i/>
          <w:iCs/>
          <w:color w:val="000000"/>
          <w:sz w:val="24"/>
          <w:szCs w:val="24"/>
          <w:lang w:eastAsia="cs-CZ"/>
        </w:rPr>
        <w:t>object.</w:t>
      </w:r>
    </w:p>
    <w:p w14:paraId="7128DBFB" w14:textId="77777777" w:rsidR="001A5F22" w:rsidRPr="00671197" w:rsidRDefault="001A5F22" w:rsidP="001E450C">
      <w:pPr>
        <w:spacing w:after="240"/>
        <w:rPr>
          <w:rFonts w:eastAsia="Times New Roman" w:cstheme="minorHAnsi"/>
          <w:sz w:val="24"/>
          <w:szCs w:val="24"/>
          <w:lang w:eastAsia="cs-CZ"/>
        </w:rPr>
      </w:pPr>
    </w:p>
    <w:p w14:paraId="6775C4F3" w14:textId="064C081B" w:rsidR="001A5F22" w:rsidRPr="00D075AD" w:rsidRDefault="001A5F22" w:rsidP="001E450C">
      <w:pPr>
        <w:pStyle w:val="Nadpis1"/>
        <w:spacing w:line="276" w:lineRule="auto"/>
        <w:rPr>
          <w:rFonts w:asciiTheme="minorHAnsi" w:hAnsiTheme="minorHAnsi" w:cstheme="minorHAnsi"/>
        </w:rPr>
      </w:pPr>
      <w:r w:rsidRPr="00FF1373">
        <w:rPr>
          <w:rFonts w:asciiTheme="minorHAnsi" w:hAnsiTheme="minorHAnsi" w:cstheme="minorHAnsi"/>
        </w:rPr>
        <w:t>Vyjádření lidského pohybu</w:t>
      </w:r>
    </w:p>
    <w:p w14:paraId="2A3069F9" w14:textId="77777777" w:rsidR="00D075AD" w:rsidRPr="00D075AD" w:rsidRDefault="001A5F22" w:rsidP="001E450C">
      <w:pPr>
        <w:pStyle w:val="Nadpis2"/>
        <w:spacing w:line="276" w:lineRule="auto"/>
        <w:rPr>
          <w:rFonts w:asciiTheme="minorHAnsi" w:hAnsiTheme="minorHAnsi" w:cstheme="minorHAnsi"/>
        </w:rPr>
      </w:pPr>
      <w:r w:rsidRPr="00D075AD">
        <w:rPr>
          <w:rFonts w:asciiTheme="minorHAnsi" w:hAnsiTheme="minorHAnsi" w:cstheme="minorHAnsi"/>
        </w:rPr>
        <w:t xml:space="preserve">Aruku, </w:t>
      </w:r>
      <w:r w:rsidR="00D075AD" w:rsidRPr="00D075AD">
        <w:rPr>
          <w:rFonts w:asciiTheme="minorHAnsi" w:hAnsiTheme="minorHAnsi" w:cstheme="minorHAnsi"/>
        </w:rPr>
        <w:t xml:space="preserve">haširu </w:t>
      </w:r>
    </w:p>
    <w:p w14:paraId="2C118455" w14:textId="69457658" w:rsidR="001A5F22" w:rsidRPr="00671197" w:rsidRDefault="00D075AD" w:rsidP="001E450C">
      <w:pPr>
        <w:spacing w:after="0"/>
        <w:rPr>
          <w:rFonts w:eastAsia="Times New Roman" w:cstheme="minorHAnsi"/>
          <w:sz w:val="24"/>
          <w:szCs w:val="24"/>
          <w:lang w:eastAsia="cs-CZ"/>
        </w:rPr>
      </w:pPr>
      <w:r>
        <w:rPr>
          <w:rFonts w:eastAsia="Times New Roman" w:cstheme="minorHAnsi"/>
          <w:color w:val="000000"/>
          <w:sz w:val="24"/>
          <w:szCs w:val="24"/>
          <w:lang w:eastAsia="cs-CZ"/>
        </w:rPr>
        <w:t>L</w:t>
      </w:r>
      <w:r w:rsidRPr="00671197">
        <w:rPr>
          <w:rFonts w:eastAsia="Times New Roman" w:cstheme="minorHAnsi"/>
          <w:color w:val="000000"/>
          <w:sz w:val="24"/>
          <w:szCs w:val="24"/>
          <w:lang w:eastAsia="cs-CZ"/>
        </w:rPr>
        <w:t>idský</w:t>
      </w:r>
      <w:r w:rsidR="001A5F22" w:rsidRPr="00671197">
        <w:rPr>
          <w:rFonts w:eastAsia="Times New Roman" w:cstheme="minorHAnsi"/>
          <w:color w:val="000000"/>
          <w:sz w:val="24"/>
          <w:szCs w:val="24"/>
          <w:lang w:eastAsia="cs-CZ"/>
        </w:rPr>
        <w:t xml:space="preserve"> pohyb může mít mnoho podob</w:t>
      </w:r>
      <w:r>
        <w:rPr>
          <w:rFonts w:eastAsia="Times New Roman" w:cstheme="minorHAnsi"/>
          <w:color w:val="000000"/>
          <w:sz w:val="24"/>
          <w:szCs w:val="24"/>
          <w:lang w:eastAsia="cs-CZ"/>
        </w:rPr>
        <w:t>:</w:t>
      </w:r>
    </w:p>
    <w:p w14:paraId="52BAA02E" w14:textId="77777777" w:rsidR="00D075AD" w:rsidRDefault="00D075AD" w:rsidP="001E450C">
      <w:pPr>
        <w:spacing w:after="0"/>
        <w:jc w:val="both"/>
        <w:textAlignment w:val="baseline"/>
        <w:rPr>
          <w:rStyle w:val="Nadpis3Char"/>
          <w:rFonts w:asciiTheme="minorHAnsi" w:hAnsiTheme="minorHAnsi" w:cstheme="minorHAnsi"/>
          <w:sz w:val="28"/>
          <w:szCs w:val="28"/>
          <w:lang w:eastAsia="cs-CZ"/>
        </w:rPr>
      </w:pPr>
    </w:p>
    <w:p w14:paraId="369AFC08" w14:textId="77777777" w:rsidR="0087351D" w:rsidRDefault="0087351D" w:rsidP="001E450C">
      <w:pPr>
        <w:spacing w:after="0"/>
        <w:jc w:val="both"/>
        <w:textAlignment w:val="baseline"/>
        <w:rPr>
          <w:rStyle w:val="Nadpis3Char"/>
          <w:rFonts w:asciiTheme="minorHAnsi" w:hAnsiTheme="minorHAnsi" w:cstheme="minorHAnsi"/>
          <w:sz w:val="28"/>
          <w:szCs w:val="28"/>
          <w:lang w:eastAsia="cs-CZ"/>
        </w:rPr>
      </w:pPr>
    </w:p>
    <w:p w14:paraId="7BE77BDE" w14:textId="0AECB9A7" w:rsidR="00D075AD" w:rsidRDefault="00D075AD" w:rsidP="001E450C">
      <w:pPr>
        <w:spacing w:after="0"/>
        <w:jc w:val="both"/>
        <w:textAlignment w:val="baseline"/>
        <w:rPr>
          <w:rFonts w:eastAsia="Times New Roman" w:cstheme="minorHAnsi"/>
          <w:color w:val="000000"/>
          <w:sz w:val="24"/>
          <w:szCs w:val="24"/>
          <w:lang w:eastAsia="cs-CZ"/>
        </w:rPr>
      </w:pPr>
      <w:r>
        <w:rPr>
          <w:rStyle w:val="Nadpis3Char"/>
          <w:rFonts w:asciiTheme="minorHAnsi" w:hAnsiTheme="minorHAnsi" w:cstheme="minorHAnsi"/>
          <w:sz w:val="28"/>
          <w:szCs w:val="28"/>
          <w:lang w:eastAsia="cs-CZ"/>
        </w:rPr>
        <w:t>H</w:t>
      </w:r>
      <w:r w:rsidR="001A5F22" w:rsidRPr="00D075AD">
        <w:rPr>
          <w:rStyle w:val="Nadpis3Char"/>
          <w:rFonts w:asciiTheme="minorHAnsi" w:hAnsiTheme="minorHAnsi" w:cstheme="minorHAnsi"/>
          <w:sz w:val="28"/>
          <w:szCs w:val="28"/>
          <w:lang w:eastAsia="cs-CZ"/>
        </w:rPr>
        <w:t>aširu (běžet)</w:t>
      </w:r>
      <w:r w:rsidR="001A5F22" w:rsidRPr="00D075AD">
        <w:rPr>
          <w:rFonts w:eastAsia="Times New Roman" w:cstheme="minorHAnsi"/>
          <w:color w:val="000000"/>
          <w:sz w:val="24"/>
          <w:szCs w:val="24"/>
          <w:lang w:eastAsia="cs-CZ"/>
        </w:rPr>
        <w:t xml:space="preserve"> </w:t>
      </w:r>
    </w:p>
    <w:p w14:paraId="334A9A28" w14:textId="5008C2BA" w:rsidR="00D075AD" w:rsidRDefault="001A5F22" w:rsidP="001E450C">
      <w:pPr>
        <w:pStyle w:val="Odstavecseseznamem"/>
        <w:numPr>
          <w:ilvl w:val="0"/>
          <w:numId w:val="20"/>
        </w:numPr>
        <w:spacing w:after="0"/>
        <w:jc w:val="both"/>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zahrnuje rekreační běh, sprint či běh např. v</w:t>
      </w:r>
      <w:r w:rsidR="00D075AD">
        <w:rPr>
          <w:rFonts w:eastAsia="Times New Roman" w:cstheme="minorHAnsi"/>
          <w:color w:val="000000"/>
          <w:sz w:val="24"/>
          <w:szCs w:val="24"/>
          <w:lang w:eastAsia="cs-CZ"/>
        </w:rPr>
        <w:t> </w:t>
      </w:r>
      <w:r w:rsidRPr="00D075AD">
        <w:rPr>
          <w:rFonts w:eastAsia="Times New Roman" w:cstheme="minorHAnsi"/>
          <w:color w:val="000000"/>
          <w:sz w:val="24"/>
          <w:szCs w:val="24"/>
          <w:lang w:eastAsia="cs-CZ"/>
        </w:rPr>
        <w:t>podpatcích</w:t>
      </w:r>
    </w:p>
    <w:p w14:paraId="6711EB33" w14:textId="77777777" w:rsidR="00D075AD" w:rsidRDefault="001A5F22" w:rsidP="001E450C">
      <w:pPr>
        <w:pStyle w:val="Odstavecseseznamem"/>
        <w:numPr>
          <w:ilvl w:val="0"/>
          <w:numId w:val="20"/>
        </w:numPr>
        <w:spacing w:after="0"/>
        <w:jc w:val="both"/>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angličtina má ale pro tyto kategorie vlastní názvy (</w:t>
      </w:r>
      <w:r w:rsidRPr="00D075AD">
        <w:rPr>
          <w:rFonts w:eastAsia="Times New Roman" w:cstheme="minorHAnsi"/>
          <w:i/>
          <w:iCs/>
          <w:color w:val="000000"/>
          <w:sz w:val="24"/>
          <w:szCs w:val="24"/>
          <w:lang w:eastAsia="cs-CZ"/>
        </w:rPr>
        <w:t>to jog, sprint, dash</w:t>
      </w:r>
      <w:r w:rsidRPr="00D075AD">
        <w:rPr>
          <w:rFonts w:eastAsia="Times New Roman" w:cstheme="minorHAnsi"/>
          <w:color w:val="000000"/>
          <w:sz w:val="24"/>
          <w:szCs w:val="24"/>
          <w:lang w:eastAsia="cs-CZ"/>
        </w:rPr>
        <w:t>) </w:t>
      </w:r>
    </w:p>
    <w:p w14:paraId="5AAD153C" w14:textId="160F613C" w:rsidR="001A5F22" w:rsidRPr="00D075AD" w:rsidRDefault="001A5F22" w:rsidP="001E450C">
      <w:pPr>
        <w:pStyle w:val="Odstavecseseznamem"/>
        <w:numPr>
          <w:ilvl w:val="0"/>
          <w:numId w:val="20"/>
        </w:numPr>
        <w:spacing w:after="0"/>
        <w:jc w:val="both"/>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angličtina má spíše než japonština tendenci rozlišovat podrobně mezi různými způsoby provedení a mít pro ně různá slovesa</w:t>
      </w:r>
    </w:p>
    <w:p w14:paraId="702F0E24" w14:textId="0913B02A" w:rsidR="00D075AD" w:rsidRDefault="00D075AD" w:rsidP="001E450C">
      <w:pPr>
        <w:spacing w:after="0"/>
        <w:jc w:val="both"/>
        <w:textAlignment w:val="baseline"/>
        <w:rPr>
          <w:rFonts w:eastAsia="Times New Roman" w:cstheme="minorHAnsi"/>
          <w:color w:val="000000"/>
          <w:sz w:val="24"/>
          <w:szCs w:val="24"/>
          <w:lang w:eastAsia="cs-CZ"/>
        </w:rPr>
      </w:pPr>
      <w:r>
        <w:rPr>
          <w:rStyle w:val="Nadpis3Char"/>
          <w:rFonts w:asciiTheme="minorHAnsi" w:hAnsiTheme="minorHAnsi" w:cstheme="minorHAnsi"/>
          <w:sz w:val="28"/>
          <w:szCs w:val="28"/>
          <w:lang w:eastAsia="cs-CZ"/>
        </w:rPr>
        <w:t>A</w:t>
      </w:r>
      <w:r w:rsidR="001A5F22" w:rsidRPr="00D075AD">
        <w:rPr>
          <w:rStyle w:val="Nadpis3Char"/>
          <w:rFonts w:asciiTheme="minorHAnsi" w:hAnsiTheme="minorHAnsi" w:cstheme="minorHAnsi"/>
          <w:sz w:val="28"/>
          <w:szCs w:val="28"/>
          <w:lang w:eastAsia="cs-CZ"/>
        </w:rPr>
        <w:t>ruku (jít)</w:t>
      </w:r>
      <w:r w:rsidR="001A5F22" w:rsidRPr="00D075AD">
        <w:rPr>
          <w:rFonts w:eastAsia="Times New Roman" w:cstheme="minorHAnsi"/>
          <w:color w:val="000000"/>
          <w:sz w:val="24"/>
          <w:szCs w:val="24"/>
          <w:lang w:eastAsia="cs-CZ"/>
        </w:rPr>
        <w:t xml:space="preserve"> </w:t>
      </w:r>
    </w:p>
    <w:p w14:paraId="3D149256" w14:textId="7E02FEA2" w:rsidR="001A5F22" w:rsidRPr="00D075AD" w:rsidRDefault="001A5F22" w:rsidP="001E450C">
      <w:pPr>
        <w:pStyle w:val="Odstavecseseznamem"/>
        <w:numPr>
          <w:ilvl w:val="0"/>
          <w:numId w:val="20"/>
        </w:numPr>
        <w:spacing w:after="0"/>
        <w:jc w:val="both"/>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 xml:space="preserve">zahrnuje všechny druhy chůze, zatímco angličtina rozlišuje druhy chůze do různých kategorií jako </w:t>
      </w:r>
      <w:r w:rsidRPr="00D075AD">
        <w:rPr>
          <w:rFonts w:eastAsia="Times New Roman" w:cstheme="minorHAnsi"/>
          <w:i/>
          <w:iCs/>
          <w:color w:val="000000"/>
          <w:sz w:val="24"/>
          <w:szCs w:val="24"/>
          <w:lang w:eastAsia="cs-CZ"/>
        </w:rPr>
        <w:t>ramble, amble</w:t>
      </w:r>
      <w:r w:rsidRPr="00D075AD">
        <w:rPr>
          <w:rFonts w:eastAsia="Times New Roman" w:cstheme="minorHAnsi"/>
          <w:color w:val="000000"/>
          <w:sz w:val="24"/>
          <w:szCs w:val="24"/>
          <w:lang w:eastAsia="cs-CZ"/>
        </w:rPr>
        <w:t xml:space="preserve"> (procházet se) </w:t>
      </w:r>
      <w:r w:rsidRPr="00D075AD">
        <w:rPr>
          <w:rFonts w:eastAsia="Times New Roman" w:cstheme="minorHAnsi"/>
          <w:i/>
          <w:iCs/>
          <w:color w:val="000000"/>
          <w:sz w:val="24"/>
          <w:szCs w:val="24"/>
          <w:lang w:eastAsia="cs-CZ"/>
        </w:rPr>
        <w:t>swagger</w:t>
      </w:r>
      <w:r w:rsidRPr="00D075AD">
        <w:rPr>
          <w:rFonts w:eastAsia="Times New Roman" w:cstheme="minorHAnsi"/>
          <w:color w:val="000000"/>
          <w:sz w:val="24"/>
          <w:szCs w:val="24"/>
          <w:lang w:eastAsia="cs-CZ"/>
        </w:rPr>
        <w:t xml:space="preserve"> (chůze s vytrčeným hrudníkem a narovnanými rameny), </w:t>
      </w:r>
      <w:r w:rsidRPr="00D075AD">
        <w:rPr>
          <w:rFonts w:eastAsia="Times New Roman" w:cstheme="minorHAnsi"/>
          <w:i/>
          <w:iCs/>
          <w:color w:val="000000"/>
          <w:sz w:val="24"/>
          <w:szCs w:val="24"/>
          <w:lang w:eastAsia="cs-CZ"/>
        </w:rPr>
        <w:t xml:space="preserve">stagger </w:t>
      </w:r>
      <w:r w:rsidRPr="00D075AD">
        <w:rPr>
          <w:rFonts w:eastAsia="Times New Roman" w:cstheme="minorHAnsi"/>
          <w:color w:val="000000"/>
          <w:sz w:val="24"/>
          <w:szCs w:val="24"/>
          <w:lang w:eastAsia="cs-CZ"/>
        </w:rPr>
        <w:t>(nejistá chůze opilců) apod. </w:t>
      </w:r>
    </w:p>
    <w:p w14:paraId="58EC7C5A" w14:textId="4D0850A5" w:rsidR="001A5F22" w:rsidRDefault="001A5F22" w:rsidP="001E450C">
      <w:pPr>
        <w:pStyle w:val="Odstavecseseznamem"/>
        <w:numPr>
          <w:ilvl w:val="0"/>
          <w:numId w:val="20"/>
        </w:numPr>
        <w:spacing w:after="0"/>
        <w:jc w:val="both"/>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 xml:space="preserve">dále japonština kategorizuje pohyb na základě směru pohybu: </w:t>
      </w:r>
      <w:r w:rsidRPr="00D075AD">
        <w:rPr>
          <w:rFonts w:eastAsia="Times New Roman" w:cstheme="minorHAnsi"/>
          <w:i/>
          <w:iCs/>
          <w:color w:val="000000"/>
          <w:sz w:val="24"/>
          <w:szCs w:val="24"/>
          <w:lang w:eastAsia="cs-CZ"/>
        </w:rPr>
        <w:t>hairu</w:t>
      </w:r>
      <w:r w:rsidRPr="00D075AD">
        <w:rPr>
          <w:rFonts w:eastAsia="Times New Roman" w:cstheme="minorHAnsi"/>
          <w:color w:val="000000"/>
          <w:sz w:val="24"/>
          <w:szCs w:val="24"/>
          <w:lang w:eastAsia="cs-CZ"/>
        </w:rPr>
        <w:t xml:space="preserve"> (vejít, vjet, vletět apod.), </w:t>
      </w:r>
      <w:r w:rsidRPr="00D075AD">
        <w:rPr>
          <w:rFonts w:eastAsia="Times New Roman" w:cstheme="minorHAnsi"/>
          <w:i/>
          <w:iCs/>
          <w:color w:val="000000"/>
          <w:sz w:val="24"/>
          <w:szCs w:val="24"/>
          <w:lang w:eastAsia="cs-CZ"/>
        </w:rPr>
        <w:t>deru</w:t>
      </w:r>
      <w:r w:rsidRPr="00D075AD">
        <w:rPr>
          <w:rFonts w:eastAsia="Times New Roman" w:cstheme="minorHAnsi"/>
          <w:color w:val="000000"/>
          <w:sz w:val="24"/>
          <w:szCs w:val="24"/>
          <w:lang w:eastAsia="cs-CZ"/>
        </w:rPr>
        <w:t xml:space="preserve"> (odejít, odjet apod.), </w:t>
      </w:r>
      <w:r w:rsidRPr="00D075AD">
        <w:rPr>
          <w:rFonts w:eastAsia="Times New Roman" w:cstheme="minorHAnsi"/>
          <w:i/>
          <w:iCs/>
          <w:color w:val="000000"/>
          <w:sz w:val="24"/>
          <w:szCs w:val="24"/>
          <w:lang w:eastAsia="cs-CZ"/>
        </w:rPr>
        <w:t>agaru</w:t>
      </w:r>
      <w:r w:rsidRPr="00D075AD">
        <w:rPr>
          <w:rFonts w:eastAsia="Times New Roman" w:cstheme="minorHAnsi"/>
          <w:color w:val="000000"/>
          <w:sz w:val="24"/>
          <w:szCs w:val="24"/>
          <w:lang w:eastAsia="cs-CZ"/>
        </w:rPr>
        <w:t xml:space="preserve"> (vystoupat), </w:t>
      </w:r>
      <w:r w:rsidRPr="00D075AD">
        <w:rPr>
          <w:rFonts w:eastAsia="Times New Roman" w:cstheme="minorHAnsi"/>
          <w:i/>
          <w:iCs/>
          <w:color w:val="000000"/>
          <w:sz w:val="24"/>
          <w:szCs w:val="24"/>
          <w:lang w:eastAsia="cs-CZ"/>
        </w:rPr>
        <w:t>kudaru</w:t>
      </w:r>
      <w:r w:rsidRPr="00D075AD">
        <w:rPr>
          <w:rFonts w:eastAsia="Times New Roman" w:cstheme="minorHAnsi"/>
          <w:color w:val="000000"/>
          <w:sz w:val="24"/>
          <w:szCs w:val="24"/>
          <w:lang w:eastAsia="cs-CZ"/>
        </w:rPr>
        <w:t xml:space="preserve"> (sestoupat)</w:t>
      </w:r>
    </w:p>
    <w:p w14:paraId="530AA4FA" w14:textId="77777777" w:rsidR="00552F09" w:rsidRPr="00552F09" w:rsidRDefault="00552F09" w:rsidP="001E450C">
      <w:pPr>
        <w:pStyle w:val="Odstavecseseznamem"/>
        <w:spacing w:after="0"/>
        <w:jc w:val="both"/>
        <w:textAlignment w:val="baseline"/>
        <w:rPr>
          <w:rFonts w:eastAsia="Times New Roman" w:cstheme="minorHAnsi"/>
          <w:color w:val="000000"/>
          <w:sz w:val="24"/>
          <w:szCs w:val="24"/>
          <w:lang w:eastAsia="cs-CZ"/>
        </w:rPr>
      </w:pPr>
    </w:p>
    <w:p w14:paraId="7740DD2F" w14:textId="527FA078" w:rsidR="00D075AD" w:rsidRPr="00D075AD" w:rsidRDefault="001A5F22" w:rsidP="001E450C">
      <w:pPr>
        <w:pStyle w:val="Nadpis2"/>
        <w:spacing w:line="276" w:lineRule="auto"/>
        <w:rPr>
          <w:rFonts w:asciiTheme="minorHAnsi" w:hAnsiTheme="minorHAnsi" w:cstheme="minorHAnsi"/>
        </w:rPr>
      </w:pPr>
      <w:r w:rsidRPr="00D075AD">
        <w:rPr>
          <w:rFonts w:asciiTheme="minorHAnsi" w:hAnsiTheme="minorHAnsi" w:cstheme="minorHAnsi"/>
        </w:rPr>
        <w:t xml:space="preserve">Wataru, nukeru </w:t>
      </w:r>
    </w:p>
    <w:p w14:paraId="036B6456" w14:textId="7111C586" w:rsidR="001A5F22" w:rsidRPr="00671197" w:rsidRDefault="00D075AD" w:rsidP="001E450C">
      <w:pPr>
        <w:spacing w:after="0"/>
        <w:jc w:val="both"/>
        <w:rPr>
          <w:rFonts w:eastAsia="Times New Roman" w:cstheme="minorHAnsi"/>
          <w:sz w:val="24"/>
          <w:szCs w:val="24"/>
          <w:lang w:eastAsia="cs-CZ"/>
        </w:rPr>
      </w:pPr>
      <w:r>
        <w:rPr>
          <w:rFonts w:eastAsia="Times New Roman" w:cstheme="minorHAnsi"/>
          <w:color w:val="000000"/>
          <w:sz w:val="24"/>
          <w:szCs w:val="24"/>
          <w:lang w:eastAsia="cs-CZ"/>
        </w:rPr>
        <w:t>J</w:t>
      </w:r>
      <w:r w:rsidR="001A5F22" w:rsidRPr="00671197">
        <w:rPr>
          <w:rFonts w:eastAsia="Times New Roman" w:cstheme="minorHAnsi"/>
          <w:color w:val="000000"/>
          <w:sz w:val="24"/>
          <w:szCs w:val="24"/>
          <w:lang w:eastAsia="cs-CZ"/>
        </w:rPr>
        <w:t xml:space="preserve">aponština disponuje různými slovesy pro vyjádření pohybu z místa na místo jako </w:t>
      </w:r>
      <w:r w:rsidR="001A5F22" w:rsidRPr="00D075AD">
        <w:rPr>
          <w:rFonts w:eastAsia="Times New Roman" w:cstheme="minorHAnsi"/>
          <w:i/>
          <w:iCs/>
          <w:color w:val="000000"/>
          <w:sz w:val="24"/>
          <w:szCs w:val="24"/>
          <w:lang w:eastAsia="cs-CZ"/>
        </w:rPr>
        <w:t>wataru</w:t>
      </w:r>
      <w:r w:rsidR="001A5F22" w:rsidRPr="00671197">
        <w:rPr>
          <w:rFonts w:eastAsia="Times New Roman" w:cstheme="minorHAnsi"/>
          <w:color w:val="000000"/>
          <w:sz w:val="24"/>
          <w:szCs w:val="24"/>
          <w:lang w:eastAsia="cs-CZ"/>
        </w:rPr>
        <w:t xml:space="preserve"> (přejít, přejet), </w:t>
      </w:r>
      <w:r w:rsidR="001A5F22" w:rsidRPr="00D075AD">
        <w:rPr>
          <w:rFonts w:eastAsia="Times New Roman" w:cstheme="minorHAnsi"/>
          <w:i/>
          <w:iCs/>
          <w:color w:val="000000"/>
          <w:sz w:val="24"/>
          <w:szCs w:val="24"/>
          <w:lang w:eastAsia="cs-CZ"/>
        </w:rPr>
        <w:t>nukeru</w:t>
      </w:r>
      <w:r w:rsidR="001A5F22" w:rsidRPr="00671197">
        <w:rPr>
          <w:rFonts w:eastAsia="Times New Roman" w:cstheme="minorHAnsi"/>
          <w:color w:val="000000"/>
          <w:sz w:val="24"/>
          <w:szCs w:val="24"/>
          <w:lang w:eastAsia="cs-CZ"/>
        </w:rPr>
        <w:t xml:space="preserve"> (projít, projet), </w:t>
      </w:r>
      <w:r w:rsidR="001A5F22" w:rsidRPr="00D075AD">
        <w:rPr>
          <w:rFonts w:eastAsia="Times New Roman" w:cstheme="minorHAnsi"/>
          <w:i/>
          <w:iCs/>
          <w:color w:val="000000"/>
          <w:sz w:val="24"/>
          <w:szCs w:val="24"/>
          <w:lang w:eastAsia="cs-CZ"/>
        </w:rPr>
        <w:t>kuguru</w:t>
      </w:r>
      <w:r w:rsidR="001A5F22" w:rsidRPr="00671197">
        <w:rPr>
          <w:rFonts w:eastAsia="Times New Roman" w:cstheme="minorHAnsi"/>
          <w:color w:val="000000"/>
          <w:sz w:val="24"/>
          <w:szCs w:val="24"/>
          <w:lang w:eastAsia="cs-CZ"/>
        </w:rPr>
        <w:t xml:space="preserve"> (projít, prolézt) – anglicky </w:t>
      </w:r>
      <w:r w:rsidR="001A5F22" w:rsidRPr="00671197">
        <w:rPr>
          <w:rFonts w:eastAsia="Times New Roman" w:cstheme="minorHAnsi"/>
          <w:i/>
          <w:iCs/>
          <w:color w:val="000000"/>
          <w:sz w:val="24"/>
          <w:szCs w:val="24"/>
          <w:lang w:eastAsia="cs-CZ"/>
        </w:rPr>
        <w:t>go across</w:t>
      </w:r>
      <w:r w:rsidR="001A5F22" w:rsidRPr="00671197">
        <w:rPr>
          <w:rFonts w:eastAsia="Times New Roman" w:cstheme="minorHAnsi"/>
          <w:color w:val="000000"/>
          <w:sz w:val="24"/>
          <w:szCs w:val="24"/>
          <w:lang w:eastAsia="cs-CZ"/>
        </w:rPr>
        <w:t xml:space="preserve"> (případně </w:t>
      </w:r>
      <w:r w:rsidR="001A5F22" w:rsidRPr="00671197">
        <w:rPr>
          <w:rFonts w:eastAsia="Times New Roman" w:cstheme="minorHAnsi"/>
          <w:i/>
          <w:iCs/>
          <w:color w:val="000000"/>
          <w:sz w:val="24"/>
          <w:szCs w:val="24"/>
          <w:lang w:eastAsia="cs-CZ"/>
        </w:rPr>
        <w:t>cross</w:t>
      </w:r>
      <w:r w:rsidR="001A5F22" w:rsidRPr="00671197">
        <w:rPr>
          <w:rFonts w:eastAsia="Times New Roman" w:cstheme="minorHAnsi"/>
          <w:color w:val="000000"/>
          <w:sz w:val="24"/>
          <w:szCs w:val="24"/>
          <w:lang w:eastAsia="cs-CZ"/>
        </w:rPr>
        <w:t xml:space="preserve">), </w:t>
      </w:r>
      <w:r w:rsidR="001A5F22" w:rsidRPr="00671197">
        <w:rPr>
          <w:rFonts w:eastAsia="Times New Roman" w:cstheme="minorHAnsi"/>
          <w:i/>
          <w:iCs/>
          <w:color w:val="000000"/>
          <w:sz w:val="24"/>
          <w:szCs w:val="24"/>
          <w:lang w:eastAsia="cs-CZ"/>
        </w:rPr>
        <w:t>go over, go through</w:t>
      </w:r>
      <w:r>
        <w:rPr>
          <w:rFonts w:eastAsia="Times New Roman" w:cstheme="minorHAnsi"/>
          <w:i/>
          <w:iCs/>
          <w:color w:val="000000"/>
          <w:sz w:val="24"/>
          <w:szCs w:val="24"/>
          <w:lang w:eastAsia="cs-CZ"/>
        </w:rPr>
        <w:t>.</w:t>
      </w:r>
    </w:p>
    <w:p w14:paraId="3BC9CC4D" w14:textId="77777777" w:rsidR="00D075AD" w:rsidRDefault="00D075AD" w:rsidP="001E450C">
      <w:pPr>
        <w:spacing w:after="0"/>
        <w:textAlignment w:val="baseline"/>
        <w:rPr>
          <w:rFonts w:eastAsia="Times New Roman" w:cstheme="minorHAnsi"/>
          <w:color w:val="000000"/>
          <w:sz w:val="24"/>
          <w:szCs w:val="24"/>
          <w:lang w:eastAsia="cs-CZ"/>
        </w:rPr>
      </w:pPr>
    </w:p>
    <w:p w14:paraId="49F4F056" w14:textId="12A86C6F" w:rsidR="001A5F22" w:rsidRPr="00D075AD" w:rsidRDefault="00D075AD" w:rsidP="001E450C">
      <w:pPr>
        <w:pStyle w:val="Nadpis3"/>
        <w:rPr>
          <w:rFonts w:asciiTheme="minorHAnsi" w:eastAsia="Times New Roman" w:hAnsiTheme="minorHAnsi" w:cstheme="minorHAnsi"/>
          <w:sz w:val="28"/>
          <w:szCs w:val="28"/>
          <w:lang w:eastAsia="cs-CZ"/>
        </w:rPr>
      </w:pPr>
      <w:r>
        <w:rPr>
          <w:rFonts w:asciiTheme="minorHAnsi" w:eastAsia="Times New Roman" w:hAnsiTheme="minorHAnsi" w:cstheme="minorHAnsi"/>
          <w:sz w:val="28"/>
          <w:szCs w:val="28"/>
          <w:lang w:eastAsia="cs-CZ"/>
        </w:rPr>
        <w:t>W</w:t>
      </w:r>
      <w:r w:rsidR="001A5F22" w:rsidRPr="00D075AD">
        <w:rPr>
          <w:rFonts w:asciiTheme="minorHAnsi" w:eastAsia="Times New Roman" w:hAnsiTheme="minorHAnsi" w:cstheme="minorHAnsi"/>
          <w:sz w:val="28"/>
          <w:szCs w:val="28"/>
          <w:lang w:eastAsia="cs-CZ"/>
        </w:rPr>
        <w:t>ataru (přejít, přejet) </w:t>
      </w:r>
    </w:p>
    <w:p w14:paraId="54B4FCD1"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miči o wataru</w:t>
      </w:r>
      <w:r w:rsidRPr="00671197">
        <w:rPr>
          <w:rFonts w:eastAsia="Times New Roman" w:cstheme="minorHAnsi"/>
          <w:color w:val="000000"/>
          <w:sz w:val="24"/>
          <w:szCs w:val="24"/>
          <w:lang w:eastAsia="cs-CZ"/>
        </w:rPr>
        <w:t xml:space="preserve"> (přejít přes silnici), </w:t>
      </w:r>
    </w:p>
    <w:p w14:paraId="3E53B525"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kawa o wataru</w:t>
      </w:r>
      <w:r w:rsidRPr="00671197">
        <w:rPr>
          <w:rFonts w:eastAsia="Times New Roman" w:cstheme="minorHAnsi"/>
          <w:color w:val="000000"/>
          <w:sz w:val="24"/>
          <w:szCs w:val="24"/>
          <w:lang w:eastAsia="cs-CZ"/>
        </w:rPr>
        <w:t xml:space="preserve"> (přeplout na druhý břeh řeky), </w:t>
      </w:r>
    </w:p>
    <w:p w14:paraId="2C591067"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fumikiri o wataru</w:t>
      </w:r>
      <w:r w:rsidRPr="00671197">
        <w:rPr>
          <w:rFonts w:eastAsia="Times New Roman" w:cstheme="minorHAnsi"/>
          <w:color w:val="000000"/>
          <w:sz w:val="24"/>
          <w:szCs w:val="24"/>
          <w:lang w:eastAsia="cs-CZ"/>
        </w:rPr>
        <w:t xml:space="preserve"> (přejet přes přejezd), </w:t>
      </w:r>
    </w:p>
    <w:p w14:paraId="6FD70F97"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umi o wataru</w:t>
      </w:r>
      <w:r w:rsidRPr="00671197">
        <w:rPr>
          <w:rFonts w:eastAsia="Times New Roman" w:cstheme="minorHAnsi"/>
          <w:color w:val="000000"/>
          <w:sz w:val="24"/>
          <w:szCs w:val="24"/>
          <w:lang w:eastAsia="cs-CZ"/>
        </w:rPr>
        <w:t xml:space="preserve"> (přeplout přes moře), </w:t>
      </w:r>
    </w:p>
    <w:p w14:paraId="287DFB55" w14:textId="77777777" w:rsidR="001A5F22" w:rsidRPr="00671197" w:rsidRDefault="001A5F22" w:rsidP="001E450C">
      <w:pPr>
        <w:numPr>
          <w:ilvl w:val="1"/>
          <w:numId w:val="2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potud je sloveso wataru s go across či cross ekvivalentní</w:t>
      </w:r>
    </w:p>
    <w:p w14:paraId="041FBFE1"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tenisuköto o wataru</w:t>
      </w:r>
      <w:r w:rsidRPr="00671197">
        <w:rPr>
          <w:rFonts w:eastAsia="Times New Roman" w:cstheme="minorHAnsi"/>
          <w:color w:val="000000"/>
          <w:sz w:val="24"/>
          <w:szCs w:val="24"/>
          <w:lang w:eastAsia="cs-CZ"/>
        </w:rPr>
        <w:t xml:space="preserve"> (přejít přes tenisový kurt) </w:t>
      </w:r>
    </w:p>
    <w:p w14:paraId="5110BF9A" w14:textId="77777777" w:rsidR="001A5F22" w:rsidRPr="00671197"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nebojakjüdžö o wataru</w:t>
      </w:r>
      <w:r w:rsidRPr="00671197">
        <w:rPr>
          <w:rFonts w:eastAsia="Times New Roman" w:cstheme="minorHAnsi"/>
          <w:color w:val="000000"/>
          <w:sz w:val="24"/>
          <w:szCs w:val="24"/>
          <w:lang w:eastAsia="cs-CZ"/>
        </w:rPr>
        <w:t xml:space="preserve"> (jít přes baseballové hřiště)</w:t>
      </w:r>
    </w:p>
    <w:p w14:paraId="0A935EE0" w14:textId="77777777" w:rsidR="001A5F22" w:rsidRPr="00671197" w:rsidRDefault="001A5F22" w:rsidP="001E450C">
      <w:pPr>
        <w:numPr>
          <w:ilvl w:val="1"/>
          <w:numId w:val="22"/>
        </w:numPr>
        <w:spacing w:after="0"/>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go across</w:t>
      </w:r>
      <w:r w:rsidRPr="00671197">
        <w:rPr>
          <w:rFonts w:eastAsia="Times New Roman" w:cstheme="minorHAnsi"/>
          <w:color w:val="000000"/>
          <w:sz w:val="24"/>
          <w:szCs w:val="24"/>
          <w:lang w:eastAsia="cs-CZ"/>
        </w:rPr>
        <w:t xml:space="preserve"> už ekvivalentní není</w:t>
      </w:r>
    </w:p>
    <w:p w14:paraId="52AB6861" w14:textId="61A9E370" w:rsidR="001A5F22" w:rsidRPr="00D075AD" w:rsidRDefault="001A5F22" w:rsidP="001E450C">
      <w:pPr>
        <w:numPr>
          <w:ilvl w:val="0"/>
          <w:numId w:val="2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u w:val="single"/>
          <w:lang w:eastAsia="cs-CZ"/>
        </w:rPr>
        <w:t>sloveso wataru lze použít jen tehdy, kde jsou body, mezi nimiž dochází k pohybu, odděleny nějakou překážkou</w:t>
      </w:r>
    </w:p>
    <w:p w14:paraId="4D871C39" w14:textId="77777777" w:rsidR="00D075AD" w:rsidRPr="00671197" w:rsidRDefault="00D075AD" w:rsidP="001E450C">
      <w:pPr>
        <w:spacing w:after="0"/>
        <w:ind w:left="720"/>
        <w:textAlignment w:val="baseline"/>
        <w:rPr>
          <w:rFonts w:eastAsia="Times New Roman" w:cstheme="minorHAnsi"/>
          <w:color w:val="000000"/>
          <w:sz w:val="24"/>
          <w:szCs w:val="24"/>
          <w:lang w:eastAsia="cs-CZ"/>
        </w:rPr>
      </w:pPr>
    </w:p>
    <w:p w14:paraId="1B15A58E" w14:textId="5FFD2791" w:rsidR="00D075AD" w:rsidRDefault="00D075AD" w:rsidP="001E450C">
      <w:pPr>
        <w:spacing w:after="0"/>
        <w:textAlignment w:val="baseline"/>
        <w:rPr>
          <w:rFonts w:eastAsia="Times New Roman" w:cstheme="minorHAnsi"/>
          <w:color w:val="000000"/>
          <w:sz w:val="24"/>
          <w:szCs w:val="24"/>
          <w:lang w:eastAsia="cs-CZ"/>
        </w:rPr>
      </w:pPr>
      <w:r>
        <w:rPr>
          <w:rStyle w:val="Nadpis3Char"/>
          <w:rFonts w:asciiTheme="minorHAnsi" w:hAnsiTheme="minorHAnsi" w:cstheme="minorHAnsi"/>
          <w:sz w:val="28"/>
          <w:szCs w:val="28"/>
        </w:rPr>
        <w:t>N</w:t>
      </w:r>
      <w:r w:rsidR="001A5F22" w:rsidRPr="00D075AD">
        <w:rPr>
          <w:rStyle w:val="Nadpis3Char"/>
          <w:rFonts w:asciiTheme="minorHAnsi" w:hAnsiTheme="minorHAnsi" w:cstheme="minorHAnsi"/>
          <w:sz w:val="28"/>
          <w:szCs w:val="28"/>
        </w:rPr>
        <w:t>ukeru (projít, projet)</w:t>
      </w:r>
    </w:p>
    <w:p w14:paraId="14D02323" w14:textId="02BEE893" w:rsidR="001A5F22" w:rsidRPr="00D075AD" w:rsidRDefault="001A5F22" w:rsidP="001E450C">
      <w:pPr>
        <w:pStyle w:val="Odstavecseseznamem"/>
        <w:numPr>
          <w:ilvl w:val="0"/>
          <w:numId w:val="23"/>
        </w:numPr>
        <w:spacing w:after="0"/>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 xml:space="preserve">anglicky </w:t>
      </w:r>
      <w:r w:rsidRPr="00F37ACD">
        <w:rPr>
          <w:rFonts w:eastAsia="Times New Roman" w:cstheme="minorHAnsi"/>
          <w:i/>
          <w:iCs/>
          <w:color w:val="000000"/>
          <w:sz w:val="24"/>
          <w:szCs w:val="24"/>
          <w:lang w:eastAsia="cs-CZ"/>
        </w:rPr>
        <w:t>go through</w:t>
      </w:r>
    </w:p>
    <w:p w14:paraId="0FE0BDA6" w14:textId="77777777" w:rsidR="001A5F22" w:rsidRPr="00671197" w:rsidRDefault="001A5F22" w:rsidP="001E450C">
      <w:pPr>
        <w:numPr>
          <w:ilvl w:val="0"/>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tonneru o nukeru</w:t>
      </w:r>
      <w:r w:rsidRPr="00671197">
        <w:rPr>
          <w:rFonts w:eastAsia="Times New Roman" w:cstheme="minorHAnsi"/>
          <w:color w:val="000000"/>
          <w:sz w:val="24"/>
          <w:szCs w:val="24"/>
          <w:lang w:eastAsia="cs-CZ"/>
        </w:rPr>
        <w:t xml:space="preserve"> (projet tunelem) </w:t>
      </w:r>
    </w:p>
    <w:p w14:paraId="3BD84B2B" w14:textId="77777777" w:rsidR="001A5F22" w:rsidRPr="00671197" w:rsidRDefault="001A5F22" w:rsidP="001E450C">
      <w:pPr>
        <w:numPr>
          <w:ilvl w:val="0"/>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džütai o nukeru</w:t>
      </w:r>
      <w:r w:rsidRPr="00671197">
        <w:rPr>
          <w:rFonts w:eastAsia="Times New Roman" w:cstheme="minorHAnsi"/>
          <w:color w:val="000000"/>
          <w:sz w:val="24"/>
          <w:szCs w:val="24"/>
          <w:lang w:eastAsia="cs-CZ"/>
        </w:rPr>
        <w:t xml:space="preserve"> (projet dopravní zácpu</w:t>
      </w:r>
      <w:r w:rsidRPr="00671197">
        <w:rPr>
          <w:rFonts w:eastAsia="Times New Roman" w:cstheme="minorHAnsi"/>
          <w:i/>
          <w:iCs/>
          <w:color w:val="000000"/>
          <w:sz w:val="24"/>
          <w:szCs w:val="24"/>
          <w:lang w:eastAsia="cs-CZ"/>
        </w:rPr>
        <w:t>)</w:t>
      </w:r>
    </w:p>
    <w:p w14:paraId="73C87D7F" w14:textId="77777777" w:rsidR="001A5F22" w:rsidRPr="00671197" w:rsidRDefault="001A5F22" w:rsidP="001E450C">
      <w:pPr>
        <w:numPr>
          <w:ilvl w:val="0"/>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ussö to šita hajaši o nukeru</w:t>
      </w:r>
      <w:r w:rsidRPr="00671197">
        <w:rPr>
          <w:rFonts w:eastAsia="Times New Roman" w:cstheme="minorHAnsi"/>
          <w:color w:val="000000"/>
          <w:sz w:val="24"/>
          <w:szCs w:val="24"/>
          <w:lang w:eastAsia="cs-CZ"/>
        </w:rPr>
        <w:t xml:space="preserve"> (projít hustým lesem) </w:t>
      </w:r>
    </w:p>
    <w:p w14:paraId="6D8358E9" w14:textId="77777777" w:rsidR="001A5F22" w:rsidRPr="00671197" w:rsidRDefault="001A5F22" w:rsidP="001E450C">
      <w:pPr>
        <w:numPr>
          <w:ilvl w:val="1"/>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potud je sloveso nukeru s </w:t>
      </w:r>
      <w:r w:rsidRPr="00671197">
        <w:rPr>
          <w:rFonts w:eastAsia="Times New Roman" w:cstheme="minorHAnsi"/>
          <w:i/>
          <w:iCs/>
          <w:color w:val="000000"/>
          <w:sz w:val="24"/>
          <w:szCs w:val="24"/>
          <w:lang w:eastAsia="cs-CZ"/>
        </w:rPr>
        <w:t>go through</w:t>
      </w:r>
      <w:r w:rsidRPr="00671197">
        <w:rPr>
          <w:rFonts w:eastAsia="Times New Roman" w:cstheme="minorHAnsi"/>
          <w:color w:val="000000"/>
          <w:sz w:val="24"/>
          <w:szCs w:val="24"/>
          <w:lang w:eastAsia="cs-CZ"/>
        </w:rPr>
        <w:t xml:space="preserve"> ekvivalentní, už se ale nedá říct </w:t>
      </w:r>
    </w:p>
    <w:p w14:paraId="62F6D283" w14:textId="77777777" w:rsidR="001A5F22" w:rsidRPr="00671197" w:rsidRDefault="001A5F22" w:rsidP="001E450C">
      <w:pPr>
        <w:numPr>
          <w:ilvl w:val="0"/>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i/>
          <w:iCs/>
          <w:color w:val="000000"/>
          <w:sz w:val="24"/>
          <w:szCs w:val="24"/>
          <w:lang w:eastAsia="cs-CZ"/>
        </w:rPr>
        <w:t>hirobiro to šita arano o nukete mači ni tadoricuita</w:t>
      </w:r>
      <w:r w:rsidRPr="00671197">
        <w:rPr>
          <w:rFonts w:eastAsia="Times New Roman" w:cstheme="minorHAnsi"/>
          <w:color w:val="000000"/>
          <w:sz w:val="24"/>
          <w:szCs w:val="24"/>
          <w:lang w:eastAsia="cs-CZ"/>
        </w:rPr>
        <w:t xml:space="preserve"> (prošel jsem přes rozlehlou planinu a dorazil do města)</w:t>
      </w:r>
    </w:p>
    <w:p w14:paraId="31F6CCC6" w14:textId="77777777" w:rsidR="001A5F22" w:rsidRPr="00671197" w:rsidRDefault="001A5F22" w:rsidP="001E450C">
      <w:pPr>
        <w:numPr>
          <w:ilvl w:val="1"/>
          <w:numId w:val="23"/>
        </w:numPr>
        <w:spacing w:after="0"/>
        <w:ind w:right="20"/>
        <w:jc w:val="both"/>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go through</w:t>
      </w:r>
      <w:r w:rsidRPr="00671197">
        <w:rPr>
          <w:rFonts w:eastAsia="Times New Roman" w:cstheme="minorHAnsi"/>
          <w:color w:val="000000"/>
          <w:sz w:val="24"/>
          <w:szCs w:val="24"/>
          <w:lang w:eastAsia="cs-CZ"/>
        </w:rPr>
        <w:t xml:space="preserve"> už ekvivalentní není</w:t>
      </w:r>
    </w:p>
    <w:p w14:paraId="641A91F5" w14:textId="77777777" w:rsidR="001A5F22" w:rsidRPr="00671197" w:rsidRDefault="001A5F22" w:rsidP="001E450C">
      <w:pPr>
        <w:numPr>
          <w:ilvl w:val="0"/>
          <w:numId w:val="23"/>
        </w:numPr>
        <w:spacing w:after="0"/>
        <w:ind w:right="2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Toto omezení ukazuje, že </w:t>
      </w:r>
      <w:r w:rsidRPr="00F37ACD">
        <w:rPr>
          <w:rFonts w:eastAsia="Times New Roman" w:cstheme="minorHAnsi"/>
          <w:i/>
          <w:iCs/>
          <w:color w:val="000000"/>
          <w:sz w:val="24"/>
          <w:szCs w:val="24"/>
          <w:lang w:eastAsia="cs-CZ"/>
        </w:rPr>
        <w:t>nukeru</w:t>
      </w:r>
      <w:r w:rsidRPr="00671197">
        <w:rPr>
          <w:rFonts w:eastAsia="Times New Roman" w:cstheme="minorHAnsi"/>
          <w:color w:val="000000"/>
          <w:sz w:val="24"/>
          <w:szCs w:val="24"/>
          <w:lang w:eastAsia="cs-CZ"/>
        </w:rPr>
        <w:t xml:space="preserve"> neznamená přejít přes nějaké místo na cestě někam</w:t>
      </w:r>
    </w:p>
    <w:p w14:paraId="6A5E4F86" w14:textId="37A10601" w:rsidR="001A5F22" w:rsidRDefault="001A5F22" w:rsidP="001E450C">
      <w:pPr>
        <w:numPr>
          <w:ilvl w:val="0"/>
          <w:numId w:val="23"/>
        </w:numPr>
        <w:spacing w:after="160"/>
        <w:ind w:right="2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Sloveso </w:t>
      </w:r>
      <w:r w:rsidRPr="00671197">
        <w:rPr>
          <w:rFonts w:eastAsia="Times New Roman" w:cstheme="minorHAnsi"/>
          <w:i/>
          <w:iCs/>
          <w:color w:val="000000"/>
          <w:sz w:val="24"/>
          <w:szCs w:val="24"/>
          <w:lang w:eastAsia="cs-CZ"/>
        </w:rPr>
        <w:t>nukeru</w:t>
      </w:r>
      <w:r w:rsidRPr="00671197">
        <w:rPr>
          <w:rFonts w:eastAsia="Times New Roman" w:cstheme="minorHAnsi"/>
          <w:color w:val="000000"/>
          <w:sz w:val="24"/>
          <w:szCs w:val="24"/>
          <w:lang w:eastAsia="cs-CZ"/>
        </w:rPr>
        <w:t xml:space="preserve"> předpokládá, že podmět na cestě z místa A do místa B prochází nějakým zúženým místem nebo místem, které může vyvolávat pocit úzkost</w:t>
      </w:r>
      <w:r w:rsidRPr="00F37ACD">
        <w:rPr>
          <w:rFonts w:eastAsia="Times New Roman" w:cstheme="minorHAnsi"/>
          <w:color w:val="000000"/>
          <w:sz w:val="24"/>
          <w:szCs w:val="24"/>
          <w:lang w:eastAsia="cs-CZ"/>
        </w:rPr>
        <w:t>i</w:t>
      </w:r>
    </w:p>
    <w:p w14:paraId="3770151A" w14:textId="77777777" w:rsidR="00552F09" w:rsidRDefault="00552F09" w:rsidP="001E450C">
      <w:pPr>
        <w:spacing w:after="160"/>
        <w:ind w:left="720" w:right="20"/>
        <w:jc w:val="both"/>
        <w:textAlignment w:val="baseline"/>
        <w:rPr>
          <w:rFonts w:eastAsia="Times New Roman" w:cstheme="minorHAnsi"/>
          <w:color w:val="000000"/>
          <w:sz w:val="24"/>
          <w:szCs w:val="24"/>
          <w:lang w:eastAsia="cs-CZ"/>
        </w:rPr>
      </w:pPr>
    </w:p>
    <w:p w14:paraId="3F1DBA9F" w14:textId="19100D0E" w:rsidR="001A5F22" w:rsidRPr="00D075AD" w:rsidRDefault="001A5F22" w:rsidP="001E450C">
      <w:pPr>
        <w:pStyle w:val="Nadpis1"/>
        <w:spacing w:line="276" w:lineRule="auto"/>
        <w:rPr>
          <w:rFonts w:asciiTheme="minorHAnsi" w:hAnsiTheme="minorHAnsi" w:cstheme="minorHAnsi"/>
        </w:rPr>
      </w:pPr>
      <w:r w:rsidRPr="00D075AD">
        <w:rPr>
          <w:rFonts w:asciiTheme="minorHAnsi" w:hAnsiTheme="minorHAnsi" w:cstheme="minorHAnsi"/>
        </w:rPr>
        <w:t>Přemisťování věcí</w:t>
      </w:r>
    </w:p>
    <w:p w14:paraId="72AA41F5" w14:textId="08B15509" w:rsidR="00F37ACD" w:rsidRPr="00F37ACD" w:rsidRDefault="001A5F22" w:rsidP="001E450C">
      <w:pPr>
        <w:pStyle w:val="Nadpis3"/>
        <w:rPr>
          <w:rFonts w:asciiTheme="minorHAnsi" w:eastAsia="Times New Roman" w:hAnsiTheme="minorHAnsi" w:cstheme="minorHAnsi"/>
          <w:sz w:val="28"/>
          <w:szCs w:val="28"/>
          <w:lang w:eastAsia="cs-CZ"/>
        </w:rPr>
      </w:pPr>
      <w:r w:rsidRPr="00D075AD">
        <w:rPr>
          <w:rFonts w:asciiTheme="minorHAnsi" w:eastAsia="Times New Roman" w:hAnsiTheme="minorHAnsi" w:cstheme="minorHAnsi"/>
          <w:sz w:val="28"/>
          <w:szCs w:val="28"/>
          <w:lang w:eastAsia="cs-CZ"/>
        </w:rPr>
        <w:t>Mocu (držet), hakobu (nést)</w:t>
      </w:r>
    </w:p>
    <w:p w14:paraId="2DD21807" w14:textId="77777777" w:rsidR="00F37ACD" w:rsidRDefault="00F37ACD" w:rsidP="001E450C">
      <w:pPr>
        <w:spacing w:after="0"/>
        <w:ind w:right="140"/>
        <w:textAlignment w:val="baseline"/>
        <w:rPr>
          <w:rFonts w:eastAsia="Times New Roman" w:cstheme="minorHAnsi"/>
          <w:color w:val="000000"/>
          <w:sz w:val="24"/>
          <w:szCs w:val="24"/>
          <w:lang w:eastAsia="cs-CZ"/>
        </w:rPr>
      </w:pPr>
    </w:p>
    <w:p w14:paraId="11E5210F" w14:textId="74AC3ED5" w:rsidR="00F37ACD" w:rsidRDefault="00F37ACD" w:rsidP="001E450C">
      <w:pPr>
        <w:spacing w:after="0"/>
        <w:ind w:right="140"/>
        <w:textAlignment w:val="baseline"/>
        <w:rPr>
          <w:rFonts w:eastAsia="Times New Roman" w:cstheme="minorHAnsi"/>
          <w:color w:val="000000"/>
          <w:sz w:val="24"/>
          <w:szCs w:val="24"/>
          <w:lang w:eastAsia="cs-CZ"/>
        </w:rPr>
      </w:pPr>
      <w:r>
        <w:rPr>
          <w:rFonts w:eastAsia="Times New Roman" w:cstheme="minorHAnsi"/>
          <w:color w:val="000000"/>
          <w:sz w:val="24"/>
          <w:szCs w:val="24"/>
          <w:lang w:eastAsia="cs-CZ"/>
        </w:rPr>
        <w:t>A</w:t>
      </w:r>
      <w:r w:rsidR="001A5F22" w:rsidRPr="00F37ACD">
        <w:rPr>
          <w:rFonts w:eastAsia="Times New Roman" w:cstheme="minorHAnsi"/>
          <w:color w:val="000000"/>
          <w:sz w:val="24"/>
          <w:szCs w:val="24"/>
          <w:lang w:eastAsia="cs-CZ"/>
        </w:rPr>
        <w:t xml:space="preserve">ngličtina téměř vůbec nerozlišuje různé způsoby držení nebo nesení předmětů, rozlišuje jenom to, že pokud je předmět pouze držen, aniž by se s ním podmět někam pohyboval použije se sloveso </w:t>
      </w:r>
      <w:r w:rsidR="001A5F22" w:rsidRPr="00F37ACD">
        <w:rPr>
          <w:rFonts w:eastAsia="Times New Roman" w:cstheme="minorHAnsi"/>
          <w:i/>
          <w:iCs/>
          <w:color w:val="000000"/>
          <w:sz w:val="24"/>
          <w:szCs w:val="24"/>
          <w:lang w:eastAsia="cs-CZ"/>
        </w:rPr>
        <w:t>hold</w:t>
      </w:r>
      <w:r w:rsidR="001A5F22" w:rsidRPr="00F37ACD">
        <w:rPr>
          <w:rFonts w:eastAsia="Times New Roman" w:cstheme="minorHAnsi"/>
          <w:color w:val="000000"/>
          <w:sz w:val="24"/>
          <w:szCs w:val="24"/>
          <w:lang w:eastAsia="cs-CZ"/>
        </w:rPr>
        <w:t xml:space="preserve"> (držet), pokud je předmět držen a podmět se s ním pohybuje, tak se použije sloveso </w:t>
      </w:r>
      <w:r w:rsidR="001A5F22" w:rsidRPr="00F37ACD">
        <w:rPr>
          <w:rFonts w:eastAsia="Times New Roman" w:cstheme="minorHAnsi"/>
          <w:i/>
          <w:iCs/>
          <w:color w:val="000000"/>
          <w:sz w:val="24"/>
          <w:szCs w:val="24"/>
          <w:lang w:eastAsia="cs-CZ"/>
        </w:rPr>
        <w:t>carry</w:t>
      </w:r>
      <w:r w:rsidR="001A5F22" w:rsidRPr="00F37ACD">
        <w:rPr>
          <w:rFonts w:eastAsia="Times New Roman" w:cstheme="minorHAnsi"/>
          <w:color w:val="000000"/>
          <w:sz w:val="24"/>
          <w:szCs w:val="24"/>
          <w:lang w:eastAsia="cs-CZ"/>
        </w:rPr>
        <w:t xml:space="preserve"> (nést)</w:t>
      </w:r>
      <w:r>
        <w:rPr>
          <w:rFonts w:eastAsia="Times New Roman" w:cstheme="minorHAnsi"/>
          <w:color w:val="000000"/>
          <w:sz w:val="24"/>
          <w:szCs w:val="24"/>
          <w:lang w:eastAsia="cs-CZ"/>
        </w:rPr>
        <w:t>.</w:t>
      </w:r>
    </w:p>
    <w:p w14:paraId="450A7588" w14:textId="77777777" w:rsidR="00552F09" w:rsidRDefault="00552F09" w:rsidP="001E450C">
      <w:pPr>
        <w:spacing w:after="0"/>
        <w:ind w:right="140"/>
        <w:textAlignment w:val="baseline"/>
        <w:rPr>
          <w:rFonts w:eastAsia="Times New Roman" w:cstheme="minorHAnsi"/>
          <w:b/>
          <w:bCs/>
          <w:color w:val="000000"/>
          <w:sz w:val="24"/>
          <w:szCs w:val="24"/>
          <w:lang w:eastAsia="cs-CZ"/>
        </w:rPr>
      </w:pPr>
    </w:p>
    <w:p w14:paraId="5DACA654" w14:textId="32B78232" w:rsidR="00552F09" w:rsidRPr="00552F09" w:rsidRDefault="00F37ACD" w:rsidP="001E450C">
      <w:pPr>
        <w:spacing w:after="0"/>
        <w:ind w:right="140"/>
        <w:textAlignment w:val="baseline"/>
        <w:rPr>
          <w:rFonts w:eastAsia="Times New Roman" w:cstheme="minorHAnsi"/>
          <w:b/>
          <w:bCs/>
          <w:color w:val="000000"/>
          <w:sz w:val="24"/>
          <w:szCs w:val="24"/>
          <w:lang w:eastAsia="cs-CZ"/>
        </w:rPr>
      </w:pPr>
      <w:r w:rsidRPr="00F37ACD">
        <w:rPr>
          <w:rFonts w:eastAsia="Times New Roman" w:cstheme="minorHAnsi"/>
          <w:b/>
          <w:bCs/>
          <w:color w:val="000000"/>
          <w:sz w:val="24"/>
          <w:szCs w:val="24"/>
          <w:lang w:eastAsia="cs-CZ"/>
        </w:rPr>
        <w:t>J</w:t>
      </w:r>
      <w:r w:rsidR="001A5F22" w:rsidRPr="00F37ACD">
        <w:rPr>
          <w:rFonts w:eastAsia="Times New Roman" w:cstheme="minorHAnsi"/>
          <w:b/>
          <w:bCs/>
          <w:color w:val="000000"/>
          <w:sz w:val="24"/>
          <w:szCs w:val="24"/>
          <w:lang w:eastAsia="cs-CZ"/>
        </w:rPr>
        <w:t>aponština kategorizuje činnost držení podrobněji než angličtina</w:t>
      </w:r>
      <w:r w:rsidRPr="00F37ACD">
        <w:rPr>
          <w:rFonts w:eastAsia="Times New Roman" w:cstheme="minorHAnsi"/>
          <w:b/>
          <w:bCs/>
          <w:color w:val="000000"/>
          <w:sz w:val="24"/>
          <w:szCs w:val="24"/>
          <w:lang w:eastAsia="cs-CZ"/>
        </w:rPr>
        <w:t>:</w:t>
      </w:r>
    </w:p>
    <w:p w14:paraId="61323E3F" w14:textId="61E65DE3" w:rsidR="00D075AD" w:rsidRDefault="00F37ACD" w:rsidP="001E450C">
      <w:pPr>
        <w:pStyle w:val="Odstavecseseznamem"/>
        <w:numPr>
          <w:ilvl w:val="0"/>
          <w:numId w:val="24"/>
        </w:numPr>
        <w:spacing w:after="0"/>
        <w:textAlignment w:val="baseline"/>
        <w:rPr>
          <w:rFonts w:eastAsia="Times New Roman" w:cstheme="minorHAnsi"/>
          <w:color w:val="000000"/>
          <w:sz w:val="24"/>
          <w:szCs w:val="24"/>
          <w:lang w:eastAsia="cs-CZ"/>
        </w:rPr>
      </w:pPr>
      <w:r w:rsidRPr="00D075AD">
        <w:rPr>
          <w:rFonts w:eastAsia="Times New Roman" w:cstheme="minorHAnsi"/>
          <w:i/>
          <w:iCs/>
          <w:color w:val="000000"/>
          <w:sz w:val="24"/>
          <w:szCs w:val="24"/>
          <w:lang w:eastAsia="cs-CZ"/>
        </w:rPr>
        <w:t>kacugu</w:t>
      </w:r>
      <w:r w:rsidRPr="00D075AD">
        <w:rPr>
          <w:rFonts w:eastAsia="Times New Roman" w:cstheme="minorHAnsi"/>
          <w:color w:val="000000"/>
          <w:sz w:val="24"/>
          <w:szCs w:val="24"/>
          <w:lang w:eastAsia="cs-CZ"/>
        </w:rPr>
        <w:t xml:space="preserve"> – mít</w:t>
      </w:r>
      <w:r w:rsidR="001A5F22" w:rsidRPr="00D075AD">
        <w:rPr>
          <w:rFonts w:eastAsia="Times New Roman" w:cstheme="minorHAnsi"/>
          <w:color w:val="000000"/>
          <w:sz w:val="24"/>
          <w:szCs w:val="24"/>
          <w:lang w:eastAsia="cs-CZ"/>
        </w:rPr>
        <w:t xml:space="preserve"> něco na rameni, podpírat předmět ramenem, </w:t>
      </w:r>
    </w:p>
    <w:p w14:paraId="45AC3658" w14:textId="1DEE19D0" w:rsidR="00D075AD" w:rsidRDefault="00F37ACD" w:rsidP="001E450C">
      <w:pPr>
        <w:pStyle w:val="Odstavecseseznamem"/>
        <w:numPr>
          <w:ilvl w:val="0"/>
          <w:numId w:val="24"/>
        </w:numPr>
        <w:spacing w:after="0"/>
        <w:textAlignment w:val="baseline"/>
        <w:rPr>
          <w:rFonts w:eastAsia="Times New Roman" w:cstheme="minorHAnsi"/>
          <w:color w:val="000000"/>
          <w:sz w:val="24"/>
          <w:szCs w:val="24"/>
          <w:lang w:eastAsia="cs-CZ"/>
        </w:rPr>
      </w:pPr>
      <w:r w:rsidRPr="00D075AD">
        <w:rPr>
          <w:rFonts w:eastAsia="Times New Roman" w:cstheme="minorHAnsi"/>
          <w:i/>
          <w:iCs/>
          <w:color w:val="000000"/>
          <w:sz w:val="24"/>
          <w:szCs w:val="24"/>
          <w:lang w:eastAsia="cs-CZ"/>
        </w:rPr>
        <w:t>seou</w:t>
      </w:r>
      <w:r w:rsidRPr="00D075AD">
        <w:rPr>
          <w:rFonts w:eastAsia="Times New Roman" w:cstheme="minorHAnsi"/>
          <w:color w:val="000000"/>
          <w:sz w:val="24"/>
          <w:szCs w:val="24"/>
          <w:lang w:eastAsia="cs-CZ"/>
        </w:rPr>
        <w:t xml:space="preserve"> – sloveso</w:t>
      </w:r>
      <w:r w:rsidR="001A5F22" w:rsidRPr="00D075AD">
        <w:rPr>
          <w:rFonts w:eastAsia="Times New Roman" w:cstheme="minorHAnsi"/>
          <w:color w:val="000000"/>
          <w:sz w:val="24"/>
          <w:szCs w:val="24"/>
          <w:lang w:eastAsia="cs-CZ"/>
        </w:rPr>
        <w:t xml:space="preserve"> označující mít něco na zádech, </w:t>
      </w:r>
    </w:p>
    <w:p w14:paraId="0777EC50" w14:textId="71F56848" w:rsidR="00D075AD" w:rsidRDefault="00F37ACD" w:rsidP="001E450C">
      <w:pPr>
        <w:pStyle w:val="Odstavecseseznamem"/>
        <w:numPr>
          <w:ilvl w:val="0"/>
          <w:numId w:val="24"/>
        </w:numPr>
        <w:spacing w:after="0"/>
        <w:textAlignment w:val="baseline"/>
        <w:rPr>
          <w:rFonts w:eastAsia="Times New Roman" w:cstheme="minorHAnsi"/>
          <w:color w:val="000000"/>
          <w:sz w:val="24"/>
          <w:szCs w:val="24"/>
          <w:lang w:eastAsia="cs-CZ"/>
        </w:rPr>
      </w:pPr>
      <w:r w:rsidRPr="00D075AD">
        <w:rPr>
          <w:rFonts w:eastAsia="Times New Roman" w:cstheme="minorHAnsi"/>
          <w:i/>
          <w:iCs/>
          <w:color w:val="000000"/>
          <w:sz w:val="24"/>
          <w:szCs w:val="24"/>
          <w:lang w:eastAsia="cs-CZ"/>
        </w:rPr>
        <w:t>kakaeru</w:t>
      </w:r>
      <w:r w:rsidRPr="00D075AD">
        <w:rPr>
          <w:rFonts w:eastAsia="Times New Roman" w:cstheme="minorHAnsi"/>
          <w:color w:val="000000"/>
          <w:sz w:val="24"/>
          <w:szCs w:val="24"/>
          <w:lang w:eastAsia="cs-CZ"/>
        </w:rPr>
        <w:t xml:space="preserve"> – držet</w:t>
      </w:r>
      <w:r w:rsidR="001A5F22" w:rsidRPr="00D075AD">
        <w:rPr>
          <w:rFonts w:eastAsia="Times New Roman" w:cstheme="minorHAnsi"/>
          <w:color w:val="000000"/>
          <w:sz w:val="24"/>
          <w:szCs w:val="24"/>
          <w:lang w:eastAsia="cs-CZ"/>
        </w:rPr>
        <w:t xml:space="preserve"> za použití obou paží. </w:t>
      </w:r>
    </w:p>
    <w:p w14:paraId="7539C18D" w14:textId="29218F01" w:rsidR="001A5F22" w:rsidRPr="00D075AD" w:rsidRDefault="001A5F22" w:rsidP="001E450C">
      <w:pPr>
        <w:pStyle w:val="Odstavecseseznamem"/>
        <w:numPr>
          <w:ilvl w:val="0"/>
          <w:numId w:val="24"/>
        </w:numPr>
        <w:spacing w:after="0"/>
        <w:textAlignment w:val="baseline"/>
        <w:rPr>
          <w:rFonts w:eastAsia="Times New Roman" w:cstheme="minorHAnsi"/>
          <w:color w:val="000000"/>
          <w:sz w:val="24"/>
          <w:szCs w:val="24"/>
          <w:lang w:eastAsia="cs-CZ"/>
        </w:rPr>
      </w:pPr>
      <w:r w:rsidRPr="00D075AD">
        <w:rPr>
          <w:rFonts w:eastAsia="Times New Roman" w:cstheme="minorHAnsi"/>
          <w:color w:val="000000"/>
          <w:sz w:val="24"/>
          <w:szCs w:val="24"/>
          <w:lang w:eastAsia="cs-CZ"/>
        </w:rPr>
        <w:t xml:space="preserve">v případě, že jsou drženy živé bytosti (děti, domácí mazlíčci), pak se namísto slovesa </w:t>
      </w:r>
      <w:r w:rsidRPr="00D075AD">
        <w:rPr>
          <w:rFonts w:eastAsia="Times New Roman" w:cstheme="minorHAnsi"/>
          <w:i/>
          <w:iCs/>
          <w:color w:val="000000"/>
          <w:sz w:val="24"/>
          <w:szCs w:val="24"/>
          <w:lang w:eastAsia="cs-CZ"/>
        </w:rPr>
        <w:t>kacugu</w:t>
      </w:r>
      <w:r w:rsidRPr="00D075AD">
        <w:rPr>
          <w:rFonts w:eastAsia="Times New Roman" w:cstheme="minorHAnsi"/>
          <w:color w:val="000000"/>
          <w:sz w:val="24"/>
          <w:szCs w:val="24"/>
          <w:lang w:eastAsia="cs-CZ"/>
        </w:rPr>
        <w:t xml:space="preserve"> používá sloveso </w:t>
      </w:r>
      <w:r w:rsidRPr="00D075AD">
        <w:rPr>
          <w:rFonts w:eastAsia="Times New Roman" w:cstheme="minorHAnsi"/>
          <w:i/>
          <w:iCs/>
          <w:color w:val="000000"/>
          <w:sz w:val="24"/>
          <w:szCs w:val="24"/>
          <w:lang w:eastAsia="cs-CZ"/>
        </w:rPr>
        <w:t>obuu</w:t>
      </w:r>
      <w:r w:rsidRPr="00D075AD">
        <w:rPr>
          <w:rFonts w:eastAsia="Times New Roman" w:cstheme="minorHAnsi"/>
          <w:color w:val="000000"/>
          <w:sz w:val="24"/>
          <w:szCs w:val="24"/>
          <w:lang w:eastAsia="cs-CZ"/>
        </w:rPr>
        <w:t xml:space="preserve"> a namísto slovesa </w:t>
      </w:r>
      <w:r w:rsidRPr="00D075AD">
        <w:rPr>
          <w:rFonts w:eastAsia="Times New Roman" w:cstheme="minorHAnsi"/>
          <w:i/>
          <w:iCs/>
          <w:color w:val="000000"/>
          <w:sz w:val="24"/>
          <w:szCs w:val="24"/>
          <w:lang w:eastAsia="cs-CZ"/>
        </w:rPr>
        <w:t>kakaeru</w:t>
      </w:r>
      <w:r w:rsidRPr="00D075AD">
        <w:rPr>
          <w:rFonts w:eastAsia="Times New Roman" w:cstheme="minorHAnsi"/>
          <w:color w:val="000000"/>
          <w:sz w:val="24"/>
          <w:szCs w:val="24"/>
          <w:lang w:eastAsia="cs-CZ"/>
        </w:rPr>
        <w:t xml:space="preserve"> sloveso </w:t>
      </w:r>
      <w:r w:rsidRPr="00D075AD">
        <w:rPr>
          <w:rFonts w:eastAsia="Times New Roman" w:cstheme="minorHAnsi"/>
          <w:i/>
          <w:iCs/>
          <w:color w:val="000000"/>
          <w:sz w:val="24"/>
          <w:szCs w:val="24"/>
          <w:lang w:eastAsia="cs-CZ"/>
        </w:rPr>
        <w:t>daku</w:t>
      </w:r>
    </w:p>
    <w:p w14:paraId="0E677C8C" w14:textId="77777777" w:rsidR="00F37ACD" w:rsidRDefault="00F37ACD" w:rsidP="001E450C">
      <w:pPr>
        <w:spacing w:after="0"/>
        <w:textAlignment w:val="baseline"/>
        <w:rPr>
          <w:rFonts w:eastAsia="Times New Roman" w:cstheme="minorHAnsi"/>
          <w:color w:val="000000"/>
          <w:sz w:val="24"/>
          <w:szCs w:val="24"/>
          <w:lang w:eastAsia="cs-CZ"/>
        </w:rPr>
      </w:pPr>
    </w:p>
    <w:p w14:paraId="43C34757" w14:textId="62D7DDDE" w:rsidR="001A5F22" w:rsidRPr="00F37ACD" w:rsidRDefault="00F37ACD" w:rsidP="001E450C">
      <w:pPr>
        <w:spacing w:after="0"/>
        <w:textAlignment w:val="baseline"/>
        <w:rPr>
          <w:rFonts w:eastAsia="Times New Roman" w:cstheme="minorHAnsi"/>
          <w:color w:val="000000"/>
          <w:sz w:val="24"/>
          <w:szCs w:val="24"/>
          <w:lang w:eastAsia="cs-CZ"/>
        </w:rPr>
      </w:pPr>
      <w:r w:rsidRPr="00F37ACD">
        <w:rPr>
          <w:rFonts w:eastAsia="Times New Roman" w:cstheme="minorHAnsi"/>
          <w:color w:val="000000"/>
          <w:sz w:val="24"/>
          <w:szCs w:val="24"/>
          <w:lang w:eastAsia="cs-CZ"/>
        </w:rPr>
        <w:t>J</w:t>
      </w:r>
      <w:r w:rsidR="001A5F22" w:rsidRPr="00F37ACD">
        <w:rPr>
          <w:rFonts w:eastAsia="Times New Roman" w:cstheme="minorHAnsi"/>
          <w:color w:val="000000"/>
          <w:sz w:val="24"/>
          <w:szCs w:val="24"/>
          <w:lang w:eastAsia="cs-CZ"/>
        </w:rPr>
        <w:t xml:space="preserve">edno ze specifik japonštiny je rozlišení podle životnosti slovesa být (existovat), který má tvar </w:t>
      </w:r>
      <w:r w:rsidR="001A5F22" w:rsidRPr="00F37ACD">
        <w:rPr>
          <w:rFonts w:eastAsia="Times New Roman" w:cstheme="minorHAnsi"/>
          <w:i/>
          <w:iCs/>
          <w:color w:val="000000"/>
          <w:sz w:val="24"/>
          <w:szCs w:val="24"/>
          <w:lang w:eastAsia="cs-CZ"/>
        </w:rPr>
        <w:t>iru</w:t>
      </w:r>
      <w:r w:rsidR="001A5F22" w:rsidRPr="00F37ACD">
        <w:rPr>
          <w:rFonts w:eastAsia="Times New Roman" w:cstheme="minorHAnsi"/>
          <w:color w:val="000000"/>
          <w:sz w:val="24"/>
          <w:szCs w:val="24"/>
          <w:lang w:eastAsia="cs-CZ"/>
        </w:rPr>
        <w:t xml:space="preserve"> v případě živých bytostí a </w:t>
      </w:r>
      <w:r w:rsidR="001A5F22" w:rsidRPr="00F37ACD">
        <w:rPr>
          <w:rFonts w:eastAsia="Times New Roman" w:cstheme="minorHAnsi"/>
          <w:i/>
          <w:iCs/>
          <w:color w:val="000000"/>
          <w:sz w:val="24"/>
          <w:szCs w:val="24"/>
          <w:lang w:eastAsia="cs-CZ"/>
        </w:rPr>
        <w:t>aru</w:t>
      </w:r>
      <w:r w:rsidR="001A5F22" w:rsidRPr="00F37ACD">
        <w:rPr>
          <w:rFonts w:eastAsia="Times New Roman" w:cstheme="minorHAnsi"/>
          <w:color w:val="000000"/>
          <w:sz w:val="24"/>
          <w:szCs w:val="24"/>
          <w:lang w:eastAsia="cs-CZ"/>
        </w:rPr>
        <w:t xml:space="preserve"> v případě bytostí neživých </w:t>
      </w:r>
    </w:p>
    <w:p w14:paraId="3594BE08" w14:textId="77777777" w:rsidR="001A5F22" w:rsidRPr="00671197" w:rsidRDefault="001A5F22" w:rsidP="001E450C">
      <w:pPr>
        <w:spacing w:after="0"/>
        <w:rPr>
          <w:rFonts w:eastAsia="Times New Roman" w:cstheme="minorHAnsi"/>
          <w:sz w:val="24"/>
          <w:szCs w:val="24"/>
          <w:lang w:eastAsia="cs-CZ"/>
        </w:rPr>
      </w:pPr>
    </w:p>
    <w:p w14:paraId="264B0230" w14:textId="56E9213B" w:rsidR="001A5F22" w:rsidRPr="00F37ACD" w:rsidRDefault="001A5F22" w:rsidP="001E450C">
      <w:pPr>
        <w:pStyle w:val="Podnadpis"/>
        <w:rPr>
          <w:rFonts w:eastAsia="Times New Roman"/>
          <w:sz w:val="24"/>
          <w:szCs w:val="24"/>
          <w:lang w:eastAsia="cs-CZ"/>
        </w:rPr>
      </w:pPr>
      <w:r w:rsidRPr="00F37ACD">
        <w:rPr>
          <w:rFonts w:eastAsia="Times New Roman"/>
          <w:sz w:val="24"/>
          <w:szCs w:val="24"/>
          <w:lang w:eastAsia="cs-CZ"/>
        </w:rPr>
        <w:t>Podrobné dělení konceptu držet v</w:t>
      </w:r>
      <w:r w:rsidR="00F37ACD">
        <w:rPr>
          <w:rFonts w:eastAsia="Times New Roman"/>
          <w:sz w:val="24"/>
          <w:szCs w:val="24"/>
          <w:lang w:eastAsia="cs-CZ"/>
        </w:rPr>
        <w:t> </w:t>
      </w:r>
      <w:r w:rsidRPr="00F37ACD">
        <w:rPr>
          <w:rFonts w:eastAsia="Times New Roman"/>
          <w:sz w:val="24"/>
          <w:szCs w:val="24"/>
          <w:lang w:eastAsia="cs-CZ"/>
        </w:rPr>
        <w:t>čínštině</w:t>
      </w:r>
    </w:p>
    <w:p w14:paraId="269FB7A4" w14:textId="26DC1D0C" w:rsidR="001A5F22" w:rsidRPr="00F37ACD" w:rsidRDefault="001A5F22" w:rsidP="001E450C">
      <w:pPr>
        <w:pStyle w:val="Odstavecseseznamem"/>
        <w:numPr>
          <w:ilvl w:val="0"/>
          <w:numId w:val="25"/>
        </w:numPr>
        <w:spacing w:after="0"/>
        <w:textAlignment w:val="baseline"/>
        <w:rPr>
          <w:rFonts w:eastAsia="Times New Roman" w:cstheme="minorHAnsi"/>
          <w:color w:val="000000"/>
          <w:sz w:val="24"/>
          <w:szCs w:val="24"/>
          <w:lang w:eastAsia="cs-CZ"/>
        </w:rPr>
      </w:pPr>
      <w:r w:rsidRPr="00F37ACD">
        <w:rPr>
          <w:rFonts w:eastAsia="Times New Roman" w:cstheme="minorHAnsi"/>
          <w:color w:val="000000"/>
          <w:sz w:val="24"/>
          <w:szCs w:val="24"/>
          <w:lang w:eastAsia="cs-CZ"/>
        </w:rPr>
        <w:t xml:space="preserve">ještě </w:t>
      </w:r>
      <w:r w:rsidR="00F37ACD" w:rsidRPr="00F37ACD">
        <w:rPr>
          <w:rFonts w:eastAsia="Times New Roman" w:cstheme="minorHAnsi"/>
          <w:color w:val="000000"/>
          <w:sz w:val="24"/>
          <w:szCs w:val="24"/>
          <w:lang w:eastAsia="cs-CZ"/>
        </w:rPr>
        <w:t>podrobněji,</w:t>
      </w:r>
      <w:r w:rsidRPr="00F37ACD">
        <w:rPr>
          <w:rFonts w:eastAsia="Times New Roman" w:cstheme="minorHAnsi"/>
          <w:color w:val="000000"/>
          <w:sz w:val="24"/>
          <w:szCs w:val="24"/>
          <w:lang w:eastAsia="cs-CZ"/>
        </w:rPr>
        <w:t xml:space="preserve"> než japonština rozlišuje různé způsoby držení čínština (viz obrázek 2a níže)</w:t>
      </w:r>
    </w:p>
    <w:p w14:paraId="5854DE00" w14:textId="77777777" w:rsidR="001A5F22" w:rsidRPr="00671197" w:rsidRDefault="001A5F22" w:rsidP="001E450C">
      <w:pPr>
        <w:numPr>
          <w:ilvl w:val="0"/>
          <w:numId w:val="25"/>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činnost, jejíž všechny možné způsoby provedení angličtina shrnuje pod jediné sloveso hold, je v čínštině rozdělena do zhruba dvaceti kategorií </w:t>
      </w:r>
    </w:p>
    <w:p w14:paraId="491DC8E0" w14:textId="3465CC37" w:rsidR="00552F09" w:rsidRDefault="001A5F22" w:rsidP="001E450C">
      <w:pPr>
        <w:numPr>
          <w:ilvl w:val="0"/>
          <w:numId w:val="25"/>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čínština zcela opomíjí rozlišení, které je v angličtině a japonštině naprosto zásadní, a </w:t>
      </w:r>
      <w:r w:rsidR="00F37ACD" w:rsidRPr="00671197">
        <w:rPr>
          <w:rFonts w:eastAsia="Times New Roman" w:cstheme="minorHAnsi"/>
          <w:color w:val="000000"/>
          <w:sz w:val="24"/>
          <w:szCs w:val="24"/>
          <w:lang w:eastAsia="cs-CZ"/>
        </w:rPr>
        <w:t>to,</w:t>
      </w:r>
      <w:r w:rsidRPr="00671197">
        <w:rPr>
          <w:rFonts w:eastAsia="Times New Roman" w:cstheme="minorHAnsi"/>
          <w:color w:val="000000"/>
          <w:sz w:val="24"/>
          <w:szCs w:val="24"/>
          <w:lang w:eastAsia="cs-CZ"/>
        </w:rPr>
        <w:t xml:space="preserve"> zda je předmět pouze držen, nebo zda se s ním držící člověk někam pohybuje (tedy </w:t>
      </w:r>
      <w:r w:rsidRPr="00552F09">
        <w:rPr>
          <w:rFonts w:eastAsia="Times New Roman" w:cstheme="minorHAnsi"/>
          <w:i/>
          <w:iCs/>
          <w:color w:val="000000"/>
          <w:sz w:val="24"/>
          <w:szCs w:val="24"/>
          <w:lang w:eastAsia="cs-CZ"/>
        </w:rPr>
        <w:t>mocu</w:t>
      </w:r>
      <w:r w:rsidRPr="00671197">
        <w:rPr>
          <w:rFonts w:eastAsia="Times New Roman" w:cstheme="minorHAnsi"/>
          <w:color w:val="000000"/>
          <w:sz w:val="24"/>
          <w:szCs w:val="24"/>
          <w:lang w:eastAsia="cs-CZ"/>
        </w:rPr>
        <w:t xml:space="preserve">, </w:t>
      </w:r>
      <w:r w:rsidRPr="00552F09">
        <w:rPr>
          <w:rFonts w:eastAsia="Times New Roman" w:cstheme="minorHAnsi"/>
          <w:i/>
          <w:iCs/>
          <w:color w:val="000000"/>
          <w:sz w:val="24"/>
          <w:szCs w:val="24"/>
          <w:lang w:eastAsia="cs-CZ"/>
        </w:rPr>
        <w:t>hakobu</w:t>
      </w:r>
      <w:r w:rsidRPr="00671197">
        <w:rPr>
          <w:rFonts w:eastAsia="Times New Roman" w:cstheme="minorHAnsi"/>
          <w:color w:val="000000"/>
          <w:sz w:val="24"/>
          <w:szCs w:val="24"/>
          <w:lang w:eastAsia="cs-CZ"/>
        </w:rPr>
        <w:t xml:space="preserve"> a </w:t>
      </w:r>
      <w:r w:rsidRPr="00552F09">
        <w:rPr>
          <w:rFonts w:eastAsia="Times New Roman" w:cstheme="minorHAnsi"/>
          <w:i/>
          <w:iCs/>
          <w:color w:val="000000"/>
          <w:sz w:val="24"/>
          <w:szCs w:val="24"/>
          <w:lang w:eastAsia="cs-CZ"/>
        </w:rPr>
        <w:t>hold</w:t>
      </w:r>
      <w:r w:rsidRPr="00671197">
        <w:rPr>
          <w:rFonts w:eastAsia="Times New Roman" w:cstheme="minorHAnsi"/>
          <w:color w:val="000000"/>
          <w:sz w:val="24"/>
          <w:szCs w:val="24"/>
          <w:lang w:eastAsia="cs-CZ"/>
        </w:rPr>
        <w:t xml:space="preserve">, </w:t>
      </w:r>
      <w:r w:rsidRPr="00552F09">
        <w:rPr>
          <w:rFonts w:eastAsia="Times New Roman" w:cstheme="minorHAnsi"/>
          <w:i/>
          <w:iCs/>
          <w:color w:val="000000"/>
          <w:sz w:val="24"/>
          <w:szCs w:val="24"/>
          <w:lang w:eastAsia="cs-CZ"/>
        </w:rPr>
        <w:t>carry</w:t>
      </w:r>
      <w:r w:rsidRPr="00671197">
        <w:rPr>
          <w:rFonts w:eastAsia="Times New Roman" w:cstheme="minorHAnsi"/>
          <w:color w:val="000000"/>
          <w:sz w:val="24"/>
          <w:szCs w:val="24"/>
          <w:lang w:eastAsia="cs-CZ"/>
        </w:rPr>
        <w:t>)</w:t>
      </w:r>
    </w:p>
    <w:p w14:paraId="7DEBFEFB" w14:textId="77777777" w:rsidR="00552F09" w:rsidRDefault="00552F09" w:rsidP="001E450C">
      <w:pPr>
        <w:spacing w:after="0"/>
        <w:ind w:left="2160"/>
        <w:jc w:val="both"/>
        <w:rPr>
          <w:rFonts w:eastAsia="Times New Roman" w:cstheme="minorHAnsi"/>
          <w:color w:val="000000"/>
          <w:sz w:val="24"/>
          <w:szCs w:val="24"/>
          <w:lang w:eastAsia="cs-CZ"/>
        </w:rPr>
      </w:pPr>
    </w:p>
    <w:p w14:paraId="0F3A715A" w14:textId="6717B4AD" w:rsidR="00F37ACD" w:rsidRDefault="00F37ACD" w:rsidP="001E450C">
      <w:pPr>
        <w:spacing w:after="0"/>
        <w:ind w:left="2160"/>
        <w:jc w:val="both"/>
        <w:rPr>
          <w:rFonts w:eastAsia="Times New Roman" w:cstheme="minorHAnsi"/>
          <w:color w:val="000000"/>
          <w:sz w:val="24"/>
          <w:szCs w:val="24"/>
          <w:lang w:eastAsia="cs-CZ"/>
        </w:rPr>
      </w:pPr>
      <w:r w:rsidRPr="00671197">
        <w:rPr>
          <w:rFonts w:eastAsia="Times New Roman" w:cstheme="minorHAnsi"/>
          <w:noProof/>
          <w:color w:val="000000"/>
          <w:sz w:val="24"/>
          <w:szCs w:val="24"/>
          <w:bdr w:val="none" w:sz="0" w:space="0" w:color="auto" w:frame="1"/>
          <w:lang w:eastAsia="cs-CZ"/>
        </w:rPr>
        <w:drawing>
          <wp:anchor distT="0" distB="0" distL="114300" distR="114300" simplePos="0" relativeHeight="251657216" behindDoc="1" locked="0" layoutInCell="1" allowOverlap="1" wp14:anchorId="67DE7706" wp14:editId="0F517CED">
            <wp:simplePos x="0" y="0"/>
            <wp:positionH relativeFrom="column">
              <wp:posOffset>1443355</wp:posOffset>
            </wp:positionH>
            <wp:positionV relativeFrom="paragraph">
              <wp:posOffset>15875</wp:posOffset>
            </wp:positionV>
            <wp:extent cx="2762250" cy="2381250"/>
            <wp:effectExtent l="0" t="0" r="0" b="0"/>
            <wp:wrapNone/>
            <wp:docPr id="1" name="Obrázek 1" descr="https://lh4.googleusercontent.com/bezB4vQ7nOxoxz4I23xsFDBi9aLdvogofx8MYjRAZpfg8GhX8Oa8wqTGPAWqTOrTpdLa0_oHsTmmJutO43QNP0qNG5-Rac0OxaDaN0g8A7RDwMDsw-QGif4k1owo4jw_lvwFt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bezB4vQ7nOxoxz4I23xsFDBi9aLdvogofx8MYjRAZpfg8GhX8Oa8wqTGPAWqTOrTpdLa0_oHsTmmJutO43QNP0qNG5-Rac0OxaDaN0g8A7RDwMDsw-QGif4k1owo4jw_lvwFt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9C365" w14:textId="2D168CAC" w:rsidR="00F37ACD" w:rsidRDefault="00F37ACD" w:rsidP="001E450C">
      <w:pPr>
        <w:spacing w:after="0"/>
        <w:ind w:left="2160"/>
        <w:jc w:val="both"/>
        <w:rPr>
          <w:rFonts w:eastAsia="Times New Roman" w:cstheme="minorHAnsi"/>
          <w:color w:val="000000"/>
          <w:sz w:val="24"/>
          <w:szCs w:val="24"/>
          <w:lang w:eastAsia="cs-CZ"/>
        </w:rPr>
      </w:pPr>
    </w:p>
    <w:p w14:paraId="2EF0C563" w14:textId="77777777" w:rsidR="00F37ACD" w:rsidRDefault="00F37ACD" w:rsidP="001E450C">
      <w:pPr>
        <w:spacing w:after="0"/>
        <w:ind w:left="2160"/>
        <w:jc w:val="both"/>
        <w:rPr>
          <w:rFonts w:eastAsia="Times New Roman" w:cstheme="minorHAnsi"/>
          <w:color w:val="000000"/>
          <w:sz w:val="24"/>
          <w:szCs w:val="24"/>
          <w:lang w:eastAsia="cs-CZ"/>
        </w:rPr>
      </w:pPr>
    </w:p>
    <w:p w14:paraId="037040F5" w14:textId="77777777" w:rsidR="00F37ACD" w:rsidRDefault="00F37ACD" w:rsidP="001E450C">
      <w:pPr>
        <w:spacing w:after="0"/>
        <w:ind w:left="2160"/>
        <w:jc w:val="both"/>
        <w:rPr>
          <w:rFonts w:eastAsia="Times New Roman" w:cstheme="minorHAnsi"/>
          <w:color w:val="000000"/>
          <w:sz w:val="24"/>
          <w:szCs w:val="24"/>
          <w:lang w:eastAsia="cs-CZ"/>
        </w:rPr>
      </w:pPr>
    </w:p>
    <w:p w14:paraId="25D78F59" w14:textId="77777777" w:rsidR="00F37ACD" w:rsidRDefault="00F37ACD" w:rsidP="001E450C">
      <w:pPr>
        <w:spacing w:after="0"/>
        <w:ind w:left="2160"/>
        <w:jc w:val="both"/>
        <w:rPr>
          <w:rFonts w:eastAsia="Times New Roman" w:cstheme="minorHAnsi"/>
          <w:color w:val="000000"/>
          <w:sz w:val="24"/>
          <w:szCs w:val="24"/>
          <w:lang w:eastAsia="cs-CZ"/>
        </w:rPr>
      </w:pPr>
    </w:p>
    <w:p w14:paraId="5DEBB5CF" w14:textId="77777777" w:rsidR="00F37ACD" w:rsidRDefault="00F37ACD" w:rsidP="001E450C">
      <w:pPr>
        <w:spacing w:after="0"/>
        <w:ind w:left="2160"/>
        <w:jc w:val="both"/>
        <w:rPr>
          <w:rFonts w:eastAsia="Times New Roman" w:cstheme="minorHAnsi"/>
          <w:color w:val="000000"/>
          <w:sz w:val="24"/>
          <w:szCs w:val="24"/>
          <w:lang w:eastAsia="cs-CZ"/>
        </w:rPr>
      </w:pPr>
    </w:p>
    <w:p w14:paraId="4B96881F" w14:textId="77777777" w:rsidR="00F37ACD" w:rsidRDefault="00F37ACD" w:rsidP="001E450C">
      <w:pPr>
        <w:spacing w:after="0"/>
        <w:ind w:left="2160"/>
        <w:jc w:val="both"/>
        <w:rPr>
          <w:rFonts w:eastAsia="Times New Roman" w:cstheme="minorHAnsi"/>
          <w:color w:val="000000"/>
          <w:sz w:val="24"/>
          <w:szCs w:val="24"/>
          <w:lang w:eastAsia="cs-CZ"/>
        </w:rPr>
      </w:pPr>
    </w:p>
    <w:p w14:paraId="7EF26A30" w14:textId="77777777" w:rsidR="00F37ACD" w:rsidRDefault="00F37ACD" w:rsidP="001E450C">
      <w:pPr>
        <w:spacing w:after="0"/>
        <w:ind w:left="2160"/>
        <w:jc w:val="both"/>
        <w:rPr>
          <w:rFonts w:eastAsia="Times New Roman" w:cstheme="minorHAnsi"/>
          <w:color w:val="000000"/>
          <w:sz w:val="24"/>
          <w:szCs w:val="24"/>
          <w:lang w:eastAsia="cs-CZ"/>
        </w:rPr>
      </w:pPr>
    </w:p>
    <w:p w14:paraId="2C0204C5" w14:textId="77777777" w:rsidR="00F37ACD" w:rsidRDefault="00F37ACD" w:rsidP="001E450C">
      <w:pPr>
        <w:spacing w:after="0"/>
        <w:ind w:left="2160"/>
        <w:jc w:val="both"/>
        <w:rPr>
          <w:rFonts w:eastAsia="Times New Roman" w:cstheme="minorHAnsi"/>
          <w:color w:val="000000"/>
          <w:sz w:val="24"/>
          <w:szCs w:val="24"/>
          <w:lang w:eastAsia="cs-CZ"/>
        </w:rPr>
      </w:pPr>
    </w:p>
    <w:p w14:paraId="4A382D8C" w14:textId="77777777" w:rsidR="00F37ACD" w:rsidRDefault="00F37ACD" w:rsidP="001E450C">
      <w:pPr>
        <w:spacing w:after="0"/>
        <w:ind w:left="2160"/>
        <w:jc w:val="both"/>
        <w:rPr>
          <w:rFonts w:eastAsia="Times New Roman" w:cstheme="minorHAnsi"/>
          <w:color w:val="000000"/>
          <w:sz w:val="24"/>
          <w:szCs w:val="24"/>
          <w:lang w:eastAsia="cs-CZ"/>
        </w:rPr>
      </w:pPr>
    </w:p>
    <w:p w14:paraId="4F99CE0D" w14:textId="77777777" w:rsidR="00F37ACD" w:rsidRDefault="00F37ACD" w:rsidP="001E450C">
      <w:pPr>
        <w:spacing w:after="0"/>
        <w:ind w:left="2160"/>
        <w:jc w:val="both"/>
        <w:rPr>
          <w:rFonts w:eastAsia="Times New Roman" w:cstheme="minorHAnsi"/>
          <w:color w:val="000000"/>
          <w:sz w:val="24"/>
          <w:szCs w:val="24"/>
          <w:lang w:eastAsia="cs-CZ"/>
        </w:rPr>
      </w:pPr>
    </w:p>
    <w:p w14:paraId="6094E0A1" w14:textId="77777777" w:rsidR="00F37ACD" w:rsidRDefault="00F37ACD" w:rsidP="001E450C">
      <w:pPr>
        <w:spacing w:after="0"/>
        <w:ind w:left="2160"/>
        <w:jc w:val="both"/>
        <w:rPr>
          <w:rFonts w:eastAsia="Times New Roman" w:cstheme="minorHAnsi"/>
          <w:color w:val="000000"/>
          <w:sz w:val="24"/>
          <w:szCs w:val="24"/>
          <w:lang w:eastAsia="cs-CZ"/>
        </w:rPr>
      </w:pPr>
    </w:p>
    <w:p w14:paraId="3B8EE5C9" w14:textId="77777777" w:rsidR="00F37ACD" w:rsidRDefault="00F37ACD" w:rsidP="001E450C">
      <w:pPr>
        <w:spacing w:after="0"/>
        <w:ind w:left="2160"/>
        <w:jc w:val="both"/>
        <w:rPr>
          <w:rFonts w:eastAsia="Times New Roman" w:cstheme="minorHAnsi"/>
          <w:color w:val="000000"/>
          <w:sz w:val="24"/>
          <w:szCs w:val="24"/>
          <w:lang w:eastAsia="cs-CZ"/>
        </w:rPr>
      </w:pPr>
    </w:p>
    <w:p w14:paraId="50A275E8" w14:textId="66F96967" w:rsidR="00F37ACD" w:rsidRDefault="001A5F22" w:rsidP="001E450C">
      <w:pPr>
        <w:spacing w:after="0"/>
        <w:ind w:left="2160"/>
        <w:jc w:val="both"/>
        <w:rPr>
          <w:rFonts w:eastAsia="Times New Roman" w:cstheme="minorHAnsi"/>
          <w:color w:val="000000"/>
          <w:sz w:val="24"/>
          <w:szCs w:val="24"/>
          <w:lang w:eastAsia="cs-CZ"/>
        </w:rPr>
      </w:pPr>
      <w:r w:rsidRPr="00671197">
        <w:rPr>
          <w:rFonts w:eastAsia="Times New Roman" w:cstheme="minorHAnsi"/>
          <w:color w:val="000000"/>
          <w:sz w:val="24"/>
          <w:szCs w:val="24"/>
          <w:lang w:eastAsia="cs-CZ"/>
        </w:rPr>
        <w:t>Obrázek 2a: Slovesa s významem držet (čínština)</w:t>
      </w:r>
    </w:p>
    <w:p w14:paraId="094D8989" w14:textId="7EA1FC92" w:rsidR="0041239D" w:rsidRDefault="0041239D" w:rsidP="001E450C">
      <w:pPr>
        <w:spacing w:after="0"/>
        <w:ind w:left="2160"/>
        <w:jc w:val="both"/>
        <w:rPr>
          <w:rFonts w:eastAsia="Times New Roman" w:cstheme="minorHAnsi"/>
          <w:color w:val="000000"/>
          <w:sz w:val="24"/>
          <w:szCs w:val="24"/>
          <w:lang w:eastAsia="cs-CZ"/>
        </w:rPr>
      </w:pPr>
    </w:p>
    <w:p w14:paraId="276368E6" w14:textId="77777777" w:rsidR="0041239D" w:rsidRDefault="0041239D" w:rsidP="001E450C">
      <w:pPr>
        <w:spacing w:after="0"/>
        <w:ind w:left="2160"/>
        <w:jc w:val="both"/>
        <w:rPr>
          <w:rFonts w:eastAsia="Times New Roman" w:cstheme="minorHAnsi"/>
          <w:color w:val="000000"/>
          <w:sz w:val="24"/>
          <w:szCs w:val="24"/>
          <w:lang w:eastAsia="cs-CZ"/>
        </w:rPr>
      </w:pPr>
    </w:p>
    <w:p w14:paraId="52DC3FF0" w14:textId="1DBE1BB2" w:rsidR="001A5F22" w:rsidRPr="00F37ACD" w:rsidRDefault="001A5F22" w:rsidP="001E450C">
      <w:pPr>
        <w:pStyle w:val="Nadpis1"/>
        <w:spacing w:line="276" w:lineRule="auto"/>
        <w:rPr>
          <w:rFonts w:asciiTheme="minorHAnsi" w:hAnsiTheme="minorHAnsi" w:cstheme="minorHAnsi"/>
        </w:rPr>
      </w:pPr>
      <w:r w:rsidRPr="00F37ACD">
        <w:rPr>
          <w:rFonts w:asciiTheme="minorHAnsi" w:hAnsiTheme="minorHAnsi" w:cstheme="minorHAnsi"/>
        </w:rPr>
        <w:t>Vyjádření pozice věcí</w:t>
      </w:r>
    </w:p>
    <w:p w14:paraId="66E9AF13" w14:textId="6DB6DB87" w:rsidR="001A5F22" w:rsidRPr="009219BB" w:rsidRDefault="001A5F22" w:rsidP="001E450C">
      <w:pPr>
        <w:pStyle w:val="Nadpis2"/>
        <w:spacing w:line="276" w:lineRule="auto"/>
        <w:rPr>
          <w:rFonts w:asciiTheme="minorHAnsi" w:hAnsiTheme="minorHAnsi" w:cstheme="minorHAnsi"/>
        </w:rPr>
      </w:pPr>
      <w:r w:rsidRPr="009219BB">
        <w:rPr>
          <w:rFonts w:asciiTheme="minorHAnsi" w:hAnsiTheme="minorHAnsi" w:cstheme="minorHAnsi"/>
        </w:rPr>
        <w:t>Vpřed, vzad, vpravo, vlevo</w:t>
      </w:r>
    </w:p>
    <w:p w14:paraId="2DEE4931" w14:textId="77777777" w:rsidR="001A5F22" w:rsidRPr="00671197" w:rsidRDefault="001A5F22" w:rsidP="001E450C">
      <w:pPr>
        <w:numPr>
          <w:ilvl w:val="0"/>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Na japonských parkovištích často najdeme nápis: </w:t>
      </w:r>
      <w:r w:rsidRPr="00671197">
        <w:rPr>
          <w:rFonts w:eastAsia="Times New Roman" w:cstheme="minorHAnsi"/>
          <w:i/>
          <w:iCs/>
          <w:color w:val="000000"/>
          <w:sz w:val="24"/>
          <w:szCs w:val="24"/>
          <w:lang w:eastAsia="cs-CZ"/>
        </w:rPr>
        <w:t>Mae muki čüša onegai šimasu</w:t>
      </w:r>
      <w:r w:rsidRPr="00671197">
        <w:rPr>
          <w:rFonts w:eastAsia="Times New Roman" w:cstheme="minorHAnsi"/>
          <w:color w:val="000000"/>
          <w:sz w:val="24"/>
          <w:szCs w:val="24"/>
          <w:lang w:eastAsia="cs-CZ"/>
        </w:rPr>
        <w:t xml:space="preserve"> (parkujte prosím čelem dopředu), přitom každé auto ale parkuje jinak, v čem je tedy problém?</w:t>
      </w:r>
    </w:p>
    <w:p w14:paraId="297A95BF" w14:textId="77777777" w:rsidR="001A5F22" w:rsidRPr="00671197" w:rsidRDefault="001A5F22" w:rsidP="001E450C">
      <w:pPr>
        <w:numPr>
          <w:ilvl w:val="0"/>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Význam slov </w:t>
      </w:r>
      <w:r w:rsidRPr="00671197">
        <w:rPr>
          <w:rFonts w:eastAsia="Times New Roman" w:cstheme="minorHAnsi"/>
          <w:i/>
          <w:iCs/>
          <w:color w:val="000000"/>
          <w:sz w:val="24"/>
          <w:szCs w:val="24"/>
          <w:lang w:eastAsia="cs-CZ"/>
        </w:rPr>
        <w:t>před</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za</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vpravo</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vlevo</w:t>
      </w:r>
      <w:r w:rsidRPr="00671197">
        <w:rPr>
          <w:rFonts w:eastAsia="Times New Roman" w:cstheme="minorHAnsi"/>
          <w:color w:val="000000"/>
          <w:sz w:val="24"/>
          <w:szCs w:val="24"/>
          <w:lang w:eastAsia="cs-CZ"/>
        </w:rPr>
        <w:t xml:space="preserve"> je dán relativně</w:t>
      </w:r>
    </w:p>
    <w:p w14:paraId="5ECF9C06" w14:textId="77777777" w:rsidR="001A5F22" w:rsidRPr="00671197" w:rsidRDefault="001A5F22" w:rsidP="001E450C">
      <w:pPr>
        <w:numPr>
          <w:ilvl w:val="0"/>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Existují dva různé pohledy výrazu </w:t>
      </w:r>
      <w:r w:rsidRPr="00671197">
        <w:rPr>
          <w:rFonts w:eastAsia="Times New Roman" w:cstheme="minorHAnsi"/>
          <w:i/>
          <w:iCs/>
          <w:color w:val="000000"/>
          <w:sz w:val="24"/>
          <w:szCs w:val="24"/>
          <w:lang w:eastAsia="cs-CZ"/>
        </w:rPr>
        <w:t>před</w:t>
      </w:r>
      <w:r w:rsidRPr="00671197">
        <w:rPr>
          <w:rFonts w:eastAsia="Times New Roman" w:cstheme="minorHAnsi"/>
          <w:color w:val="000000"/>
          <w:sz w:val="24"/>
          <w:szCs w:val="24"/>
          <w:lang w:eastAsia="cs-CZ"/>
        </w:rPr>
        <w:t xml:space="preserve">. Buď je jako referenční bod bráno tělo mluvčího a pak je </w:t>
      </w:r>
      <w:r w:rsidRPr="00671197">
        <w:rPr>
          <w:rFonts w:eastAsia="Times New Roman" w:cstheme="minorHAnsi"/>
          <w:i/>
          <w:iCs/>
          <w:color w:val="000000"/>
          <w:sz w:val="24"/>
          <w:szCs w:val="24"/>
          <w:lang w:eastAsia="cs-CZ"/>
        </w:rPr>
        <w:t>před</w:t>
      </w:r>
      <w:r w:rsidRPr="00671197">
        <w:rPr>
          <w:rFonts w:eastAsia="Times New Roman" w:cstheme="minorHAnsi"/>
          <w:color w:val="000000"/>
          <w:sz w:val="24"/>
          <w:szCs w:val="24"/>
          <w:lang w:eastAsia="cs-CZ"/>
        </w:rPr>
        <w:t xml:space="preserve"> to, co se nachází ve směru, do kterého se mluvčí dívá, anebo je jako referenční bod brána přední strana nějakého viděného předmětu (obličej, směr pohybu, funkční plocha). </w:t>
      </w:r>
    </w:p>
    <w:p w14:paraId="5DA171A3" w14:textId="77777777" w:rsidR="001A5F22" w:rsidRPr="00671197" w:rsidRDefault="001A5F22" w:rsidP="001E450C">
      <w:pPr>
        <w:numPr>
          <w:ilvl w:val="0"/>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Výrazu Y ve větě </w:t>
      </w:r>
      <w:r w:rsidRPr="00671197">
        <w:rPr>
          <w:rFonts w:eastAsia="Times New Roman" w:cstheme="minorHAnsi"/>
          <w:i/>
          <w:iCs/>
          <w:color w:val="000000"/>
          <w:sz w:val="24"/>
          <w:szCs w:val="24"/>
          <w:lang w:eastAsia="cs-CZ"/>
        </w:rPr>
        <w:t>X je před Y</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X wa Y no mae ni aru</w:t>
      </w:r>
      <w:r w:rsidRPr="00671197">
        <w:rPr>
          <w:rFonts w:eastAsia="Times New Roman" w:cstheme="minorHAnsi"/>
          <w:color w:val="000000"/>
          <w:sz w:val="24"/>
          <w:szCs w:val="24"/>
          <w:lang w:eastAsia="cs-CZ"/>
        </w:rPr>
        <w:t xml:space="preserve">) říkejme </w:t>
      </w:r>
      <w:r w:rsidRPr="00671197">
        <w:rPr>
          <w:rFonts w:eastAsia="Times New Roman" w:cstheme="minorHAnsi"/>
          <w:b/>
          <w:bCs/>
          <w:color w:val="000000"/>
          <w:sz w:val="24"/>
          <w:szCs w:val="24"/>
          <w:lang w:eastAsia="cs-CZ"/>
        </w:rPr>
        <w:t>referenční předmět</w:t>
      </w:r>
      <w:r w:rsidRPr="00671197">
        <w:rPr>
          <w:rFonts w:eastAsia="Times New Roman" w:cstheme="minorHAnsi"/>
          <w:color w:val="000000"/>
          <w:sz w:val="24"/>
          <w:szCs w:val="24"/>
          <w:lang w:eastAsia="cs-CZ"/>
        </w:rPr>
        <w:t xml:space="preserve">. V případě, že je referenčním předmětem strom nebo kámen, který přirozeně nemá přední a zadní část, bude brán jako středobod mluvčí. Takže když se řekne </w:t>
      </w:r>
      <w:r w:rsidRPr="00671197">
        <w:rPr>
          <w:rFonts w:eastAsia="Times New Roman" w:cstheme="minorHAnsi"/>
          <w:i/>
          <w:iCs/>
          <w:color w:val="000000"/>
          <w:sz w:val="24"/>
          <w:szCs w:val="24"/>
          <w:lang w:eastAsia="cs-CZ"/>
        </w:rPr>
        <w:t>Míč je před stromem</w:t>
      </w:r>
      <w:r w:rsidRPr="00671197">
        <w:rPr>
          <w:rFonts w:eastAsia="Times New Roman" w:cstheme="minorHAnsi"/>
          <w:color w:val="000000"/>
          <w:sz w:val="24"/>
          <w:szCs w:val="24"/>
          <w:lang w:eastAsia="cs-CZ"/>
        </w:rPr>
        <w:t xml:space="preserve"> (</w:t>
      </w:r>
      <w:r w:rsidRPr="00671197">
        <w:rPr>
          <w:rFonts w:eastAsia="Times New Roman" w:cstheme="minorHAnsi"/>
          <w:i/>
          <w:iCs/>
          <w:color w:val="000000"/>
          <w:sz w:val="24"/>
          <w:szCs w:val="24"/>
          <w:lang w:eastAsia="cs-CZ"/>
        </w:rPr>
        <w:t>Böru wa ki no mae ni aru</w:t>
      </w:r>
      <w:r w:rsidRPr="00671197">
        <w:rPr>
          <w:rFonts w:eastAsia="Times New Roman" w:cstheme="minorHAnsi"/>
          <w:color w:val="000000"/>
          <w:sz w:val="24"/>
          <w:szCs w:val="24"/>
          <w:lang w:eastAsia="cs-CZ"/>
        </w:rPr>
        <w:t>), pak to bude znamenat, že míč je mezi mluvčím a stromem.</w:t>
      </w:r>
    </w:p>
    <w:p w14:paraId="2228D827" w14:textId="77777777" w:rsidR="00F37ACD" w:rsidRDefault="001A5F22" w:rsidP="001E450C">
      <w:pPr>
        <w:numPr>
          <w:ilvl w:val="0"/>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Opačný princip v africkém jazyce hausa: </w:t>
      </w:r>
    </w:p>
    <w:p w14:paraId="159163CB" w14:textId="5F001B6C" w:rsidR="001A5F22" w:rsidRPr="00671197" w:rsidRDefault="001A5F22" w:rsidP="001E450C">
      <w:pPr>
        <w:numPr>
          <w:ilvl w:val="1"/>
          <w:numId w:val="26"/>
        </w:numPr>
        <w:spacing w:after="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xml:space="preserve">předměty, které nemají přirozenou přední a zadní část, se chápou jako orientované (dívající se) ve stejném směru jako mluvčí. Takže před stromem bude znamenat v prostoru vzdálenějším od mluvčího, než je strom </w:t>
      </w:r>
      <w:r w:rsidR="00F37ACD" w:rsidRPr="00671197">
        <w:rPr>
          <w:rFonts w:eastAsia="Times New Roman" w:cstheme="minorHAnsi"/>
          <w:color w:val="000000"/>
          <w:sz w:val="24"/>
          <w:szCs w:val="24"/>
          <w:lang w:eastAsia="cs-CZ"/>
        </w:rPr>
        <w:t>sám</w:t>
      </w:r>
      <w:r w:rsidRPr="00671197">
        <w:rPr>
          <w:rFonts w:eastAsia="Times New Roman" w:cstheme="minorHAnsi"/>
          <w:color w:val="000000"/>
          <w:sz w:val="24"/>
          <w:szCs w:val="24"/>
          <w:lang w:eastAsia="cs-CZ"/>
        </w:rPr>
        <w:t xml:space="preserve"> neboli na opačné straně stromu, než je mluvčí.</w:t>
      </w:r>
    </w:p>
    <w:p w14:paraId="05AE139A" w14:textId="77777777" w:rsidR="001A5F22" w:rsidRPr="00671197" w:rsidRDefault="001A5F22" w:rsidP="001E450C">
      <w:pPr>
        <w:spacing w:after="0"/>
        <w:rPr>
          <w:rFonts w:eastAsia="Times New Roman" w:cstheme="minorHAnsi"/>
          <w:sz w:val="24"/>
          <w:szCs w:val="24"/>
          <w:lang w:eastAsia="cs-CZ"/>
        </w:rPr>
      </w:pPr>
    </w:p>
    <w:p w14:paraId="0232BEE9" w14:textId="12535242" w:rsidR="001A5F22" w:rsidRPr="009219BB" w:rsidRDefault="001A5F22" w:rsidP="001E450C">
      <w:pPr>
        <w:pStyle w:val="Nadpis2"/>
        <w:spacing w:line="276" w:lineRule="auto"/>
        <w:rPr>
          <w:rFonts w:asciiTheme="minorHAnsi" w:hAnsiTheme="minorHAnsi" w:cstheme="minorHAnsi"/>
        </w:rPr>
      </w:pPr>
      <w:r w:rsidRPr="009219BB">
        <w:rPr>
          <w:rFonts w:asciiTheme="minorHAnsi" w:hAnsiTheme="minorHAnsi" w:cstheme="minorHAnsi"/>
        </w:rPr>
        <w:t>Prostorové vztahy vyjadřované pomocí světových stran</w:t>
      </w:r>
    </w:p>
    <w:p w14:paraId="6FD29A74" w14:textId="77777777" w:rsidR="001A5F22" w:rsidRPr="00671197" w:rsidRDefault="001A5F22" w:rsidP="001E450C">
      <w:pPr>
        <w:numPr>
          <w:ilvl w:val="0"/>
          <w:numId w:val="27"/>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v jazyce jednoho z australských domorodých kmenů guugu yimithirr se prostorové vztahy vyjadřují výhradně pomocí názvů světových stran sever, jih, východ, západ</w:t>
      </w:r>
    </w:p>
    <w:p w14:paraId="7D7C3B9E" w14:textId="77777777" w:rsidR="001A5F22" w:rsidRPr="00671197" w:rsidRDefault="001A5F22" w:rsidP="001E450C">
      <w:pPr>
        <w:numPr>
          <w:ilvl w:val="0"/>
          <w:numId w:val="27"/>
        </w:numPr>
        <w:spacing w:after="240"/>
        <w:jc w:val="both"/>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my řekneme Míč je před stromem nebo Ovladač je nalevo od televize, mluvčí tohoto jazyka řeknou například Míč je na jih od stromu a Ovladač je na západ od televize</w:t>
      </w:r>
    </w:p>
    <w:p w14:paraId="182BFF09" w14:textId="61AE6E2E" w:rsidR="00F37ACD" w:rsidRPr="009219BB" w:rsidRDefault="001A5F22" w:rsidP="001E450C">
      <w:pPr>
        <w:pStyle w:val="Nadpis2"/>
        <w:spacing w:line="276" w:lineRule="auto"/>
        <w:rPr>
          <w:rStyle w:val="Nadpis3Char"/>
          <w:rFonts w:asciiTheme="minorHAnsi" w:hAnsiTheme="minorHAnsi" w:cstheme="minorHAnsi"/>
          <w:b/>
          <w:bCs/>
          <w:color w:val="auto"/>
        </w:rPr>
      </w:pPr>
      <w:r w:rsidRPr="009219BB">
        <w:rPr>
          <w:rStyle w:val="Nadpis3Char"/>
          <w:rFonts w:asciiTheme="minorHAnsi" w:hAnsiTheme="minorHAnsi" w:cstheme="minorHAnsi"/>
          <w:b/>
          <w:bCs/>
          <w:color w:val="auto"/>
        </w:rPr>
        <w:t>Jazyky nerozlišující pravou a levou</w:t>
      </w:r>
    </w:p>
    <w:p w14:paraId="392BE0B0" w14:textId="77777777" w:rsidR="00F37ACD" w:rsidRPr="009219BB" w:rsidRDefault="00F37ACD" w:rsidP="001E450C">
      <w:pPr>
        <w:pStyle w:val="Nadpis3"/>
        <w:rPr>
          <w:rFonts w:asciiTheme="minorHAnsi" w:eastAsia="Times New Roman" w:hAnsiTheme="minorHAnsi" w:cstheme="minorHAnsi"/>
          <w:sz w:val="28"/>
          <w:szCs w:val="28"/>
          <w:lang w:eastAsia="cs-CZ"/>
        </w:rPr>
      </w:pPr>
      <w:r w:rsidRPr="009219BB">
        <w:rPr>
          <w:rFonts w:asciiTheme="minorHAnsi" w:eastAsia="Times New Roman" w:hAnsiTheme="minorHAnsi" w:cstheme="minorHAnsi"/>
          <w:sz w:val="28"/>
          <w:szCs w:val="28"/>
          <w:lang w:eastAsia="cs-CZ"/>
        </w:rPr>
        <w:t>MOPAN</w:t>
      </w:r>
    </w:p>
    <w:p w14:paraId="290DB66C" w14:textId="653F522C" w:rsidR="001A5F22" w:rsidRPr="00F37ACD" w:rsidRDefault="00F37ACD" w:rsidP="001E450C">
      <w:pPr>
        <w:pStyle w:val="Podnadpis"/>
        <w:numPr>
          <w:ilvl w:val="0"/>
          <w:numId w:val="27"/>
        </w:numPr>
        <w:rPr>
          <w:rFonts w:eastAsia="Times New Roman" w:cstheme="minorHAnsi"/>
          <w:sz w:val="24"/>
          <w:szCs w:val="24"/>
          <w:lang w:eastAsia="cs-CZ"/>
        </w:rPr>
      </w:pPr>
      <w:r w:rsidRPr="00671197">
        <w:rPr>
          <w:rFonts w:eastAsia="Times New Roman" w:cstheme="minorHAnsi"/>
          <w:color w:val="000000"/>
          <w:sz w:val="24"/>
          <w:szCs w:val="24"/>
          <w:lang w:eastAsia="cs-CZ"/>
        </w:rPr>
        <w:t>používají</w:t>
      </w:r>
      <w:r w:rsidR="001A5F22" w:rsidRPr="00671197">
        <w:rPr>
          <w:rFonts w:eastAsia="Times New Roman" w:cstheme="minorHAnsi"/>
          <w:color w:val="000000"/>
          <w:sz w:val="24"/>
          <w:szCs w:val="24"/>
          <w:lang w:eastAsia="cs-CZ"/>
        </w:rPr>
        <w:t xml:space="preserve"> části lidského těla (vyjádření prostorových vztahů beze slov)</w:t>
      </w:r>
    </w:p>
    <w:p w14:paraId="13AB5DE5" w14:textId="77777777" w:rsidR="00F37ACD" w:rsidRPr="00671197" w:rsidRDefault="00F37ACD" w:rsidP="001E450C">
      <w:pPr>
        <w:spacing w:after="0"/>
        <w:ind w:left="720"/>
        <w:textAlignment w:val="baseline"/>
        <w:rPr>
          <w:rFonts w:eastAsia="Times New Roman" w:cstheme="minorHAnsi"/>
          <w:color w:val="000000"/>
          <w:sz w:val="24"/>
          <w:szCs w:val="24"/>
          <w:lang w:eastAsia="cs-CZ"/>
        </w:rPr>
      </w:pPr>
    </w:p>
    <w:p w14:paraId="0E1C1AB7" w14:textId="48E8766A" w:rsidR="001A5F22" w:rsidRPr="009219BB" w:rsidRDefault="001A5F22" w:rsidP="001E450C">
      <w:pPr>
        <w:pStyle w:val="Nadpis2"/>
        <w:spacing w:line="276" w:lineRule="auto"/>
        <w:rPr>
          <w:rFonts w:asciiTheme="minorHAnsi" w:hAnsiTheme="minorHAnsi" w:cstheme="minorHAnsi"/>
        </w:rPr>
      </w:pPr>
      <w:r w:rsidRPr="009219BB">
        <w:rPr>
          <w:rStyle w:val="Nadpis3Char"/>
          <w:rFonts w:asciiTheme="minorHAnsi" w:hAnsiTheme="minorHAnsi" w:cstheme="minorHAnsi"/>
          <w:b/>
          <w:bCs/>
          <w:color w:val="auto"/>
        </w:rPr>
        <w:t>Kočka na tváři koberce</w:t>
      </w:r>
    </w:p>
    <w:p w14:paraId="67398AE9" w14:textId="77777777" w:rsidR="001A5F22" w:rsidRPr="009219BB" w:rsidRDefault="001A5F22" w:rsidP="001E450C">
      <w:pPr>
        <w:pStyle w:val="Nadpis3"/>
        <w:rPr>
          <w:rFonts w:asciiTheme="minorHAnsi" w:eastAsia="Times New Roman" w:hAnsiTheme="minorHAnsi" w:cstheme="minorHAnsi"/>
          <w:sz w:val="28"/>
          <w:szCs w:val="28"/>
          <w:lang w:eastAsia="cs-CZ"/>
        </w:rPr>
      </w:pPr>
      <w:r w:rsidRPr="009219BB">
        <w:rPr>
          <w:rFonts w:asciiTheme="minorHAnsi" w:eastAsia="Times New Roman" w:hAnsiTheme="minorHAnsi" w:cstheme="minorHAnsi"/>
          <w:sz w:val="28"/>
          <w:szCs w:val="28"/>
          <w:lang w:eastAsia="cs-CZ"/>
        </w:rPr>
        <w:t>MIXTEC </w:t>
      </w:r>
    </w:p>
    <w:p w14:paraId="259301D6" w14:textId="77777777" w:rsidR="001A5F22" w:rsidRPr="00671197" w:rsidRDefault="001A5F22" w:rsidP="001E450C">
      <w:pPr>
        <w:numPr>
          <w:ilvl w:val="0"/>
          <w:numId w:val="30"/>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 kategorie prostorových vztahů se vyjadřují příměrem k místu zvířecího těla</w:t>
      </w:r>
    </w:p>
    <w:p w14:paraId="5E19A66E" w14:textId="77777777" w:rsidR="00552F09" w:rsidRDefault="00552F09" w:rsidP="001E450C">
      <w:pPr>
        <w:spacing w:after="0"/>
        <w:ind w:left="720"/>
        <w:textAlignment w:val="baseline"/>
        <w:rPr>
          <w:rFonts w:eastAsia="Times New Roman" w:cstheme="minorHAnsi"/>
          <w:color w:val="000000"/>
          <w:sz w:val="24"/>
          <w:szCs w:val="24"/>
          <w:lang w:eastAsia="cs-CZ"/>
        </w:rPr>
      </w:pPr>
    </w:p>
    <w:p w14:paraId="13BA2585" w14:textId="0F62D889" w:rsidR="001A5F22" w:rsidRDefault="001A5F22" w:rsidP="001E450C">
      <w:pPr>
        <w:numPr>
          <w:ilvl w:val="0"/>
          <w:numId w:val="30"/>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nepsaná pravidla určující, kterou část těla v případě daného tvaru místa pro vyjádření prostorových vztahů využít</w:t>
      </w:r>
    </w:p>
    <w:p w14:paraId="6ECB476E" w14:textId="77777777" w:rsidR="00F37ACD" w:rsidRPr="00671197" w:rsidRDefault="00F37ACD" w:rsidP="001E450C">
      <w:pPr>
        <w:spacing w:after="0"/>
        <w:ind w:left="720"/>
        <w:textAlignment w:val="baseline"/>
        <w:rPr>
          <w:rFonts w:eastAsia="Times New Roman" w:cstheme="minorHAnsi"/>
          <w:color w:val="000000"/>
          <w:sz w:val="24"/>
          <w:szCs w:val="24"/>
          <w:lang w:eastAsia="cs-CZ"/>
        </w:rPr>
      </w:pPr>
    </w:p>
    <w:p w14:paraId="673E0A53" w14:textId="77777777" w:rsidR="001A5F22" w:rsidRPr="009219BB" w:rsidRDefault="001A5F22" w:rsidP="001E450C">
      <w:pPr>
        <w:pStyle w:val="Nadpis2"/>
        <w:spacing w:line="276" w:lineRule="auto"/>
        <w:rPr>
          <w:rFonts w:asciiTheme="minorHAnsi" w:hAnsiTheme="minorHAnsi" w:cstheme="minorHAnsi"/>
        </w:rPr>
      </w:pPr>
      <w:r w:rsidRPr="009219BB">
        <w:rPr>
          <w:rFonts w:asciiTheme="minorHAnsi" w:hAnsiTheme="minorHAnsi" w:cstheme="minorHAnsi"/>
        </w:rPr>
        <w:t>Napevno nebo volně</w:t>
      </w:r>
    </w:p>
    <w:p w14:paraId="521EF608" w14:textId="4A119871" w:rsidR="001A5F22" w:rsidRPr="009219BB" w:rsidRDefault="001A5F22" w:rsidP="001E450C">
      <w:pPr>
        <w:pStyle w:val="Nadpis3"/>
        <w:rPr>
          <w:rFonts w:asciiTheme="minorHAnsi" w:hAnsiTheme="minorHAnsi" w:cstheme="minorHAnsi"/>
          <w:sz w:val="28"/>
          <w:szCs w:val="28"/>
        </w:rPr>
      </w:pPr>
      <w:r w:rsidRPr="009219BB">
        <w:rPr>
          <w:rStyle w:val="PodnadpisChar"/>
          <w:rFonts w:asciiTheme="minorHAnsi" w:eastAsiaTheme="majorEastAsia" w:hAnsiTheme="minorHAnsi" w:cstheme="minorHAnsi"/>
          <w:color w:val="4F81BD" w:themeColor="accent1"/>
          <w:spacing w:val="0"/>
          <w:sz w:val="28"/>
          <w:szCs w:val="28"/>
        </w:rPr>
        <w:t>Ireri, oku, hameru</w:t>
      </w:r>
    </w:p>
    <w:p w14:paraId="08D16F9F" w14:textId="77777777" w:rsidR="001A5F22" w:rsidRPr="00671197" w:rsidRDefault="001A5F22" w:rsidP="001E450C">
      <w:pPr>
        <w:numPr>
          <w:ilvl w:val="0"/>
          <w:numId w:val="31"/>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Japonsko</w:t>
      </w:r>
    </w:p>
    <w:p w14:paraId="65B3CAA7" w14:textId="77777777" w:rsidR="001A5F22" w:rsidRPr="00671197" w:rsidRDefault="001A5F22" w:rsidP="001E450C">
      <w:pPr>
        <w:numPr>
          <w:ilvl w:val="0"/>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ireri</w:t>
      </w:r>
      <w:r w:rsidRPr="00671197">
        <w:rPr>
          <w:rFonts w:eastAsia="Times New Roman" w:cstheme="minorHAnsi"/>
          <w:color w:val="000000"/>
          <w:sz w:val="24"/>
          <w:szCs w:val="24"/>
          <w:lang w:eastAsia="cs-CZ"/>
        </w:rPr>
        <w:t xml:space="preserve"> = vložit, oku = položit, </w:t>
      </w:r>
      <w:r w:rsidRPr="00F37ACD">
        <w:rPr>
          <w:rFonts w:eastAsia="Times New Roman" w:cstheme="minorHAnsi"/>
          <w:i/>
          <w:iCs/>
          <w:color w:val="000000"/>
          <w:sz w:val="24"/>
          <w:szCs w:val="24"/>
          <w:lang w:eastAsia="cs-CZ"/>
        </w:rPr>
        <w:t>hameru</w:t>
      </w:r>
      <w:r w:rsidRPr="00671197">
        <w:rPr>
          <w:rFonts w:eastAsia="Times New Roman" w:cstheme="minorHAnsi"/>
          <w:color w:val="000000"/>
          <w:sz w:val="24"/>
          <w:szCs w:val="24"/>
          <w:lang w:eastAsia="cs-CZ"/>
        </w:rPr>
        <w:t xml:space="preserve"> = vsadit</w:t>
      </w:r>
    </w:p>
    <w:p w14:paraId="3D7242BB" w14:textId="77777777" w:rsidR="001A5F22" w:rsidRPr="00671197" w:rsidRDefault="001A5F22" w:rsidP="001E450C">
      <w:pPr>
        <w:numPr>
          <w:ilvl w:val="0"/>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put in</w:t>
      </w:r>
      <w:r w:rsidRPr="00671197">
        <w:rPr>
          <w:rFonts w:eastAsia="Times New Roman" w:cstheme="minorHAnsi"/>
          <w:color w:val="000000"/>
          <w:sz w:val="24"/>
          <w:szCs w:val="24"/>
          <w:lang w:eastAsia="cs-CZ"/>
        </w:rPr>
        <w:t xml:space="preserve"> (bez ohledu na to, zda je předmět zasazen nebo volně položen) </w:t>
      </w:r>
    </w:p>
    <w:p w14:paraId="6376E682" w14:textId="5B1B15EA" w:rsidR="001A5F22" w:rsidRPr="00671197" w:rsidRDefault="00F37ACD" w:rsidP="001E450C">
      <w:pPr>
        <w:numPr>
          <w:ilvl w:val="1"/>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hameru</w:t>
      </w:r>
      <w:r w:rsidRPr="00671197">
        <w:rPr>
          <w:rFonts w:eastAsia="Times New Roman" w:cstheme="minorHAnsi"/>
          <w:color w:val="000000"/>
          <w:sz w:val="24"/>
          <w:szCs w:val="24"/>
          <w:lang w:eastAsia="cs-CZ"/>
        </w:rPr>
        <w:t xml:space="preserve"> – tvar</w:t>
      </w:r>
      <w:r w:rsidR="001A5F22" w:rsidRPr="00671197">
        <w:rPr>
          <w:rFonts w:eastAsia="Times New Roman" w:cstheme="minorHAnsi"/>
          <w:color w:val="000000"/>
          <w:sz w:val="24"/>
          <w:szCs w:val="24"/>
          <w:lang w:eastAsia="cs-CZ"/>
        </w:rPr>
        <w:t xml:space="preserve"> vkládaného předmětu přesně koresponduje s tvarem prostoru, do kterého je vkládán</w:t>
      </w:r>
    </w:p>
    <w:p w14:paraId="6375FC9D" w14:textId="7BC636D0" w:rsidR="001A5F22" w:rsidRPr="00671197" w:rsidRDefault="00F37ACD" w:rsidP="001E450C">
      <w:pPr>
        <w:numPr>
          <w:ilvl w:val="1"/>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ireru</w:t>
      </w:r>
      <w:r w:rsidRPr="00671197">
        <w:rPr>
          <w:rFonts w:eastAsia="Times New Roman" w:cstheme="minorHAnsi"/>
          <w:color w:val="000000"/>
          <w:sz w:val="24"/>
          <w:szCs w:val="24"/>
          <w:lang w:eastAsia="cs-CZ"/>
        </w:rPr>
        <w:t xml:space="preserve"> – tvar</w:t>
      </w:r>
      <w:r w:rsidR="001A5F22" w:rsidRPr="00671197">
        <w:rPr>
          <w:rFonts w:eastAsia="Times New Roman" w:cstheme="minorHAnsi"/>
          <w:color w:val="000000"/>
          <w:sz w:val="24"/>
          <w:szCs w:val="24"/>
          <w:lang w:eastAsia="cs-CZ"/>
        </w:rPr>
        <w:t xml:space="preserve"> vkládaného předmětu nekoresponduje s tvarem prostoru, do kterého je vkládán</w:t>
      </w:r>
    </w:p>
    <w:p w14:paraId="406908BF" w14:textId="599F1BCE" w:rsidR="001A5F22" w:rsidRPr="00F37ACD" w:rsidRDefault="001A5F22" w:rsidP="001E450C">
      <w:pPr>
        <w:pStyle w:val="Odstavecseseznamem"/>
        <w:numPr>
          <w:ilvl w:val="0"/>
          <w:numId w:val="31"/>
        </w:numPr>
        <w:spacing w:after="0"/>
        <w:rPr>
          <w:rFonts w:eastAsia="Times New Roman" w:cstheme="minorHAnsi"/>
          <w:sz w:val="24"/>
          <w:szCs w:val="24"/>
          <w:lang w:eastAsia="cs-CZ"/>
        </w:rPr>
      </w:pPr>
      <w:r w:rsidRPr="00F37ACD">
        <w:rPr>
          <w:rFonts w:eastAsia="Times New Roman" w:cstheme="minorHAnsi"/>
          <w:color w:val="000000"/>
          <w:sz w:val="24"/>
          <w:szCs w:val="24"/>
          <w:lang w:eastAsia="cs-CZ"/>
        </w:rPr>
        <w:t>Komplikovaná klasifikace japonštiny</w:t>
      </w:r>
    </w:p>
    <w:p w14:paraId="18816EF1" w14:textId="77777777" w:rsidR="001A5F22" w:rsidRPr="00671197" w:rsidRDefault="001A5F22" w:rsidP="001E450C">
      <w:pPr>
        <w:numPr>
          <w:ilvl w:val="0"/>
          <w:numId w:val="31"/>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slovesa oblékání se rozlišují podle toho, kam se daná věc obléká</w:t>
      </w:r>
    </w:p>
    <w:p w14:paraId="3889C814" w14:textId="62FBD499" w:rsidR="001A5F22" w:rsidRPr="00671197" w:rsidRDefault="00F37ACD" w:rsidP="001E450C">
      <w:pPr>
        <w:numPr>
          <w:ilvl w:val="1"/>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HAKU</w:t>
      </w:r>
      <w:r w:rsidRPr="00671197">
        <w:rPr>
          <w:rFonts w:eastAsia="Times New Roman" w:cstheme="minorHAnsi"/>
          <w:color w:val="000000"/>
          <w:sz w:val="24"/>
          <w:szCs w:val="24"/>
          <w:lang w:eastAsia="cs-CZ"/>
        </w:rPr>
        <w:t xml:space="preserve"> – přes</w:t>
      </w:r>
      <w:r w:rsidR="001A5F22" w:rsidRPr="00671197">
        <w:rPr>
          <w:rFonts w:eastAsia="Times New Roman" w:cstheme="minorHAnsi"/>
          <w:color w:val="000000"/>
          <w:sz w:val="24"/>
          <w:szCs w:val="24"/>
          <w:lang w:eastAsia="cs-CZ"/>
        </w:rPr>
        <w:t xml:space="preserve"> nohy, dolní část těla</w:t>
      </w:r>
    </w:p>
    <w:p w14:paraId="18CD6768" w14:textId="7E36B75D" w:rsidR="001A5F22" w:rsidRPr="00671197" w:rsidRDefault="00F37ACD" w:rsidP="001E450C">
      <w:pPr>
        <w:numPr>
          <w:ilvl w:val="1"/>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KABURU</w:t>
      </w:r>
      <w:r w:rsidRPr="00671197">
        <w:rPr>
          <w:rFonts w:eastAsia="Times New Roman" w:cstheme="minorHAnsi"/>
          <w:color w:val="000000"/>
          <w:sz w:val="24"/>
          <w:szCs w:val="24"/>
          <w:lang w:eastAsia="cs-CZ"/>
        </w:rPr>
        <w:t xml:space="preserve"> – pokrývka</w:t>
      </w:r>
      <w:r w:rsidR="001A5F22" w:rsidRPr="00671197">
        <w:rPr>
          <w:rFonts w:eastAsia="Times New Roman" w:cstheme="minorHAnsi"/>
          <w:color w:val="000000"/>
          <w:sz w:val="24"/>
          <w:szCs w:val="24"/>
          <w:lang w:eastAsia="cs-CZ"/>
        </w:rPr>
        <w:t xml:space="preserve"> hlavy</w:t>
      </w:r>
    </w:p>
    <w:p w14:paraId="1B04C6D7" w14:textId="2CD0D8F9" w:rsidR="001A5F22" w:rsidRDefault="00F37ACD" w:rsidP="001E450C">
      <w:pPr>
        <w:numPr>
          <w:ilvl w:val="1"/>
          <w:numId w:val="31"/>
        </w:numPr>
        <w:spacing w:after="0"/>
        <w:textAlignment w:val="baseline"/>
        <w:rPr>
          <w:rFonts w:eastAsia="Times New Roman" w:cstheme="minorHAnsi"/>
          <w:color w:val="000000"/>
          <w:sz w:val="24"/>
          <w:szCs w:val="24"/>
          <w:lang w:eastAsia="cs-CZ"/>
        </w:rPr>
      </w:pPr>
      <w:r w:rsidRPr="00F37ACD">
        <w:rPr>
          <w:rFonts w:eastAsia="Times New Roman" w:cstheme="minorHAnsi"/>
          <w:i/>
          <w:iCs/>
          <w:color w:val="000000"/>
          <w:sz w:val="24"/>
          <w:szCs w:val="24"/>
          <w:lang w:eastAsia="cs-CZ"/>
        </w:rPr>
        <w:t>KAKERU</w:t>
      </w:r>
      <w:r w:rsidRPr="00671197">
        <w:rPr>
          <w:rFonts w:eastAsia="Times New Roman" w:cstheme="minorHAnsi"/>
          <w:color w:val="000000"/>
          <w:sz w:val="24"/>
          <w:szCs w:val="24"/>
          <w:lang w:eastAsia="cs-CZ"/>
        </w:rPr>
        <w:t xml:space="preserve"> – brýle</w:t>
      </w:r>
      <w:r w:rsidR="001A5F22" w:rsidRPr="00671197">
        <w:rPr>
          <w:rFonts w:eastAsia="Times New Roman" w:cstheme="minorHAnsi"/>
          <w:color w:val="000000"/>
          <w:sz w:val="24"/>
          <w:szCs w:val="24"/>
          <w:lang w:eastAsia="cs-CZ"/>
        </w:rPr>
        <w:t xml:space="preserve"> (nos jako háček)</w:t>
      </w:r>
    </w:p>
    <w:p w14:paraId="63208872" w14:textId="77777777" w:rsidR="00F37ACD" w:rsidRPr="00671197" w:rsidRDefault="00F37ACD" w:rsidP="001E450C">
      <w:pPr>
        <w:spacing w:after="0"/>
        <w:ind w:left="1440"/>
        <w:textAlignment w:val="baseline"/>
        <w:rPr>
          <w:rFonts w:eastAsia="Times New Roman" w:cstheme="minorHAnsi"/>
          <w:color w:val="000000"/>
          <w:sz w:val="24"/>
          <w:szCs w:val="24"/>
          <w:lang w:eastAsia="cs-CZ"/>
        </w:rPr>
      </w:pPr>
    </w:p>
    <w:p w14:paraId="214CF994" w14:textId="77777777" w:rsidR="001A5F22" w:rsidRPr="00F37ACD" w:rsidRDefault="001A5F22" w:rsidP="001E450C">
      <w:pPr>
        <w:pStyle w:val="Nadpis1"/>
        <w:spacing w:line="276" w:lineRule="auto"/>
        <w:rPr>
          <w:rFonts w:asciiTheme="minorHAnsi" w:hAnsiTheme="minorHAnsi" w:cstheme="minorHAnsi"/>
        </w:rPr>
      </w:pPr>
      <w:r w:rsidRPr="00F37ACD">
        <w:rPr>
          <w:rFonts w:asciiTheme="minorHAnsi" w:hAnsiTheme="minorHAnsi" w:cstheme="minorHAnsi"/>
        </w:rPr>
        <w:t>Názvy čísel</w:t>
      </w:r>
    </w:p>
    <w:p w14:paraId="210F6395" w14:textId="0189A45D" w:rsidR="001A5F22" w:rsidRPr="009219BB" w:rsidRDefault="001A5F22" w:rsidP="001E450C">
      <w:pPr>
        <w:spacing w:after="0"/>
        <w:rPr>
          <w:rFonts w:eastAsia="Times New Roman" w:cstheme="minorHAnsi"/>
          <w:sz w:val="24"/>
          <w:szCs w:val="24"/>
          <w:lang w:eastAsia="cs-CZ"/>
        </w:rPr>
      </w:pPr>
      <w:r w:rsidRPr="009219BB">
        <w:rPr>
          <w:rStyle w:val="Nadpis2Char"/>
          <w:rFonts w:asciiTheme="minorHAnsi" w:eastAsiaTheme="minorHAnsi" w:hAnsiTheme="minorHAnsi" w:cstheme="minorHAnsi"/>
        </w:rPr>
        <w:t>Pravidelná desítková soustava</w:t>
      </w:r>
    </w:p>
    <w:p w14:paraId="666C032C" w14:textId="77777777" w:rsidR="001A5F22" w:rsidRPr="00671197" w:rsidRDefault="001A5F22" w:rsidP="001E450C">
      <w:pPr>
        <w:numPr>
          <w:ilvl w:val="0"/>
          <w:numId w:val="3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pro nás samozřejmost, že každé číslo má svůj specifický název</w:t>
      </w:r>
    </w:p>
    <w:p w14:paraId="58C2AA17" w14:textId="77777777" w:rsidR="001A5F22" w:rsidRPr="00671197" w:rsidRDefault="001A5F22" w:rsidP="001E450C">
      <w:pPr>
        <w:numPr>
          <w:ilvl w:val="0"/>
          <w:numId w:val="3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japonština má čísla do 10, pak se skládá </w:t>
      </w:r>
    </w:p>
    <w:p w14:paraId="3F041EE7" w14:textId="77777777" w:rsidR="001A5F22" w:rsidRPr="00671197" w:rsidRDefault="001A5F22" w:rsidP="001E450C">
      <w:pPr>
        <w:numPr>
          <w:ilvl w:val="1"/>
          <w:numId w:val="3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20 = 2 10, 18 = 10 8</w:t>
      </w:r>
    </w:p>
    <w:p w14:paraId="1C226900" w14:textId="52A98B1A" w:rsidR="001A5F22" w:rsidRDefault="001A5F22" w:rsidP="001E450C">
      <w:pPr>
        <w:numPr>
          <w:ilvl w:val="0"/>
          <w:numId w:val="32"/>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Skládá i FJ a Nj (myslím)</w:t>
      </w:r>
    </w:p>
    <w:p w14:paraId="4D4A4B8C" w14:textId="77777777" w:rsidR="009219BB" w:rsidRPr="00671197" w:rsidRDefault="009219BB" w:rsidP="001E450C">
      <w:pPr>
        <w:spacing w:after="0"/>
        <w:ind w:left="2160"/>
        <w:textAlignment w:val="baseline"/>
        <w:rPr>
          <w:rFonts w:eastAsia="Times New Roman" w:cstheme="minorHAnsi"/>
          <w:color w:val="000000"/>
          <w:sz w:val="24"/>
          <w:szCs w:val="24"/>
          <w:lang w:eastAsia="cs-CZ"/>
        </w:rPr>
      </w:pPr>
    </w:p>
    <w:p w14:paraId="6F22D9BF" w14:textId="1B3E80DF" w:rsidR="001A5F22" w:rsidRPr="00671197" w:rsidRDefault="001A5F22" w:rsidP="001E450C">
      <w:pPr>
        <w:spacing w:after="0"/>
        <w:rPr>
          <w:rFonts w:eastAsia="Times New Roman" w:cstheme="minorHAnsi"/>
          <w:sz w:val="24"/>
          <w:szCs w:val="24"/>
          <w:lang w:eastAsia="cs-CZ"/>
        </w:rPr>
      </w:pPr>
      <w:r w:rsidRPr="009219BB">
        <w:rPr>
          <w:rStyle w:val="Nadpis2Char"/>
          <w:rFonts w:asciiTheme="minorHAnsi" w:eastAsiaTheme="minorHAnsi" w:hAnsiTheme="minorHAnsi" w:cstheme="minorHAnsi"/>
        </w:rPr>
        <w:t>Jazyky se šestkovou soustavou</w:t>
      </w:r>
    </w:p>
    <w:p w14:paraId="27086FCC" w14:textId="77777777" w:rsidR="001A5F22" w:rsidRPr="009219BB" w:rsidRDefault="001A5F22" w:rsidP="001E450C">
      <w:pPr>
        <w:pStyle w:val="Nadpis3"/>
        <w:rPr>
          <w:rFonts w:asciiTheme="minorHAnsi" w:eastAsia="Times New Roman" w:hAnsiTheme="minorHAnsi" w:cstheme="minorHAnsi"/>
          <w:lang w:eastAsia="cs-CZ"/>
        </w:rPr>
      </w:pPr>
      <w:r w:rsidRPr="009219BB">
        <w:rPr>
          <w:rFonts w:asciiTheme="minorHAnsi" w:eastAsia="Times New Roman" w:hAnsiTheme="minorHAnsi" w:cstheme="minorHAnsi"/>
          <w:sz w:val="28"/>
          <w:szCs w:val="28"/>
          <w:lang w:eastAsia="cs-CZ"/>
        </w:rPr>
        <w:t>NDOME</w:t>
      </w:r>
      <w:r w:rsidRPr="009219BB">
        <w:rPr>
          <w:rFonts w:asciiTheme="minorHAnsi" w:eastAsia="Times New Roman" w:hAnsiTheme="minorHAnsi" w:cstheme="minorHAnsi"/>
          <w:lang w:eastAsia="cs-CZ"/>
        </w:rPr>
        <w:t> </w:t>
      </w:r>
    </w:p>
    <w:p w14:paraId="09B59EE2" w14:textId="20053931" w:rsidR="001A5F22" w:rsidRPr="009219BB" w:rsidRDefault="001A5F22" w:rsidP="001E450C">
      <w:pPr>
        <w:pStyle w:val="Odstavecseseznamem"/>
        <w:numPr>
          <w:ilvl w:val="0"/>
          <w:numId w:val="32"/>
        </w:numPr>
        <w:spacing w:after="0"/>
        <w:textAlignment w:val="baseline"/>
        <w:rPr>
          <w:rFonts w:eastAsia="Times New Roman" w:cstheme="minorHAnsi"/>
          <w:color w:val="000000"/>
          <w:sz w:val="24"/>
          <w:szCs w:val="24"/>
          <w:lang w:eastAsia="cs-CZ"/>
        </w:rPr>
      </w:pPr>
      <w:r w:rsidRPr="009219BB">
        <w:rPr>
          <w:rFonts w:eastAsia="Times New Roman" w:cstheme="minorHAnsi"/>
          <w:color w:val="000000"/>
          <w:sz w:val="24"/>
          <w:szCs w:val="24"/>
          <w:lang w:eastAsia="cs-CZ"/>
        </w:rPr>
        <w:t>mají číslovky 1-6 a 18, zbytek sčítají</w:t>
      </w:r>
    </w:p>
    <w:p w14:paraId="689854D6" w14:textId="77777777" w:rsidR="009219BB" w:rsidRPr="00671197" w:rsidRDefault="009219BB" w:rsidP="001E450C">
      <w:pPr>
        <w:spacing w:after="0"/>
        <w:ind w:left="2880"/>
        <w:textAlignment w:val="baseline"/>
        <w:rPr>
          <w:rFonts w:eastAsia="Times New Roman" w:cstheme="minorHAnsi"/>
          <w:color w:val="000000"/>
          <w:sz w:val="24"/>
          <w:szCs w:val="24"/>
          <w:lang w:eastAsia="cs-CZ"/>
        </w:rPr>
      </w:pPr>
    </w:p>
    <w:p w14:paraId="179CF94E" w14:textId="49BC34C5" w:rsidR="001A5F22" w:rsidRPr="00671197" w:rsidRDefault="001A5F22" w:rsidP="001E450C">
      <w:pPr>
        <w:spacing w:after="0"/>
        <w:rPr>
          <w:rFonts w:eastAsia="Times New Roman" w:cstheme="minorHAnsi"/>
          <w:sz w:val="24"/>
          <w:szCs w:val="24"/>
          <w:lang w:eastAsia="cs-CZ"/>
        </w:rPr>
      </w:pPr>
      <w:r w:rsidRPr="009219BB">
        <w:rPr>
          <w:rStyle w:val="Nadpis2Char"/>
          <w:rFonts w:asciiTheme="minorHAnsi" w:eastAsiaTheme="minorHAnsi" w:hAnsiTheme="minorHAnsi" w:cstheme="minorHAnsi"/>
        </w:rPr>
        <w:t>Užití názvů částí těla pro názvy čísel</w:t>
      </w:r>
    </w:p>
    <w:p w14:paraId="7C14D776" w14:textId="77777777" w:rsidR="001A5F22" w:rsidRPr="009219BB" w:rsidRDefault="001A5F22" w:rsidP="001E450C">
      <w:pPr>
        <w:pStyle w:val="Nadpis3"/>
        <w:rPr>
          <w:rFonts w:asciiTheme="minorHAnsi" w:eastAsia="Times New Roman" w:hAnsiTheme="minorHAnsi" w:cstheme="minorHAnsi"/>
          <w:sz w:val="28"/>
          <w:szCs w:val="28"/>
          <w:lang w:eastAsia="cs-CZ"/>
        </w:rPr>
      </w:pPr>
      <w:r w:rsidRPr="009219BB">
        <w:rPr>
          <w:rFonts w:asciiTheme="minorHAnsi" w:eastAsia="Times New Roman" w:hAnsiTheme="minorHAnsi" w:cstheme="minorHAnsi"/>
          <w:sz w:val="28"/>
          <w:szCs w:val="28"/>
          <w:lang w:eastAsia="cs-CZ"/>
        </w:rPr>
        <w:t>jazyková rodina FAS</w:t>
      </w:r>
    </w:p>
    <w:p w14:paraId="469AB790" w14:textId="77777777" w:rsidR="001A5F22" w:rsidRPr="00671197" w:rsidRDefault="001A5F22" w:rsidP="001E450C">
      <w:pPr>
        <w:numPr>
          <w:ilvl w:val="0"/>
          <w:numId w:val="34"/>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od malíčku levé ruky, přes rameno po nos, pak se jde pravá ruka od shora dolů</w:t>
      </w:r>
    </w:p>
    <w:p w14:paraId="3880E628" w14:textId="77777777" w:rsidR="001A5F22" w:rsidRPr="00671197" w:rsidRDefault="001A5F22" w:rsidP="001E450C">
      <w:pPr>
        <w:numPr>
          <w:ilvl w:val="0"/>
          <w:numId w:val="34"/>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pouze do 37 (pak by to šlo od znova)</w:t>
      </w:r>
    </w:p>
    <w:p w14:paraId="440A5403" w14:textId="1D79BF0A" w:rsidR="001A5F22" w:rsidRPr="00671197" w:rsidRDefault="001A5F22" w:rsidP="001E450C">
      <w:pPr>
        <w:spacing w:after="0"/>
        <w:rPr>
          <w:rFonts w:eastAsia="Times New Roman" w:cstheme="minorHAnsi"/>
          <w:sz w:val="24"/>
          <w:szCs w:val="24"/>
          <w:lang w:eastAsia="cs-CZ"/>
        </w:rPr>
      </w:pPr>
      <w:r w:rsidRPr="009219BB">
        <w:rPr>
          <w:rStyle w:val="Nadpis2Char"/>
          <w:rFonts w:asciiTheme="minorHAnsi" w:eastAsiaTheme="minorHAnsi" w:hAnsiTheme="minorHAnsi" w:cstheme="minorHAnsi"/>
        </w:rPr>
        <w:t>Jazyky, které nemají přesné názvy čísel</w:t>
      </w:r>
    </w:p>
    <w:p w14:paraId="5B45DBDE" w14:textId="77777777" w:rsidR="001A5F22" w:rsidRPr="009219BB" w:rsidRDefault="001A5F22" w:rsidP="001E450C">
      <w:pPr>
        <w:pStyle w:val="Nadpis3"/>
        <w:rPr>
          <w:rFonts w:asciiTheme="minorHAnsi" w:eastAsia="Times New Roman" w:hAnsiTheme="minorHAnsi" w:cstheme="minorHAnsi"/>
          <w:sz w:val="28"/>
          <w:szCs w:val="28"/>
          <w:lang w:eastAsia="cs-CZ"/>
        </w:rPr>
      </w:pPr>
      <w:r w:rsidRPr="009219BB">
        <w:rPr>
          <w:rFonts w:asciiTheme="minorHAnsi" w:eastAsia="Times New Roman" w:hAnsiTheme="minorHAnsi" w:cstheme="minorHAnsi"/>
          <w:sz w:val="28"/>
          <w:szCs w:val="28"/>
          <w:lang w:eastAsia="cs-CZ"/>
        </w:rPr>
        <w:t>PIRAHA</w:t>
      </w:r>
    </w:p>
    <w:p w14:paraId="2210B941" w14:textId="77777777" w:rsidR="001A5F22" w:rsidRPr="00671197" w:rsidRDefault="001A5F22" w:rsidP="001E450C">
      <w:pPr>
        <w:numPr>
          <w:ilvl w:val="0"/>
          <w:numId w:val="36"/>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nemá vyjádření pro přesné počty</w:t>
      </w:r>
    </w:p>
    <w:p w14:paraId="7F501108" w14:textId="77777777" w:rsidR="00552F09" w:rsidRDefault="00552F09" w:rsidP="001E450C">
      <w:pPr>
        <w:spacing w:after="0"/>
        <w:ind w:left="720"/>
        <w:textAlignment w:val="baseline"/>
        <w:rPr>
          <w:rFonts w:eastAsia="Times New Roman" w:cstheme="minorHAnsi"/>
          <w:color w:val="000000"/>
          <w:sz w:val="24"/>
          <w:szCs w:val="24"/>
          <w:lang w:eastAsia="cs-CZ"/>
        </w:rPr>
      </w:pPr>
    </w:p>
    <w:p w14:paraId="769FB1C6" w14:textId="1912BFAD" w:rsidR="001A5F22" w:rsidRPr="00671197" w:rsidRDefault="001A5F22" w:rsidP="001E450C">
      <w:pPr>
        <w:numPr>
          <w:ilvl w:val="0"/>
          <w:numId w:val="36"/>
        </w:numPr>
        <w:spacing w:after="0"/>
        <w:textAlignment w:val="baseline"/>
        <w:rPr>
          <w:rFonts w:eastAsia="Times New Roman" w:cstheme="minorHAnsi"/>
          <w:color w:val="000000"/>
          <w:sz w:val="24"/>
          <w:szCs w:val="24"/>
          <w:lang w:eastAsia="cs-CZ"/>
        </w:rPr>
      </w:pPr>
      <w:r w:rsidRPr="00671197">
        <w:rPr>
          <w:rFonts w:eastAsia="Times New Roman" w:cstheme="minorHAnsi"/>
          <w:color w:val="000000"/>
          <w:sz w:val="24"/>
          <w:szCs w:val="24"/>
          <w:lang w:eastAsia="cs-CZ"/>
        </w:rPr>
        <w:t>pouze HOI (2 rozdílné intonace, každá znamená něco jiného), BAAGI, AIBAI = málo, hodně</w:t>
      </w:r>
    </w:p>
    <w:p w14:paraId="6773FDDA" w14:textId="77777777" w:rsidR="00D225DE" w:rsidRPr="00671197" w:rsidRDefault="00D225DE" w:rsidP="009219BB">
      <w:pPr>
        <w:spacing w:line="240" w:lineRule="auto"/>
        <w:rPr>
          <w:rFonts w:cstheme="minorHAnsi"/>
          <w:sz w:val="24"/>
          <w:szCs w:val="24"/>
        </w:rPr>
      </w:pPr>
    </w:p>
    <w:sectPr w:rsidR="00D225DE" w:rsidRPr="00671197" w:rsidSect="001E450C">
      <w:headerReference w:type="even" r:id="rId9"/>
      <w:headerReference w:type="default" r:id="rId10"/>
      <w:footerReference w:type="even" r:id="rId11"/>
      <w:footerReference w:type="default" r:id="rId12"/>
      <w:headerReference w:type="first" r:id="rId13"/>
      <w:footerReference w:type="first" r:id="rId14"/>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9DF8" w14:textId="77777777" w:rsidR="003671AC" w:rsidRDefault="003671AC" w:rsidP="009219BB">
      <w:pPr>
        <w:spacing w:after="0" w:line="240" w:lineRule="auto"/>
      </w:pPr>
      <w:r>
        <w:separator/>
      </w:r>
    </w:p>
  </w:endnote>
  <w:endnote w:type="continuationSeparator" w:id="0">
    <w:p w14:paraId="54FB7BE9" w14:textId="77777777" w:rsidR="003671AC" w:rsidRDefault="003671AC" w:rsidP="0092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933B" w14:textId="77777777" w:rsidR="003A4022" w:rsidRDefault="003A40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502597"/>
      <w:docPartObj>
        <w:docPartGallery w:val="Page Numbers (Bottom of Page)"/>
        <w:docPartUnique/>
      </w:docPartObj>
    </w:sdtPr>
    <w:sdtEndPr/>
    <w:sdtContent>
      <w:p w14:paraId="4A144FE0" w14:textId="7974C600" w:rsidR="009219BB" w:rsidRDefault="009219BB">
        <w:pPr>
          <w:pStyle w:val="Zpat"/>
          <w:jc w:val="center"/>
        </w:pPr>
        <w:r>
          <w:fldChar w:fldCharType="begin"/>
        </w:r>
        <w:r>
          <w:instrText>PAGE   \* MERGEFORMAT</w:instrText>
        </w:r>
        <w:r>
          <w:fldChar w:fldCharType="separate"/>
        </w:r>
        <w:r w:rsidR="00E16B86">
          <w:rPr>
            <w:noProof/>
          </w:rPr>
          <w:t>4</w:t>
        </w:r>
        <w:r>
          <w:fldChar w:fldCharType="end"/>
        </w:r>
      </w:p>
    </w:sdtContent>
  </w:sdt>
  <w:p w14:paraId="448F2FA9" w14:textId="77777777" w:rsidR="009219BB" w:rsidRDefault="009219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02E3" w14:textId="77777777" w:rsidR="003A4022" w:rsidRDefault="003A40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D537" w14:textId="77777777" w:rsidR="003671AC" w:rsidRDefault="003671AC" w:rsidP="009219BB">
      <w:pPr>
        <w:spacing w:after="0" w:line="240" w:lineRule="auto"/>
      </w:pPr>
      <w:r>
        <w:separator/>
      </w:r>
    </w:p>
  </w:footnote>
  <w:footnote w:type="continuationSeparator" w:id="0">
    <w:p w14:paraId="5EA3E82B" w14:textId="77777777" w:rsidR="003671AC" w:rsidRDefault="003671AC" w:rsidP="0092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0E86" w14:textId="77777777" w:rsidR="003A4022" w:rsidRDefault="003A40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CE9F" w14:textId="4F655817" w:rsidR="009219BB" w:rsidRPr="009219BB" w:rsidRDefault="009219BB" w:rsidP="00552F09">
    <w:pPr>
      <w:pStyle w:val="Zhlav"/>
      <w:tabs>
        <w:tab w:val="clear" w:pos="4536"/>
        <w:tab w:val="clear" w:pos="9072"/>
        <w:tab w:val="left" w:pos="7260"/>
      </w:tabs>
      <w:rPr>
        <w:rFonts w:ascii="Calibri Light" w:hAnsi="Calibri Light" w:cs="Calibri Light"/>
      </w:rPr>
    </w:pPr>
    <w:r w:rsidRPr="009219BB">
      <w:rPr>
        <w:rFonts w:ascii="Calibri Light" w:hAnsi="Calibri Light" w:cs="Calibri Light"/>
      </w:rPr>
      <w:t>Úvod do kognitivní lingvistiky</w:t>
    </w:r>
    <w:r w:rsidR="00552F09">
      <w:rPr>
        <w:rFonts w:ascii="Calibri Light" w:hAnsi="Calibri Light" w:cs="Calibri Light"/>
      </w:rPr>
      <w:t xml:space="preserve">                             </w:t>
    </w:r>
    <w:r w:rsidR="001E450C">
      <w:rPr>
        <w:rFonts w:ascii="Calibri Light" w:hAnsi="Calibri Light" w:cs="Calibri Light"/>
      </w:rPr>
      <w:t xml:space="preserve">                               </w:t>
    </w:r>
    <w:r w:rsidR="00552F09">
      <w:rPr>
        <w:rFonts w:ascii="Calibri Light" w:hAnsi="Calibri Light" w:cs="Calibri Light"/>
      </w:rPr>
      <w:t>Kateřina Kratochvílová, Martina Kučová</w:t>
    </w:r>
  </w:p>
  <w:p w14:paraId="4AAF27CB" w14:textId="77777777" w:rsidR="00552F09" w:rsidRDefault="009219BB" w:rsidP="00552F09">
    <w:pPr>
      <w:pStyle w:val="Zhlav"/>
      <w:rPr>
        <w:rFonts w:ascii="Calibri Light" w:hAnsi="Calibri Light" w:cs="Calibri Light"/>
      </w:rPr>
    </w:pPr>
    <w:r w:rsidRPr="009219BB">
      <w:rPr>
        <w:rFonts w:ascii="Calibri Light" w:hAnsi="Calibri Light" w:cs="Calibri Light"/>
      </w:rPr>
      <w:t>Jazyky a komunikace neslyšících</w:t>
    </w:r>
    <w:r w:rsidR="00552F09">
      <w:rPr>
        <w:rFonts w:ascii="Calibri Light" w:hAnsi="Calibri Light" w:cs="Calibri Light"/>
      </w:rPr>
      <w:tab/>
    </w:r>
    <w:r w:rsidR="00552F09">
      <w:rPr>
        <w:rFonts w:ascii="Calibri Light" w:hAnsi="Calibri Light" w:cs="Calibri Light"/>
      </w:rPr>
      <w:tab/>
      <w:t>Mirka Neubauerová, Adéla Matějíčková</w:t>
    </w:r>
    <w:r w:rsidR="00552F09" w:rsidRPr="009219BB">
      <w:rPr>
        <w:rFonts w:ascii="Calibri Light" w:hAnsi="Calibri Light" w:cs="Calibri Light"/>
      </w:rPr>
      <w:t xml:space="preserve"> </w:t>
    </w:r>
  </w:p>
  <w:p w14:paraId="7A3F367E" w14:textId="3C967C93" w:rsidR="009219BB" w:rsidRPr="009219BB" w:rsidRDefault="009219BB" w:rsidP="00552F09">
    <w:pPr>
      <w:pStyle w:val="Zhlav"/>
      <w:rPr>
        <w:rFonts w:ascii="Calibri Light" w:hAnsi="Calibri Light" w:cs="Calibri Light"/>
      </w:rPr>
    </w:pPr>
    <w:r w:rsidRPr="009219BB">
      <w:rPr>
        <w:rFonts w:ascii="Calibri Light" w:hAnsi="Calibri Light" w:cs="Calibri Light"/>
      </w:rPr>
      <w:t>1.ročník</w:t>
    </w:r>
    <w:r w:rsidR="00552F09">
      <w:rPr>
        <w:rFonts w:ascii="Calibri Light" w:hAnsi="Calibri Light" w:cs="Calibri Light"/>
      </w:rPr>
      <w:tab/>
    </w:r>
    <w:r w:rsidR="00552F09">
      <w:rPr>
        <w:rFonts w:ascii="Calibri Light" w:hAnsi="Calibri Light" w:cs="Calibri Ligh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070C" w14:textId="77777777" w:rsidR="003A4022" w:rsidRDefault="003A40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EC9"/>
    <w:multiLevelType w:val="multilevel"/>
    <w:tmpl w:val="7E42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784C"/>
    <w:multiLevelType w:val="multilevel"/>
    <w:tmpl w:val="79005B62"/>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F1EC4"/>
    <w:multiLevelType w:val="multilevel"/>
    <w:tmpl w:val="F5C8C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E0DC2"/>
    <w:multiLevelType w:val="multilevel"/>
    <w:tmpl w:val="D8DE7902"/>
    <w:lvl w:ilvl="0">
      <w:start w:val="4"/>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75A1B"/>
    <w:multiLevelType w:val="multilevel"/>
    <w:tmpl w:val="16C4CC82"/>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288"/>
        </w:tabs>
        <w:ind w:left="288" w:hanging="360"/>
      </w:pPr>
      <w:rPr>
        <w:rFonts w:ascii="Courier New" w:hAnsi="Courier New" w:hint="default"/>
        <w:sz w:val="20"/>
      </w:rPr>
    </w:lvl>
    <w:lvl w:ilvl="2" w:tentative="1">
      <w:start w:val="1"/>
      <w:numFmt w:val="bullet"/>
      <w:lvlText w:val=""/>
      <w:lvlJc w:val="left"/>
      <w:pPr>
        <w:tabs>
          <w:tab w:val="num" w:pos="1008"/>
        </w:tabs>
        <w:ind w:left="1008" w:hanging="360"/>
      </w:pPr>
      <w:rPr>
        <w:rFonts w:ascii="Wingdings" w:hAnsi="Wingdings" w:hint="default"/>
        <w:sz w:val="20"/>
      </w:rPr>
    </w:lvl>
    <w:lvl w:ilvl="3" w:tentative="1">
      <w:start w:val="1"/>
      <w:numFmt w:val="bullet"/>
      <w:lvlText w:val=""/>
      <w:lvlJc w:val="left"/>
      <w:pPr>
        <w:tabs>
          <w:tab w:val="num" w:pos="1728"/>
        </w:tabs>
        <w:ind w:left="1728" w:hanging="360"/>
      </w:pPr>
      <w:rPr>
        <w:rFonts w:ascii="Wingdings" w:hAnsi="Wingdings" w:hint="default"/>
        <w:sz w:val="20"/>
      </w:rPr>
    </w:lvl>
    <w:lvl w:ilvl="4" w:tentative="1">
      <w:start w:val="1"/>
      <w:numFmt w:val="bullet"/>
      <w:lvlText w:val=""/>
      <w:lvlJc w:val="left"/>
      <w:pPr>
        <w:tabs>
          <w:tab w:val="num" w:pos="2448"/>
        </w:tabs>
        <w:ind w:left="2448" w:hanging="360"/>
      </w:pPr>
      <w:rPr>
        <w:rFonts w:ascii="Wingdings" w:hAnsi="Wingdings" w:hint="default"/>
        <w:sz w:val="20"/>
      </w:rPr>
    </w:lvl>
    <w:lvl w:ilvl="5" w:tentative="1">
      <w:start w:val="1"/>
      <w:numFmt w:val="bullet"/>
      <w:lvlText w:val=""/>
      <w:lvlJc w:val="left"/>
      <w:pPr>
        <w:tabs>
          <w:tab w:val="num" w:pos="3168"/>
        </w:tabs>
        <w:ind w:left="3168" w:hanging="360"/>
      </w:pPr>
      <w:rPr>
        <w:rFonts w:ascii="Wingdings" w:hAnsi="Wingdings" w:hint="default"/>
        <w:sz w:val="20"/>
      </w:rPr>
    </w:lvl>
    <w:lvl w:ilvl="6" w:tentative="1">
      <w:start w:val="1"/>
      <w:numFmt w:val="bullet"/>
      <w:lvlText w:val=""/>
      <w:lvlJc w:val="left"/>
      <w:pPr>
        <w:tabs>
          <w:tab w:val="num" w:pos="3888"/>
        </w:tabs>
        <w:ind w:left="3888" w:hanging="360"/>
      </w:pPr>
      <w:rPr>
        <w:rFonts w:ascii="Wingdings" w:hAnsi="Wingdings" w:hint="default"/>
        <w:sz w:val="20"/>
      </w:rPr>
    </w:lvl>
    <w:lvl w:ilvl="7" w:tentative="1">
      <w:start w:val="1"/>
      <w:numFmt w:val="bullet"/>
      <w:lvlText w:val=""/>
      <w:lvlJc w:val="left"/>
      <w:pPr>
        <w:tabs>
          <w:tab w:val="num" w:pos="4608"/>
        </w:tabs>
        <w:ind w:left="4608" w:hanging="360"/>
      </w:pPr>
      <w:rPr>
        <w:rFonts w:ascii="Wingdings" w:hAnsi="Wingdings" w:hint="default"/>
        <w:sz w:val="20"/>
      </w:rPr>
    </w:lvl>
    <w:lvl w:ilvl="8" w:tentative="1">
      <w:start w:val="1"/>
      <w:numFmt w:val="bullet"/>
      <w:lvlText w:val=""/>
      <w:lvlJc w:val="left"/>
      <w:pPr>
        <w:tabs>
          <w:tab w:val="num" w:pos="5328"/>
        </w:tabs>
        <w:ind w:left="5328" w:hanging="360"/>
      </w:pPr>
      <w:rPr>
        <w:rFonts w:ascii="Wingdings" w:hAnsi="Wingdings" w:hint="default"/>
        <w:sz w:val="20"/>
      </w:rPr>
    </w:lvl>
  </w:abstractNum>
  <w:abstractNum w:abstractNumId="5" w15:restartNumberingAfterBreak="0">
    <w:nsid w:val="1B496B96"/>
    <w:multiLevelType w:val="multilevel"/>
    <w:tmpl w:val="75628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34DD4"/>
    <w:multiLevelType w:val="multilevel"/>
    <w:tmpl w:val="073A7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6E0E"/>
    <w:multiLevelType w:val="multilevel"/>
    <w:tmpl w:val="9E7695C2"/>
    <w:lvl w:ilvl="0">
      <w:start w:val="4"/>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53BB2"/>
    <w:multiLevelType w:val="hybridMultilevel"/>
    <w:tmpl w:val="BFC6AD6C"/>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375C1B"/>
    <w:multiLevelType w:val="multilevel"/>
    <w:tmpl w:val="6FD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E44EB"/>
    <w:multiLevelType w:val="multilevel"/>
    <w:tmpl w:val="39CA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EE2C8E"/>
    <w:multiLevelType w:val="multilevel"/>
    <w:tmpl w:val="02921A72"/>
    <w:lvl w:ilvl="0">
      <w:start w:val="4"/>
      <w:numFmt w:val="bullet"/>
      <w:lvlText w:val="-"/>
      <w:lvlJc w:val="left"/>
      <w:pPr>
        <w:tabs>
          <w:tab w:val="num" w:pos="720"/>
        </w:tabs>
        <w:ind w:left="720" w:hanging="360"/>
      </w:pPr>
      <w:rPr>
        <w:rFonts w:ascii="Calibri" w:eastAsia="Times New Roman" w:hAnsi="Calibri" w:cs="Calibri" w:hint="default"/>
        <w:sz w:val="20"/>
      </w:rPr>
    </w:lvl>
    <w:lvl w:ilvl="1">
      <w:start w:val="4"/>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D4C74"/>
    <w:multiLevelType w:val="multilevel"/>
    <w:tmpl w:val="A47E2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03349"/>
    <w:multiLevelType w:val="multilevel"/>
    <w:tmpl w:val="56A42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80929"/>
    <w:multiLevelType w:val="hybridMultilevel"/>
    <w:tmpl w:val="A1FE385E"/>
    <w:lvl w:ilvl="0" w:tplc="2B42DB4C">
      <w:start w:val="1"/>
      <w:numFmt w:val="decimal"/>
      <w:lvlText w:val="%1."/>
      <w:lvlJc w:val="left"/>
      <w:pPr>
        <w:ind w:left="870" w:hanging="51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E819A5"/>
    <w:multiLevelType w:val="multilevel"/>
    <w:tmpl w:val="9232F8CC"/>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D1839"/>
    <w:multiLevelType w:val="multilevel"/>
    <w:tmpl w:val="F9FCE480"/>
    <w:lvl w:ilvl="0">
      <w:start w:val="1"/>
      <w:numFmt w:val="bullet"/>
      <w:lvlText w:val=""/>
      <w:lvlJc w:val="left"/>
      <w:pPr>
        <w:tabs>
          <w:tab w:val="num" w:pos="336"/>
        </w:tabs>
        <w:ind w:left="336" w:hanging="360"/>
      </w:pPr>
      <w:rPr>
        <w:rFonts w:ascii="Symbol" w:hAnsi="Symbol" w:hint="default"/>
        <w:sz w:val="20"/>
      </w:rPr>
    </w:lvl>
    <w:lvl w:ilvl="1" w:tentative="1">
      <w:start w:val="1"/>
      <w:numFmt w:val="bullet"/>
      <w:lvlText w:val="o"/>
      <w:lvlJc w:val="left"/>
      <w:pPr>
        <w:tabs>
          <w:tab w:val="num" w:pos="1056"/>
        </w:tabs>
        <w:ind w:left="1056" w:hanging="360"/>
      </w:pPr>
      <w:rPr>
        <w:rFonts w:ascii="Courier New" w:hAnsi="Courier New" w:hint="default"/>
        <w:sz w:val="20"/>
      </w:rPr>
    </w:lvl>
    <w:lvl w:ilvl="2" w:tentative="1">
      <w:start w:val="1"/>
      <w:numFmt w:val="bullet"/>
      <w:lvlText w:val=""/>
      <w:lvlJc w:val="left"/>
      <w:pPr>
        <w:tabs>
          <w:tab w:val="num" w:pos="1776"/>
        </w:tabs>
        <w:ind w:left="1776" w:hanging="360"/>
      </w:pPr>
      <w:rPr>
        <w:rFonts w:ascii="Wingdings" w:hAnsi="Wingdings" w:hint="default"/>
        <w:sz w:val="20"/>
      </w:rPr>
    </w:lvl>
    <w:lvl w:ilvl="3" w:tentative="1">
      <w:start w:val="1"/>
      <w:numFmt w:val="bullet"/>
      <w:lvlText w:val=""/>
      <w:lvlJc w:val="left"/>
      <w:pPr>
        <w:tabs>
          <w:tab w:val="num" w:pos="2496"/>
        </w:tabs>
        <w:ind w:left="2496" w:hanging="360"/>
      </w:pPr>
      <w:rPr>
        <w:rFonts w:ascii="Wingdings" w:hAnsi="Wingdings" w:hint="default"/>
        <w:sz w:val="20"/>
      </w:rPr>
    </w:lvl>
    <w:lvl w:ilvl="4" w:tentative="1">
      <w:start w:val="1"/>
      <w:numFmt w:val="bullet"/>
      <w:lvlText w:val=""/>
      <w:lvlJc w:val="left"/>
      <w:pPr>
        <w:tabs>
          <w:tab w:val="num" w:pos="3216"/>
        </w:tabs>
        <w:ind w:left="3216" w:hanging="360"/>
      </w:pPr>
      <w:rPr>
        <w:rFonts w:ascii="Wingdings" w:hAnsi="Wingdings" w:hint="default"/>
        <w:sz w:val="20"/>
      </w:rPr>
    </w:lvl>
    <w:lvl w:ilvl="5" w:tentative="1">
      <w:start w:val="1"/>
      <w:numFmt w:val="bullet"/>
      <w:lvlText w:val=""/>
      <w:lvlJc w:val="left"/>
      <w:pPr>
        <w:tabs>
          <w:tab w:val="num" w:pos="3936"/>
        </w:tabs>
        <w:ind w:left="3936" w:hanging="360"/>
      </w:pPr>
      <w:rPr>
        <w:rFonts w:ascii="Wingdings" w:hAnsi="Wingdings" w:hint="default"/>
        <w:sz w:val="20"/>
      </w:rPr>
    </w:lvl>
    <w:lvl w:ilvl="6" w:tentative="1">
      <w:start w:val="1"/>
      <w:numFmt w:val="bullet"/>
      <w:lvlText w:val=""/>
      <w:lvlJc w:val="left"/>
      <w:pPr>
        <w:tabs>
          <w:tab w:val="num" w:pos="4656"/>
        </w:tabs>
        <w:ind w:left="4656" w:hanging="360"/>
      </w:pPr>
      <w:rPr>
        <w:rFonts w:ascii="Wingdings" w:hAnsi="Wingdings" w:hint="default"/>
        <w:sz w:val="20"/>
      </w:rPr>
    </w:lvl>
    <w:lvl w:ilvl="7" w:tentative="1">
      <w:start w:val="1"/>
      <w:numFmt w:val="bullet"/>
      <w:lvlText w:val=""/>
      <w:lvlJc w:val="left"/>
      <w:pPr>
        <w:tabs>
          <w:tab w:val="num" w:pos="5376"/>
        </w:tabs>
        <w:ind w:left="5376" w:hanging="360"/>
      </w:pPr>
      <w:rPr>
        <w:rFonts w:ascii="Wingdings" w:hAnsi="Wingdings" w:hint="default"/>
        <w:sz w:val="20"/>
      </w:rPr>
    </w:lvl>
    <w:lvl w:ilvl="8" w:tentative="1">
      <w:start w:val="1"/>
      <w:numFmt w:val="bullet"/>
      <w:lvlText w:val=""/>
      <w:lvlJc w:val="left"/>
      <w:pPr>
        <w:tabs>
          <w:tab w:val="num" w:pos="6096"/>
        </w:tabs>
        <w:ind w:left="6096" w:hanging="360"/>
      </w:pPr>
      <w:rPr>
        <w:rFonts w:ascii="Wingdings" w:hAnsi="Wingdings" w:hint="default"/>
        <w:sz w:val="20"/>
      </w:rPr>
    </w:lvl>
  </w:abstractNum>
  <w:abstractNum w:abstractNumId="17" w15:restartNumberingAfterBreak="0">
    <w:nsid w:val="35571938"/>
    <w:multiLevelType w:val="multilevel"/>
    <w:tmpl w:val="620CF77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B23381"/>
    <w:multiLevelType w:val="multilevel"/>
    <w:tmpl w:val="234EC26C"/>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9" w15:restartNumberingAfterBreak="0">
    <w:nsid w:val="36B029BA"/>
    <w:multiLevelType w:val="multilevel"/>
    <w:tmpl w:val="07140BB2"/>
    <w:lvl w:ilvl="0">
      <w:start w:val="4"/>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D065F"/>
    <w:multiLevelType w:val="hybridMultilevel"/>
    <w:tmpl w:val="56F2F838"/>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B62EA5"/>
    <w:multiLevelType w:val="hybridMultilevel"/>
    <w:tmpl w:val="75EA329E"/>
    <w:lvl w:ilvl="0" w:tplc="76F2BB04">
      <w:start w:val="4"/>
      <w:numFmt w:val="bullet"/>
      <w:lvlText w:val="-"/>
      <w:lvlJc w:val="left"/>
      <w:pPr>
        <w:ind w:left="720" w:hanging="360"/>
      </w:pPr>
      <w:rPr>
        <w:rFonts w:ascii="Calibri" w:eastAsia="Times New Roman" w:hAnsi="Calibri" w:cs="Calibri" w:hint="default"/>
      </w:rPr>
    </w:lvl>
    <w:lvl w:ilvl="1" w:tplc="76F2BB04">
      <w:start w:val="4"/>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84563"/>
    <w:multiLevelType w:val="multilevel"/>
    <w:tmpl w:val="38B4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6382A"/>
    <w:multiLevelType w:val="hybridMultilevel"/>
    <w:tmpl w:val="CE92397E"/>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D07837"/>
    <w:multiLevelType w:val="hybridMultilevel"/>
    <w:tmpl w:val="757A4C1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E6960B5"/>
    <w:multiLevelType w:val="hybridMultilevel"/>
    <w:tmpl w:val="7578EA64"/>
    <w:lvl w:ilvl="0" w:tplc="76F2BB04">
      <w:start w:val="4"/>
      <w:numFmt w:val="bullet"/>
      <w:lvlText w:val="-"/>
      <w:lvlJc w:val="left"/>
      <w:pPr>
        <w:ind w:left="720" w:hanging="360"/>
      </w:pPr>
      <w:rPr>
        <w:rFonts w:ascii="Calibri" w:eastAsia="Times New Roman" w:hAnsi="Calibri" w:cs="Calibri" w:hint="default"/>
      </w:rPr>
    </w:lvl>
    <w:lvl w:ilvl="1" w:tplc="76F2BB04">
      <w:start w:val="4"/>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B110CF"/>
    <w:multiLevelType w:val="hybridMultilevel"/>
    <w:tmpl w:val="10A0174C"/>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882447"/>
    <w:multiLevelType w:val="multilevel"/>
    <w:tmpl w:val="DA2C7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64E66"/>
    <w:multiLevelType w:val="multilevel"/>
    <w:tmpl w:val="351244A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31796"/>
    <w:multiLevelType w:val="multilevel"/>
    <w:tmpl w:val="0562E11A"/>
    <w:lvl w:ilvl="0">
      <w:start w:val="1"/>
      <w:numFmt w:val="bullet"/>
      <w:lvlText w:val=""/>
      <w:lvlJc w:val="left"/>
      <w:pPr>
        <w:tabs>
          <w:tab w:val="num" w:pos="-48"/>
        </w:tabs>
        <w:ind w:left="-48" w:hanging="360"/>
      </w:pPr>
      <w:rPr>
        <w:rFonts w:ascii="Symbol" w:hAnsi="Symbol" w:hint="default"/>
        <w:sz w:val="20"/>
      </w:rPr>
    </w:lvl>
    <w:lvl w:ilvl="1">
      <w:start w:val="1"/>
      <w:numFmt w:val="bullet"/>
      <w:lvlText w:val="o"/>
      <w:lvlJc w:val="left"/>
      <w:pPr>
        <w:tabs>
          <w:tab w:val="num" w:pos="672"/>
        </w:tabs>
        <w:ind w:left="672" w:hanging="360"/>
      </w:pPr>
      <w:rPr>
        <w:rFonts w:ascii="Courier New" w:hAnsi="Courier New" w:hint="default"/>
        <w:sz w:val="20"/>
      </w:rPr>
    </w:lvl>
    <w:lvl w:ilvl="2" w:tentative="1">
      <w:start w:val="1"/>
      <w:numFmt w:val="bullet"/>
      <w:lvlText w:val=""/>
      <w:lvlJc w:val="left"/>
      <w:pPr>
        <w:tabs>
          <w:tab w:val="num" w:pos="1392"/>
        </w:tabs>
        <w:ind w:left="1392" w:hanging="360"/>
      </w:pPr>
      <w:rPr>
        <w:rFonts w:ascii="Wingdings" w:hAnsi="Wingdings" w:hint="default"/>
        <w:sz w:val="20"/>
      </w:rPr>
    </w:lvl>
    <w:lvl w:ilvl="3" w:tentative="1">
      <w:start w:val="1"/>
      <w:numFmt w:val="bullet"/>
      <w:lvlText w:val=""/>
      <w:lvlJc w:val="left"/>
      <w:pPr>
        <w:tabs>
          <w:tab w:val="num" w:pos="2112"/>
        </w:tabs>
        <w:ind w:left="2112" w:hanging="360"/>
      </w:pPr>
      <w:rPr>
        <w:rFonts w:ascii="Wingdings" w:hAnsi="Wingdings" w:hint="default"/>
        <w:sz w:val="20"/>
      </w:rPr>
    </w:lvl>
    <w:lvl w:ilvl="4" w:tentative="1">
      <w:start w:val="1"/>
      <w:numFmt w:val="bullet"/>
      <w:lvlText w:val=""/>
      <w:lvlJc w:val="left"/>
      <w:pPr>
        <w:tabs>
          <w:tab w:val="num" w:pos="2832"/>
        </w:tabs>
        <w:ind w:left="2832" w:hanging="360"/>
      </w:pPr>
      <w:rPr>
        <w:rFonts w:ascii="Wingdings" w:hAnsi="Wingdings" w:hint="default"/>
        <w:sz w:val="20"/>
      </w:rPr>
    </w:lvl>
    <w:lvl w:ilvl="5" w:tentative="1">
      <w:start w:val="1"/>
      <w:numFmt w:val="bullet"/>
      <w:lvlText w:val=""/>
      <w:lvlJc w:val="left"/>
      <w:pPr>
        <w:tabs>
          <w:tab w:val="num" w:pos="3552"/>
        </w:tabs>
        <w:ind w:left="3552" w:hanging="360"/>
      </w:pPr>
      <w:rPr>
        <w:rFonts w:ascii="Wingdings" w:hAnsi="Wingdings" w:hint="default"/>
        <w:sz w:val="20"/>
      </w:rPr>
    </w:lvl>
    <w:lvl w:ilvl="6" w:tentative="1">
      <w:start w:val="1"/>
      <w:numFmt w:val="bullet"/>
      <w:lvlText w:val=""/>
      <w:lvlJc w:val="left"/>
      <w:pPr>
        <w:tabs>
          <w:tab w:val="num" w:pos="4272"/>
        </w:tabs>
        <w:ind w:left="4272" w:hanging="360"/>
      </w:pPr>
      <w:rPr>
        <w:rFonts w:ascii="Wingdings" w:hAnsi="Wingdings" w:hint="default"/>
        <w:sz w:val="20"/>
      </w:rPr>
    </w:lvl>
    <w:lvl w:ilvl="7" w:tentative="1">
      <w:start w:val="1"/>
      <w:numFmt w:val="bullet"/>
      <w:lvlText w:val=""/>
      <w:lvlJc w:val="left"/>
      <w:pPr>
        <w:tabs>
          <w:tab w:val="num" w:pos="4992"/>
        </w:tabs>
        <w:ind w:left="4992" w:hanging="360"/>
      </w:pPr>
      <w:rPr>
        <w:rFonts w:ascii="Wingdings" w:hAnsi="Wingdings" w:hint="default"/>
        <w:sz w:val="20"/>
      </w:rPr>
    </w:lvl>
    <w:lvl w:ilvl="8" w:tentative="1">
      <w:start w:val="1"/>
      <w:numFmt w:val="bullet"/>
      <w:lvlText w:val=""/>
      <w:lvlJc w:val="left"/>
      <w:pPr>
        <w:tabs>
          <w:tab w:val="num" w:pos="5712"/>
        </w:tabs>
        <w:ind w:left="5712" w:hanging="360"/>
      </w:pPr>
      <w:rPr>
        <w:rFonts w:ascii="Wingdings" w:hAnsi="Wingdings" w:hint="default"/>
        <w:sz w:val="20"/>
      </w:rPr>
    </w:lvl>
  </w:abstractNum>
  <w:abstractNum w:abstractNumId="30" w15:restartNumberingAfterBreak="0">
    <w:nsid w:val="604D2921"/>
    <w:multiLevelType w:val="hybridMultilevel"/>
    <w:tmpl w:val="0682E3AA"/>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8865CE"/>
    <w:multiLevelType w:val="multilevel"/>
    <w:tmpl w:val="A5B4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E2F74"/>
    <w:multiLevelType w:val="multilevel"/>
    <w:tmpl w:val="7B24A5AC"/>
    <w:lvl w:ilvl="0">
      <w:start w:val="4"/>
      <w:numFmt w:val="bullet"/>
      <w:lvlText w:val="-"/>
      <w:lvlJc w:val="left"/>
      <w:pPr>
        <w:tabs>
          <w:tab w:val="num" w:pos="720"/>
        </w:tabs>
        <w:ind w:left="720" w:hanging="360"/>
      </w:pPr>
      <w:rPr>
        <w:rFonts w:ascii="Calibri" w:eastAsia="Times New Roman" w:hAnsi="Calibri" w:cs="Calibri" w:hint="default"/>
        <w:sz w:val="20"/>
      </w:rPr>
    </w:lvl>
    <w:lvl w:ilvl="1">
      <w:start w:val="4"/>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E3603"/>
    <w:multiLevelType w:val="multilevel"/>
    <w:tmpl w:val="DD50BF1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tabs>
          <w:tab w:val="num" w:pos="1440"/>
        </w:tabs>
        <w:ind w:left="1440" w:hanging="360"/>
      </w:pPr>
      <w:rPr>
        <w:rFonts w:ascii="Calibri" w:eastAsia="Times New Roman"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73843"/>
    <w:multiLevelType w:val="hybridMultilevel"/>
    <w:tmpl w:val="559CBE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78F76D2B"/>
    <w:multiLevelType w:val="hybridMultilevel"/>
    <w:tmpl w:val="8D6E2238"/>
    <w:lvl w:ilvl="0" w:tplc="76F2BB04">
      <w:start w:val="4"/>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922B90"/>
    <w:multiLevelType w:val="multilevel"/>
    <w:tmpl w:val="CE401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5E30F1"/>
    <w:multiLevelType w:val="multilevel"/>
    <w:tmpl w:val="2708D61C"/>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E03CEA"/>
    <w:multiLevelType w:val="multilevel"/>
    <w:tmpl w:val="29645656"/>
    <w:lvl w:ilvl="0">
      <w:start w:val="4"/>
      <w:numFmt w:val="bullet"/>
      <w:lvlText w:val="-"/>
      <w:lvlJc w:val="left"/>
      <w:pPr>
        <w:tabs>
          <w:tab w:val="num" w:pos="720"/>
        </w:tabs>
        <w:ind w:left="720" w:hanging="360"/>
      </w:pPr>
      <w:rPr>
        <w:rFonts w:ascii="Calibri" w:eastAsia="Times New Roman" w:hAnsi="Calibri" w:cs="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1"/>
  </w:num>
  <w:num w:numId="3">
    <w:abstractNumId w:val="0"/>
  </w:num>
  <w:num w:numId="4">
    <w:abstractNumId w:val="36"/>
  </w:num>
  <w:num w:numId="5">
    <w:abstractNumId w:val="36"/>
  </w:num>
  <w:num w:numId="6">
    <w:abstractNumId w:val="18"/>
  </w:num>
  <w:num w:numId="7">
    <w:abstractNumId w:val="4"/>
  </w:num>
  <w:num w:numId="8">
    <w:abstractNumId w:val="9"/>
  </w:num>
  <w:num w:numId="9">
    <w:abstractNumId w:val="16"/>
  </w:num>
  <w:num w:numId="10">
    <w:abstractNumId w:val="22"/>
  </w:num>
  <w:num w:numId="11">
    <w:abstractNumId w:val="29"/>
  </w:num>
  <w:num w:numId="12">
    <w:abstractNumId w:val="6"/>
  </w:num>
  <w:num w:numId="13">
    <w:abstractNumId w:val="5"/>
  </w:num>
  <w:num w:numId="14">
    <w:abstractNumId w:val="13"/>
  </w:num>
  <w:num w:numId="15">
    <w:abstractNumId w:val="33"/>
  </w:num>
  <w:num w:numId="16">
    <w:abstractNumId w:val="27"/>
  </w:num>
  <w:num w:numId="17">
    <w:abstractNumId w:val="2"/>
  </w:num>
  <w:num w:numId="18">
    <w:abstractNumId w:val="24"/>
  </w:num>
  <w:num w:numId="19">
    <w:abstractNumId w:val="14"/>
  </w:num>
  <w:num w:numId="20">
    <w:abstractNumId w:val="30"/>
  </w:num>
  <w:num w:numId="21">
    <w:abstractNumId w:val="34"/>
  </w:num>
  <w:num w:numId="22">
    <w:abstractNumId w:val="20"/>
  </w:num>
  <w:num w:numId="23">
    <w:abstractNumId w:val="26"/>
  </w:num>
  <w:num w:numId="24">
    <w:abstractNumId w:val="25"/>
  </w:num>
  <w:num w:numId="25">
    <w:abstractNumId w:val="7"/>
  </w:num>
  <w:num w:numId="26">
    <w:abstractNumId w:val="38"/>
  </w:num>
  <w:num w:numId="27">
    <w:abstractNumId w:val="3"/>
  </w:num>
  <w:num w:numId="28">
    <w:abstractNumId w:val="19"/>
  </w:num>
  <w:num w:numId="29">
    <w:abstractNumId w:val="23"/>
  </w:num>
  <w:num w:numId="30">
    <w:abstractNumId w:val="21"/>
  </w:num>
  <w:num w:numId="31">
    <w:abstractNumId w:val="8"/>
  </w:num>
  <w:num w:numId="32">
    <w:abstractNumId w:val="35"/>
  </w:num>
  <w:num w:numId="33">
    <w:abstractNumId w:val="17"/>
  </w:num>
  <w:num w:numId="34">
    <w:abstractNumId w:val="32"/>
  </w:num>
  <w:num w:numId="35">
    <w:abstractNumId w:val="1"/>
  </w:num>
  <w:num w:numId="36">
    <w:abstractNumId w:val="11"/>
  </w:num>
  <w:num w:numId="37">
    <w:abstractNumId w:val="28"/>
  </w:num>
  <w:num w:numId="38">
    <w:abstractNumId w:val="37"/>
  </w:num>
  <w:num w:numId="39">
    <w:abstractNumId w:val="37"/>
    <w:lvlOverride w:ilvl="0"/>
  </w:num>
  <w:num w:numId="40">
    <w:abstractNumId w:val="12"/>
    <w:lvlOverride w:ilvl="0">
      <w:lvl w:ilvl="0">
        <w:numFmt w:val="decimal"/>
        <w:lvlText w:val="%1."/>
        <w:lvlJc w:val="left"/>
      </w:lvl>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22"/>
    <w:rsid w:val="00110BEA"/>
    <w:rsid w:val="00177B6A"/>
    <w:rsid w:val="001A5F22"/>
    <w:rsid w:val="001E450C"/>
    <w:rsid w:val="003671AC"/>
    <w:rsid w:val="003A4022"/>
    <w:rsid w:val="0041239D"/>
    <w:rsid w:val="004230E3"/>
    <w:rsid w:val="00483243"/>
    <w:rsid w:val="00532DE2"/>
    <w:rsid w:val="00535C1E"/>
    <w:rsid w:val="00552F09"/>
    <w:rsid w:val="00614A4C"/>
    <w:rsid w:val="00671197"/>
    <w:rsid w:val="0087351D"/>
    <w:rsid w:val="009219BB"/>
    <w:rsid w:val="00D075AD"/>
    <w:rsid w:val="00D225DE"/>
    <w:rsid w:val="00DF74E1"/>
    <w:rsid w:val="00E16B86"/>
    <w:rsid w:val="00F37ACD"/>
    <w:rsid w:val="00FF1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D021C"/>
  <w15:docId w15:val="{AAE93157-418A-40D0-9B25-DC372ABC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A5F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A5F2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1A5F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5F2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A5F22"/>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1A5F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1A5F22"/>
  </w:style>
  <w:style w:type="paragraph" w:styleId="Textbubliny">
    <w:name w:val="Balloon Text"/>
    <w:basedOn w:val="Normln"/>
    <w:link w:val="TextbublinyChar"/>
    <w:uiPriority w:val="99"/>
    <w:semiHidden/>
    <w:unhideWhenUsed/>
    <w:rsid w:val="001A5F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F22"/>
    <w:rPr>
      <w:rFonts w:ascii="Tahoma" w:hAnsi="Tahoma" w:cs="Tahoma"/>
      <w:sz w:val="16"/>
      <w:szCs w:val="16"/>
    </w:rPr>
  </w:style>
  <w:style w:type="paragraph" w:styleId="Nzev">
    <w:name w:val="Title"/>
    <w:basedOn w:val="Normln"/>
    <w:next w:val="Normln"/>
    <w:link w:val="NzevChar"/>
    <w:uiPriority w:val="10"/>
    <w:qFormat/>
    <w:rsid w:val="001A5F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A5F22"/>
    <w:rPr>
      <w:rFonts w:asciiTheme="majorHAnsi" w:eastAsiaTheme="majorEastAsia" w:hAnsiTheme="majorHAnsi" w:cstheme="majorBidi"/>
      <w:color w:val="17365D" w:themeColor="text2" w:themeShade="BF"/>
      <w:spacing w:val="5"/>
      <w:kern w:val="28"/>
      <w:sz w:val="52"/>
      <w:szCs w:val="52"/>
    </w:rPr>
  </w:style>
  <w:style w:type="character" w:customStyle="1" w:styleId="Nadpis3Char">
    <w:name w:val="Nadpis 3 Char"/>
    <w:basedOn w:val="Standardnpsmoodstavce"/>
    <w:link w:val="Nadpis3"/>
    <w:uiPriority w:val="9"/>
    <w:rsid w:val="001A5F22"/>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671197"/>
    <w:pPr>
      <w:ind w:left="720"/>
      <w:contextualSpacing/>
    </w:pPr>
  </w:style>
  <w:style w:type="paragraph" w:styleId="Podnadpis">
    <w:name w:val="Subtitle"/>
    <w:basedOn w:val="Normln"/>
    <w:next w:val="Normln"/>
    <w:link w:val="PodnadpisChar"/>
    <w:uiPriority w:val="11"/>
    <w:qFormat/>
    <w:rsid w:val="00F37ACD"/>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F37ACD"/>
    <w:rPr>
      <w:rFonts w:eastAsiaTheme="minorEastAsia"/>
      <w:color w:val="5A5A5A" w:themeColor="text1" w:themeTint="A5"/>
      <w:spacing w:val="15"/>
    </w:rPr>
  </w:style>
  <w:style w:type="paragraph" w:styleId="Zhlav">
    <w:name w:val="header"/>
    <w:basedOn w:val="Normln"/>
    <w:link w:val="ZhlavChar"/>
    <w:uiPriority w:val="99"/>
    <w:unhideWhenUsed/>
    <w:rsid w:val="009219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9BB"/>
  </w:style>
  <w:style w:type="paragraph" w:styleId="Zpat">
    <w:name w:val="footer"/>
    <w:basedOn w:val="Normln"/>
    <w:link w:val="ZpatChar"/>
    <w:uiPriority w:val="99"/>
    <w:unhideWhenUsed/>
    <w:rsid w:val="009219BB"/>
    <w:pPr>
      <w:tabs>
        <w:tab w:val="center" w:pos="4536"/>
        <w:tab w:val="right" w:pos="9072"/>
      </w:tabs>
      <w:spacing w:after="0" w:line="240" w:lineRule="auto"/>
    </w:pPr>
  </w:style>
  <w:style w:type="character" w:customStyle="1" w:styleId="ZpatChar">
    <w:name w:val="Zápatí Char"/>
    <w:basedOn w:val="Standardnpsmoodstavce"/>
    <w:link w:val="Zpat"/>
    <w:uiPriority w:val="99"/>
    <w:rsid w:val="0092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4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A39D-1753-470B-A557-08697E9D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2398</Words>
  <Characters>14153</Characters>
  <Application>Microsoft Office Word</Application>
  <DocSecurity>4</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Kačulinka Kratochvílová</dc:creator>
  <cp:lastModifiedBy>Lenovo Allinone</cp:lastModifiedBy>
  <cp:revision>2</cp:revision>
  <dcterms:created xsi:type="dcterms:W3CDTF">2021-04-23T15:44:00Z</dcterms:created>
  <dcterms:modified xsi:type="dcterms:W3CDTF">2021-04-23T15:44:00Z</dcterms:modified>
</cp:coreProperties>
</file>