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3B7D0" w14:textId="77777777" w:rsidR="00FA38A5" w:rsidRPr="00FA38A5" w:rsidRDefault="00FA38A5" w:rsidP="00FA38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FA38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Банк «Открытие» начал работу в Якутии</w:t>
      </w:r>
    </w:p>
    <w:p w14:paraId="4BAF61FB" w14:textId="77777777" w:rsidR="00FA38A5" w:rsidRPr="00FA38A5" w:rsidRDefault="00FA38A5" w:rsidP="00FA3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22 ноября 2019</w:t>
      </w:r>
    </w:p>
    <w:p w14:paraId="224EB599" w14:textId="77777777" w:rsidR="00FA38A5" w:rsidRPr="00FA38A5" w:rsidRDefault="00FA38A5" w:rsidP="00FA3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8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22 ноября 2019 года состоялось торжественное открытие первого офиса банка «Открытие» в Якутске по</w:t>
      </w:r>
      <w:r w:rsidRPr="00FA38A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A38A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адресу: проспект Ленина, 24. На церемонии открытия присутствовали член правления банка «Открытие» Александр Пахомов, первый заместитель председателя правительства РС(Я) Алексей Стручков, первый заместитель мэра Якутска Максим Трофимов и управляющий отделением ЦБ Антон Коноплев.</w:t>
      </w:r>
    </w:p>
    <w:p w14:paraId="40997923" w14:textId="77777777" w:rsidR="00FA38A5" w:rsidRPr="00FA38A5" w:rsidRDefault="00FA38A5" w:rsidP="00FA3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«Мы большое внимание уделяем развитию нашей федеральной сети, Якутия является одним из приоритетных для нас регионов, в котором мы открываем первый офис в этом году. Отделение расположено в деловом центре города, ведь комфортное обслуживание клиентов и доступность услуг банка являются для нас стратегической задачей. Уверены, что будем полезны бизнесу и местным жителям в решении финансовых вопросов, предлагая качественный сервис и конкурентные финансовые продукты», – сказал на церемонии открытия член правления банка «Открытие» Александр Пахомов.</w:t>
      </w:r>
    </w:p>
    <w:p w14:paraId="5AC9034A" w14:textId="77777777" w:rsidR="00FA38A5" w:rsidRPr="00FA38A5" w:rsidRDefault="00FA38A5" w:rsidP="00FA3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словам Александра Пахомова, открытие офиса в Якутске было долгожданным, у банка «Открытие» в городе уже есть первые клиенты – сотрудники компаний группы и крупных предприятий города. Не так давно на полях </w:t>
      </w:r>
      <w:r w:rsidRPr="00FA38A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Восточного экономического форума председатель правления банка «Открытие» Михаил Задорнов и глава Республики Саха (Якутия) </w:t>
      </w:r>
      <w:proofErr w:type="spellStart"/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Айсен</w:t>
      </w:r>
      <w:proofErr w:type="spellEnd"/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Николаев подписали соглашение о сотрудничестве между банком «Открытие» и администрацией республики. Также в марте текущего года банк выиграл конкурс по финансированию дефицита бюджета административного центра республики. Банк «Открытие» готов в дальнейшем финансировать инфраструктурные проекты края в социальной сфере, медицине и дошкольном образовании, предложит специальные продукты и условия сотрудникам бюджетных учреждений. Не менее важным направлением развития бизнеса банка станет обслуживание предпринимателей. Особое внимание банк уделит малым и средним предприятиям, ведущим добычу и производство драгоценных металлов. По объемам покупки золота банк «Открытие» занимает 3-4 место среди российских банков, необходимой современной инфраструктурой, позволяющей оказывать услуги как в сфере оборота физического металла, так и в финансовой области: выстроены логистические связи с российскими аффинажными предприятиями, основными мировыми центрами торговли драгоценными металлами, имеется широкая торговая инфраструктура, обеспечивающая доступ к глобальным и региональным центрам операций с драгметаллами.</w:t>
      </w:r>
    </w:p>
    <w:p w14:paraId="6C9003F9" w14:textId="77777777" w:rsidR="00FA38A5" w:rsidRPr="00FA38A5" w:rsidRDefault="00FA38A5" w:rsidP="00FA3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Новое отделение банка в Якутске открылось в современном формате и дизайне, которые позволяют каждому клиенту чувствовать себя максимально комфортно. На</w:t>
      </w:r>
      <w:r w:rsidRPr="00FA3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площади более 700 квадратных метров размещены универсальная фронт-линия по</w:t>
      </w:r>
      <w:r w:rsidRPr="00FA3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предоставлению банковских услуг физическим лицам,</w:t>
      </w:r>
      <w:r w:rsidRPr="00FA3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отдельная зона обслуживания юридических лиц,</w:t>
      </w:r>
      <w:r w:rsidRPr="00FA3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зона обслуживания клиентов премиального сегмента, обустроены зоны кассы и</w:t>
      </w:r>
      <w:r w:rsidRPr="00FA3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переговорные комнаты. Ежедневно в отделении смогут обслуживаться более 200 клиентов.</w:t>
      </w:r>
    </w:p>
    <w:p w14:paraId="6BF55C58" w14:textId="77777777" w:rsidR="00FA38A5" w:rsidRPr="00FA38A5" w:rsidRDefault="00FA38A5" w:rsidP="00FA3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38A5">
        <w:rPr>
          <w:rFonts w:ascii="Times New Roman" w:eastAsia="Times New Roman" w:hAnsi="Times New Roman" w:cs="Times New Roman"/>
          <w:sz w:val="24"/>
          <w:szCs w:val="24"/>
          <w:lang w:val="ru-RU"/>
        </w:rPr>
        <w:t>Возглавит региональное отделение в Якутии Максим Федоров. «Мы предоставим населению и бизнесу Якутии финансовый сервис качественно нового уровня. Наш банк готов поддержать местные бюджеты всех уровней и инвестировать в развитие региона в рамках проектов государственно-частного партнерства», - прокомментировал Максим Федоров.</w:t>
      </w:r>
    </w:p>
    <w:p w14:paraId="6503AEEE" w14:textId="77777777" w:rsidR="00D67CD1" w:rsidRPr="00FA38A5" w:rsidRDefault="00D67CD1">
      <w:pPr>
        <w:rPr>
          <w:lang w:val="ru-RU"/>
        </w:rPr>
      </w:pPr>
    </w:p>
    <w:sectPr w:rsidR="00D67CD1" w:rsidRPr="00FA38A5" w:rsidSect="002A3967">
      <w:pgSz w:w="11906" w:h="16838"/>
      <w:pgMar w:top="1022" w:right="677" w:bottom="850" w:left="169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A5"/>
    <w:rsid w:val="002A3967"/>
    <w:rsid w:val="00D67CD1"/>
    <w:rsid w:val="00F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48DD"/>
  <w15:chartTrackingRefBased/>
  <w15:docId w15:val="{4BA1616C-7592-44FD-940F-260BF148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3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date">
    <w:name w:val="news_date"/>
    <w:basedOn w:val="Standardnpsmoodstavce"/>
    <w:rsid w:val="00FA38A5"/>
  </w:style>
  <w:style w:type="paragraph" w:styleId="Normlnweb">
    <w:name w:val="Normal (Web)"/>
    <w:basedOn w:val="Normln"/>
    <w:uiPriority w:val="99"/>
    <w:semiHidden/>
    <w:unhideWhenUsed/>
    <w:rsid w:val="00FA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A3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Kurillová</dc:creator>
  <cp:keywords/>
  <dc:description/>
  <cp:lastModifiedBy>Milena Kurillová</cp:lastModifiedBy>
  <cp:revision>1</cp:revision>
  <dcterms:created xsi:type="dcterms:W3CDTF">2021-03-31T13:17:00Z</dcterms:created>
  <dcterms:modified xsi:type="dcterms:W3CDTF">2021-03-31T13:18:00Z</dcterms:modified>
</cp:coreProperties>
</file>