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2B688B" w14:textId="77777777" w:rsidR="00590D50" w:rsidRPr="00590D50" w:rsidRDefault="00590D50" w:rsidP="00590D5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590D50">
        <w:rPr>
          <w:rFonts w:ascii="Arial" w:eastAsia="Times New Roman" w:hAnsi="Arial" w:cs="Arial"/>
          <w:vanish/>
          <w:sz w:val="16"/>
          <w:szCs w:val="16"/>
        </w:rPr>
        <w:t>Konec formuláře</w:t>
      </w:r>
    </w:p>
    <w:p w14:paraId="1356967B" w14:textId="77777777" w:rsidR="00590D50" w:rsidRPr="00590D50" w:rsidRDefault="00590D50" w:rsidP="00590D50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590D50">
        <w:rPr>
          <w:rFonts w:ascii="Arial" w:eastAsia="Times New Roman" w:hAnsi="Arial" w:cs="Arial"/>
          <w:vanish/>
          <w:sz w:val="16"/>
          <w:szCs w:val="16"/>
        </w:rPr>
        <w:t>Začátek formuláře</w:t>
      </w:r>
    </w:p>
    <w:p w14:paraId="7BD7BB6E" w14:textId="77777777" w:rsidR="00590D50" w:rsidRPr="00590D50" w:rsidRDefault="00590D50" w:rsidP="00590D5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590D50">
        <w:rPr>
          <w:rFonts w:ascii="Arial" w:eastAsia="Times New Roman" w:hAnsi="Arial" w:cs="Arial"/>
          <w:vanish/>
          <w:sz w:val="16"/>
          <w:szCs w:val="16"/>
        </w:rPr>
        <w:t>Konec formuláře</w:t>
      </w:r>
    </w:p>
    <w:p w14:paraId="1E3E677F" w14:textId="77777777" w:rsidR="00590D50" w:rsidRPr="00590D50" w:rsidRDefault="00590D50" w:rsidP="00590D5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 w:rsidRPr="00590D5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Пресс-служба</w:t>
      </w:r>
      <w:proofErr w:type="spellEnd"/>
    </w:p>
    <w:p w14:paraId="5B15226A" w14:textId="77777777" w:rsidR="00590D50" w:rsidRPr="00590D50" w:rsidRDefault="00590D50" w:rsidP="00590D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0D50">
        <w:rPr>
          <w:rFonts w:ascii="Times New Roman" w:eastAsia="Times New Roman" w:hAnsi="Times New Roman" w:cs="Times New Roman"/>
          <w:sz w:val="24"/>
          <w:szCs w:val="24"/>
        </w:rPr>
        <w:t>31.05.2017</w:t>
      </w:r>
    </w:p>
    <w:p w14:paraId="54D62DF3" w14:textId="77777777" w:rsidR="00590D50" w:rsidRPr="00590D50" w:rsidRDefault="00590D50" w:rsidP="00590D5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  <w:r w:rsidRPr="00590D50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В Нижнекамске состоялось торжественное открытие нового офиса Банка «Аверс» </w:t>
      </w:r>
    </w:p>
    <w:p w14:paraId="37AD9D44" w14:textId="16826CF8" w:rsidR="00590D50" w:rsidRPr="00590D50" w:rsidRDefault="00590D50" w:rsidP="00590D5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90D5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Сегодня в Нижнекамске состоялось торжественное открытие нового дополнительного офиса Банка «Аверс» на проспекте Мира, 11. </w:t>
      </w:r>
      <w:r w:rsidRPr="00590D50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590D50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590D50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590D50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«Нижнекамск является опорным регионом для нашего банка. Открытие нового комфортного офиса позволит нам улучшить качество обслуживания наших клиентов и повысить экономическую эффективность банка в регионе присутствия. Хочу поблагодарить наших клиентов и партнеров за доверие, а всему коллективу офиса пожелать плодотворной работы на благо наших клиентов», – отметил в приветственной речи Председатель Правления Банка Камиль Юсупов.</w:t>
      </w:r>
      <w:r w:rsidRPr="00590D50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590D50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 xml:space="preserve">После символического перерезания красной ленточки была организована экскурсия по новому офису. Гостям показали зоны обслуживания для корпоративных клиентов и частных лиц, просторные операционные залы, выделенные зоны для ведения переговоров и зону 24/7. </w:t>
      </w:r>
      <w:r w:rsidRPr="00590D50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590D50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 xml:space="preserve">Во время экскурсии гостям также презентовали мобильное приложение «Аверс </w:t>
      </w:r>
      <w:r w:rsidRPr="00590D50">
        <w:rPr>
          <w:rFonts w:ascii="Times New Roman" w:eastAsia="Times New Roman" w:hAnsi="Times New Roman" w:cs="Times New Roman"/>
          <w:sz w:val="24"/>
          <w:szCs w:val="24"/>
        </w:rPr>
        <w:t>ONLINE</w:t>
      </w:r>
      <w:r w:rsidRPr="00590D5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», которое предоставляет пользователям смартфонов на платформах </w:t>
      </w:r>
      <w:r w:rsidRPr="00590D50">
        <w:rPr>
          <w:rFonts w:ascii="Times New Roman" w:eastAsia="Times New Roman" w:hAnsi="Times New Roman" w:cs="Times New Roman"/>
          <w:sz w:val="24"/>
          <w:szCs w:val="24"/>
        </w:rPr>
        <w:t>iOS</w:t>
      </w:r>
      <w:r w:rsidRPr="00590D5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</w:t>
      </w:r>
      <w:r w:rsidRPr="00590D50">
        <w:rPr>
          <w:rFonts w:ascii="Times New Roman" w:eastAsia="Times New Roman" w:hAnsi="Times New Roman" w:cs="Times New Roman"/>
          <w:sz w:val="24"/>
          <w:szCs w:val="24"/>
        </w:rPr>
        <w:t>Android</w:t>
      </w:r>
      <w:r w:rsidRPr="00590D5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возможность в режиме реального времени получать со своего мобильного устройства доступ к актуальной информации по карточным счетам, совершать платежи, переводы с карты на карту, оплату услуг мобильной связи, Интернета и ТВ. </w:t>
      </w:r>
      <w:r w:rsidRPr="00590D50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590D50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>В новом офисе Банка «Аверс» доступен весь спектр банковских услуг для физических лиц – потребительское и ипотечное кредитование, оформление банковских карт, открытие вкладов, платежи и обмен валют. Для юридических лиц и индивидуальных предпринимателей Банк предлагает кредитные продукты на привлекательных условиях и услуги по расчетно-кассовому обслуживанию по выгодным тарифам.</w:t>
      </w:r>
    </w:p>
    <w:p w14:paraId="3375BE80" w14:textId="77777777" w:rsidR="00D67CD1" w:rsidRPr="00590D50" w:rsidRDefault="00D67CD1">
      <w:pPr>
        <w:rPr>
          <w:lang w:val="ru-RU"/>
        </w:rPr>
      </w:pPr>
    </w:p>
    <w:sectPr w:rsidR="00D67CD1" w:rsidRPr="00590D50" w:rsidSect="002A3967">
      <w:pgSz w:w="11906" w:h="16838"/>
      <w:pgMar w:top="1022" w:right="677" w:bottom="850" w:left="1699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D50"/>
    <w:rsid w:val="002A3967"/>
    <w:rsid w:val="00590D50"/>
    <w:rsid w:val="00D67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2C6238"/>
  <w15:chartTrackingRefBased/>
  <w15:docId w15:val="{4F022B9D-0C9F-4123-A32F-E96746920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590D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adpis3">
    <w:name w:val="heading 3"/>
    <w:basedOn w:val="Normln"/>
    <w:link w:val="Nadpis3Char"/>
    <w:uiPriority w:val="9"/>
    <w:qFormat/>
    <w:rsid w:val="00590D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90D5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Nadpis3Char">
    <w:name w:val="Nadpis 3 Char"/>
    <w:basedOn w:val="Standardnpsmoodstavce"/>
    <w:link w:val="Nadpis3"/>
    <w:uiPriority w:val="9"/>
    <w:rsid w:val="00590D50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textovodkaz">
    <w:name w:val="Hyperlink"/>
    <w:basedOn w:val="Standardnpsmoodstavce"/>
    <w:uiPriority w:val="99"/>
    <w:semiHidden/>
    <w:unhideWhenUsed/>
    <w:rsid w:val="00590D50"/>
    <w:rPr>
      <w:color w:val="0000FF"/>
      <w:u w:val="single"/>
    </w:rPr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590D5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590D50"/>
    <w:rPr>
      <w:rFonts w:ascii="Arial" w:eastAsia="Times New Roman" w:hAnsi="Arial" w:cs="Arial"/>
      <w:vanish/>
      <w:sz w:val="16"/>
      <w:szCs w:val="16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rsid w:val="00590D5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KonecformuleChar">
    <w:name w:val="z-Konec formuláře Char"/>
    <w:basedOn w:val="Standardnpsmoodstavce"/>
    <w:link w:val="z-Konecformule"/>
    <w:uiPriority w:val="99"/>
    <w:semiHidden/>
    <w:rsid w:val="00590D50"/>
    <w:rPr>
      <w:rFonts w:ascii="Arial" w:eastAsia="Times New Roman" w:hAnsi="Arial" w:cs="Arial"/>
      <w:vanish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590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tnbord">
    <w:name w:val="btnbord"/>
    <w:basedOn w:val="Standardnpsmoodstavce"/>
    <w:rsid w:val="00590D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40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30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7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59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32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05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04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811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4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75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257</Words>
  <Characters>1470</Characters>
  <Application>Microsoft Office Word</Application>
  <DocSecurity>0</DocSecurity>
  <Lines>12</Lines>
  <Paragraphs>3</Paragraphs>
  <ScaleCrop>false</ScaleCrop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Kurillová</dc:creator>
  <cp:keywords/>
  <dc:description/>
  <cp:lastModifiedBy>Milena Kurillová</cp:lastModifiedBy>
  <cp:revision>1</cp:revision>
  <dcterms:created xsi:type="dcterms:W3CDTF">2021-03-31T13:12:00Z</dcterms:created>
  <dcterms:modified xsi:type="dcterms:W3CDTF">2021-03-31T13:14:00Z</dcterms:modified>
</cp:coreProperties>
</file>