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spacing w:line="300" w:lineRule="auto"/>
        <w:rPr>
          <w:sz w:val="20"/>
          <w:szCs w:val="20"/>
        </w:rPr>
      </w:pPr>
    </w:p>
    <w:p>
      <w:pPr>
        <w:pStyle w:val="Text"/>
        <w:spacing w:line="300" w:lineRule="auto"/>
        <w:rPr>
          <w:sz w:val="20"/>
          <w:szCs w:val="20"/>
        </w:rPr>
      </w:pPr>
    </w:p>
    <w:p>
      <w:pPr>
        <w:pStyle w:val="Text"/>
        <w:spacing w:line="30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Co 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 xml:space="preserve">teme? Fragmenty 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>eho?</w:t>
      </w:r>
    </w:p>
    <w:p>
      <w:pPr>
        <w:pStyle w:val="Text"/>
        <w:spacing w:line="300" w:lineRule="auto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- </w:t>
      </w:r>
      <w:r>
        <w:rPr>
          <w:sz w:val="20"/>
          <w:szCs w:val="20"/>
          <w:rtl w:val="0"/>
        </w:rPr>
        <w:t>„</w:t>
      </w:r>
      <w:r>
        <w:rPr>
          <w:sz w:val="20"/>
          <w:szCs w:val="20"/>
          <w:rtl w:val="0"/>
        </w:rPr>
        <w:t>sv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>bytn</w:t>
      </w:r>
      <w:r>
        <w:rPr>
          <w:sz w:val="20"/>
          <w:szCs w:val="20"/>
          <w:rtl w:val="0"/>
        </w:rPr>
        <w:t xml:space="preserve">ý </w:t>
      </w:r>
      <w:r>
        <w:rPr>
          <w:sz w:val="20"/>
          <w:szCs w:val="20"/>
          <w:rtl w:val="0"/>
        </w:rPr>
        <w:t>liter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rn</w:t>
      </w:r>
      <w:r>
        <w:rPr>
          <w:sz w:val="20"/>
          <w:szCs w:val="20"/>
          <w:rtl w:val="0"/>
        </w:rPr>
        <w:t>í ž</w:t>
      </w:r>
      <w:r>
        <w:rPr>
          <w:sz w:val="20"/>
          <w:szCs w:val="20"/>
          <w:rtl w:val="0"/>
        </w:rPr>
        <w:t>ivotopis</w:t>
      </w:r>
      <w:r>
        <w:rPr>
          <w:sz w:val="20"/>
          <w:szCs w:val="20"/>
          <w:rtl w:val="0"/>
        </w:rPr>
        <w:t>“ „</w:t>
      </w:r>
      <w:r>
        <w:rPr>
          <w:sz w:val="20"/>
          <w:szCs w:val="20"/>
          <w:rtl w:val="0"/>
        </w:rPr>
        <w:t>dialog s pas</w:t>
      </w:r>
      <w:r>
        <w:rPr>
          <w:sz w:val="20"/>
          <w:szCs w:val="20"/>
          <w:rtl w:val="0"/>
        </w:rPr>
        <w:t>áž</w:t>
      </w:r>
      <w:r>
        <w:rPr>
          <w:sz w:val="20"/>
          <w:szCs w:val="20"/>
          <w:rtl w:val="0"/>
        </w:rPr>
        <w:t>emi z Genetova d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la</w:t>
      </w:r>
      <w:r>
        <w:rPr>
          <w:sz w:val="20"/>
          <w:szCs w:val="20"/>
          <w:rtl w:val="0"/>
        </w:rPr>
        <w:t>“</w:t>
      </w:r>
    </w:p>
    <w:p>
      <w:pPr>
        <w:pStyle w:val="Text"/>
        <w:spacing w:line="300" w:lineRule="auto"/>
        <w:rPr>
          <w:sz w:val="20"/>
          <w:szCs w:val="20"/>
        </w:rPr>
      </w:pPr>
      <w:r>
        <w:rPr>
          <w:sz w:val="20"/>
          <w:szCs w:val="20"/>
          <w:rtl w:val="0"/>
        </w:rPr>
        <w:tab/>
        <w:t>- den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k, kapitoly 4, 5, 13 &gt; vlastn</w:t>
      </w:r>
      <w:r>
        <w:rPr>
          <w:sz w:val="20"/>
          <w:szCs w:val="20"/>
          <w:rtl w:val="0"/>
        </w:rPr>
        <w:t>í ž</w:t>
      </w:r>
      <w:r>
        <w:rPr>
          <w:sz w:val="20"/>
          <w:szCs w:val="20"/>
          <w:rtl w:val="0"/>
        </w:rPr>
        <w:t>ivotopis Winklera? (Villach, Tanger, Larache)</w:t>
      </w:r>
    </w:p>
    <w:p>
      <w:pPr>
        <w:pStyle w:val="Text"/>
        <w:spacing w:line="30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rtl w:val="0"/>
        </w:rPr>
        <w:t>- rozhovor? Herbert Fitche</w:t>
      </w:r>
    </w:p>
    <w:p>
      <w:pPr>
        <w:pStyle w:val="Text"/>
        <w:spacing w:line="300" w:lineRule="auto"/>
        <w:rPr>
          <w:sz w:val="20"/>
          <w:szCs w:val="20"/>
        </w:rPr>
      </w:pPr>
      <w:r>
        <w:rPr>
          <w:sz w:val="20"/>
          <w:szCs w:val="20"/>
          <w:rtl w:val="0"/>
        </w:rPr>
        <w:tab/>
        <w:t>- pomn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k Genetovi</w:t>
      </w:r>
    </w:p>
    <w:p>
      <w:pPr>
        <w:pStyle w:val="Text"/>
        <w:spacing w:line="300" w:lineRule="auto"/>
        <w:rPr>
          <w:sz w:val="20"/>
          <w:szCs w:val="20"/>
        </w:rPr>
      </w:pPr>
      <w:r>
        <w:rPr>
          <w:sz w:val="20"/>
          <w:szCs w:val="20"/>
          <w:rtl w:val="0"/>
        </w:rPr>
        <w:tab/>
        <w:t>- esej o estetice smrti, zlo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inu, homosexualit</w:t>
      </w:r>
      <w:r>
        <w:rPr>
          <w:sz w:val="20"/>
          <w:szCs w:val="20"/>
          <w:rtl w:val="0"/>
        </w:rPr>
        <w:t>ě</w:t>
      </w:r>
    </w:p>
    <w:p>
      <w:pPr>
        <w:pStyle w:val="Text"/>
        <w:spacing w:line="300" w:lineRule="auto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- </w:t>
      </w:r>
      <w:r>
        <w:rPr>
          <w:sz w:val="20"/>
          <w:szCs w:val="20"/>
          <w:rtl w:val="0"/>
        </w:rPr>
        <w:t>ú</w:t>
      </w:r>
      <w:r>
        <w:rPr>
          <w:sz w:val="20"/>
          <w:szCs w:val="20"/>
          <w:rtl w:val="0"/>
        </w:rPr>
        <w:t>vodn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ky kapitol</w:t>
      </w:r>
    </w:p>
    <w:p>
      <w:pPr>
        <w:pStyle w:val="Text"/>
        <w:spacing w:line="300" w:lineRule="auto"/>
        <w:rPr>
          <w:sz w:val="20"/>
          <w:szCs w:val="20"/>
        </w:rPr>
      </w:pPr>
    </w:p>
    <w:p>
      <w:pPr>
        <w:pStyle w:val="Text"/>
        <w:spacing w:line="30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Winkler</w:t>
      </w:r>
      <w:r>
        <w:rPr>
          <w:b w:val="1"/>
          <w:bCs w:val="1"/>
          <w:sz w:val="20"/>
          <w:szCs w:val="20"/>
          <w:rtl w:val="0"/>
        </w:rPr>
        <w:t>ů</w:t>
      </w:r>
      <w:r>
        <w:rPr>
          <w:b w:val="1"/>
          <w:bCs w:val="1"/>
          <w:sz w:val="20"/>
          <w:szCs w:val="20"/>
          <w:rtl w:val="0"/>
        </w:rPr>
        <w:t>v vztah k textu/Genetovi</w:t>
      </w:r>
    </w:p>
    <w:p>
      <w:pPr>
        <w:pStyle w:val="Text"/>
        <w:spacing w:line="300" w:lineRule="auto"/>
        <w:rPr>
          <w:rStyle w:val="Žádný"/>
          <w:i w:val="1"/>
          <w:iCs w:val="1"/>
          <w:sz w:val="20"/>
          <w:szCs w:val="20"/>
        </w:rPr>
      </w:pPr>
      <w:r>
        <w:rPr>
          <w:sz w:val="20"/>
          <w:szCs w:val="20"/>
          <w:rtl w:val="0"/>
        </w:rPr>
        <w:tab/>
        <w:t xml:space="preserve">- </w:t>
      </w:r>
      <w:r>
        <w:rPr>
          <w:sz w:val="20"/>
          <w:szCs w:val="20"/>
          <w:rtl w:val="0"/>
        </w:rPr>
        <w:t>„</w:t>
      </w:r>
      <w:r>
        <w:rPr>
          <w:sz w:val="20"/>
          <w:szCs w:val="20"/>
          <w:rtl w:val="0"/>
        </w:rPr>
        <w:t>obdivovatel</w:t>
      </w:r>
      <w:r>
        <w:rPr>
          <w:sz w:val="20"/>
          <w:szCs w:val="20"/>
          <w:rtl w:val="0"/>
        </w:rPr>
        <w:t>“ „</w:t>
      </w:r>
      <w:r>
        <w:rPr>
          <w:sz w:val="20"/>
          <w:szCs w:val="20"/>
          <w:rtl w:val="0"/>
        </w:rPr>
        <w:t>kronik</w:t>
      </w:r>
      <w:r>
        <w:rPr>
          <w:sz w:val="20"/>
          <w:szCs w:val="20"/>
          <w:rtl w:val="0"/>
        </w:rPr>
        <w:t>ář“ „</w:t>
      </w:r>
      <w:r>
        <w:rPr>
          <w:sz w:val="20"/>
          <w:szCs w:val="20"/>
          <w:rtl w:val="0"/>
        </w:rPr>
        <w:t>pokra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ovatel</w:t>
      </w:r>
      <w:r>
        <w:rPr>
          <w:sz w:val="20"/>
          <w:szCs w:val="20"/>
          <w:rtl w:val="0"/>
        </w:rPr>
        <w:t>“ „</w:t>
      </w:r>
      <w:r>
        <w:rPr>
          <w:sz w:val="20"/>
          <w:szCs w:val="20"/>
          <w:rtl w:val="0"/>
        </w:rPr>
        <w:t>vyprav</w:t>
      </w:r>
      <w:r>
        <w:rPr>
          <w:sz w:val="20"/>
          <w:szCs w:val="20"/>
          <w:rtl w:val="0"/>
        </w:rPr>
        <w:t>ěč“ „</w:t>
      </w:r>
      <w:r>
        <w:rPr>
          <w:sz w:val="20"/>
          <w:szCs w:val="20"/>
          <w:rtl w:val="0"/>
        </w:rPr>
        <w:t>interpret</w:t>
      </w:r>
      <w:r>
        <w:rPr>
          <w:sz w:val="20"/>
          <w:szCs w:val="20"/>
          <w:rtl w:val="0"/>
        </w:rPr>
        <w:t>“ „</w:t>
      </w:r>
      <w:r>
        <w:rPr>
          <w:sz w:val="20"/>
          <w:szCs w:val="20"/>
          <w:rtl w:val="0"/>
        </w:rPr>
        <w:t>bytostn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ztoto</w:t>
      </w:r>
      <w:r>
        <w:rPr>
          <w:sz w:val="20"/>
          <w:szCs w:val="20"/>
          <w:rtl w:val="0"/>
        </w:rPr>
        <w:t>žň</w:t>
      </w:r>
      <w:r>
        <w:rPr>
          <w:sz w:val="20"/>
          <w:szCs w:val="20"/>
          <w:rtl w:val="0"/>
        </w:rPr>
        <w:t>uje</w:t>
      </w:r>
      <w:r>
        <w:rPr>
          <w:sz w:val="20"/>
          <w:szCs w:val="20"/>
          <w:rtl w:val="0"/>
        </w:rPr>
        <w:t>“</w:t>
      </w:r>
      <w:r>
        <w:rPr>
          <w:rStyle w:val="Žádný"/>
          <w:i w:val="1"/>
          <w:iCs w:val="1"/>
          <w:sz w:val="20"/>
          <w:szCs w:val="20"/>
          <w:rtl w:val="0"/>
        </w:rPr>
        <w:t xml:space="preserve"> </w:t>
      </w:r>
      <w:r>
        <w:rPr>
          <w:rStyle w:val="Žádný"/>
          <w:i w:val="1"/>
          <w:iCs w:val="1"/>
          <w:sz w:val="20"/>
          <w:szCs w:val="20"/>
          <w:rtl w:val="0"/>
        </w:rPr>
        <w:t xml:space="preserve"> </w:t>
      </w:r>
      <w:r>
        <w:rPr>
          <w:rStyle w:val="Žádný"/>
          <w:i w:val="1"/>
          <w:iCs w:val="1"/>
          <w:sz w:val="20"/>
          <w:szCs w:val="20"/>
          <w:rtl w:val="0"/>
        </w:rPr>
        <w:t>„</w:t>
      </w:r>
      <w:r>
        <w:rPr>
          <w:rStyle w:val="Žádný"/>
          <w:i w:val="1"/>
          <w:iCs w:val="1"/>
          <w:sz w:val="20"/>
          <w:szCs w:val="20"/>
          <w:rtl w:val="0"/>
        </w:rPr>
        <w:t>z</w:t>
      </w:r>
      <w:r>
        <w:rPr>
          <w:rStyle w:val="Žádný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i w:val="1"/>
          <w:iCs w:val="1"/>
          <w:sz w:val="20"/>
          <w:szCs w:val="20"/>
          <w:rtl w:val="0"/>
        </w:rPr>
        <w:t xml:space="preserve">chrana </w:t>
      </w:r>
      <w:r>
        <w:rPr>
          <w:rStyle w:val="Žádný"/>
          <w:i w:val="1"/>
          <w:iCs w:val="1"/>
          <w:sz w:val="20"/>
          <w:szCs w:val="20"/>
          <w:rtl w:val="0"/>
        </w:rPr>
        <w:t>ž</w:t>
      </w:r>
      <w:r>
        <w:rPr>
          <w:rStyle w:val="Žádný"/>
          <w:i w:val="1"/>
          <w:iCs w:val="1"/>
          <w:sz w:val="20"/>
          <w:szCs w:val="20"/>
          <w:rtl w:val="0"/>
        </w:rPr>
        <w:t>ivota</w:t>
      </w:r>
      <w:r>
        <w:rPr>
          <w:rStyle w:val="Žádný"/>
          <w:i w:val="1"/>
          <w:iCs w:val="1"/>
          <w:sz w:val="20"/>
          <w:szCs w:val="20"/>
          <w:rtl w:val="0"/>
        </w:rPr>
        <w:t>“ „</w:t>
      </w:r>
      <w:r>
        <w:rPr>
          <w:rStyle w:val="Žádný"/>
          <w:i w:val="1"/>
          <w:iCs w:val="1"/>
          <w:sz w:val="20"/>
          <w:szCs w:val="20"/>
          <w:rtl w:val="0"/>
        </w:rPr>
        <w:t>inspira</w:t>
      </w:r>
      <w:r>
        <w:rPr>
          <w:rStyle w:val="Žádný"/>
          <w:i w:val="1"/>
          <w:iCs w:val="1"/>
          <w:sz w:val="20"/>
          <w:szCs w:val="20"/>
          <w:rtl w:val="0"/>
        </w:rPr>
        <w:t>č</w:t>
      </w:r>
      <w:r>
        <w:rPr>
          <w:rStyle w:val="Žádný"/>
          <w:i w:val="1"/>
          <w:iCs w:val="1"/>
          <w:sz w:val="20"/>
          <w:szCs w:val="20"/>
          <w:rtl w:val="0"/>
        </w:rPr>
        <w:t>n</w:t>
      </w:r>
      <w:r>
        <w:rPr>
          <w:rStyle w:val="Žádný"/>
          <w:i w:val="1"/>
          <w:iCs w:val="1"/>
          <w:sz w:val="20"/>
          <w:szCs w:val="20"/>
          <w:rtl w:val="0"/>
        </w:rPr>
        <w:t xml:space="preserve">í </w:t>
      </w:r>
      <w:r>
        <w:rPr>
          <w:rStyle w:val="Žádný"/>
          <w:i w:val="1"/>
          <w:iCs w:val="1"/>
          <w:sz w:val="20"/>
          <w:szCs w:val="20"/>
          <w:rtl w:val="0"/>
        </w:rPr>
        <w:t>zdroj</w:t>
      </w:r>
      <w:r>
        <w:rPr>
          <w:rStyle w:val="Žádný"/>
          <w:i w:val="1"/>
          <w:iCs w:val="1"/>
          <w:sz w:val="20"/>
          <w:szCs w:val="20"/>
          <w:rtl w:val="0"/>
        </w:rPr>
        <w:t>“</w:t>
      </w:r>
    </w:p>
    <w:p>
      <w:pPr>
        <w:pStyle w:val="Text"/>
        <w:spacing w:line="300" w:lineRule="auto"/>
        <w:rPr>
          <w:sz w:val="20"/>
          <w:szCs w:val="20"/>
        </w:rPr>
      </w:pPr>
      <w:r>
        <w:rPr>
          <w:rStyle w:val="Žádný"/>
          <w:i w:val="1"/>
          <w:iCs w:val="1"/>
          <w:sz w:val="20"/>
          <w:szCs w:val="20"/>
          <w:rtl w:val="0"/>
        </w:rPr>
        <w:tab/>
        <w:t xml:space="preserve">- </w:t>
      </w:r>
      <w:r>
        <w:rPr>
          <w:sz w:val="20"/>
          <w:szCs w:val="20"/>
          <w:rtl w:val="0"/>
        </w:rPr>
        <w:t xml:space="preserve">editor? (~ </w:t>
      </w:r>
      <w:r>
        <w:rPr>
          <w:rStyle w:val="Žádný"/>
          <w:i w:val="1"/>
          <w:iCs w:val="1"/>
          <w:sz w:val="20"/>
          <w:szCs w:val="20"/>
          <w:rtl w:val="0"/>
        </w:rPr>
        <w:t>Kronos</w:t>
      </w:r>
      <w:r>
        <w:rPr>
          <w:sz w:val="20"/>
          <w:szCs w:val="20"/>
          <w:rtl w:val="0"/>
        </w:rPr>
        <w:t>)</w:t>
      </w:r>
    </w:p>
    <w:p>
      <w:pPr>
        <w:pStyle w:val="Text"/>
        <w:spacing w:line="300" w:lineRule="auto"/>
        <w:rPr>
          <w:rStyle w:val="Žádný"/>
          <w:i w:val="1"/>
          <w:iCs w:val="1"/>
          <w:sz w:val="20"/>
          <w:szCs w:val="20"/>
        </w:rPr>
      </w:pPr>
    </w:p>
    <w:p>
      <w:pPr>
        <w:pStyle w:val="Text"/>
        <w:spacing w:line="300" w:lineRule="auto"/>
        <w:rPr>
          <w:rStyle w:val="Žádný"/>
          <w:i w:val="1"/>
          <w:iCs w:val="1"/>
          <w:sz w:val="20"/>
          <w:szCs w:val="20"/>
        </w:rPr>
      </w:pPr>
      <w:r>
        <w:rPr>
          <w:rStyle w:val="Žádný"/>
          <w:i w:val="1"/>
          <w:iCs w:val="1"/>
          <w:sz w:val="20"/>
          <w:szCs w:val="20"/>
          <w:rtl w:val="0"/>
        </w:rPr>
        <w:tab/>
        <w:t>„</w:t>
      </w:r>
      <w:r>
        <w:rPr>
          <w:rStyle w:val="Žádný"/>
          <w:i w:val="1"/>
          <w:iCs w:val="1"/>
          <w:sz w:val="20"/>
          <w:szCs w:val="20"/>
          <w:rtl w:val="0"/>
        </w:rPr>
        <w:t>Proto</w:t>
      </w:r>
      <w:r>
        <w:rPr>
          <w:rStyle w:val="Žádný"/>
          <w:i w:val="1"/>
          <w:iCs w:val="1"/>
          <w:sz w:val="20"/>
          <w:szCs w:val="20"/>
          <w:rtl w:val="0"/>
        </w:rPr>
        <w:t>ž</w:t>
      </w:r>
      <w:r>
        <w:rPr>
          <w:rStyle w:val="Žádný"/>
          <w:i w:val="1"/>
          <w:iCs w:val="1"/>
          <w:sz w:val="20"/>
          <w:szCs w:val="20"/>
          <w:rtl w:val="0"/>
        </w:rPr>
        <w:t>e jsem byl opu</w:t>
      </w:r>
      <w:r>
        <w:rPr>
          <w:rStyle w:val="Žádný"/>
          <w:i w:val="1"/>
          <w:iCs w:val="1"/>
          <w:sz w:val="20"/>
          <w:szCs w:val="20"/>
          <w:rtl w:val="0"/>
        </w:rPr>
        <w:t>š</w:t>
      </w:r>
      <w:r>
        <w:rPr>
          <w:rStyle w:val="Žádný"/>
          <w:i w:val="1"/>
          <w:iCs w:val="1"/>
          <w:sz w:val="20"/>
          <w:szCs w:val="20"/>
          <w:rtl w:val="0"/>
        </w:rPr>
        <w:t>t</w:t>
      </w:r>
      <w:r>
        <w:rPr>
          <w:rStyle w:val="Žádný"/>
          <w:i w:val="1"/>
          <w:iCs w:val="1"/>
          <w:sz w:val="20"/>
          <w:szCs w:val="20"/>
          <w:rtl w:val="0"/>
        </w:rPr>
        <w:t>ě</w:t>
      </w:r>
      <w:r>
        <w:rPr>
          <w:rStyle w:val="Žádný"/>
          <w:i w:val="1"/>
          <w:iCs w:val="1"/>
          <w:sz w:val="20"/>
          <w:szCs w:val="20"/>
          <w:rtl w:val="0"/>
        </w:rPr>
        <w:t>n rodinou, p</w:t>
      </w:r>
      <w:r>
        <w:rPr>
          <w:rStyle w:val="Žádný"/>
          <w:i w:val="1"/>
          <w:iCs w:val="1"/>
          <w:sz w:val="20"/>
          <w:szCs w:val="20"/>
          <w:rtl w:val="0"/>
        </w:rPr>
        <w:t>ř</w:t>
      </w:r>
      <w:r>
        <w:rPr>
          <w:rStyle w:val="Žádný"/>
          <w:i w:val="1"/>
          <w:iCs w:val="1"/>
          <w:sz w:val="20"/>
          <w:szCs w:val="20"/>
          <w:rtl w:val="0"/>
        </w:rPr>
        <w:t>ipadalo mi docela p</w:t>
      </w:r>
      <w:r>
        <w:rPr>
          <w:rStyle w:val="Žádný"/>
          <w:i w:val="1"/>
          <w:iCs w:val="1"/>
          <w:sz w:val="20"/>
          <w:szCs w:val="20"/>
          <w:rtl w:val="0"/>
        </w:rPr>
        <w:t>ř</w:t>
      </w:r>
      <w:r>
        <w:rPr>
          <w:rStyle w:val="Žádný"/>
          <w:i w:val="1"/>
          <w:iCs w:val="1"/>
          <w:sz w:val="20"/>
          <w:szCs w:val="20"/>
          <w:rtl w:val="0"/>
          <w:lang w:val="de-DE"/>
        </w:rPr>
        <w:t>irozen</w:t>
      </w:r>
      <w:r>
        <w:rPr>
          <w:rStyle w:val="Žádný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i w:val="1"/>
          <w:iCs w:val="1"/>
          <w:sz w:val="20"/>
          <w:szCs w:val="20"/>
          <w:rtl w:val="0"/>
        </w:rPr>
        <w:t>je</w:t>
      </w:r>
      <w:r>
        <w:rPr>
          <w:rStyle w:val="Žádný"/>
          <w:i w:val="1"/>
          <w:iCs w:val="1"/>
          <w:sz w:val="20"/>
          <w:szCs w:val="20"/>
          <w:rtl w:val="0"/>
        </w:rPr>
        <w:t>š</w:t>
      </w:r>
      <w:r>
        <w:rPr>
          <w:rStyle w:val="Žádný"/>
          <w:i w:val="1"/>
          <w:iCs w:val="1"/>
          <w:sz w:val="20"/>
          <w:szCs w:val="20"/>
          <w:rtl w:val="0"/>
        </w:rPr>
        <w:t>t</w:t>
      </w:r>
      <w:r>
        <w:rPr>
          <w:rStyle w:val="Žádný"/>
          <w:i w:val="1"/>
          <w:iCs w:val="1"/>
          <w:sz w:val="20"/>
          <w:szCs w:val="20"/>
          <w:rtl w:val="0"/>
        </w:rPr>
        <w:t xml:space="preserve">ě </w:t>
      </w:r>
      <w:r>
        <w:rPr>
          <w:rStyle w:val="Žádný"/>
          <w:i w:val="1"/>
          <w:iCs w:val="1"/>
          <w:sz w:val="20"/>
          <w:szCs w:val="20"/>
          <w:rtl w:val="0"/>
          <w:lang w:val="it-IT"/>
        </w:rPr>
        <w:t>si p</w:t>
      </w:r>
      <w:r>
        <w:rPr>
          <w:rStyle w:val="Žádný"/>
          <w:i w:val="1"/>
          <w:iCs w:val="1"/>
          <w:sz w:val="20"/>
          <w:szCs w:val="20"/>
          <w:rtl w:val="0"/>
        </w:rPr>
        <w:t>ř</w:t>
      </w:r>
      <w:r>
        <w:rPr>
          <w:rStyle w:val="Žádný"/>
          <w:i w:val="1"/>
          <w:iCs w:val="1"/>
          <w:sz w:val="20"/>
          <w:szCs w:val="20"/>
          <w:rtl w:val="0"/>
        </w:rPr>
        <w:t>it</w:t>
      </w:r>
      <w:r>
        <w:rPr>
          <w:rStyle w:val="Žádný"/>
          <w:i w:val="1"/>
          <w:iCs w:val="1"/>
          <w:sz w:val="20"/>
          <w:szCs w:val="20"/>
          <w:rtl w:val="0"/>
        </w:rPr>
        <w:t>íž</w:t>
      </w:r>
      <w:r>
        <w:rPr>
          <w:rStyle w:val="Žádný"/>
          <w:i w:val="1"/>
          <w:iCs w:val="1"/>
          <w:sz w:val="20"/>
          <w:szCs w:val="20"/>
          <w:rtl w:val="0"/>
        </w:rPr>
        <w:t>it n</w:t>
      </w:r>
      <w:r>
        <w:rPr>
          <w:rStyle w:val="Žádný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i w:val="1"/>
          <w:iCs w:val="1"/>
          <w:sz w:val="20"/>
          <w:szCs w:val="20"/>
          <w:rtl w:val="0"/>
        </w:rPr>
        <w:t>klonnost</w:t>
      </w:r>
      <w:r>
        <w:rPr>
          <w:rStyle w:val="Žádný"/>
          <w:i w:val="1"/>
          <w:iCs w:val="1"/>
          <w:sz w:val="20"/>
          <w:szCs w:val="20"/>
          <w:rtl w:val="0"/>
        </w:rPr>
        <w:t xml:space="preserve">í </w:t>
      </w:r>
      <w:r>
        <w:rPr>
          <w:rStyle w:val="Žádný"/>
          <w:i w:val="1"/>
          <w:iCs w:val="1"/>
          <w:sz w:val="20"/>
          <w:szCs w:val="20"/>
          <w:rtl w:val="0"/>
        </w:rPr>
        <w:t>k mu</w:t>
      </w:r>
      <w:r>
        <w:rPr>
          <w:rStyle w:val="Žádný"/>
          <w:i w:val="1"/>
          <w:iCs w:val="1"/>
          <w:sz w:val="20"/>
          <w:szCs w:val="20"/>
          <w:rtl w:val="0"/>
        </w:rPr>
        <w:t>žů</w:t>
      </w:r>
      <w:r>
        <w:rPr>
          <w:rStyle w:val="Žádný"/>
          <w:i w:val="1"/>
          <w:iCs w:val="1"/>
          <w:sz w:val="20"/>
          <w:szCs w:val="20"/>
          <w:rtl w:val="0"/>
          <w:lang w:val="pt-PT"/>
        </w:rPr>
        <w:t>m a t</w:t>
      </w:r>
      <w:r>
        <w:rPr>
          <w:rStyle w:val="Žádný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Žádný"/>
          <w:i w:val="1"/>
          <w:iCs w:val="1"/>
          <w:sz w:val="20"/>
          <w:szCs w:val="20"/>
          <w:rtl w:val="0"/>
        </w:rPr>
        <w:t>to n</w:t>
      </w:r>
      <w:r>
        <w:rPr>
          <w:rStyle w:val="Žádný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i w:val="1"/>
          <w:iCs w:val="1"/>
          <w:sz w:val="20"/>
          <w:szCs w:val="20"/>
          <w:rtl w:val="0"/>
        </w:rPr>
        <w:t>klonnosti kr</w:t>
      </w:r>
      <w:r>
        <w:rPr>
          <w:rStyle w:val="Žádný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i w:val="1"/>
          <w:iCs w:val="1"/>
          <w:sz w:val="20"/>
          <w:szCs w:val="20"/>
          <w:rtl w:val="0"/>
        </w:rPr>
        <w:t>de</w:t>
      </w:r>
      <w:r>
        <w:rPr>
          <w:rStyle w:val="Žádný"/>
          <w:i w:val="1"/>
          <w:iCs w:val="1"/>
          <w:sz w:val="20"/>
          <w:szCs w:val="20"/>
          <w:rtl w:val="0"/>
        </w:rPr>
        <w:t>ž</w:t>
      </w:r>
      <w:r>
        <w:rPr>
          <w:rStyle w:val="Žádný"/>
          <w:i w:val="1"/>
          <w:iCs w:val="1"/>
          <w:sz w:val="20"/>
          <w:szCs w:val="20"/>
          <w:rtl w:val="0"/>
        </w:rPr>
        <w:t>emi a kr</w:t>
      </w:r>
      <w:r>
        <w:rPr>
          <w:rStyle w:val="Žádný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i w:val="1"/>
          <w:iCs w:val="1"/>
          <w:sz w:val="20"/>
          <w:szCs w:val="20"/>
          <w:rtl w:val="0"/>
        </w:rPr>
        <w:t>de</w:t>
      </w:r>
      <w:r>
        <w:rPr>
          <w:rStyle w:val="Žádný"/>
          <w:i w:val="1"/>
          <w:iCs w:val="1"/>
          <w:sz w:val="20"/>
          <w:szCs w:val="20"/>
          <w:rtl w:val="0"/>
        </w:rPr>
        <w:t>ží</w:t>
      </w:r>
      <w:r>
        <w:rPr>
          <w:rStyle w:val="Žádný"/>
          <w:i w:val="1"/>
          <w:iCs w:val="1"/>
          <w:sz w:val="20"/>
          <w:szCs w:val="20"/>
          <w:rtl w:val="0"/>
        </w:rPr>
        <w:t>m zlo</w:t>
      </w:r>
      <w:r>
        <w:rPr>
          <w:rStyle w:val="Žádný"/>
          <w:i w:val="1"/>
          <w:iCs w:val="1"/>
          <w:sz w:val="20"/>
          <w:szCs w:val="20"/>
          <w:rtl w:val="0"/>
        </w:rPr>
        <w:t>č</w:t>
      </w:r>
      <w:r>
        <w:rPr>
          <w:rStyle w:val="Žádný"/>
          <w:i w:val="1"/>
          <w:iCs w:val="1"/>
          <w:sz w:val="20"/>
          <w:szCs w:val="20"/>
          <w:rtl w:val="0"/>
        </w:rPr>
        <w:t>inem nebo z</w:t>
      </w:r>
      <w:r>
        <w:rPr>
          <w:rStyle w:val="Žádný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i w:val="1"/>
          <w:iCs w:val="1"/>
          <w:sz w:val="20"/>
          <w:szCs w:val="20"/>
          <w:rtl w:val="0"/>
        </w:rPr>
        <w:t>libou ve zlo</w:t>
      </w:r>
      <w:r>
        <w:rPr>
          <w:rStyle w:val="Žádný"/>
          <w:i w:val="1"/>
          <w:iCs w:val="1"/>
          <w:sz w:val="20"/>
          <w:szCs w:val="20"/>
          <w:rtl w:val="0"/>
        </w:rPr>
        <w:t>č</w:t>
      </w:r>
      <w:r>
        <w:rPr>
          <w:rStyle w:val="Žádný"/>
          <w:i w:val="1"/>
          <w:iCs w:val="1"/>
          <w:sz w:val="20"/>
          <w:szCs w:val="20"/>
          <w:rtl w:val="0"/>
        </w:rPr>
        <w:t>inu. T</w:t>
      </w:r>
      <w:r>
        <w:rPr>
          <w:rStyle w:val="Žádný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i w:val="1"/>
          <w:iCs w:val="1"/>
          <w:sz w:val="20"/>
          <w:szCs w:val="20"/>
          <w:rtl w:val="0"/>
        </w:rPr>
        <w:t>m jsem rozhodn</w:t>
      </w:r>
      <w:r>
        <w:rPr>
          <w:rStyle w:val="Žádný"/>
          <w:i w:val="1"/>
          <w:iCs w:val="1"/>
          <w:sz w:val="20"/>
          <w:szCs w:val="20"/>
          <w:rtl w:val="0"/>
        </w:rPr>
        <w:t xml:space="preserve">ě </w:t>
      </w:r>
      <w:r>
        <w:rPr>
          <w:rStyle w:val="Žádný"/>
          <w:i w:val="1"/>
          <w:iCs w:val="1"/>
          <w:sz w:val="20"/>
          <w:szCs w:val="20"/>
          <w:rtl w:val="0"/>
        </w:rPr>
        <w:t>odm</w:t>
      </w:r>
      <w:r>
        <w:rPr>
          <w:rStyle w:val="Žádný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i w:val="1"/>
          <w:iCs w:val="1"/>
          <w:sz w:val="20"/>
          <w:szCs w:val="20"/>
          <w:rtl w:val="0"/>
        </w:rPr>
        <w:t>tl sv</w:t>
      </w:r>
      <w:r>
        <w:rPr>
          <w:rStyle w:val="Žádný"/>
          <w:i w:val="1"/>
          <w:iCs w:val="1"/>
          <w:sz w:val="20"/>
          <w:szCs w:val="20"/>
          <w:rtl w:val="0"/>
        </w:rPr>
        <w:t>ě</w:t>
      </w:r>
      <w:r>
        <w:rPr>
          <w:rStyle w:val="Žádný"/>
          <w:i w:val="1"/>
          <w:iCs w:val="1"/>
          <w:sz w:val="20"/>
          <w:szCs w:val="20"/>
          <w:rtl w:val="0"/>
        </w:rPr>
        <w:t>t, kter</w:t>
      </w:r>
      <w:r>
        <w:rPr>
          <w:rStyle w:val="Žádný"/>
          <w:i w:val="1"/>
          <w:iCs w:val="1"/>
          <w:sz w:val="20"/>
          <w:szCs w:val="20"/>
          <w:rtl w:val="0"/>
        </w:rPr>
        <w:t xml:space="preserve">ý </w:t>
      </w:r>
      <w:r>
        <w:rPr>
          <w:rStyle w:val="Žádný"/>
          <w:i w:val="1"/>
          <w:iCs w:val="1"/>
          <w:sz w:val="20"/>
          <w:szCs w:val="20"/>
          <w:rtl w:val="0"/>
        </w:rPr>
        <w:t>odm</w:t>
      </w:r>
      <w:r>
        <w:rPr>
          <w:rStyle w:val="Žádný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i w:val="1"/>
          <w:iCs w:val="1"/>
          <w:sz w:val="20"/>
          <w:szCs w:val="20"/>
          <w:rtl w:val="0"/>
        </w:rPr>
        <w:t>tl m</w:t>
      </w:r>
      <w:r>
        <w:rPr>
          <w:rStyle w:val="Žádný"/>
          <w:i w:val="1"/>
          <w:iCs w:val="1"/>
          <w:sz w:val="20"/>
          <w:szCs w:val="20"/>
          <w:rtl w:val="0"/>
        </w:rPr>
        <w:t>ě</w:t>
      </w:r>
      <w:r>
        <w:rPr>
          <w:rStyle w:val="Žádný"/>
          <w:i w:val="1"/>
          <w:iCs w:val="1"/>
          <w:sz w:val="20"/>
          <w:szCs w:val="20"/>
          <w:rtl w:val="0"/>
        </w:rPr>
        <w:t>.</w:t>
      </w:r>
      <w:r>
        <w:rPr>
          <w:rStyle w:val="Žádný"/>
          <w:i w:val="1"/>
          <w:iCs w:val="1"/>
          <w:sz w:val="20"/>
          <w:szCs w:val="20"/>
          <w:rtl w:val="0"/>
        </w:rPr>
        <w:t xml:space="preserve">“ </w:t>
      </w:r>
      <w:r>
        <w:rPr>
          <w:sz w:val="20"/>
          <w:szCs w:val="20"/>
          <w:rtl w:val="0"/>
        </w:rPr>
        <w:t>s. 62</w:t>
      </w:r>
    </w:p>
    <w:p>
      <w:pPr>
        <w:pStyle w:val="Text"/>
        <w:spacing w:line="300" w:lineRule="auto"/>
        <w:rPr>
          <w:rStyle w:val="Žádný"/>
          <w:i w:val="1"/>
          <w:iCs w:val="1"/>
          <w:sz w:val="20"/>
          <w:szCs w:val="20"/>
        </w:rPr>
      </w:pPr>
      <w:r>
        <w:rPr>
          <w:rStyle w:val="Žádný"/>
          <w:i w:val="1"/>
          <w:iCs w:val="1"/>
          <w:sz w:val="20"/>
          <w:szCs w:val="20"/>
          <w:rtl w:val="0"/>
        </w:rPr>
        <w:tab/>
        <w:t>„</w:t>
      </w:r>
      <w:r>
        <w:rPr>
          <w:sz w:val="20"/>
          <w:szCs w:val="20"/>
          <w:rtl w:val="0"/>
        </w:rPr>
        <w:t>Pod vlivem Genetova rom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  <w:lang w:val="fr-FR"/>
        </w:rPr>
        <w:t>nu Pompes fun</w:t>
      </w:r>
      <w:r>
        <w:rPr>
          <w:sz w:val="20"/>
          <w:szCs w:val="20"/>
          <w:rtl w:val="0"/>
          <w:lang w:val="it-IT"/>
        </w:rPr>
        <w:t>è</w:t>
      </w:r>
      <w:r>
        <w:rPr>
          <w:sz w:val="20"/>
          <w:szCs w:val="20"/>
          <w:rtl w:val="0"/>
        </w:rPr>
        <w:t>bres jsem po dvojn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sobn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sebevra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obou sedmn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  <w:lang w:val="en-US"/>
        </w:rPr>
        <w:t>ctilet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ch chlapc</w:t>
      </w:r>
      <w:r>
        <w:rPr>
          <w:sz w:val="20"/>
          <w:szCs w:val="20"/>
          <w:rtl w:val="0"/>
        </w:rPr>
        <w:t xml:space="preserve">ů </w:t>
      </w:r>
      <w:r>
        <w:rPr>
          <w:sz w:val="20"/>
          <w:szCs w:val="20"/>
          <w:rtl w:val="0"/>
        </w:rPr>
        <w:t>z m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rodn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vsi napsal tis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cistr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nkov</w:t>
      </w:r>
      <w:r>
        <w:rPr>
          <w:sz w:val="20"/>
          <w:szCs w:val="20"/>
          <w:rtl w:val="0"/>
        </w:rPr>
        <w:t xml:space="preserve">ý </w:t>
      </w:r>
      <w:r>
        <w:rPr>
          <w:sz w:val="20"/>
          <w:szCs w:val="20"/>
          <w:rtl w:val="0"/>
        </w:rPr>
        <w:t>den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k, kter</w:t>
      </w:r>
      <w:r>
        <w:rPr>
          <w:sz w:val="20"/>
          <w:szCs w:val="20"/>
          <w:rtl w:val="0"/>
        </w:rPr>
        <w:t xml:space="preserve">ý </w:t>
      </w:r>
      <w:r>
        <w:rPr>
          <w:sz w:val="20"/>
          <w:szCs w:val="20"/>
          <w:rtl w:val="0"/>
        </w:rPr>
        <w:t>sest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val ze zakl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duch</w:t>
      </w:r>
      <w:r>
        <w:rPr>
          <w:sz w:val="20"/>
          <w:szCs w:val="20"/>
          <w:rtl w:val="0"/>
        </w:rPr>
        <w:t xml:space="preserve">ů </w:t>
      </w:r>
      <w:r>
        <w:rPr>
          <w:sz w:val="20"/>
          <w:szCs w:val="20"/>
          <w:rtl w:val="0"/>
        </w:rPr>
        <w:t>mrtv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ch, z cit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t</w:t>
      </w:r>
      <w:r>
        <w:rPr>
          <w:sz w:val="20"/>
          <w:szCs w:val="20"/>
          <w:rtl w:val="0"/>
        </w:rPr>
        <w:t xml:space="preserve">ů </w:t>
      </w:r>
      <w:r>
        <w:rPr>
          <w:sz w:val="20"/>
          <w:szCs w:val="20"/>
          <w:rtl w:val="0"/>
          <w:lang w:val="de-DE"/>
        </w:rPr>
        <w:t xml:space="preserve">ze Geneta, </w:t>
      </w:r>
      <w:r>
        <w:rPr>
          <w:sz w:val="20"/>
          <w:szCs w:val="20"/>
          <w:rtl w:val="0"/>
        </w:rPr>
        <w:t>ú</w:t>
      </w:r>
      <w:r>
        <w:rPr>
          <w:sz w:val="20"/>
          <w:szCs w:val="20"/>
          <w:rtl w:val="0"/>
        </w:rPr>
        <w:t>ryvk</w:t>
      </w:r>
      <w:r>
        <w:rPr>
          <w:sz w:val="20"/>
          <w:szCs w:val="20"/>
          <w:rtl w:val="0"/>
        </w:rPr>
        <w:t xml:space="preserve">ů </w:t>
      </w:r>
      <w:r>
        <w:rPr>
          <w:sz w:val="20"/>
          <w:szCs w:val="20"/>
          <w:rtl w:val="0"/>
        </w:rPr>
        <w:t>z barokn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literatury, den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k</w:t>
      </w:r>
      <w:r>
        <w:rPr>
          <w:sz w:val="20"/>
          <w:szCs w:val="20"/>
          <w:rtl w:val="0"/>
        </w:rPr>
        <w:t xml:space="preserve">ů </w:t>
      </w:r>
      <w:r>
        <w:rPr>
          <w:sz w:val="20"/>
          <w:szCs w:val="20"/>
          <w:rtl w:val="0"/>
          <w:lang w:val="en-US"/>
        </w:rPr>
        <w:t xml:space="preserve">Alberta Camuse a 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 xml:space="preserve">emesla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ivota od Cesara Paveseho, z De Profundis Oscara Wilda, z vlastn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  <w:lang w:val="it-IT"/>
        </w:rPr>
        <w:t>ch fantazi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, rouh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, katolick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ch modlitebn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ch formulek a dovol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se svat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ch</w:t>
      </w:r>
      <w:r>
        <w:rPr>
          <w:rStyle w:val="Žádný"/>
          <w:i w:val="1"/>
          <w:iCs w:val="1"/>
          <w:sz w:val="20"/>
          <w:szCs w:val="20"/>
          <w:rtl w:val="0"/>
        </w:rPr>
        <w:t>.</w:t>
      </w:r>
      <w:r>
        <w:rPr>
          <w:rStyle w:val="Žádný"/>
          <w:i w:val="1"/>
          <w:iCs w:val="1"/>
          <w:sz w:val="20"/>
          <w:szCs w:val="20"/>
          <w:rtl w:val="0"/>
        </w:rPr>
        <w:t xml:space="preserve">“ </w:t>
      </w:r>
      <w:r>
        <w:rPr>
          <w:sz w:val="20"/>
          <w:szCs w:val="20"/>
          <w:rtl w:val="0"/>
        </w:rPr>
        <w:t>s. 58.</w:t>
      </w:r>
    </w:p>
    <w:p>
      <w:pPr>
        <w:pStyle w:val="Text"/>
        <w:spacing w:line="300" w:lineRule="auto"/>
        <w:rPr>
          <w:rStyle w:val="Žádný"/>
          <w:i w:val="1"/>
          <w:iCs w:val="1"/>
          <w:sz w:val="20"/>
          <w:szCs w:val="20"/>
        </w:rPr>
      </w:pPr>
    </w:p>
    <w:p>
      <w:pPr>
        <w:pStyle w:val="Text"/>
        <w:spacing w:line="30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Autorstv</w:t>
      </w:r>
      <w:r>
        <w:rPr>
          <w:b w:val="1"/>
          <w:bCs w:val="1"/>
          <w:sz w:val="20"/>
          <w:szCs w:val="20"/>
          <w:rtl w:val="0"/>
        </w:rPr>
        <w:t>í</w:t>
      </w:r>
      <w:r>
        <w:rPr>
          <w:b w:val="1"/>
          <w:bCs w:val="1"/>
          <w:sz w:val="20"/>
          <w:szCs w:val="20"/>
          <w:rtl w:val="0"/>
        </w:rPr>
        <w:t xml:space="preserve">, vztah autor </w:t>
      </w:r>
      <w:r>
        <w:rPr>
          <w:b w:val="1"/>
          <w:bCs w:val="1"/>
          <w:sz w:val="20"/>
          <w:szCs w:val="20"/>
          <w:rtl w:val="0"/>
        </w:rPr>
        <w:t xml:space="preserve">– </w:t>
      </w:r>
      <w:r>
        <w:rPr>
          <w:b w:val="1"/>
          <w:bCs w:val="1"/>
          <w:sz w:val="20"/>
          <w:szCs w:val="20"/>
          <w:rtl w:val="0"/>
        </w:rPr>
        <w:t>text</w:t>
      </w:r>
    </w:p>
    <w:p>
      <w:pPr>
        <w:pStyle w:val="Text"/>
        <w:spacing w:line="300" w:lineRule="auto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- Genet;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ivot x. d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lo</w:t>
      </w:r>
    </w:p>
    <w:p>
      <w:pPr>
        <w:pStyle w:val="Text"/>
        <w:spacing w:line="300" w:lineRule="auto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- Winkler: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ivot x. d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lo; Winkler x. Genet</w:t>
      </w:r>
    </w:p>
    <w:p>
      <w:pPr>
        <w:pStyle w:val="Text"/>
        <w:spacing w:line="300" w:lineRule="auto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 - dal</w:t>
      </w:r>
      <w:r>
        <w:rPr>
          <w:sz w:val="20"/>
          <w:szCs w:val="20"/>
          <w:rtl w:val="0"/>
        </w:rPr>
        <w:t xml:space="preserve">ší </w:t>
      </w:r>
      <w:r>
        <w:rPr>
          <w:sz w:val="20"/>
          <w:szCs w:val="20"/>
          <w:rtl w:val="0"/>
        </w:rPr>
        <w:t>auto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i Mohammad Choukr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, Oscar Wild, Friedrich Hebbel, Franz Kafka, Marcel Proust,...</w:t>
      </w:r>
    </w:p>
    <w:p>
      <w:pPr>
        <w:pStyle w:val="Text"/>
        <w:spacing w:line="300" w:lineRule="auto"/>
        <w:rPr>
          <w:sz w:val="20"/>
          <w:szCs w:val="20"/>
        </w:rPr>
      </w:pPr>
      <w:r>
        <w:rPr>
          <w:sz w:val="20"/>
          <w:szCs w:val="20"/>
        </w:rPr>
        <w:tab/>
        <w:tab/>
      </w:r>
      <w:r>
        <w:rPr>
          <w:rStyle w:val="Žádný"/>
          <w:b w:val="1"/>
          <w:bCs w:val="1"/>
          <w:sz w:val="20"/>
          <w:szCs w:val="20"/>
          <w:rtl w:val="0"/>
        </w:rPr>
        <w:t xml:space="preserve">- co z </w:t>
      </w:r>
      <w:r>
        <w:rPr>
          <w:rStyle w:val="Žádný"/>
          <w:b w:val="1"/>
          <w:bCs w:val="1"/>
          <w:sz w:val="20"/>
          <w:szCs w:val="20"/>
          <w:rtl w:val="0"/>
        </w:rPr>
        <w:t>ž</w:t>
      </w:r>
      <w:r>
        <w:rPr>
          <w:rStyle w:val="Žádný"/>
          <w:b w:val="1"/>
          <w:bCs w:val="1"/>
          <w:sz w:val="20"/>
          <w:szCs w:val="20"/>
          <w:rtl w:val="0"/>
        </w:rPr>
        <w:t>ivota/d</w:t>
      </w:r>
      <w:r>
        <w:rPr>
          <w:rStyle w:val="Žádný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b w:val="1"/>
          <w:bCs w:val="1"/>
          <w:sz w:val="20"/>
          <w:szCs w:val="20"/>
          <w:rtl w:val="0"/>
        </w:rPr>
        <w:t>la autor</w:t>
      </w:r>
      <w:r>
        <w:rPr>
          <w:rStyle w:val="Žádný"/>
          <w:b w:val="1"/>
          <w:bCs w:val="1"/>
          <w:sz w:val="20"/>
          <w:szCs w:val="20"/>
          <w:rtl w:val="0"/>
        </w:rPr>
        <w:t xml:space="preserve">ů </w:t>
      </w:r>
      <w:r>
        <w:rPr>
          <w:rStyle w:val="Žádný"/>
          <w:b w:val="1"/>
          <w:bCs w:val="1"/>
          <w:sz w:val="20"/>
          <w:szCs w:val="20"/>
          <w:rtl w:val="0"/>
        </w:rPr>
        <w:t>vyb</w:t>
      </w:r>
      <w:r>
        <w:rPr>
          <w:rStyle w:val="Žádný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b w:val="1"/>
          <w:bCs w:val="1"/>
          <w:sz w:val="20"/>
          <w:szCs w:val="20"/>
          <w:rtl w:val="0"/>
        </w:rPr>
        <w:t>r</w:t>
      </w:r>
      <w:r>
        <w:rPr>
          <w:rStyle w:val="Žádný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b w:val="1"/>
          <w:bCs w:val="1"/>
          <w:sz w:val="20"/>
          <w:szCs w:val="20"/>
          <w:rtl w:val="0"/>
        </w:rPr>
        <w:t>?</w:t>
      </w:r>
    </w:p>
    <w:p>
      <w:pPr>
        <w:pStyle w:val="Text"/>
        <w:spacing w:line="30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Text"/>
        <w:spacing w:line="300" w:lineRule="auto"/>
        <w:rPr>
          <w:sz w:val="20"/>
          <w:szCs w:val="20"/>
        </w:rPr>
      </w:pPr>
      <w:r>
        <w:rPr>
          <w:sz w:val="20"/>
          <w:szCs w:val="20"/>
          <w:rtl w:val="0"/>
        </w:rPr>
        <w:tab/>
        <w:t>„</w:t>
      </w:r>
      <w:r>
        <w:rPr>
          <w:sz w:val="20"/>
          <w:szCs w:val="20"/>
          <w:rtl w:val="0"/>
        </w:rPr>
        <w:t>Kdy</w:t>
      </w:r>
      <w:r>
        <w:rPr>
          <w:sz w:val="20"/>
          <w:szCs w:val="20"/>
          <w:rtl w:val="0"/>
        </w:rPr>
        <w:t xml:space="preserve">ž </w:t>
      </w:r>
      <w:r>
        <w:rPr>
          <w:sz w:val="20"/>
          <w:szCs w:val="20"/>
          <w:rtl w:val="0"/>
        </w:rPr>
        <w:t>se v m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hlav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za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ala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  <w:lang w:val="en-US"/>
        </w:rPr>
        <w:t>ed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ten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 t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pro m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 xml:space="preserve">j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ivot tak sm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rodatn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 xml:space="preserve">knihy </w:t>
      </w:r>
      <w:r>
        <w:rPr>
          <w:sz w:val="20"/>
          <w:szCs w:val="20"/>
          <w:rtl w:val="0"/>
        </w:rPr>
        <w:t>– „</w:t>
      </w:r>
      <w:r>
        <w:rPr>
          <w:sz w:val="20"/>
          <w:szCs w:val="20"/>
          <w:rtl w:val="0"/>
        </w:rPr>
        <w:t xml:space="preserve">to, </w:t>
      </w:r>
      <w:r>
        <w:rPr>
          <w:sz w:val="20"/>
          <w:szCs w:val="20"/>
          <w:rtl w:val="0"/>
        </w:rPr>
        <w:t>čí</w:t>
      </w:r>
      <w:r>
        <w:rPr>
          <w:sz w:val="20"/>
          <w:szCs w:val="20"/>
          <w:rtl w:val="0"/>
        </w:rPr>
        <w:t>m jsme,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vis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na 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hod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 xml:space="preserve">toho, co 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teme</w:t>
      </w:r>
      <w:r>
        <w:rPr>
          <w:sz w:val="20"/>
          <w:szCs w:val="20"/>
          <w:rtl w:val="1"/>
          <w:lang w:val="ar-SA" w:bidi="ar-SA"/>
        </w:rPr>
        <w:t>“</w:t>
      </w:r>
      <w:r>
        <w:rPr>
          <w:sz w:val="20"/>
          <w:szCs w:val="20"/>
          <w:rtl w:val="0"/>
        </w:rPr>
        <w:t>, p</w:t>
      </w:r>
      <w:r>
        <w:rPr>
          <w:sz w:val="20"/>
          <w:szCs w:val="20"/>
          <w:rtl w:val="0"/>
        </w:rPr>
        <w:t>íš</w:t>
      </w:r>
      <w:r>
        <w:rPr>
          <w:sz w:val="20"/>
          <w:szCs w:val="20"/>
          <w:rtl w:val="0"/>
          <w:lang w:val="it-IT"/>
        </w:rPr>
        <w:t xml:space="preserve">e Elias Canetti </w:t>
      </w:r>
      <w:r>
        <w:rPr>
          <w:sz w:val="20"/>
          <w:szCs w:val="20"/>
          <w:rtl w:val="0"/>
        </w:rPr>
        <w:t>–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šíř</w:t>
      </w:r>
      <w:r>
        <w:rPr>
          <w:sz w:val="20"/>
          <w:szCs w:val="20"/>
          <w:rtl w:val="0"/>
        </w:rPr>
        <w:t>it jako krevn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sra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  <w:lang w:val="nl-NL"/>
        </w:rPr>
        <w:t xml:space="preserve">enina omrzelost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 xml:space="preserve">ivotem, myslel jsem na to,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e bych 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l kv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>li sv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homosexualit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kr</w:t>
      </w:r>
      <w:r>
        <w:rPr>
          <w:sz w:val="20"/>
          <w:szCs w:val="20"/>
          <w:rtl w:val="0"/>
        </w:rPr>
        <w:t>áč</w:t>
      </w:r>
      <w:r>
        <w:rPr>
          <w:sz w:val="20"/>
          <w:szCs w:val="20"/>
          <w:rtl w:val="0"/>
        </w:rPr>
        <w:t>et deset centimetr</w:t>
      </w:r>
      <w:r>
        <w:rPr>
          <w:sz w:val="20"/>
          <w:szCs w:val="20"/>
          <w:rtl w:val="0"/>
        </w:rPr>
        <w:t xml:space="preserve">ů </w:t>
      </w:r>
      <w:r>
        <w:rPr>
          <w:sz w:val="20"/>
          <w:szCs w:val="20"/>
          <w:rtl w:val="0"/>
        </w:rPr>
        <w:t>nad povrchem zem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.</w:t>
      </w:r>
      <w:r>
        <w:rPr>
          <w:rStyle w:val="Žádný"/>
          <w:i w:val="1"/>
          <w:iCs w:val="1"/>
          <w:sz w:val="20"/>
          <w:szCs w:val="20"/>
          <w:rtl w:val="0"/>
        </w:rPr>
        <w:t xml:space="preserve">“ </w:t>
      </w:r>
      <w:r>
        <w:rPr>
          <w:sz w:val="20"/>
          <w:szCs w:val="20"/>
          <w:rtl w:val="0"/>
        </w:rPr>
        <w:t>s. 60</w:t>
      </w:r>
    </w:p>
    <w:p>
      <w:pPr>
        <w:pStyle w:val="Text"/>
        <w:spacing w:line="300" w:lineRule="auto"/>
        <w:rPr>
          <w:sz w:val="20"/>
          <w:szCs w:val="20"/>
        </w:rPr>
      </w:pPr>
    </w:p>
    <w:p>
      <w:pPr>
        <w:pStyle w:val="Text"/>
        <w:spacing w:line="300" w:lineRule="auto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Sartr: </w:t>
      </w:r>
      <w:r>
        <w:rPr>
          <w:rStyle w:val="Žádný"/>
          <w:i w:val="1"/>
          <w:iCs w:val="1"/>
          <w:sz w:val="20"/>
          <w:szCs w:val="20"/>
          <w:rtl w:val="0"/>
        </w:rPr>
        <w:t>Svat</w:t>
      </w:r>
      <w:r>
        <w:rPr>
          <w:rStyle w:val="Žádný"/>
          <w:i w:val="1"/>
          <w:iCs w:val="1"/>
          <w:sz w:val="20"/>
          <w:szCs w:val="20"/>
          <w:rtl w:val="0"/>
        </w:rPr>
        <w:t xml:space="preserve">ý </w:t>
      </w:r>
      <w:r>
        <w:rPr>
          <w:rStyle w:val="Žádný"/>
          <w:i w:val="1"/>
          <w:iCs w:val="1"/>
          <w:sz w:val="20"/>
          <w:szCs w:val="20"/>
          <w:rtl w:val="0"/>
        </w:rPr>
        <w:t>Genet, komediant a mu</w:t>
      </w:r>
      <w:r>
        <w:rPr>
          <w:rStyle w:val="Žádný"/>
          <w:i w:val="1"/>
          <w:iCs w:val="1"/>
          <w:sz w:val="20"/>
          <w:szCs w:val="20"/>
          <w:rtl w:val="0"/>
        </w:rPr>
        <w:t>č</w:t>
      </w:r>
      <w:r>
        <w:rPr>
          <w:rStyle w:val="Žádný"/>
          <w:i w:val="1"/>
          <w:iCs w:val="1"/>
          <w:sz w:val="20"/>
          <w:szCs w:val="20"/>
          <w:rtl w:val="0"/>
        </w:rPr>
        <w:t>edn</w:t>
      </w:r>
      <w:r>
        <w:rPr>
          <w:rStyle w:val="Žádný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i w:val="1"/>
          <w:iCs w:val="1"/>
          <w:sz w:val="20"/>
          <w:szCs w:val="20"/>
          <w:rtl w:val="0"/>
        </w:rPr>
        <w:t>k</w:t>
      </w:r>
    </w:p>
    <w:p>
      <w:pPr>
        <w:pStyle w:val="Text"/>
        <w:spacing w:line="300" w:lineRule="auto"/>
        <w:rPr>
          <w:sz w:val="20"/>
          <w:szCs w:val="20"/>
        </w:rPr>
      </w:pPr>
      <w:r>
        <w:rPr>
          <w:sz w:val="20"/>
          <w:szCs w:val="20"/>
          <w:rtl w:val="0"/>
        </w:rPr>
        <w:tab/>
        <w:t>- zar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mov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; smrt Geneta, cesta k hrobu</w:t>
      </w:r>
    </w:p>
    <w:p>
      <w:pPr>
        <w:pStyle w:val="Text"/>
        <w:spacing w:line="300" w:lineRule="auto"/>
        <w:rPr>
          <w:sz w:val="20"/>
          <w:szCs w:val="20"/>
        </w:rPr>
      </w:pPr>
      <w:r>
        <w:rPr>
          <w:sz w:val="20"/>
          <w:szCs w:val="20"/>
          <w:rtl w:val="0"/>
        </w:rPr>
        <w:tab/>
        <w:t>- Genet krize x. Winkler inspirace x. odmlka po t</w:t>
      </w:r>
      <w:r>
        <w:rPr>
          <w:sz w:val="20"/>
          <w:szCs w:val="20"/>
          <w:rtl w:val="0"/>
        </w:rPr>
        <w:t>é</w:t>
      </w:r>
      <w:r>
        <w:rPr>
          <w:sz w:val="20"/>
          <w:szCs w:val="20"/>
          <w:rtl w:val="0"/>
        </w:rPr>
        <w:t>hle knize</w:t>
      </w:r>
    </w:p>
    <w:p>
      <w:pPr>
        <w:pStyle w:val="Text"/>
        <w:spacing w:line="300" w:lineRule="auto"/>
        <w:rPr>
          <w:sz w:val="20"/>
          <w:szCs w:val="20"/>
        </w:rPr>
      </w:pPr>
      <w:r>
        <w:rPr>
          <w:sz w:val="20"/>
          <w:szCs w:val="20"/>
        </w:rPr>
        <w:tab/>
        <w:tab/>
      </w:r>
      <w:r>
        <w:rPr>
          <w:rStyle w:val="Žádný"/>
          <w:b w:val="1"/>
          <w:bCs w:val="1"/>
          <w:sz w:val="20"/>
          <w:szCs w:val="20"/>
          <w:rtl w:val="0"/>
        </w:rPr>
        <w:t>- ml</w:t>
      </w:r>
      <w:r>
        <w:rPr>
          <w:rStyle w:val="Žádný"/>
          <w:b w:val="1"/>
          <w:bCs w:val="1"/>
          <w:sz w:val="20"/>
          <w:szCs w:val="20"/>
          <w:rtl w:val="0"/>
        </w:rPr>
        <w:t>č</w:t>
      </w:r>
      <w:r>
        <w:rPr>
          <w:rStyle w:val="Žádný"/>
          <w:b w:val="1"/>
          <w:bCs w:val="1"/>
          <w:sz w:val="20"/>
          <w:szCs w:val="20"/>
          <w:rtl w:val="0"/>
        </w:rPr>
        <w:t>en</w:t>
      </w:r>
      <w:r>
        <w:rPr>
          <w:rStyle w:val="Žádný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b w:val="1"/>
          <w:bCs w:val="1"/>
          <w:sz w:val="20"/>
          <w:szCs w:val="20"/>
          <w:rtl w:val="0"/>
        </w:rPr>
        <w:t>, pr</w:t>
      </w:r>
      <w:r>
        <w:rPr>
          <w:rStyle w:val="Žádný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b w:val="1"/>
          <w:bCs w:val="1"/>
          <w:sz w:val="20"/>
          <w:szCs w:val="20"/>
          <w:rtl w:val="0"/>
        </w:rPr>
        <w:t xml:space="preserve">zdno </w:t>
      </w:r>
      <w:r>
        <w:rPr>
          <w:rStyle w:val="Žádný"/>
          <w:b w:val="1"/>
          <w:bCs w:val="1"/>
          <w:sz w:val="20"/>
          <w:szCs w:val="20"/>
          <w:rtl w:val="0"/>
        </w:rPr>
        <w:t xml:space="preserve">– </w:t>
      </w:r>
      <w:r>
        <w:rPr>
          <w:rStyle w:val="Žádný"/>
          <w:b w:val="1"/>
          <w:bCs w:val="1"/>
          <w:sz w:val="20"/>
          <w:szCs w:val="20"/>
          <w:rtl w:val="0"/>
        </w:rPr>
        <w:t>bez psan</w:t>
      </w:r>
      <w:r>
        <w:rPr>
          <w:rStyle w:val="Žádný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b w:val="1"/>
          <w:bCs w:val="1"/>
          <w:sz w:val="20"/>
          <w:szCs w:val="20"/>
          <w:rtl w:val="0"/>
        </w:rPr>
        <w:t>? psan</w:t>
      </w:r>
      <w:r>
        <w:rPr>
          <w:rStyle w:val="Žádný"/>
          <w:b w:val="1"/>
          <w:bCs w:val="1"/>
          <w:sz w:val="20"/>
          <w:szCs w:val="20"/>
          <w:rtl w:val="0"/>
        </w:rPr>
        <w:t xml:space="preserve">í </w:t>
      </w:r>
      <w:r>
        <w:rPr>
          <w:rStyle w:val="Žádný"/>
          <w:b w:val="1"/>
          <w:bCs w:val="1"/>
          <w:sz w:val="20"/>
          <w:szCs w:val="20"/>
          <w:rtl w:val="0"/>
        </w:rPr>
        <w:t>jako z</w:t>
      </w:r>
      <w:r>
        <w:rPr>
          <w:rStyle w:val="Žádný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b w:val="1"/>
          <w:bCs w:val="1"/>
          <w:sz w:val="20"/>
          <w:szCs w:val="20"/>
          <w:rtl w:val="0"/>
        </w:rPr>
        <w:t>chrana?</w:t>
      </w:r>
    </w:p>
    <w:p>
      <w:pPr>
        <w:pStyle w:val="Text"/>
        <w:spacing w:line="300" w:lineRule="auto"/>
        <w:rPr>
          <w:sz w:val="20"/>
          <w:szCs w:val="20"/>
        </w:rPr>
      </w:pPr>
    </w:p>
    <w:p>
      <w:pPr>
        <w:pStyle w:val="Text"/>
        <w:spacing w:line="300" w:lineRule="auto"/>
        <w:rPr>
          <w:i w:val="1"/>
          <w:iCs w:val="1"/>
          <w:sz w:val="20"/>
          <w:szCs w:val="20"/>
        </w:rPr>
      </w:pPr>
      <w:r>
        <w:rPr>
          <w:rStyle w:val="Žádný"/>
          <w:i w:val="0"/>
          <w:iCs w:val="0"/>
          <w:sz w:val="20"/>
          <w:szCs w:val="20"/>
          <w:rtl w:val="0"/>
        </w:rPr>
        <w:t xml:space="preserve">Musil: </w:t>
      </w:r>
      <w:r>
        <w:rPr>
          <w:i w:val="1"/>
          <w:iCs w:val="1"/>
          <w:sz w:val="20"/>
          <w:szCs w:val="20"/>
          <w:rtl w:val="0"/>
        </w:rPr>
        <w:t>Zmatky chovance T</w:t>
      </w:r>
      <w:r>
        <w:rPr>
          <w:i w:val="1"/>
          <w:iCs w:val="1"/>
          <w:sz w:val="20"/>
          <w:szCs w:val="20"/>
          <w:rtl w:val="0"/>
        </w:rPr>
        <w:t>ö</w:t>
      </w:r>
      <w:r>
        <w:rPr>
          <w:i w:val="1"/>
          <w:iCs w:val="1"/>
          <w:sz w:val="20"/>
          <w:szCs w:val="20"/>
          <w:rtl w:val="0"/>
        </w:rPr>
        <w:t>rlese</w:t>
      </w:r>
    </w:p>
    <w:p>
      <w:pPr>
        <w:pStyle w:val="Text"/>
        <w:spacing w:line="300" w:lineRule="auto"/>
      </w:pPr>
      <w:r>
        <w:rPr>
          <w:rStyle w:val="Žádný"/>
          <w:i w:val="0"/>
          <w:iCs w:val="0"/>
          <w:sz w:val="20"/>
          <w:szCs w:val="20"/>
          <w:rtl w:val="0"/>
        </w:rPr>
        <w:t>Mallarm</w:t>
      </w:r>
      <w:r>
        <w:rPr>
          <w:rStyle w:val="Žádný"/>
          <w:i w:val="0"/>
          <w:iCs w:val="0"/>
          <w:sz w:val="20"/>
          <w:szCs w:val="20"/>
          <w:rtl w:val="0"/>
        </w:rPr>
        <w:t>é</w:t>
      </w:r>
      <w:r>
        <w:rPr>
          <w:rStyle w:val="Žádný"/>
          <w:i w:val="0"/>
          <w:iCs w:val="0"/>
          <w:sz w:val="20"/>
          <w:szCs w:val="20"/>
          <w:rtl w:val="0"/>
        </w:rPr>
        <w:t xml:space="preserve">: </w:t>
      </w:r>
      <w:r>
        <w:rPr>
          <w:i w:val="1"/>
          <w:iCs w:val="1"/>
          <w:sz w:val="20"/>
          <w:szCs w:val="20"/>
          <w:rtl w:val="0"/>
        </w:rPr>
        <w:t>Igitur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