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15" w:rsidRPr="00097700" w:rsidRDefault="00A51F15" w:rsidP="00097700">
      <w:pPr>
        <w:jc w:val="center"/>
        <w:rPr>
          <w:sz w:val="32"/>
          <w:szCs w:val="32"/>
        </w:rPr>
      </w:pPr>
      <w:r w:rsidRPr="00097700">
        <w:rPr>
          <w:sz w:val="32"/>
          <w:szCs w:val="32"/>
        </w:rPr>
        <w:t>Univerzita Karlova v Praze</w:t>
      </w:r>
    </w:p>
    <w:p w:rsidR="00A51F15" w:rsidRPr="00097700" w:rsidRDefault="00A51F15" w:rsidP="00097700">
      <w:pPr>
        <w:jc w:val="center"/>
        <w:rPr>
          <w:sz w:val="32"/>
          <w:szCs w:val="32"/>
        </w:rPr>
      </w:pPr>
      <w:r w:rsidRPr="00097700">
        <w:rPr>
          <w:sz w:val="32"/>
          <w:szCs w:val="32"/>
        </w:rPr>
        <w:t>Pedagogická fakulta</w:t>
      </w:r>
    </w:p>
    <w:p w:rsidR="00A51F15" w:rsidRPr="00097700" w:rsidRDefault="00A51F15" w:rsidP="00097700">
      <w:pPr>
        <w:jc w:val="center"/>
        <w:rPr>
          <w:sz w:val="32"/>
          <w:szCs w:val="32"/>
        </w:rPr>
      </w:pPr>
      <w:r w:rsidRPr="00097700">
        <w:rPr>
          <w:sz w:val="32"/>
          <w:szCs w:val="32"/>
        </w:rPr>
        <w:t>Katedra psychologie</w:t>
      </w:r>
    </w:p>
    <w:p w:rsidR="00A51F15" w:rsidRPr="00097700" w:rsidRDefault="00A51F15" w:rsidP="00097700">
      <w:pPr>
        <w:jc w:val="center"/>
        <w:rPr>
          <w:sz w:val="32"/>
          <w:szCs w:val="32"/>
        </w:rPr>
      </w:pPr>
    </w:p>
    <w:p w:rsidR="00A51F15" w:rsidRPr="00097700" w:rsidRDefault="00A51F15" w:rsidP="00097700">
      <w:pPr>
        <w:jc w:val="center"/>
        <w:rPr>
          <w:sz w:val="32"/>
          <w:szCs w:val="32"/>
        </w:rPr>
      </w:pPr>
    </w:p>
    <w:p w:rsidR="00A51F15" w:rsidRPr="00097700" w:rsidRDefault="00A51F15" w:rsidP="00097700">
      <w:pPr>
        <w:jc w:val="center"/>
        <w:rPr>
          <w:sz w:val="32"/>
          <w:szCs w:val="32"/>
        </w:rPr>
      </w:pPr>
    </w:p>
    <w:p w:rsidR="00A51F15" w:rsidRPr="00097700" w:rsidRDefault="00A51F15" w:rsidP="00097700">
      <w:pPr>
        <w:jc w:val="center"/>
        <w:rPr>
          <w:sz w:val="32"/>
          <w:szCs w:val="32"/>
        </w:rPr>
      </w:pPr>
    </w:p>
    <w:p w:rsidR="00A51F15" w:rsidRPr="00097700" w:rsidRDefault="00A51F15" w:rsidP="00097700">
      <w:pPr>
        <w:jc w:val="center"/>
        <w:rPr>
          <w:sz w:val="32"/>
          <w:szCs w:val="32"/>
        </w:rPr>
      </w:pPr>
    </w:p>
    <w:p w:rsidR="00A51F15" w:rsidRPr="00097700" w:rsidRDefault="00A51F15" w:rsidP="00097700">
      <w:pPr>
        <w:jc w:val="center"/>
        <w:rPr>
          <w:sz w:val="32"/>
          <w:szCs w:val="32"/>
        </w:rPr>
      </w:pPr>
    </w:p>
    <w:p w:rsidR="00A51F15" w:rsidRPr="00097700" w:rsidRDefault="00A51F15" w:rsidP="00097700">
      <w:pPr>
        <w:jc w:val="center"/>
        <w:rPr>
          <w:sz w:val="32"/>
          <w:szCs w:val="32"/>
        </w:rPr>
      </w:pPr>
    </w:p>
    <w:p w:rsidR="00A51F15" w:rsidRPr="00097700" w:rsidRDefault="00A51F15" w:rsidP="00097700">
      <w:pPr>
        <w:jc w:val="center"/>
        <w:rPr>
          <w:sz w:val="32"/>
          <w:szCs w:val="32"/>
        </w:rPr>
      </w:pPr>
      <w:r w:rsidRPr="00097700">
        <w:rPr>
          <w:sz w:val="32"/>
          <w:szCs w:val="32"/>
        </w:rPr>
        <w:t>INTERPRETACE UMĚLECKÉHO DÍLA</w:t>
      </w:r>
    </w:p>
    <w:p w:rsidR="00A51F15" w:rsidRPr="00097700" w:rsidRDefault="00A51F15" w:rsidP="00097700">
      <w:pPr>
        <w:jc w:val="center"/>
        <w:rPr>
          <w:sz w:val="32"/>
          <w:szCs w:val="32"/>
        </w:rPr>
      </w:pPr>
      <w:r w:rsidRPr="00097700">
        <w:rPr>
          <w:sz w:val="32"/>
          <w:szCs w:val="32"/>
        </w:rPr>
        <w:t>Experimentování se styly tvůrčího porozumění</w:t>
      </w:r>
    </w:p>
    <w:p w:rsidR="00A51F15" w:rsidRPr="00097700" w:rsidRDefault="00A51F15" w:rsidP="00097700">
      <w:pPr>
        <w:jc w:val="center"/>
        <w:rPr>
          <w:sz w:val="32"/>
          <w:szCs w:val="32"/>
        </w:rPr>
      </w:pPr>
      <w:r w:rsidRPr="00097700">
        <w:rPr>
          <w:sz w:val="32"/>
          <w:szCs w:val="32"/>
        </w:rPr>
        <w:t>Seminární práce</w:t>
      </w:r>
    </w:p>
    <w:p w:rsidR="00A51F15" w:rsidRDefault="00A51F15" w:rsidP="00097700">
      <w:pPr>
        <w:jc w:val="center"/>
      </w:pPr>
    </w:p>
    <w:p w:rsidR="00A51F15" w:rsidRDefault="00A51F15" w:rsidP="008F204B">
      <w:pPr>
        <w:jc w:val="both"/>
      </w:pPr>
    </w:p>
    <w:p w:rsidR="00A51F15" w:rsidRDefault="00A51F15" w:rsidP="008F204B">
      <w:pPr>
        <w:jc w:val="both"/>
      </w:pPr>
    </w:p>
    <w:p w:rsidR="00233A3C" w:rsidRPr="00097700" w:rsidRDefault="00233A3C" w:rsidP="008F204B">
      <w:pPr>
        <w:jc w:val="both"/>
        <w:rPr>
          <w:sz w:val="32"/>
          <w:szCs w:val="32"/>
        </w:rPr>
      </w:pPr>
    </w:p>
    <w:p w:rsidR="00233A3C" w:rsidRPr="00097700" w:rsidRDefault="00233A3C" w:rsidP="008F204B">
      <w:pPr>
        <w:jc w:val="both"/>
        <w:rPr>
          <w:sz w:val="32"/>
          <w:szCs w:val="32"/>
        </w:rPr>
      </w:pPr>
    </w:p>
    <w:p w:rsidR="00233A3C" w:rsidRPr="00097700" w:rsidRDefault="00233A3C" w:rsidP="008F204B">
      <w:pPr>
        <w:jc w:val="both"/>
        <w:rPr>
          <w:sz w:val="32"/>
          <w:szCs w:val="32"/>
        </w:rPr>
      </w:pPr>
    </w:p>
    <w:p w:rsidR="00A51F15" w:rsidRPr="00097700" w:rsidRDefault="00A51F15" w:rsidP="008F204B">
      <w:pPr>
        <w:jc w:val="both"/>
        <w:rPr>
          <w:sz w:val="32"/>
          <w:szCs w:val="32"/>
        </w:rPr>
      </w:pPr>
    </w:p>
    <w:p w:rsidR="00A51F15" w:rsidRPr="00097700" w:rsidRDefault="00A51F15" w:rsidP="008F204B">
      <w:pPr>
        <w:jc w:val="both"/>
        <w:rPr>
          <w:sz w:val="32"/>
          <w:szCs w:val="32"/>
        </w:rPr>
      </w:pPr>
      <w:r w:rsidRPr="00097700">
        <w:rPr>
          <w:sz w:val="32"/>
          <w:szCs w:val="32"/>
        </w:rPr>
        <w:t>Autor: Jana Ransdorfová</w:t>
      </w:r>
    </w:p>
    <w:p w:rsidR="00A51F15" w:rsidRPr="00097700" w:rsidRDefault="00191124" w:rsidP="008F204B">
      <w:pPr>
        <w:jc w:val="both"/>
        <w:rPr>
          <w:sz w:val="32"/>
          <w:szCs w:val="32"/>
        </w:rPr>
      </w:pPr>
      <w:r w:rsidRPr="00097700">
        <w:rPr>
          <w:sz w:val="32"/>
          <w:szCs w:val="32"/>
        </w:rPr>
        <w:t xml:space="preserve">Vyučující: doc. Phdr. Vladimír </w:t>
      </w:r>
      <w:r w:rsidR="00A51F15" w:rsidRPr="00097700">
        <w:rPr>
          <w:sz w:val="32"/>
          <w:szCs w:val="32"/>
        </w:rPr>
        <w:t>Chrz, PhD.</w:t>
      </w:r>
    </w:p>
    <w:p w:rsidR="00A51F15" w:rsidRPr="00097700" w:rsidRDefault="00A51F15" w:rsidP="008F204B">
      <w:pPr>
        <w:jc w:val="both"/>
        <w:rPr>
          <w:sz w:val="32"/>
          <w:szCs w:val="32"/>
        </w:rPr>
      </w:pPr>
      <w:r w:rsidRPr="00097700">
        <w:rPr>
          <w:sz w:val="32"/>
          <w:szCs w:val="32"/>
        </w:rPr>
        <w:t>Akademický rok 2019/2020, NMgr Psychologie</w:t>
      </w:r>
    </w:p>
    <w:p w:rsidR="00A51F15" w:rsidRPr="00097700" w:rsidRDefault="00A51F15" w:rsidP="008F204B">
      <w:pPr>
        <w:jc w:val="both"/>
        <w:rPr>
          <w:sz w:val="32"/>
          <w:szCs w:val="32"/>
        </w:rPr>
      </w:pPr>
      <w:r w:rsidRPr="00097700">
        <w:rPr>
          <w:sz w:val="32"/>
          <w:szCs w:val="32"/>
        </w:rPr>
        <w:br w:type="page"/>
      </w:r>
    </w:p>
    <w:p w:rsidR="006476FE" w:rsidRDefault="00391330" w:rsidP="008F204B">
      <w:pPr>
        <w:jc w:val="both"/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2407920</wp:posOffset>
            </wp:positionH>
            <wp:positionV relativeFrom="paragraph">
              <wp:posOffset>-12700</wp:posOffset>
            </wp:positionV>
            <wp:extent cx="2345690" cy="3343275"/>
            <wp:effectExtent l="19050" t="0" r="0" b="0"/>
            <wp:wrapTight wrapText="bothSides">
              <wp:wrapPolygon edited="0">
                <wp:start x="702" y="0"/>
                <wp:lineTo x="-175" y="862"/>
                <wp:lineTo x="-175" y="19692"/>
                <wp:lineTo x="175" y="21538"/>
                <wp:lineTo x="702" y="21538"/>
                <wp:lineTo x="20700" y="21538"/>
                <wp:lineTo x="21226" y="21538"/>
                <wp:lineTo x="21577" y="20677"/>
                <wp:lineTo x="21577" y="862"/>
                <wp:lineTo x="21226" y="123"/>
                <wp:lineTo x="20700" y="0"/>
                <wp:lineTo x="702" y="0"/>
              </wp:wrapPolygon>
            </wp:wrapTight>
            <wp:docPr id="2" name="Obrázek 1" descr="IMG_20200318_145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318_14584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3343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-12700</wp:posOffset>
            </wp:positionV>
            <wp:extent cx="2805430" cy="5404485"/>
            <wp:effectExtent l="19050" t="0" r="0" b="0"/>
            <wp:wrapTight wrapText="bothSides">
              <wp:wrapPolygon edited="0">
                <wp:start x="587" y="0"/>
                <wp:lineTo x="-147" y="533"/>
                <wp:lineTo x="-147" y="21090"/>
                <wp:lineTo x="293" y="21547"/>
                <wp:lineTo x="587" y="21547"/>
                <wp:lineTo x="20828" y="21547"/>
                <wp:lineTo x="21121" y="21547"/>
                <wp:lineTo x="21561" y="21090"/>
                <wp:lineTo x="21561" y="533"/>
                <wp:lineTo x="21268" y="76"/>
                <wp:lineTo x="20828" y="0"/>
                <wp:lineTo x="587" y="0"/>
              </wp:wrapPolygon>
            </wp:wrapTight>
            <wp:docPr id="7" name="Obrázek 6" descr="NewDoc 03-24-2020 09.49.19_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Doc 03-24-2020 09.49.19_1 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5430" cy="5404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91124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-13970</wp:posOffset>
            </wp:positionV>
            <wp:extent cx="1597660" cy="3333750"/>
            <wp:effectExtent l="19050" t="0" r="2540" b="0"/>
            <wp:wrapTight wrapText="bothSides">
              <wp:wrapPolygon edited="0">
                <wp:start x="1030" y="0"/>
                <wp:lineTo x="-258" y="864"/>
                <wp:lineTo x="-258" y="19749"/>
                <wp:lineTo x="258" y="21477"/>
                <wp:lineTo x="1030" y="21477"/>
                <wp:lineTo x="20347" y="21477"/>
                <wp:lineTo x="21119" y="21477"/>
                <wp:lineTo x="21634" y="20736"/>
                <wp:lineTo x="21634" y="864"/>
                <wp:lineTo x="21119" y="123"/>
                <wp:lineTo x="20347" y="0"/>
                <wp:lineTo x="1030" y="0"/>
              </wp:wrapPolygon>
            </wp:wrapTight>
            <wp:docPr id="3" name="Obrázek 2" descr="IMG_20200318_15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318_150809.jpg"/>
                    <pic:cNvPicPr/>
                  </pic:nvPicPr>
                  <pic:blipFill>
                    <a:blip r:embed="rId8" cstate="print"/>
                    <a:srcRect l="23841" r="11717"/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3333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12A18" w:rsidRPr="00233A3C" w:rsidRDefault="0055647A" w:rsidP="008F204B">
      <w:pPr>
        <w:jc w:val="both"/>
        <w:rPr>
          <w:b/>
        </w:rPr>
      </w:pPr>
      <w:r w:rsidRPr="00233A3C">
        <w:rPr>
          <w:b/>
        </w:rPr>
        <w:t>Úvod</w:t>
      </w:r>
    </w:p>
    <w:p w:rsidR="00735A78" w:rsidRDefault="0055647A" w:rsidP="008F204B">
      <w:pPr>
        <w:jc w:val="both"/>
      </w:pPr>
      <w:r>
        <w:t xml:space="preserve">Vybrala jsem si obrázek, nebo spíše doprovodnou ilustraci k pohádce O bílém hadovi od Boženy Němcové. Ilustraci jsem si vybrala, protože mě už od dětství fascinuje a něčím přitahuje. V období puberty </w:t>
      </w:r>
      <w:r w:rsidR="00233A3C">
        <w:t>jsem tento výjev několikrát zp</w:t>
      </w:r>
      <w:r>
        <w:t>racovala ve svém uměleckém vyjádření, na kte</w:t>
      </w:r>
      <w:r w:rsidR="008F204B">
        <w:t>ré jsem postupem času zapomněla. A</w:t>
      </w:r>
      <w:r>
        <w:t>ž v nedávné době, kdy mi došli jiné knížky pohádek, které čtu synovi na dobrou noc, jsem vyndala tuto starou knihu a prvn</w:t>
      </w:r>
      <w:r w:rsidR="00735A78">
        <w:t xml:space="preserve">í pohádka, kterou jsem přečetla, </w:t>
      </w:r>
      <w:r>
        <w:t>byla právě tato. Četla jsem ji především ze zvědavosti, protože jsem si ji vůbec nepamatovala, nebyla zkrátka pro mě podstatná</w:t>
      </w:r>
      <w:r w:rsidR="00735A78">
        <w:t>,</w:t>
      </w:r>
      <w:r>
        <w:t xml:space="preserve"> ale ilustrace mi v hlavě uvízla. V souvislosti s pohádkou, jsem postupem času objevila </w:t>
      </w:r>
      <w:r w:rsidR="00735A78">
        <w:t xml:space="preserve">i další moje verze zpracování. Můj </w:t>
      </w:r>
      <w:r>
        <w:t>obrázek, který byl otištěn ve starém firemním časopisu</w:t>
      </w:r>
      <w:r w:rsidR="00735A78">
        <w:t>, mi mamka ukázala,</w:t>
      </w:r>
      <w:r w:rsidR="00391330">
        <w:t xml:space="preserve"> protože v něm zrovna listovala. Ke</w:t>
      </w:r>
      <w:r w:rsidR="00735A78">
        <w:t>ramický strom s vrostlou ženou jsem objevila při utírání prachu v rohu krbu. To jsou všechno důvody, proč jsem se rozhodla rozebrat originální ilustraci a pokusit se o ni dozvědět něco víc. Pro zajímavost jsem vložila i fotografie z</w:t>
      </w:r>
      <w:r w:rsidR="00AC4B66">
        <w:t xml:space="preserve">míněných vlastních tvoreb. Mimo </w:t>
      </w:r>
      <w:r w:rsidR="00735A78">
        <w:t>jiné</w:t>
      </w:r>
      <w:r w:rsidR="00AC4B66">
        <w:t>,</w:t>
      </w:r>
      <w:r w:rsidR="00735A78">
        <w:t xml:space="preserve"> keramický strom, téměř hned po vyfocení syn rozbil, </w:t>
      </w:r>
      <w:r w:rsidR="006476FE">
        <w:t xml:space="preserve">možná konečně přijel princ a ženu ze stromu vysvobodil </w:t>
      </w:r>
      <w:r w:rsidR="006476FE">
        <w:sym w:font="Wingdings" w:char="F04A"/>
      </w:r>
    </w:p>
    <w:p w:rsidR="003C40D3" w:rsidRPr="003C40D3" w:rsidRDefault="00E808E5" w:rsidP="008F204B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FF3EBE">
        <w:rPr>
          <w:b/>
        </w:rPr>
        <w:t>Popis obrázku</w:t>
      </w:r>
      <w:r w:rsidR="00FF3EBE" w:rsidRPr="00FF3EBE">
        <w:rPr>
          <w:b/>
        </w:rPr>
        <w:t xml:space="preserve"> / ilustrace</w:t>
      </w:r>
      <w:r w:rsidR="00FF31A0">
        <w:rPr>
          <w:b/>
        </w:rPr>
        <w:t xml:space="preserve"> </w:t>
      </w:r>
      <w:r w:rsidR="00C80327">
        <w:rPr>
          <w:b/>
        </w:rPr>
        <w:t xml:space="preserve"> </w:t>
      </w:r>
    </w:p>
    <w:p w:rsidR="00E808E5" w:rsidRDefault="00696215" w:rsidP="008F204B">
      <w:pPr>
        <w:jc w:val="both"/>
      </w:pPr>
      <w:r>
        <w:t>Na obrázku můžeme vidět vrbu, která roste velmi blízko vody, skoro by se dalo říci na vodě.  Její kořeny tvoří jakousi jeskyni, kam vplouvá mladá dívka s hnědými dlouhými vlasy. Dívka vzhlíží k ženě, která je s vrbou spojena jakousi pavučinou. Žena s vrby vystupuje svým obličejem a rukama, které jsou přizpůsobeny tvaru větví a z prstu ruky nahoře dokonce vyrůstají větve. Žena vrostlá do vrby vypadá smutně a shlíží dolů na plavající ženu pod sebou. Obě ženy jsou si dosti podobné, jen</w:t>
      </w:r>
      <w:r w:rsidR="0055647A">
        <w:t xml:space="preserve"> žena vrostlá do vrby je mnohem bledší, i</w:t>
      </w:r>
      <w:r>
        <w:t xml:space="preserve"> vlasy mají stejnou bílou barvu, která splývá s jakousi pavučinou, která zakrývá ženino tělo.</w:t>
      </w:r>
    </w:p>
    <w:p w:rsidR="00FF3EBE" w:rsidRPr="00FF3EBE" w:rsidRDefault="00FF3EBE" w:rsidP="008F204B">
      <w:pPr>
        <w:pStyle w:val="Odstavecseseznamem"/>
        <w:numPr>
          <w:ilvl w:val="0"/>
          <w:numId w:val="2"/>
        </w:numPr>
        <w:jc w:val="both"/>
      </w:pPr>
      <w:r>
        <w:rPr>
          <w:b/>
        </w:rPr>
        <w:lastRenderedPageBreak/>
        <w:t>Experimentace se styly tvůrčího porozumění</w:t>
      </w:r>
    </w:p>
    <w:p w:rsidR="00FF3EBE" w:rsidRDefault="00FF3EBE" w:rsidP="008F204B">
      <w:pPr>
        <w:pStyle w:val="Odstavecseseznamem"/>
        <w:ind w:left="360"/>
        <w:jc w:val="both"/>
      </w:pPr>
    </w:p>
    <w:p w:rsidR="00FF3EBE" w:rsidRPr="000B441C" w:rsidRDefault="00FF3EBE" w:rsidP="00097700">
      <w:pPr>
        <w:pStyle w:val="Odstavecseseznamem"/>
        <w:numPr>
          <w:ilvl w:val="1"/>
          <w:numId w:val="2"/>
        </w:numPr>
        <w:spacing w:after="0"/>
        <w:jc w:val="both"/>
        <w:rPr>
          <w:b/>
        </w:rPr>
      </w:pPr>
      <w:r w:rsidRPr="000B441C">
        <w:rPr>
          <w:b/>
        </w:rPr>
        <w:t>„Žena vrostlá do vrby“</w:t>
      </w:r>
    </w:p>
    <w:p w:rsidR="00FF3EBE" w:rsidRDefault="00FF3EBE" w:rsidP="008F204B">
      <w:pPr>
        <w:jc w:val="both"/>
      </w:pPr>
      <w:r>
        <w:t>Na obrázku je dominantní žena, která je vrostlá do vrby a smutně sleduje mladou ženu plavající ve vodě pod ní. Podle bílé pavučiny, nebo nevím, co jiného by to mohlo být, se dá soudit, že žena je v</w:t>
      </w:r>
      <w:r w:rsidR="002F51B4">
        <w:t>e</w:t>
      </w:r>
      <w:r>
        <w:t> stromě v zajetí. Zkrátka nemůže odejít, je ve stromně vězněná a již do něj postupně vrostla, jak napovídají větve, které rostou z jejích prstů.</w:t>
      </w:r>
      <w:r w:rsidR="00DA7620">
        <w:t xml:space="preserve"> Možná</w:t>
      </w:r>
      <w:r w:rsidR="00417345">
        <w:t xml:space="preserve"> uvězněná žena varuje ženu plavající nebo zrcadlí jí samotnou. Může ji varovat, před špatným rozhodnutím, které by ji mohlo uvnitř uvěznit, nedovolilo by jí svobodně se projevit</w:t>
      </w:r>
      <w:r w:rsidR="00233A3C">
        <w:t>,</w:t>
      </w:r>
      <w:r w:rsidR="00417345">
        <w:t xml:space="preserve"> a tudíž by byla velmi smutná. Možná již smutná je, možná nějaká její část</w:t>
      </w:r>
      <w:r w:rsidR="00233A3C">
        <w:t xml:space="preserve"> jí samé je také takto uvězněna a žena jí tyto skryté pocity jen zrcadlí.</w:t>
      </w:r>
      <w:r w:rsidR="00372CAE">
        <w:t xml:space="preserve"> Mohlo by to </w:t>
      </w:r>
      <w:r w:rsidR="008F204B">
        <w:t>také být vyobrazení persony, kterou</w:t>
      </w:r>
      <w:r w:rsidR="00372CAE">
        <w:t xml:space="preserve"> si </w:t>
      </w:r>
      <w:r w:rsidR="008F204B">
        <w:t xml:space="preserve">nasazujeme, a nebezpečí je právě v tom, že se s ní ztotožníme- že nám přiroste. Nasazenou maskou </w:t>
      </w:r>
      <w:r w:rsidR="00372CAE">
        <w:t xml:space="preserve">některé naše části svážeme a uvězníme, a když jsme sami </w:t>
      </w:r>
      <w:r w:rsidR="00DF2BE3">
        <w:t xml:space="preserve">a </w:t>
      </w:r>
      <w:r w:rsidR="00372CAE">
        <w:t xml:space="preserve">dovolíme si být sami sebou </w:t>
      </w:r>
      <w:r w:rsidR="00DF2BE3">
        <w:t>v plné své existenci, uvidíme, co jsme si provedli. Možná pak toužíme po osvobození, po možnosti být sám sebou a nemuset se tak často skrývat.</w:t>
      </w:r>
    </w:p>
    <w:p w:rsidR="00DA7620" w:rsidRPr="000B441C" w:rsidRDefault="00DA7620" w:rsidP="00097700">
      <w:pPr>
        <w:pStyle w:val="Odstavecseseznamem"/>
        <w:numPr>
          <w:ilvl w:val="1"/>
          <w:numId w:val="2"/>
        </w:numPr>
        <w:spacing w:after="0"/>
        <w:jc w:val="both"/>
        <w:rPr>
          <w:b/>
        </w:rPr>
      </w:pPr>
      <w:r w:rsidRPr="000B441C">
        <w:rPr>
          <w:b/>
        </w:rPr>
        <w:t>„Spojení s přírodou“</w:t>
      </w:r>
    </w:p>
    <w:p w:rsidR="00DA7620" w:rsidRDefault="00DA7620" w:rsidP="008F204B">
      <w:pPr>
        <w:jc w:val="both"/>
      </w:pPr>
      <w:r>
        <w:t>Dále když nad obrázkem přemýšlím, tak myslím, že může jít i o symbolické spojení s přírodu, kterou strom reprezentuje. Vrba roste z vody, což je symbolem života, plynulosti a klidu, tato voda ji vyživuje</w:t>
      </w:r>
      <w:r w:rsidR="008F204B">
        <w:t xml:space="preserve">. Dívka plovoucí pod vrbou, </w:t>
      </w:r>
      <w:r>
        <w:t xml:space="preserve">si tak může představovat sebe v roli vrby, stromu přírody a zjišťuje, že se cítí smutně. Možná si dívka uvědomuje veškeré lidské nezodpovědné nepěkné chování člověka vůči přírodě a jejím živým tvorům. Vrbě nezbývá nic víc, než trpělivě naslouchat všem nářkům a snažit se je přes </w:t>
      </w:r>
      <w:r w:rsidR="00F94171">
        <w:t xml:space="preserve">své kořeny v čisté vodě utopit a tím se </w:t>
      </w:r>
      <w:r w:rsidR="00AD3713">
        <w:t xml:space="preserve">voda </w:t>
      </w:r>
      <w:r w:rsidR="00F94171">
        <w:t>stává kalná</w:t>
      </w:r>
      <w:r w:rsidR="00AD3713">
        <w:t>,</w:t>
      </w:r>
      <w:r w:rsidR="00F94171">
        <w:t xml:space="preserve"> jak je vidět v oblasti kořenů. </w:t>
      </w:r>
      <w:r>
        <w:t>Dívka skrze své myšlenky a pohledy komunikuje s přírodou a snaží se jí naslouchat, slyší její smutek nad lidským počínáním.</w:t>
      </w:r>
      <w:r w:rsidR="00F94171">
        <w:t xml:space="preserve"> Dokáže se vžít do vrby a před</w:t>
      </w:r>
      <w:r w:rsidR="00AD3713">
        <w:t>stavuje si jaké je to být vrbou. J</w:t>
      </w:r>
      <w:r w:rsidR="00F94171">
        <w:t xml:space="preserve">e velmi citlivá a vnímavá a tak se nebojí vplout do tmavé jeskyně tvořené kořeny stromu a najít tak i vlastní stín, svoji kolektivní vinu, i ona je člověkem, který se podílí na znečišťování přírody ať už vědomě nebo nevědomě. </w:t>
      </w:r>
      <w:r w:rsidR="0081339C">
        <w:t xml:space="preserve">Zároveň je dívka ve vodě a může se od těchto pocitů očistit, přijmout je a nechat je plout. V jeskyni může objevit i pradávné kořeny, které lidstvo pojí s přírodou, společné archetypy. </w:t>
      </w:r>
    </w:p>
    <w:p w:rsidR="00372CAE" w:rsidRPr="000B441C" w:rsidRDefault="00372CAE" w:rsidP="00097700">
      <w:pPr>
        <w:pStyle w:val="Odstavecseseznamem"/>
        <w:numPr>
          <w:ilvl w:val="1"/>
          <w:numId w:val="2"/>
        </w:numPr>
        <w:spacing w:after="0"/>
        <w:jc w:val="both"/>
        <w:rPr>
          <w:b/>
        </w:rPr>
      </w:pPr>
      <w:r w:rsidRPr="000B441C">
        <w:rPr>
          <w:b/>
        </w:rPr>
        <w:t>„Sdílení, očista“</w:t>
      </w:r>
    </w:p>
    <w:p w:rsidR="00F94171" w:rsidRDefault="00F94171" w:rsidP="008F204B">
      <w:pPr>
        <w:jc w:val="both"/>
      </w:pPr>
      <w:r>
        <w:t>Může to být i důvod proč se dívka koupe ve vodě, snaží se tak oči</w:t>
      </w:r>
      <w:r w:rsidR="0081339C">
        <w:t>stit a odložit své smutky. Svoje</w:t>
      </w:r>
      <w:r>
        <w:t xml:space="preserve"> </w:t>
      </w:r>
      <w:r w:rsidR="0081339C">
        <w:t>uvěznění</w:t>
      </w:r>
      <w:r>
        <w:t xml:space="preserve">, beznaděj, strach a smutek sděluje vrbě, která ji </w:t>
      </w:r>
      <w:r w:rsidR="00372CAE">
        <w:t xml:space="preserve">trpělivě </w:t>
      </w:r>
      <w:r>
        <w:t>vyslechne</w:t>
      </w:r>
      <w:r w:rsidR="00372CAE">
        <w:t>. Může jít o jakýsi rituál očisty a možnost plně prožít svoje emoce a podělit se o ně.</w:t>
      </w:r>
      <w:r w:rsidR="007B16F1">
        <w:t xml:space="preserve"> Kořeny, které vytvářejí jeskyni</w:t>
      </w:r>
      <w:r w:rsidR="009E1DE6">
        <w:t>,</w:t>
      </w:r>
      <w:r w:rsidR="007B16F1">
        <w:t xml:space="preserve"> nabízejí bezpečné místo, k</w:t>
      </w:r>
      <w:r w:rsidR="00693240">
        <w:t>d</w:t>
      </w:r>
      <w:r w:rsidR="007B16F1">
        <w:t>e své smutky zanechat.</w:t>
      </w:r>
      <w:r w:rsidR="00372CAE">
        <w:t xml:space="preserve"> Vrba se nad dívkou sklání a možná by se dalo říci, že se ji s mateřskou láskou snaží pomoci, obejmout a utěšit dívku, která k ní promlouvá. Obličej vrby, nemusí vyjadřovat jen sdílený smutek ale i vstřícnost, laskavost a lidskou tvář.</w:t>
      </w:r>
    </w:p>
    <w:p w:rsidR="00372CAE" w:rsidRPr="000B441C" w:rsidRDefault="00372CAE" w:rsidP="00097700">
      <w:pPr>
        <w:pStyle w:val="Odstavecseseznamem"/>
        <w:numPr>
          <w:ilvl w:val="1"/>
          <w:numId w:val="2"/>
        </w:numPr>
        <w:spacing w:after="0"/>
        <w:jc w:val="both"/>
        <w:rPr>
          <w:b/>
        </w:rPr>
      </w:pPr>
      <w:r w:rsidRPr="000B441C">
        <w:rPr>
          <w:b/>
        </w:rPr>
        <w:t>„Vnitřní žena“</w:t>
      </w:r>
    </w:p>
    <w:p w:rsidR="00FF31A0" w:rsidRDefault="00DF2BE3" w:rsidP="008F204B">
      <w:pPr>
        <w:jc w:val="both"/>
      </w:pPr>
      <w:r>
        <w:t>Uvězněná žena ve stromě, může symbolizovat ženinu vnitřní ženu, která se prozatím neosvobodila. Plavající žena prozatím nepřijala svoje žens</w:t>
      </w:r>
      <w:r w:rsidR="004A75E7">
        <w:t>t</w:t>
      </w:r>
      <w:r>
        <w:t xml:space="preserve">ví, možná neví jak na to, nebo co znamená být ženou. Jak by taková správná žena měla vypadat?  Jak by se měla chovat a prožívat? Je vůbec něco takového jako „správná žena“? Nebo si to každý v sobě </w:t>
      </w:r>
      <w:r w:rsidR="00AD3713">
        <w:t>musí najít sám, či</w:t>
      </w:r>
      <w:r w:rsidR="004A75E7">
        <w:t xml:space="preserve"> se to dá naučit od žen z blízkého okolí?  Dívka je na cestě objevení a osvobození svojí vnitřní ženy a přijetí své ženské </w:t>
      </w:r>
      <w:r w:rsidR="002F51B4">
        <w:t>role, svého ženství a mateřství, to můž</w:t>
      </w:r>
      <w:r w:rsidR="009E1DE6">
        <w:t>e naznačovat symbolika jeskyně, do které vplouvá.</w:t>
      </w:r>
    </w:p>
    <w:p w:rsidR="00FF31A0" w:rsidRPr="00FF31A0" w:rsidRDefault="00FF31A0" w:rsidP="008F204B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FF31A0">
        <w:rPr>
          <w:b/>
        </w:rPr>
        <w:lastRenderedPageBreak/>
        <w:t>Reflexe vlastní percepce</w:t>
      </w:r>
    </w:p>
    <w:p w:rsidR="00FF31A0" w:rsidRPr="000B441C" w:rsidRDefault="00AD3713" w:rsidP="00097700">
      <w:pPr>
        <w:spacing w:after="0"/>
        <w:jc w:val="both"/>
        <w:rPr>
          <w:b/>
        </w:rPr>
      </w:pPr>
      <w:r w:rsidRPr="000B441C">
        <w:rPr>
          <w:b/>
        </w:rPr>
        <w:t>E</w:t>
      </w:r>
      <w:r w:rsidR="00FF31A0" w:rsidRPr="000B441C">
        <w:rPr>
          <w:b/>
        </w:rPr>
        <w:t>moci</w:t>
      </w:r>
      <w:r w:rsidRPr="000B441C">
        <w:rPr>
          <w:b/>
        </w:rPr>
        <w:t>onální rezonance</w:t>
      </w:r>
    </w:p>
    <w:p w:rsidR="009E1DE6" w:rsidRDefault="00770FA3" w:rsidP="008F204B">
      <w:pPr>
        <w:jc w:val="both"/>
      </w:pPr>
      <w:r>
        <w:t>U první interpretace obrazu jsem se nejprve zaměřila na emoce, které obraz vyvolává. Je zde především cítit smutek a obavy. Žena uvězněná ve stromě</w:t>
      </w:r>
      <w:r w:rsidR="00F56816">
        <w:t xml:space="preserve"> je smutná, zahalená bílou až šedavou pavučinou, který tento pocit podtrhuje. Bílá něžnost a nevinnost se mění v bezduchost až neživost a především smutek, možná i truchlení. Celkově je ilustrace v tlumených tonech barev, kterých tam není moc. Ilustrace může působit úzkostně až depresivně. </w:t>
      </w:r>
      <w:r w:rsidR="0081339C">
        <w:t>Vlastně ve v</w:t>
      </w:r>
      <w:r w:rsidR="00E603BD">
        <w:t>šech výkladech se objevuje emoce strachu, sevření a svázanosti.</w:t>
      </w:r>
      <w:r w:rsidR="009E1DE6">
        <w:t xml:space="preserve"> Až poslední výklad o dívce na cestě ke svému ženství a postupného osvobozování a dospívání, kdy se stává ženou je spíše pozitivní. Jde o hledání sebe samé, odvaha vplout do neznáma, do světa dospělých a přijmout s tím spojené společenské role.</w:t>
      </w:r>
    </w:p>
    <w:p w:rsidR="00F56816" w:rsidRPr="000B441C" w:rsidRDefault="00F56816" w:rsidP="00097700">
      <w:pPr>
        <w:spacing w:after="0"/>
        <w:jc w:val="both"/>
        <w:rPr>
          <w:b/>
        </w:rPr>
      </w:pPr>
      <w:r w:rsidRPr="000B441C">
        <w:rPr>
          <w:b/>
        </w:rPr>
        <w:t>Symbolické čtení</w:t>
      </w:r>
    </w:p>
    <w:p w:rsidR="00FF3EBE" w:rsidRDefault="00F56816" w:rsidP="008F204B">
      <w:pPr>
        <w:jc w:val="both"/>
      </w:pPr>
      <w:r>
        <w:t xml:space="preserve">V druhém výkladu obrazu, jsem se zaměřila </w:t>
      </w:r>
      <w:r w:rsidR="0081339C">
        <w:t xml:space="preserve">především </w:t>
      </w:r>
      <w:r>
        <w:t>na symbolické čtení a našla další možné způsoby jak obraz chápat. Zaměřila jsem se na symbol statného stromu jako symbol přírody a vrby jako trpělivé posluchačky. Voda se s</w:t>
      </w:r>
      <w:r w:rsidR="002F51B4">
        <w:t xml:space="preserve">tala živou energií, která čistí, vyživuje </w:t>
      </w:r>
      <w:r>
        <w:t xml:space="preserve">a neustále plyne jako život sám. Také symbolické vcítění do prožitku vrby, přírody, kdy je dívka sama vrbou, rostou z jejího </w:t>
      </w:r>
      <w:r w:rsidR="00E603BD">
        <w:t>těla</w:t>
      </w:r>
      <w:r>
        <w:t xml:space="preserve"> větve. </w:t>
      </w:r>
      <w:r w:rsidR="002F51B4">
        <w:t>Tmavá jeskyně tvořená z kořenů má mnohé významy, poznání vlastního stín</w:t>
      </w:r>
      <w:r w:rsidR="0081339C">
        <w:t xml:space="preserve">u, </w:t>
      </w:r>
      <w:r w:rsidR="009E1DE6">
        <w:t xml:space="preserve">možnou bezpečnou skrýš, kde si </w:t>
      </w:r>
      <w:r w:rsidR="002F51B4">
        <w:t>může dívka necha</w:t>
      </w:r>
      <w:r w:rsidR="007E5DD5">
        <w:t>t své smutky</w:t>
      </w:r>
      <w:r w:rsidR="00AF6F55">
        <w:t xml:space="preserve">, </w:t>
      </w:r>
      <w:r w:rsidR="002F51B4">
        <w:t>nebo návrat ke kořenům, poznání svých p</w:t>
      </w:r>
      <w:r w:rsidR="0081339C">
        <w:t xml:space="preserve">ředků a </w:t>
      </w:r>
      <w:r w:rsidR="002F51B4">
        <w:t>dozrávání v</w:t>
      </w:r>
      <w:r w:rsidR="009E1DE6">
        <w:t> </w:t>
      </w:r>
      <w:r w:rsidR="002F51B4">
        <w:t>ženu</w:t>
      </w:r>
      <w:r w:rsidR="009E1DE6">
        <w:t xml:space="preserve"> a přijetí její pohlavní identity</w:t>
      </w:r>
      <w:r w:rsidR="002F51B4">
        <w:t xml:space="preserve">. </w:t>
      </w:r>
      <w:r w:rsidR="00E603BD">
        <w:t xml:space="preserve"> Žena vrostlá do vrby může symbolizovat strach, úzkost, samotu, beznaděj, uvěznění a spoutanost.</w:t>
      </w:r>
    </w:p>
    <w:p w:rsidR="007B16F1" w:rsidRPr="000B441C" w:rsidRDefault="007B16F1" w:rsidP="00097700">
      <w:pPr>
        <w:spacing w:after="0"/>
        <w:jc w:val="both"/>
        <w:rPr>
          <w:b/>
        </w:rPr>
      </w:pPr>
      <w:r w:rsidRPr="000B441C">
        <w:rPr>
          <w:b/>
        </w:rPr>
        <w:t>Narativní</w:t>
      </w:r>
      <w:r w:rsidR="00AF6F55" w:rsidRPr="000B441C">
        <w:rPr>
          <w:b/>
        </w:rPr>
        <w:t xml:space="preserve"> konstrukce</w:t>
      </w:r>
    </w:p>
    <w:p w:rsidR="00AF6F55" w:rsidRDefault="007B16F1" w:rsidP="008F204B">
      <w:pPr>
        <w:jc w:val="both"/>
      </w:pPr>
      <w:r>
        <w:t xml:space="preserve">V obrazu jsem se snažila najít příběh, který by mohl vyobrazenou situaci přinést. V prvním případě jde o varování před </w:t>
      </w:r>
      <w:r w:rsidR="00E603BD">
        <w:t>nesprávným rozhodnutím</w:t>
      </w:r>
      <w:r>
        <w:t xml:space="preserve"> nebo zrcadlení emocí, které žena má. Dále jsem si představila, že by mohlo jít o představu, ženy sebe samé v roli vrby i samotné přírody.</w:t>
      </w:r>
      <w:r w:rsidR="00E603BD">
        <w:t xml:space="preserve"> Také by to mohl být příběh o sdílení pocitů s vrbou a snaha se od smutku očistit.</w:t>
      </w:r>
      <w:r w:rsidR="009E1DE6">
        <w:t xml:space="preserve"> Nebo se na obrázku může odehrávat dospívání dívky v</w:t>
      </w:r>
      <w:r w:rsidR="0081339C">
        <w:t> </w:t>
      </w:r>
      <w:r w:rsidR="009E1DE6">
        <w:t>ženu</w:t>
      </w:r>
      <w:r w:rsidR="0081339C">
        <w:t>.</w:t>
      </w:r>
    </w:p>
    <w:p w:rsidR="0081339C" w:rsidRDefault="0081339C" w:rsidP="008F204B">
      <w:pPr>
        <w:jc w:val="both"/>
      </w:pPr>
    </w:p>
    <w:p w:rsidR="00FF3EBE" w:rsidRPr="00AF6F55" w:rsidRDefault="00AF6F55" w:rsidP="008F204B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AF6F55">
        <w:rPr>
          <w:b/>
        </w:rPr>
        <w:t>„Zbavit se všech pout“</w:t>
      </w:r>
    </w:p>
    <w:p w:rsidR="00115424" w:rsidRDefault="00693240" w:rsidP="000B441C">
      <w:pPr>
        <w:jc w:val="both"/>
      </w:pPr>
      <w:r>
        <w:t xml:space="preserve">Je mi smutno, cítím se svázaná a nevím jak dál. Jdu své smutky utopit do nedalekého jezera, kde se na klidné hladině rozptýlí. Voda mě očistí a nechá plnou klidu a moji neklidnou duši utiší. </w:t>
      </w:r>
      <w:r w:rsidR="00115424">
        <w:t xml:space="preserve">Zde se mohu stát klidnou vodou, mohu ležet na hladině a cítit její tep. </w:t>
      </w:r>
    </w:p>
    <w:p w:rsidR="00E808E5" w:rsidRDefault="00693240" w:rsidP="000B441C">
      <w:pPr>
        <w:jc w:val="both"/>
      </w:pPr>
      <w:r>
        <w:t>Vrba je mojí společnicí, vždy tu je, aby mě vy</w:t>
      </w:r>
      <w:r w:rsidR="00115424">
        <w:t>slechla a můj žal odnesla spolu</w:t>
      </w:r>
      <w:r>
        <w:t xml:space="preserve"> s </w:t>
      </w:r>
      <w:r w:rsidR="00115424">
        <w:t>mírným</w:t>
      </w:r>
      <w:r>
        <w:t xml:space="preserve"> proudem vody. Cesta hledání sebe samé</w:t>
      </w:r>
      <w:r w:rsidR="00AF6F55">
        <w:t xml:space="preserve"> není snadná,</w:t>
      </w:r>
      <w:r>
        <w:t xml:space="preserve"> jak správně žít v konzumním světe bez ubližování druhým tvorům, jak být ženou ve světe</w:t>
      </w:r>
      <w:r w:rsidR="00115424">
        <w:t>,</w:t>
      </w:r>
      <w:r>
        <w:t xml:space="preserve"> kde vládnou muži a mnoho žen se snaží jim připodobnit</w:t>
      </w:r>
      <w:r w:rsidR="00115424">
        <w:t xml:space="preserve">, jak se osvobodit ze všech stereotypů a nalinkovaných rolí, které musím plnit???  </w:t>
      </w:r>
    </w:p>
    <w:p w:rsidR="00115424" w:rsidRDefault="00115424" w:rsidP="000B441C">
      <w:pPr>
        <w:jc w:val="both"/>
      </w:pPr>
      <w:r>
        <w:t>V hlavě se mi objevuje text jedné písně: „ Buď klidná jako voda</w:t>
      </w:r>
      <w:r w:rsidR="000B441C">
        <w:t>,</w:t>
      </w:r>
      <w:r>
        <w:t xml:space="preserve"> ale silná jako proud, skála se ti poddá a zba</w:t>
      </w:r>
      <w:r w:rsidR="000B441C">
        <w:t>víš se všech pout. Svěží jako ran</w:t>
      </w:r>
      <w:r>
        <w:t>ní rosa</w:t>
      </w:r>
      <w:r w:rsidR="00AF6F55">
        <w:t xml:space="preserve"> a čistá ja</w:t>
      </w:r>
      <w:r w:rsidR="000B441C">
        <w:t>ko sníh. Když tančíš po kamení bosá,</w:t>
      </w:r>
      <w:r w:rsidR="00AF6F55">
        <w:t xml:space="preserve"> svět máš na dlaních…</w:t>
      </w:r>
    </w:p>
    <w:sectPr w:rsidR="00115424" w:rsidSect="00097700">
      <w:pgSz w:w="11906" w:h="16838"/>
      <w:pgMar w:top="1135" w:right="1274" w:bottom="15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0219"/>
    <w:multiLevelType w:val="hybridMultilevel"/>
    <w:tmpl w:val="6FD81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654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3716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8D5D8D"/>
    <w:multiLevelType w:val="hybridMultilevel"/>
    <w:tmpl w:val="7B841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A1E4B"/>
    <w:multiLevelType w:val="multilevel"/>
    <w:tmpl w:val="8E9A2D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3662B8D"/>
    <w:multiLevelType w:val="hybridMultilevel"/>
    <w:tmpl w:val="E5DCB0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6206D"/>
    <w:multiLevelType w:val="hybridMultilevel"/>
    <w:tmpl w:val="5D9A393C"/>
    <w:lvl w:ilvl="0" w:tplc="FF9818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E8D1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14C8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487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8686F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582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B046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851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72A6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6922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8D133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CDD70CA"/>
    <w:multiLevelType w:val="hybridMultilevel"/>
    <w:tmpl w:val="943A182C"/>
    <w:lvl w:ilvl="0" w:tplc="B53432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A9B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0491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4E49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CEF9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0E18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62DD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166E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045C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12C85"/>
    <w:rsid w:val="00007474"/>
    <w:rsid w:val="00097700"/>
    <w:rsid w:val="000B441C"/>
    <w:rsid w:val="00112C85"/>
    <w:rsid w:val="00115424"/>
    <w:rsid w:val="00191124"/>
    <w:rsid w:val="00233A3C"/>
    <w:rsid w:val="00242195"/>
    <w:rsid w:val="002F51B4"/>
    <w:rsid w:val="00344369"/>
    <w:rsid w:val="00372CAE"/>
    <w:rsid w:val="00391330"/>
    <w:rsid w:val="003B5B60"/>
    <w:rsid w:val="003C40D3"/>
    <w:rsid w:val="00417345"/>
    <w:rsid w:val="004A75E7"/>
    <w:rsid w:val="004E3AD9"/>
    <w:rsid w:val="0053468E"/>
    <w:rsid w:val="0055647A"/>
    <w:rsid w:val="006476FE"/>
    <w:rsid w:val="00693240"/>
    <w:rsid w:val="00696215"/>
    <w:rsid w:val="00735A78"/>
    <w:rsid w:val="00755BB8"/>
    <w:rsid w:val="00770FA3"/>
    <w:rsid w:val="007B16F1"/>
    <w:rsid w:val="007E5DD5"/>
    <w:rsid w:val="0081339C"/>
    <w:rsid w:val="008F204B"/>
    <w:rsid w:val="009E1DE6"/>
    <w:rsid w:val="009F509C"/>
    <w:rsid w:val="00A2011C"/>
    <w:rsid w:val="00A51F15"/>
    <w:rsid w:val="00AC4B66"/>
    <w:rsid w:val="00AD3713"/>
    <w:rsid w:val="00AF6F55"/>
    <w:rsid w:val="00B47198"/>
    <w:rsid w:val="00C21934"/>
    <w:rsid w:val="00C80327"/>
    <w:rsid w:val="00D6719E"/>
    <w:rsid w:val="00DA7620"/>
    <w:rsid w:val="00DF2BE3"/>
    <w:rsid w:val="00E603BD"/>
    <w:rsid w:val="00E808E5"/>
    <w:rsid w:val="00F56816"/>
    <w:rsid w:val="00F61544"/>
    <w:rsid w:val="00F94171"/>
    <w:rsid w:val="00FF31A0"/>
    <w:rsid w:val="00FF3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Script" w:eastAsiaTheme="minorHAnsi" w:hAnsi="Segoe Script" w:cstheme="minorBidi"/>
        <w:b/>
        <w:sz w:val="15"/>
        <w:szCs w:val="15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11C"/>
    <w:rPr>
      <w:rFonts w:ascii="Times New Roman" w:hAnsi="Times New Roman"/>
      <w:b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8E5"/>
    <w:rPr>
      <w:rFonts w:ascii="Tahoma" w:hAnsi="Tahoma" w:cs="Tahoma"/>
      <w:b w:val="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0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5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8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3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3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7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2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2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2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11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202F7-6AE1-424F-BFAB-E472192A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4</Pages>
  <Words>1235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2020-03-18T13:56:00Z</dcterms:created>
  <dcterms:modified xsi:type="dcterms:W3CDTF">2020-03-24T10:50:00Z</dcterms:modified>
</cp:coreProperties>
</file>