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Version A2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 with following unknown sequence: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72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FFFFFF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FFFFFF" w:val="clear"/>
        </w:rPr>
        <w:t xml:space="preserve">CTCTAAACCTTATGACAGAGCAATTGCAAGATTCTGGGCAGACTTTCTGGACAAGAAGTTTTATGAGGCGGGGGCACGCTTATTAATGAGCAAAGGGGAAGCACAGGAGGAAGCGAAGAGAGATGTAATCGAAAACCTGGGAATAATGGAAGGAGCTCTGAAAGAGGTTTCTGGCGGGAAGCCGTATTTCGGGGGAGAAACGTTTGGATTGATAGATATTGCGTTCATACCGTTTACTGCTTGGTTTCTTACCTACGAAACCCTTGGAAACTTCAAGATATCGTTGGATGAGAAGTTTCCAAGGTTGGGGGCGTGGGCTAAGAAATGTATGGAGAGGAAGAGCGTTAGCA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FFFFFF" w:val="clear"/>
        </w:rPr>
        <w:t xml:space="preserve">CCCGACTGGAAAGCGGGCAGTGAGCGCAACGCAATTAATGTGAGTTAGCTCACTCATTAGGCACCCCAGGCTTTACACTTTATGCTTCCGGCTCGTATGTTGTGTGGAATTGTGAGCGGATAACAATTTCACACAGGAAA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72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FFFFFF" w:val="clear"/>
        </w:rPr>
      </w:pPr>
    </w:p>
    <w:p>
      <w:pPr>
        <w:numPr>
          <w:ilvl w:val="0"/>
          <w:numId w:val="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Find out if there is any vector contamination.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yes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2924">
          <v:rect xmlns:o="urn:schemas-microsoft-com:office:office" xmlns:v="urn:schemas-microsoft-com:vml" id="rectole0000000000" style="width:415.500000pt;height:146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yes, get the “purified” sequence and write it down in FASTA format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4860">
          <v:rect xmlns:o="urn:schemas-microsoft-com:office:office" xmlns:v="urn:schemas-microsoft-com:vml" id="rectole0000000001" style="width:415.500000pt;height:243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Dib" DrawAspect="Content" ObjectID="0000000001" ShapeID="rectole0000000001" r:id="docRId2"/>
        </w:objec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&gt;purified sequence</w:t>
      </w:r>
    </w:p>
    <w:p>
      <w:pPr>
        <w:spacing w:before="0" w:after="160" w:line="240"/>
        <w:ind w:right="0" w:left="720" w:firstLine="0"/>
        <w:jc w:val="left"/>
        <w:rPr>
          <w:rFonts w:ascii="Courier New" w:hAnsi="Courier New" w:cs="Courier New" w:eastAsia="Courier New"/>
          <w:color w:val="FF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FF0000"/>
          <w:spacing w:val="0"/>
          <w:position w:val="0"/>
          <w:sz w:val="20"/>
          <w:shd w:fill="auto" w:val="clear"/>
        </w:rPr>
        <w:t xml:space="preserve">CTCTAAACCTTATGACAGAGCAATTGCAAGATTCTGGGCAGACTTTCTGGACAAGAAGTT</w:t>
      </w:r>
    </w:p>
    <w:p>
      <w:pPr>
        <w:spacing w:before="0" w:after="160" w:line="240"/>
        <w:ind w:right="0" w:left="720" w:firstLine="0"/>
        <w:jc w:val="left"/>
        <w:rPr>
          <w:rFonts w:ascii="Courier New" w:hAnsi="Courier New" w:cs="Courier New" w:eastAsia="Courier New"/>
          <w:color w:val="FF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FF0000"/>
          <w:spacing w:val="0"/>
          <w:position w:val="0"/>
          <w:sz w:val="20"/>
          <w:shd w:fill="auto" w:val="clear"/>
        </w:rPr>
        <w:t xml:space="preserve">TTATGAGGCGGGGGCACGCTTATTAATGAGCAAAGGGGAAGCACAGGAGGAAGCGAAGAG</w:t>
      </w:r>
    </w:p>
    <w:p>
      <w:pPr>
        <w:spacing w:before="0" w:after="160" w:line="240"/>
        <w:ind w:right="0" w:left="720" w:firstLine="0"/>
        <w:jc w:val="left"/>
        <w:rPr>
          <w:rFonts w:ascii="Courier New" w:hAnsi="Courier New" w:cs="Courier New" w:eastAsia="Courier New"/>
          <w:color w:val="FF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FF0000"/>
          <w:spacing w:val="0"/>
          <w:position w:val="0"/>
          <w:sz w:val="20"/>
          <w:shd w:fill="auto" w:val="clear"/>
        </w:rPr>
        <w:t xml:space="preserve">AGATGTAATCGAAAACCTGGGAATAATGGAAGGAGCTCTGAAAGAGGTTTCTGGCGGGAA</w:t>
      </w:r>
    </w:p>
    <w:p>
      <w:pPr>
        <w:spacing w:before="0" w:after="160" w:line="240"/>
        <w:ind w:right="0" w:left="720" w:firstLine="0"/>
        <w:jc w:val="left"/>
        <w:rPr>
          <w:rFonts w:ascii="Courier New" w:hAnsi="Courier New" w:cs="Courier New" w:eastAsia="Courier New"/>
          <w:color w:val="FF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FF0000"/>
          <w:spacing w:val="0"/>
          <w:position w:val="0"/>
          <w:sz w:val="20"/>
          <w:shd w:fill="auto" w:val="clear"/>
        </w:rPr>
        <w:t xml:space="preserve">GCCGTATTTCGGGGGAGAAACGTTTGGATTGATAGATATTGCGTTCATACCGTTTACTGC</w:t>
      </w:r>
    </w:p>
    <w:p>
      <w:pPr>
        <w:spacing w:before="0" w:after="160" w:line="240"/>
        <w:ind w:right="0" w:left="720" w:firstLine="0"/>
        <w:jc w:val="left"/>
        <w:rPr>
          <w:rFonts w:ascii="Courier New" w:hAnsi="Courier New" w:cs="Courier New" w:eastAsia="Courier New"/>
          <w:color w:val="FF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FF0000"/>
          <w:spacing w:val="0"/>
          <w:position w:val="0"/>
          <w:sz w:val="20"/>
          <w:shd w:fill="auto" w:val="clear"/>
        </w:rPr>
        <w:t xml:space="preserve">TTGGTTTCTTACCTACGAAACCCTTGGAAACTTCAAGATATCGTTGGATGAGAAGTTTCC</w:t>
      </w:r>
    </w:p>
    <w:p>
      <w:pPr>
        <w:spacing w:before="0" w:after="160" w:line="240"/>
        <w:ind w:right="0" w:left="720" w:firstLine="0"/>
        <w:jc w:val="left"/>
        <w:rPr>
          <w:rFonts w:ascii="Courier New" w:hAnsi="Courier New" w:cs="Courier New" w:eastAsia="Courier New"/>
          <w:color w:val="FF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FF0000"/>
          <w:spacing w:val="0"/>
          <w:position w:val="0"/>
          <w:sz w:val="20"/>
          <w:shd w:fill="auto" w:val="clear"/>
        </w:rPr>
        <w:t xml:space="preserve">AAGGTTGGGGGCGTGGGCTAAGAAATGTATGGAGAGGAAGAGCGTTAGCA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be the purified sequence cut by restriction endonucleases HpaII, KpnI or MseI?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only Mse I cuts once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899" w:dyaOrig="434">
          <v:rect xmlns:o="urn:schemas-microsoft-com:office:office" xmlns:v="urn:schemas-microsoft-com:vml" id="rectole0000000002" style="width:194.950000pt;height:21.7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Dib" DrawAspect="Content" ObjectID="0000000002" ShapeID="rectole0000000002" r:id="docRId4"/>
        </w:objec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855" w:dyaOrig="434">
          <v:rect xmlns:o="urn:schemas-microsoft-com:office:office" xmlns:v="urn:schemas-microsoft-com:vml" id="rectole0000000003" style="width:192.750000pt;height:21.7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Dib" DrawAspect="Content" ObjectID="0000000003" ShapeID="rectole0000000003" r:id="docRId6"/>
        </w:objec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080" w:dyaOrig="434">
          <v:rect xmlns:o="urn:schemas-microsoft-com:office:office" xmlns:v="urn:schemas-microsoft-com:vml" id="rectole0000000004" style="width:204.000000pt;height:21.7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Dib" DrawAspect="Content" ObjectID="0000000004" ShapeID="rectole0000000004" r:id="docRId8"/>
        </w:objec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long is the longest peptide after translation? In which open reading frame (ORF) is it encoded?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ORF1   +2</w:t>
        <w:tab/>
        <w:t xml:space="preserve">264nt | 87 AA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1769">
          <v:rect xmlns:o="urn:schemas-microsoft-com:office:office" xmlns:v="urn:schemas-microsoft-com:vml" id="rectole0000000005" style="width:415.500000pt;height:88.4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Dib" DrawAspect="Content" ObjectID="0000000005" ShapeID="rectole0000000005" r:id="docRId10"/>
        </w:objec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which organism does this sequence likely come from?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Gingo biloba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360">
          <v:rect xmlns:o="urn:schemas-microsoft-com:office:office" xmlns:v="urn:schemas-microsoft-com:vml" id="rectole0000000006" style="width:415.500000pt;height:18.0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Dib" DrawAspect="Content" ObjectID="0000000006" ShapeID="rectole0000000006" r:id="docRId12"/>
        </w:objec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Find human sequence of protein named “ICAM1” </w:t>
      </w:r>
    </w:p>
    <w:p>
      <w:pPr>
        <w:numPr>
          <w:ilvl w:val="0"/>
          <w:numId w:val="20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 the function of the protein and the accession number?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P05362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, Function:ICAM proteins are ligands for the leukocyte adhesion protein LFA-1 (integrin alpha-L/beta-2). During leukocyte trans-endothelial migration, ICAM1 engagement promotes the assembly of endothelial apical cups through ARHGEF26/SGEF and RHOG activation. </w:t>
      </w:r>
    </w:p>
    <w:p>
      <w:pPr>
        <w:numPr>
          <w:ilvl w:val="0"/>
          <w:numId w:val="23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many isoleucines does have this protein?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12 isoleucins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4649">
          <v:rect xmlns:o="urn:schemas-microsoft-com:office:office" xmlns:v="urn:schemas-microsoft-com:vml" id="rectole0000000007" style="width:415.500000pt;height:232.4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Dib" DrawAspect="Content" ObjectID="0000000007" ShapeID="rectole0000000007" r:id="docRId14"/>
        </w:objec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6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many times would be the sequence cut by pepsin (pH1.3)?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PeptideCutter :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85times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854" w:dyaOrig="1830">
          <v:rect xmlns:o="urn:schemas-microsoft-com:office:office" xmlns:v="urn:schemas-microsoft-com:vml" id="rectole0000000008" style="width:342.700000pt;height:91.50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Dib" DrawAspect="Content" ObjectID="0000000008" ShapeID="rectole0000000008" r:id="docRId16"/>
        </w:objec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0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Find mouse homologous sequence, how similar are these two sequences?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67.2%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129" w:dyaOrig="8849">
          <v:rect xmlns:o="urn:schemas-microsoft-com:office:office" xmlns:v="urn:schemas-microsoft-com:vml" id="rectole0000000009" style="width:406.450000pt;height:442.45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Dib" DrawAspect="Content" ObjectID="0000000009" ShapeID="rectole0000000009" r:id="docRId18"/>
        </w:objec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 primers for the detection of the human ICAM1 gene for amplification of the product no longer than 500nt.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00FF00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00FF00" w:val="clear"/>
        </w:rPr>
        <w:t xml:space="preserve">(trick question-for this you need to get nucleotide sequence (mRNA-trancript)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00FF00" w:val="clear"/>
        </w:rPr>
      </w:pPr>
      <w:r>
        <w:object w:dxaOrig="8310" w:dyaOrig="2055">
          <v:rect xmlns:o="urn:schemas-microsoft-com:office:office" xmlns:v="urn:schemas-microsoft-com:vml" id="rectole0000000010" style="width:415.500000pt;height:102.75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Dib" DrawAspect="Content" ObjectID="0000000010" ShapeID="rectole0000000010" r:id="docRId20"/>
        </w:objec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00FF00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2">
    <w:abstractNumId w:val="60"/>
  </w:num>
  <w:num w:numId="4">
    <w:abstractNumId w:val="54"/>
  </w:num>
  <w:num w:numId="7">
    <w:abstractNumId w:val="48"/>
  </w:num>
  <w:num w:numId="10">
    <w:abstractNumId w:val="42"/>
  </w:num>
  <w:num w:numId="12">
    <w:abstractNumId w:val="36"/>
  </w:num>
  <w:num w:numId="15">
    <w:abstractNumId w:val="30"/>
  </w:num>
  <w:num w:numId="20">
    <w:abstractNumId w:val="24"/>
  </w:num>
  <w:num w:numId="23">
    <w:abstractNumId w:val="18"/>
  </w:num>
  <w:num w:numId="26">
    <w:abstractNumId w:val="12"/>
  </w:num>
  <w:num w:numId="30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8.wmf" Id="docRId17" Type="http://schemas.openxmlformats.org/officeDocument/2006/relationships/image" /><Relationship Target="media/image3.wmf" Id="docRId7" Type="http://schemas.openxmlformats.org/officeDocument/2006/relationships/image" /><Relationship Target="embeddings/oleObject7.bin" Id="docRId14" Type="http://schemas.openxmlformats.org/officeDocument/2006/relationships/oleObject" /><Relationship Target="styles.xml" Id="docRId23" Type="http://schemas.openxmlformats.org/officeDocument/2006/relationships/styles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7.wmf" Id="docRId15" Type="http://schemas.openxmlformats.org/officeDocument/2006/relationships/image" /><Relationship Target="media/image9.wmf" Id="docRId19" Type="http://schemas.openxmlformats.org/officeDocument/2006/relationships/image" /><Relationship Target="numbering.xml" Id="docRId22" Type="http://schemas.openxmlformats.org/officeDocument/2006/relationships/numbering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embeddings/oleObject8.bin" Id="docRId16" Type="http://schemas.openxmlformats.org/officeDocument/2006/relationships/oleObject" /><Relationship Target="media/image10.wmf" Id="docRId21" Type="http://schemas.openxmlformats.org/officeDocument/2006/relationships/image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Relationship Target="media/image6.wmf" Id="docRId13" Type="http://schemas.openxmlformats.org/officeDocument/2006/relationships/image" /><Relationship Target="embeddings/oleObject10.bin" Id="docRId20" Type="http://schemas.openxmlformats.org/officeDocument/2006/relationships/oleObject" /><Relationship Target="media/image1.wmf" Id="docRId3" Type="http://schemas.openxmlformats.org/officeDocument/2006/relationships/image" /><Relationship Target="embeddings/oleObject5.bin" Id="docRId10" Type="http://schemas.openxmlformats.org/officeDocument/2006/relationships/oleObject" /><Relationship Target="embeddings/oleObject9.bin" Id="docRId18" Type="http://schemas.openxmlformats.org/officeDocument/2006/relationships/oleObject" /><Relationship Target="embeddings/oleObject1.bin" Id="docRId2" Type="http://schemas.openxmlformats.org/officeDocument/2006/relationships/oleObject" /></Relationships>
</file>