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973" w:rsidRPr="00045973" w:rsidRDefault="00045973">
      <w:pPr>
        <w:rPr>
          <w:u w:val="single"/>
        </w:rPr>
      </w:pPr>
      <w:r w:rsidRPr="00045973">
        <w:rPr>
          <w:u w:val="single"/>
        </w:rPr>
        <w:t xml:space="preserve">KOLOKACE – </w:t>
      </w:r>
      <w:r w:rsidR="00985B90">
        <w:rPr>
          <w:u w:val="single"/>
        </w:rPr>
        <w:t xml:space="preserve">DALŠÍ </w:t>
      </w:r>
      <w:r w:rsidRPr="00045973">
        <w:rPr>
          <w:u w:val="single"/>
        </w:rPr>
        <w:t>POSTUP:</w:t>
      </w:r>
    </w:p>
    <w:p w:rsidR="00045973" w:rsidRDefault="00045973" w:rsidP="00045973">
      <w:pPr>
        <w:spacing w:after="240"/>
        <w:rPr>
          <w:b/>
        </w:rPr>
      </w:pPr>
    </w:p>
    <w:p w:rsidR="00045973" w:rsidRPr="00045973" w:rsidRDefault="00985B90" w:rsidP="00045973">
      <w:pPr>
        <w:spacing w:after="240"/>
        <w:rPr>
          <w:b/>
        </w:rPr>
      </w:pPr>
      <w:r>
        <w:rPr>
          <w:b/>
        </w:rPr>
        <w:t>Máme hotovu základní tabulku k heslu – další postup:</w:t>
      </w:r>
    </w:p>
    <w:p w:rsidR="00567C37" w:rsidRDefault="00045973" w:rsidP="00045973">
      <w:pPr>
        <w:spacing w:after="240"/>
      </w:pPr>
      <w:r>
        <w:t>1.</w:t>
      </w:r>
      <w:r w:rsidR="00985B90">
        <w:t xml:space="preserve"> </w:t>
      </w:r>
      <w:r w:rsidR="00F83DC7">
        <w:t xml:space="preserve">Vstoupit </w:t>
      </w:r>
      <w:r w:rsidR="00985B90">
        <w:t xml:space="preserve">korpusového nástroje </w:t>
      </w:r>
      <w:proofErr w:type="spellStart"/>
      <w:r w:rsidR="00985B90">
        <w:t>Treq</w:t>
      </w:r>
      <w:proofErr w:type="spellEnd"/>
      <w:r w:rsidR="00985B90">
        <w:t xml:space="preserve"> – kliknutím na odkaz </w:t>
      </w:r>
    </w:p>
    <w:p w:rsidR="00985B90" w:rsidRDefault="00567C37" w:rsidP="00045973">
      <w:pPr>
        <w:spacing w:after="240"/>
      </w:pPr>
      <w:hyperlink r:id="rId4" w:history="1">
        <w:r w:rsidRPr="00BD599F">
          <w:rPr>
            <w:rStyle w:val="Hypertextovodkaz"/>
          </w:rPr>
          <w:t>https://treq.korpus.cz/</w:t>
        </w:r>
      </w:hyperlink>
    </w:p>
    <w:p w:rsidR="00985B90" w:rsidRDefault="00985B90" w:rsidP="00045973">
      <w:pPr>
        <w:spacing w:after="240"/>
      </w:pPr>
      <w:r>
        <w:t>2. Vpravo nahoře se přihlásíme</w:t>
      </w:r>
    </w:p>
    <w:p w:rsidR="00985B90" w:rsidRDefault="00985B90" w:rsidP="00045973">
      <w:pPr>
        <w:spacing w:after="240"/>
      </w:pPr>
      <w:r>
        <w:t xml:space="preserve">3. Vybereme výchozí jazyk čeština, cílový jazyk španělština, v nabídce </w:t>
      </w:r>
      <w:r w:rsidRPr="00F202CD">
        <w:rPr>
          <w:i/>
        </w:rPr>
        <w:t xml:space="preserve">Omezit </w:t>
      </w:r>
      <w:proofErr w:type="gramStart"/>
      <w:r w:rsidRPr="00F202CD">
        <w:rPr>
          <w:i/>
        </w:rPr>
        <w:t xml:space="preserve">na </w:t>
      </w:r>
      <w:r>
        <w:t>vybereme</w:t>
      </w:r>
      <w:proofErr w:type="gramEnd"/>
      <w:r>
        <w:t xml:space="preserve"> všechny kolekce s výjimkou </w:t>
      </w:r>
      <w:r w:rsidRPr="00F202CD">
        <w:rPr>
          <w:i/>
        </w:rPr>
        <w:t>Titulků</w:t>
      </w:r>
      <w:r>
        <w:t xml:space="preserve">, zatrhneme </w:t>
      </w:r>
      <w:r w:rsidRPr="00F202CD">
        <w:rPr>
          <w:i/>
        </w:rPr>
        <w:t>Lemmata</w:t>
      </w:r>
      <w:r>
        <w:t xml:space="preserve"> a </w:t>
      </w:r>
      <w:r w:rsidRPr="00F202CD">
        <w:rPr>
          <w:i/>
        </w:rPr>
        <w:t>Víceslovné</w:t>
      </w:r>
    </w:p>
    <w:p w:rsidR="00985B90" w:rsidRDefault="00985B90" w:rsidP="00045973">
      <w:pPr>
        <w:spacing w:after="240"/>
      </w:pPr>
      <w:r>
        <w:t>4. Do dotazovacího řádku vyplníme první z kolokací, které máme v tabulce</w:t>
      </w:r>
      <w:r w:rsidR="00A42C65">
        <w:t xml:space="preserve"> (pozor: adjektivum musí být v maskulinu, tj. např. „současný doba“</w:t>
      </w:r>
      <w:r w:rsidR="00283009">
        <w:t>)</w:t>
      </w:r>
      <w:r w:rsidR="00A42C65">
        <w:t>, a dáme vyhledat</w:t>
      </w:r>
    </w:p>
    <w:p w:rsidR="00985B90" w:rsidRDefault="00985B90" w:rsidP="00045973">
      <w:pPr>
        <w:spacing w:after="240"/>
      </w:pPr>
      <w:r>
        <w:t>5. V jiném panelu otevřeme Kontext</w:t>
      </w:r>
      <w:r w:rsidR="00F202CD">
        <w:t xml:space="preserve"> (tj. stejné korpusové prostředí jako v první fázi)</w:t>
      </w:r>
    </w:p>
    <w:p w:rsidR="00985B90" w:rsidRDefault="00985B90" w:rsidP="00045973">
      <w:pPr>
        <w:spacing w:after="240"/>
      </w:pPr>
      <w:r>
        <w:t xml:space="preserve">6. Vybereme korpus </w:t>
      </w:r>
      <w:proofErr w:type="spellStart"/>
      <w:r>
        <w:t>InterCorp</w:t>
      </w:r>
      <w:proofErr w:type="spellEnd"/>
      <w:r>
        <w:t xml:space="preserve"> v</w:t>
      </w:r>
      <w:r w:rsidR="00567C37">
        <w:t>13</w:t>
      </w:r>
      <w:r>
        <w:t xml:space="preserve"> –</w:t>
      </w:r>
      <w:r w:rsidR="00A42C65">
        <w:t xml:space="preserve"> Czech</w:t>
      </w:r>
    </w:p>
    <w:p w:rsidR="00A42C65" w:rsidRDefault="00A42C65" w:rsidP="00045973">
      <w:pPr>
        <w:spacing w:after="240"/>
      </w:pPr>
      <w:r>
        <w:t xml:space="preserve">7. Klikneme na </w:t>
      </w:r>
      <w:r w:rsidR="00567C37">
        <w:rPr>
          <w:i/>
        </w:rPr>
        <w:t>Zarovnané korpusy</w:t>
      </w:r>
      <w:r>
        <w:t xml:space="preserve"> a vybereme </w:t>
      </w:r>
      <w:proofErr w:type="spellStart"/>
      <w:r>
        <w:t>InterCorp</w:t>
      </w:r>
      <w:proofErr w:type="spellEnd"/>
      <w:r>
        <w:t xml:space="preserve"> v</w:t>
      </w:r>
      <w:r w:rsidR="00567C37">
        <w:t>13</w:t>
      </w:r>
      <w:r>
        <w:t xml:space="preserve"> – </w:t>
      </w:r>
      <w:proofErr w:type="spellStart"/>
      <w:r>
        <w:t>Spanish</w:t>
      </w:r>
      <w:proofErr w:type="spellEnd"/>
    </w:p>
    <w:p w:rsidR="00A42C65" w:rsidRDefault="00A42C65" w:rsidP="00045973">
      <w:pPr>
        <w:spacing w:after="240"/>
      </w:pPr>
      <w:r>
        <w:t xml:space="preserve">8. Klikneme </w:t>
      </w:r>
      <w:proofErr w:type="gramStart"/>
      <w:r>
        <w:t xml:space="preserve">na </w:t>
      </w:r>
      <w:r w:rsidR="00567C37">
        <w:rPr>
          <w:i/>
        </w:rPr>
        <w:t>Omezit</w:t>
      </w:r>
      <w:proofErr w:type="gramEnd"/>
      <w:r w:rsidR="00567C37">
        <w:rPr>
          <w:i/>
        </w:rPr>
        <w:t xml:space="preserve"> hledání </w:t>
      </w:r>
      <w:r>
        <w:t xml:space="preserve">– v </w:t>
      </w:r>
      <w:r w:rsidR="00567C37">
        <w:rPr>
          <w:i/>
        </w:rPr>
        <w:t>text</w:t>
      </w:r>
      <w:r w:rsidRPr="00F202CD">
        <w:rPr>
          <w:i/>
        </w:rPr>
        <w:t xml:space="preserve"> </w:t>
      </w:r>
      <w:proofErr w:type="spellStart"/>
      <w:r w:rsidRPr="00F202CD">
        <w:rPr>
          <w:i/>
        </w:rPr>
        <w:t>group</w:t>
      </w:r>
      <w:proofErr w:type="spellEnd"/>
      <w:r>
        <w:t xml:space="preserve"> vybereme vše s výjimkou </w:t>
      </w:r>
      <w:proofErr w:type="spellStart"/>
      <w:r w:rsidRPr="00F202CD">
        <w:rPr>
          <w:i/>
        </w:rPr>
        <w:t>Subtitles</w:t>
      </w:r>
      <w:proofErr w:type="spellEnd"/>
    </w:p>
    <w:p w:rsidR="00A42C65" w:rsidRPr="00F202CD" w:rsidRDefault="00567C37" w:rsidP="00045973">
      <w:pPr>
        <w:spacing w:after="240"/>
      </w:pPr>
      <w:r>
        <w:t>9</w:t>
      </w:r>
      <w:r w:rsidR="00A42C65">
        <w:t xml:space="preserve">. </w:t>
      </w:r>
      <w:r>
        <w:t xml:space="preserve">Nahoře </w:t>
      </w:r>
      <w:r w:rsidR="00A42C65" w:rsidRPr="004E1217">
        <w:t xml:space="preserve">do dotazovacího řádku </w:t>
      </w:r>
      <w:r w:rsidR="00A42C65" w:rsidRPr="00F202CD">
        <w:t xml:space="preserve">vyplníme stejné syntagma jako výše do </w:t>
      </w:r>
      <w:proofErr w:type="spellStart"/>
      <w:proofErr w:type="gramStart"/>
      <w:r w:rsidR="00A42C65" w:rsidRPr="00F202CD">
        <w:t>Trequ</w:t>
      </w:r>
      <w:proofErr w:type="spellEnd"/>
      <w:r w:rsidR="00F202CD">
        <w:t xml:space="preserve"> (</w:t>
      </w:r>
      <w:r w:rsidR="009F31C5">
        <w:t xml:space="preserve">u </w:t>
      </w:r>
      <w:r w:rsidR="009F31C5" w:rsidRPr="009F31C5">
        <w:rPr>
          <w:i/>
        </w:rPr>
        <w:t>upřesnit</w:t>
      </w:r>
      <w:proofErr w:type="gramEnd"/>
      <w:r w:rsidR="009F31C5" w:rsidRPr="009F31C5">
        <w:rPr>
          <w:i/>
        </w:rPr>
        <w:t xml:space="preserve"> parametry</w:t>
      </w:r>
      <w:r w:rsidR="009F31C5">
        <w:t xml:space="preserve"> vybereme výchozí atribut </w:t>
      </w:r>
      <w:r w:rsidR="009F31C5" w:rsidRPr="009F31C5">
        <w:rPr>
          <w:i/>
        </w:rPr>
        <w:t>lemma</w:t>
      </w:r>
      <w:r w:rsidR="00F202CD" w:rsidRPr="00F202CD">
        <w:t>)</w:t>
      </w:r>
      <w:r w:rsidR="00A42C65" w:rsidRPr="00F202CD">
        <w:t xml:space="preserve"> </w:t>
      </w:r>
      <w:r w:rsidR="009F31C5">
        <w:t xml:space="preserve">(tj. například </w:t>
      </w:r>
      <w:r w:rsidR="009F31C5" w:rsidRPr="009F31C5">
        <w:rPr>
          <w:i/>
        </w:rPr>
        <w:t>dlouhý doba)</w:t>
      </w:r>
      <w:r w:rsidR="009F31C5">
        <w:t xml:space="preserve"> </w:t>
      </w:r>
      <w:r w:rsidR="00A42C65" w:rsidRPr="00F202CD">
        <w:t>a dáme vyhledat</w:t>
      </w:r>
      <w:bookmarkStart w:id="0" w:name="_GoBack"/>
      <w:bookmarkEnd w:id="0"/>
    </w:p>
    <w:p w:rsidR="00A42C65" w:rsidRPr="00955E5A" w:rsidRDefault="00A42C65" w:rsidP="00955E5A">
      <w:pPr>
        <w:rPr>
          <w:rFonts w:ascii="Calibri" w:eastAsia="Times New Roman" w:hAnsi="Calibri" w:cs="Calibri"/>
          <w:color w:val="0070C0"/>
          <w:lang w:eastAsia="cs-CZ"/>
        </w:rPr>
      </w:pPr>
      <w:r>
        <w:t xml:space="preserve">10. Nyní máme v obou panelech výsledky ke stejnému dotazu – </w:t>
      </w:r>
      <w:proofErr w:type="spellStart"/>
      <w:r>
        <w:t>Treq</w:t>
      </w:r>
      <w:proofErr w:type="spellEnd"/>
      <w:r>
        <w:t xml:space="preserve"> nám slouží pro orientaci, odhaduje nejčastější španělské protějšky; </w:t>
      </w:r>
      <w:r w:rsidRPr="00F202CD">
        <w:t>z nich můžeme vybrat nesporná španělská ekvivalentní spojení a zapsat je do tabulky – sloupec O</w:t>
      </w:r>
      <w:r w:rsidR="00F202CD" w:rsidRPr="00F202CD">
        <w:t>.</w:t>
      </w:r>
    </w:p>
    <w:p w:rsidR="00A42C65" w:rsidRDefault="00A42C65" w:rsidP="00045973">
      <w:pPr>
        <w:spacing w:after="240"/>
      </w:pPr>
      <w:r>
        <w:t xml:space="preserve">11. Umožní-li nám to počet vyhledaných kolokací v </w:t>
      </w:r>
      <w:proofErr w:type="spellStart"/>
      <w:r>
        <w:t>InterCorpu</w:t>
      </w:r>
      <w:proofErr w:type="spellEnd"/>
      <w:r>
        <w:t xml:space="preserve">, projdeme je a poznamenáme si kolokace, na které nás neupozornil </w:t>
      </w:r>
      <w:proofErr w:type="spellStart"/>
      <w:r>
        <w:t>Treq</w:t>
      </w:r>
      <w:proofErr w:type="spellEnd"/>
    </w:p>
    <w:p w:rsidR="00A42C65" w:rsidRPr="00022D1C" w:rsidRDefault="00A42C65" w:rsidP="00045973">
      <w:pPr>
        <w:spacing w:after="240"/>
        <w:rPr>
          <w:color w:val="0070C0"/>
        </w:rPr>
      </w:pPr>
      <w:r>
        <w:t xml:space="preserve">12. Máme-li u dané kolokace vybrané specifické formy (např. „v poslední době“), </w:t>
      </w:r>
      <w:r w:rsidR="00283009">
        <w:t xml:space="preserve">vyhledáme je </w:t>
      </w:r>
      <w:r w:rsidR="00283009" w:rsidRPr="00022D1C">
        <w:t xml:space="preserve">samostatně stejným způsobem – v </w:t>
      </w:r>
      <w:proofErr w:type="spellStart"/>
      <w:r w:rsidR="00283009" w:rsidRPr="00022D1C">
        <w:t>Trequ</w:t>
      </w:r>
      <w:proofErr w:type="spellEnd"/>
      <w:r w:rsidR="00283009" w:rsidRPr="00022D1C">
        <w:t xml:space="preserve"> ale zaškrtneme jen </w:t>
      </w:r>
      <w:r w:rsidR="00283009" w:rsidRPr="00F202CD">
        <w:rPr>
          <w:i/>
        </w:rPr>
        <w:t>Víceslovné</w:t>
      </w:r>
      <w:r w:rsidR="00283009" w:rsidRPr="00022D1C">
        <w:t xml:space="preserve"> (</w:t>
      </w:r>
      <w:r w:rsidR="00283009" w:rsidRPr="00F202CD">
        <w:rPr>
          <w:i/>
        </w:rPr>
        <w:t>Lemmata</w:t>
      </w:r>
      <w:r w:rsidR="00283009" w:rsidRPr="00022D1C">
        <w:t xml:space="preserve"> ne) a vyplníme doslovné znění (tj. „v poslední době“); </w:t>
      </w:r>
      <w:r w:rsidR="00955E5A" w:rsidRPr="00022D1C">
        <w:t xml:space="preserve"> </w:t>
      </w:r>
      <w:r w:rsidR="00283009">
        <w:t xml:space="preserve">nejčastější španělské protějšky vyplníme pro každou specifickou formu </w:t>
      </w:r>
      <w:r w:rsidR="00955E5A">
        <w:t>do zvláštního sloupce (P a dál</w:t>
      </w:r>
      <w:r w:rsidR="00F202CD">
        <w:t xml:space="preserve"> – vždy musí být jasná korespondence český výraz – španělský výraz</w:t>
      </w:r>
      <w:r w:rsidR="00955E5A">
        <w:t>)</w:t>
      </w:r>
    </w:p>
    <w:p w:rsidR="00283009" w:rsidRDefault="00283009" w:rsidP="00045973">
      <w:pPr>
        <w:spacing w:after="240"/>
      </w:pPr>
      <w:r>
        <w:t>13. Stejným způsobem postupujeme pro všechny kolokace, které máme vybrané v tabulce</w:t>
      </w:r>
    </w:p>
    <w:p w:rsidR="00283009" w:rsidRDefault="00283009" w:rsidP="00045973">
      <w:pPr>
        <w:spacing w:after="240"/>
      </w:pPr>
      <w:r>
        <w:t>14. Počet španělských protějšků zvolíme dle uvážení – uvedeme ty, které můžeme považovat za „systémový“ protějšek, nikoli málo frekventovaná, nahodilá spojení</w:t>
      </w:r>
    </w:p>
    <w:sectPr w:rsidR="00283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73"/>
    <w:rsid w:val="00006F03"/>
    <w:rsid w:val="0001728F"/>
    <w:rsid w:val="00020E4C"/>
    <w:rsid w:val="00022D1C"/>
    <w:rsid w:val="00023817"/>
    <w:rsid w:val="000442F3"/>
    <w:rsid w:val="00045973"/>
    <w:rsid w:val="00093A80"/>
    <w:rsid w:val="00093C23"/>
    <w:rsid w:val="00094116"/>
    <w:rsid w:val="000C7DAC"/>
    <w:rsid w:val="000D2E5F"/>
    <w:rsid w:val="000E0882"/>
    <w:rsid w:val="00101C64"/>
    <w:rsid w:val="00126250"/>
    <w:rsid w:val="00137FE8"/>
    <w:rsid w:val="0014067F"/>
    <w:rsid w:val="0014292A"/>
    <w:rsid w:val="00142AB1"/>
    <w:rsid w:val="00181697"/>
    <w:rsid w:val="00197C9E"/>
    <w:rsid w:val="001A0114"/>
    <w:rsid w:val="001C06B2"/>
    <w:rsid w:val="002107A9"/>
    <w:rsid w:val="002123F2"/>
    <w:rsid w:val="0021742D"/>
    <w:rsid w:val="002224EB"/>
    <w:rsid w:val="00230FA4"/>
    <w:rsid w:val="00242D54"/>
    <w:rsid w:val="00283009"/>
    <w:rsid w:val="002B443E"/>
    <w:rsid w:val="002C3106"/>
    <w:rsid w:val="002F19E2"/>
    <w:rsid w:val="003234A6"/>
    <w:rsid w:val="00331EE5"/>
    <w:rsid w:val="003534AE"/>
    <w:rsid w:val="00361A06"/>
    <w:rsid w:val="003646C0"/>
    <w:rsid w:val="003661C8"/>
    <w:rsid w:val="00373298"/>
    <w:rsid w:val="003742B1"/>
    <w:rsid w:val="00393356"/>
    <w:rsid w:val="003C332B"/>
    <w:rsid w:val="003E1536"/>
    <w:rsid w:val="003F5D7F"/>
    <w:rsid w:val="004077E9"/>
    <w:rsid w:val="00431147"/>
    <w:rsid w:val="00445E41"/>
    <w:rsid w:val="0045547E"/>
    <w:rsid w:val="0045735E"/>
    <w:rsid w:val="004A059D"/>
    <w:rsid w:val="004A409F"/>
    <w:rsid w:val="004A4E5F"/>
    <w:rsid w:val="004E1217"/>
    <w:rsid w:val="004E5A28"/>
    <w:rsid w:val="004F731C"/>
    <w:rsid w:val="0050174D"/>
    <w:rsid w:val="0051597A"/>
    <w:rsid w:val="00535EDC"/>
    <w:rsid w:val="00544305"/>
    <w:rsid w:val="00567C37"/>
    <w:rsid w:val="00575C7C"/>
    <w:rsid w:val="005B661E"/>
    <w:rsid w:val="005B6AB1"/>
    <w:rsid w:val="00600ABE"/>
    <w:rsid w:val="00624C03"/>
    <w:rsid w:val="00643B85"/>
    <w:rsid w:val="00651A64"/>
    <w:rsid w:val="00690E94"/>
    <w:rsid w:val="00695752"/>
    <w:rsid w:val="006A0EA6"/>
    <w:rsid w:val="006A15B1"/>
    <w:rsid w:val="006B1AD7"/>
    <w:rsid w:val="006C68F0"/>
    <w:rsid w:val="006C6F4C"/>
    <w:rsid w:val="006E39BE"/>
    <w:rsid w:val="006F5A35"/>
    <w:rsid w:val="006F6B8E"/>
    <w:rsid w:val="007147A8"/>
    <w:rsid w:val="00741851"/>
    <w:rsid w:val="007535CA"/>
    <w:rsid w:val="00756617"/>
    <w:rsid w:val="007571E1"/>
    <w:rsid w:val="00762447"/>
    <w:rsid w:val="007639E2"/>
    <w:rsid w:val="00770DC1"/>
    <w:rsid w:val="00772903"/>
    <w:rsid w:val="007933FF"/>
    <w:rsid w:val="007A2278"/>
    <w:rsid w:val="007B7A51"/>
    <w:rsid w:val="007D5BA3"/>
    <w:rsid w:val="007D7F12"/>
    <w:rsid w:val="007E4748"/>
    <w:rsid w:val="007E56B2"/>
    <w:rsid w:val="007E74C5"/>
    <w:rsid w:val="00801484"/>
    <w:rsid w:val="00810AD8"/>
    <w:rsid w:val="008137EA"/>
    <w:rsid w:val="00821CB9"/>
    <w:rsid w:val="008220DC"/>
    <w:rsid w:val="00837E2B"/>
    <w:rsid w:val="00851C8A"/>
    <w:rsid w:val="0085526A"/>
    <w:rsid w:val="00861ABC"/>
    <w:rsid w:val="00872D93"/>
    <w:rsid w:val="00877F03"/>
    <w:rsid w:val="00884308"/>
    <w:rsid w:val="008947E3"/>
    <w:rsid w:val="008A6101"/>
    <w:rsid w:val="008A6B24"/>
    <w:rsid w:val="008C0289"/>
    <w:rsid w:val="008C379D"/>
    <w:rsid w:val="008C5040"/>
    <w:rsid w:val="008E3D4F"/>
    <w:rsid w:val="008F58A0"/>
    <w:rsid w:val="00914503"/>
    <w:rsid w:val="00915F7A"/>
    <w:rsid w:val="00916CE3"/>
    <w:rsid w:val="00926165"/>
    <w:rsid w:val="00935C3A"/>
    <w:rsid w:val="00943316"/>
    <w:rsid w:val="00951483"/>
    <w:rsid w:val="009531C9"/>
    <w:rsid w:val="009549BB"/>
    <w:rsid w:val="00955E5A"/>
    <w:rsid w:val="0096443C"/>
    <w:rsid w:val="00966D10"/>
    <w:rsid w:val="00975AEF"/>
    <w:rsid w:val="00976551"/>
    <w:rsid w:val="00984BDD"/>
    <w:rsid w:val="00985B90"/>
    <w:rsid w:val="009F0C68"/>
    <w:rsid w:val="009F31C5"/>
    <w:rsid w:val="00A0574E"/>
    <w:rsid w:val="00A05E4D"/>
    <w:rsid w:val="00A42C65"/>
    <w:rsid w:val="00A43613"/>
    <w:rsid w:val="00A5123D"/>
    <w:rsid w:val="00A75C8B"/>
    <w:rsid w:val="00A82D1B"/>
    <w:rsid w:val="00AD3DCE"/>
    <w:rsid w:val="00AD52A6"/>
    <w:rsid w:val="00AD5C24"/>
    <w:rsid w:val="00AE5736"/>
    <w:rsid w:val="00BA11F3"/>
    <w:rsid w:val="00BC17CF"/>
    <w:rsid w:val="00BC43F8"/>
    <w:rsid w:val="00BD1ABC"/>
    <w:rsid w:val="00BF2EF8"/>
    <w:rsid w:val="00BF3C4C"/>
    <w:rsid w:val="00C5703D"/>
    <w:rsid w:val="00C939E6"/>
    <w:rsid w:val="00CA33F9"/>
    <w:rsid w:val="00CA5DAF"/>
    <w:rsid w:val="00CB4AB7"/>
    <w:rsid w:val="00CD1AC7"/>
    <w:rsid w:val="00CD658B"/>
    <w:rsid w:val="00D020F7"/>
    <w:rsid w:val="00D31058"/>
    <w:rsid w:val="00D37AA9"/>
    <w:rsid w:val="00D55A8C"/>
    <w:rsid w:val="00D750F4"/>
    <w:rsid w:val="00D8455E"/>
    <w:rsid w:val="00DA7882"/>
    <w:rsid w:val="00DD09E2"/>
    <w:rsid w:val="00DE1261"/>
    <w:rsid w:val="00DE188A"/>
    <w:rsid w:val="00E36278"/>
    <w:rsid w:val="00E4454C"/>
    <w:rsid w:val="00E61F28"/>
    <w:rsid w:val="00E66C9F"/>
    <w:rsid w:val="00E6716D"/>
    <w:rsid w:val="00E831A2"/>
    <w:rsid w:val="00EB7656"/>
    <w:rsid w:val="00EC1027"/>
    <w:rsid w:val="00ED1CC7"/>
    <w:rsid w:val="00ED293B"/>
    <w:rsid w:val="00ED7866"/>
    <w:rsid w:val="00EE27B7"/>
    <w:rsid w:val="00F01641"/>
    <w:rsid w:val="00F17D29"/>
    <w:rsid w:val="00F202CD"/>
    <w:rsid w:val="00F3421E"/>
    <w:rsid w:val="00F35CF5"/>
    <w:rsid w:val="00F36328"/>
    <w:rsid w:val="00F42AF1"/>
    <w:rsid w:val="00F6606B"/>
    <w:rsid w:val="00F77DBA"/>
    <w:rsid w:val="00F83DC7"/>
    <w:rsid w:val="00F93B3E"/>
    <w:rsid w:val="00FA4E78"/>
    <w:rsid w:val="00FB3449"/>
    <w:rsid w:val="00FC0A71"/>
    <w:rsid w:val="00FC39A5"/>
    <w:rsid w:val="00FD1718"/>
    <w:rsid w:val="00FE6AAF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39AE"/>
  <w15:docId w15:val="{8FD740CF-70DE-41AE-AF62-8F2356BF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5B9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85B9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85B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1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eq.korpus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Čermák, Petr</cp:lastModifiedBy>
  <cp:revision>3</cp:revision>
  <dcterms:created xsi:type="dcterms:W3CDTF">2021-02-17T12:22:00Z</dcterms:created>
  <dcterms:modified xsi:type="dcterms:W3CDTF">2021-02-17T12:37:00Z</dcterms:modified>
</cp:coreProperties>
</file>