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3B" w:rsidRPr="005C7C96" w:rsidRDefault="005C7C96" w:rsidP="005C7C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C7C96">
        <w:rPr>
          <w:rFonts w:ascii="Times New Roman" w:hAnsi="Times New Roman" w:cs="Times New Roman"/>
          <w:b/>
          <w:sz w:val="28"/>
          <w:szCs w:val="28"/>
          <w:u w:val="single"/>
        </w:rPr>
        <w:t>Palavra do ano 2020</w:t>
      </w:r>
    </w:p>
    <w:p w:rsidR="00E31106" w:rsidRPr="008E0799" w:rsidRDefault="00E31106" w:rsidP="00E31106">
      <w:pPr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E0799">
        <w:rPr>
          <w:rFonts w:ascii="Times New Roman" w:hAnsi="Times New Roman" w:cs="Times New Roman"/>
          <w:color w:val="262626"/>
          <w:sz w:val="28"/>
          <w:szCs w:val="28"/>
        </w:rPr>
        <w:t>A palavra “saudade”, que pode traduzir o impacto da pandemia nas relações sociais e familiares em 2020, foi a mais escolhida pelos internautas de uma lista de dez a concurso, recolhendo 26,8% dos votos.</w:t>
      </w:r>
    </w:p>
    <w:p w:rsidR="00E31106" w:rsidRPr="008E0799" w:rsidRDefault="00E31106" w:rsidP="00E31106">
      <w:pPr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E0799">
        <w:rPr>
          <w:rFonts w:ascii="Times New Roman" w:hAnsi="Times New Roman" w:cs="Times New Roman"/>
          <w:color w:val="262626"/>
          <w:sz w:val="28"/>
          <w:szCs w:val="28"/>
        </w:rPr>
        <w:t>Seguiu-se de perto “Covid-19”, a segunda mais votada (por 24,4% dos utilizadores), e em terceiro lugar “pandemia”, que obteve 17,03% dos votos. A votação foi renhida, o que fez com que a quarta palavra mais votada, “confinamento”, conquistasse mais de 16 em cada 100 votos (16,23%). A ordem da votação de 2020 foi a seguinte:</w:t>
      </w:r>
    </w:p>
    <w:p w:rsidR="00D60298" w:rsidRPr="00F839B7" w:rsidRDefault="00D60298" w:rsidP="00D60298">
      <w:pPr>
        <w:numPr>
          <w:ilvl w:val="0"/>
          <w:numId w:val="1"/>
        </w:numPr>
        <w:spacing w:before="100" w:beforeAutospacing="1" w:after="225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saudade – </w:t>
      </w:r>
      <w:r w:rsidR="00BF2256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26,8%</w:t>
      </w:r>
    </w:p>
    <w:p w:rsidR="00D60298" w:rsidRPr="00F839B7" w:rsidRDefault="00D60298" w:rsidP="00D60298">
      <w:pPr>
        <w:numPr>
          <w:ilvl w:val="0"/>
          <w:numId w:val="1"/>
        </w:numPr>
        <w:spacing w:before="100" w:beforeAutospacing="1" w:after="225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Covid-19 – 24,4%</w:t>
      </w:r>
    </w:p>
    <w:p w:rsidR="00D60298" w:rsidRPr="00F839B7" w:rsidRDefault="00D60298" w:rsidP="00D60298">
      <w:pPr>
        <w:numPr>
          <w:ilvl w:val="0"/>
          <w:numId w:val="1"/>
        </w:numPr>
        <w:spacing w:before="100" w:beforeAutospacing="1" w:after="225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pandemia – 17,03%</w:t>
      </w:r>
    </w:p>
    <w:p w:rsidR="00D60298" w:rsidRPr="00F839B7" w:rsidRDefault="00D60298" w:rsidP="00D60298">
      <w:pPr>
        <w:numPr>
          <w:ilvl w:val="0"/>
          <w:numId w:val="1"/>
        </w:numPr>
        <w:spacing w:before="100" w:beforeAutospacing="1" w:after="225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confinamento – 16,23%</w:t>
      </w:r>
    </w:p>
    <w:p w:rsidR="00D60298" w:rsidRPr="00F839B7" w:rsidRDefault="00D60298" w:rsidP="00D60298">
      <w:pPr>
        <w:numPr>
          <w:ilvl w:val="0"/>
          <w:numId w:val="1"/>
        </w:numPr>
        <w:spacing w:before="100" w:beforeAutospacing="1" w:after="225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zaragatoa – 7%</w:t>
      </w:r>
    </w:p>
    <w:p w:rsidR="00D60298" w:rsidRPr="00F839B7" w:rsidRDefault="00D60298" w:rsidP="00D60298">
      <w:pPr>
        <w:numPr>
          <w:ilvl w:val="0"/>
          <w:numId w:val="1"/>
        </w:numPr>
        <w:spacing w:before="100" w:beforeAutospacing="1" w:after="225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telescola – 2,58%</w:t>
      </w:r>
    </w:p>
    <w:p w:rsidR="00D60298" w:rsidRPr="00F839B7" w:rsidRDefault="00D60298" w:rsidP="00D60298">
      <w:pPr>
        <w:numPr>
          <w:ilvl w:val="0"/>
          <w:numId w:val="1"/>
        </w:numPr>
        <w:spacing w:before="100" w:beforeAutospacing="1" w:after="225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discriminação – 1,85%</w:t>
      </w:r>
    </w:p>
    <w:p w:rsidR="00D60298" w:rsidRPr="00F839B7" w:rsidRDefault="00D60298" w:rsidP="00D60298">
      <w:pPr>
        <w:numPr>
          <w:ilvl w:val="0"/>
          <w:numId w:val="1"/>
        </w:numPr>
        <w:spacing w:before="100" w:beforeAutospacing="1" w:after="225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infodemia – 1,59%</w:t>
      </w:r>
    </w:p>
    <w:p w:rsidR="00D60298" w:rsidRPr="00F839B7" w:rsidRDefault="00D60298" w:rsidP="00D60298">
      <w:pPr>
        <w:numPr>
          <w:ilvl w:val="0"/>
          <w:numId w:val="1"/>
        </w:numPr>
        <w:spacing w:before="100" w:beforeAutospacing="1" w:after="225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digitalização – 1,33%</w:t>
      </w:r>
    </w:p>
    <w:p w:rsidR="00D60298" w:rsidRDefault="00D60298" w:rsidP="00D60298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F839B7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sem-abrigo – 1,16%</w:t>
      </w:r>
    </w:p>
    <w:p w:rsidR="00E31106" w:rsidRDefault="00E31106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60298" w:rsidRDefault="00B04C78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+ sentir falta de </w:t>
      </w:r>
    </w:p>
    <w:p w:rsidR="00C869B7" w:rsidRDefault="00C869B7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+ simplificar</w:t>
      </w:r>
    </w:p>
    <w:p w:rsidR="00C869B7" w:rsidRDefault="00C869B7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+ amea</w:t>
      </w: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çado</w:t>
      </w:r>
    </w:p>
    <w:p w:rsidR="00C869B7" w:rsidRDefault="00C869B7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+ desafio</w:t>
      </w:r>
    </w:p>
    <w:p w:rsidR="00C869B7" w:rsidRDefault="00C869B7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+ter a experiência anterior </w:t>
      </w:r>
    </w:p>
    <w:p w:rsidR="00C869B7" w:rsidRDefault="00C869B7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+ passar por uma experiência deste tipo </w:t>
      </w:r>
    </w:p>
    <w:p w:rsidR="00C869B7" w:rsidRDefault="00C869B7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+ limitações/restrições </w:t>
      </w: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+ criar jóias/ decorações de missangas </w:t>
      </w: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</w:p>
    <w:p w:rsidR="00B77695" w:rsidRPr="00C869B7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</w:p>
    <w:p w:rsidR="00B04C78" w:rsidRDefault="00B04C78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04C78" w:rsidRDefault="00B04C78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566DF" w:rsidRPr="00C566DF" w:rsidRDefault="00C566DF" w:rsidP="00C566D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566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Vencedores dos anos anteriores:</w:t>
      </w:r>
    </w:p>
    <w:p w:rsidR="001C7359" w:rsidRPr="00B77695" w:rsidRDefault="001C7359" w:rsidP="00C566D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77695">
        <w:rPr>
          <w:rFonts w:ascii="Times New Roman" w:hAnsi="Times New Roman" w:cs="Times New Roman"/>
          <w:bCs/>
          <w:iCs/>
          <w:sz w:val="28"/>
          <w:szCs w:val="28"/>
        </w:rPr>
        <w:t xml:space="preserve">2019 – violência (doméstica) </w:t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  <w:t>2011 - austeridade</w:t>
      </w:r>
    </w:p>
    <w:p w:rsidR="00C566DF" w:rsidRPr="00B77695" w:rsidRDefault="00C566DF" w:rsidP="00C566D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77695">
        <w:rPr>
          <w:rFonts w:ascii="Times New Roman" w:hAnsi="Times New Roman" w:cs="Times New Roman"/>
          <w:bCs/>
          <w:iCs/>
          <w:sz w:val="28"/>
          <w:szCs w:val="28"/>
        </w:rPr>
        <w:t>2018 – enfermeiro</w:t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C7359" w:rsidRPr="00B77695">
        <w:rPr>
          <w:rFonts w:ascii="Times New Roman" w:hAnsi="Times New Roman" w:cs="Times New Roman"/>
          <w:bCs/>
          <w:iCs/>
          <w:sz w:val="28"/>
          <w:szCs w:val="28"/>
        </w:rPr>
        <w:tab/>
        <w:t>2010 – vuvuzela</w:t>
      </w:r>
    </w:p>
    <w:p w:rsidR="00C566DF" w:rsidRPr="00B77695" w:rsidRDefault="00C566DF" w:rsidP="00C566D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77695">
        <w:rPr>
          <w:rFonts w:ascii="Times New Roman" w:hAnsi="Times New Roman" w:cs="Times New Roman"/>
          <w:bCs/>
          <w:iCs/>
          <w:sz w:val="28"/>
          <w:szCs w:val="28"/>
        </w:rPr>
        <w:t>2017 – incêndios</w:t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C7359" w:rsidRPr="00B77695">
        <w:rPr>
          <w:rFonts w:ascii="Times New Roman" w:hAnsi="Times New Roman" w:cs="Times New Roman"/>
          <w:bCs/>
          <w:iCs/>
          <w:sz w:val="28"/>
          <w:szCs w:val="28"/>
        </w:rPr>
        <w:tab/>
        <w:t>2009 - esmiuçar</w:t>
      </w:r>
    </w:p>
    <w:p w:rsidR="00C566DF" w:rsidRPr="00B77695" w:rsidRDefault="00C566DF" w:rsidP="00C566D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77695">
        <w:rPr>
          <w:rFonts w:ascii="Times New Roman" w:hAnsi="Times New Roman" w:cs="Times New Roman"/>
          <w:bCs/>
          <w:iCs/>
          <w:sz w:val="28"/>
          <w:szCs w:val="28"/>
        </w:rPr>
        <w:t>2016 – geringonça</w:t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</w:p>
    <w:p w:rsidR="00C566DF" w:rsidRPr="00B77695" w:rsidRDefault="00C566DF" w:rsidP="00C566D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77695">
        <w:rPr>
          <w:rFonts w:ascii="Times New Roman" w:hAnsi="Times New Roman" w:cs="Times New Roman"/>
          <w:bCs/>
          <w:iCs/>
          <w:sz w:val="28"/>
          <w:szCs w:val="28"/>
        </w:rPr>
        <w:t xml:space="preserve">2015 – refugiado </w:t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77695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C566DF" w:rsidRPr="00B77695" w:rsidRDefault="00C566DF" w:rsidP="00C566D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77695">
        <w:rPr>
          <w:rFonts w:ascii="Times New Roman" w:hAnsi="Times New Roman" w:cs="Times New Roman"/>
          <w:bCs/>
          <w:iCs/>
          <w:sz w:val="28"/>
          <w:szCs w:val="28"/>
        </w:rPr>
        <w:t xml:space="preserve">2014 – corrupção </w:t>
      </w:r>
    </w:p>
    <w:p w:rsidR="00C566DF" w:rsidRPr="00B77695" w:rsidRDefault="00C566DF" w:rsidP="00C566D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77695">
        <w:rPr>
          <w:rFonts w:ascii="Times New Roman" w:hAnsi="Times New Roman" w:cs="Times New Roman"/>
          <w:bCs/>
          <w:iCs/>
          <w:sz w:val="28"/>
          <w:szCs w:val="28"/>
        </w:rPr>
        <w:t>2013 – bombeiro</w:t>
      </w:r>
    </w:p>
    <w:p w:rsidR="00CF0D52" w:rsidRPr="00B77695" w:rsidRDefault="001C7359" w:rsidP="00E311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695">
        <w:rPr>
          <w:rFonts w:ascii="Times New Roman" w:hAnsi="Times New Roman" w:cs="Times New Roman"/>
          <w:bCs/>
          <w:iCs/>
          <w:sz w:val="28"/>
          <w:szCs w:val="28"/>
        </w:rPr>
        <w:t>2012 – troika</w:t>
      </w:r>
    </w:p>
    <w:p w:rsidR="001C7359" w:rsidRPr="00B77695" w:rsidRDefault="001C7359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77695" w:rsidRDefault="00B77695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31106" w:rsidRPr="005342E8" w:rsidRDefault="00E31106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60298" w:rsidRDefault="00C35987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="00D60298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E31106" w:rsidRPr="005342E8" w:rsidRDefault="00E31106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342E8">
        <w:rPr>
          <w:rFonts w:ascii="Times New Roman" w:eastAsia="Times New Roman" w:hAnsi="Times New Roman" w:cs="Times New Roman"/>
          <w:sz w:val="28"/>
          <w:szCs w:val="28"/>
          <w:lang w:eastAsia="cs-CZ"/>
        </w:rPr>
        <w:t>epidemia que envolve vários países ou continentes e que afeta uma população grande</w:t>
      </w:r>
    </w:p>
    <w:p w:rsidR="00E23653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23653" w:rsidRDefault="00C35987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</w:t>
      </w:r>
      <w:r w:rsidR="00E2365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E23653" w:rsidRPr="005342E8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Pr="005342E8">
        <w:rPr>
          <w:rFonts w:ascii="Times New Roman" w:eastAsia="Times New Roman" w:hAnsi="Times New Roman" w:cs="Times New Roman"/>
          <w:sz w:val="28"/>
          <w:szCs w:val="28"/>
          <w:lang w:eastAsia="cs-CZ"/>
        </w:rPr>
        <w:t>nsino escolar à distância, sem a presença física do professor, ministrado através da Internet ou de outros meios de comunicação, nomeadamente rádio</w:t>
      </w:r>
      <w:r w:rsidR="00C359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ou</w:t>
      </w:r>
      <w:r w:rsidRPr="005342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televisão.</w:t>
      </w:r>
    </w:p>
    <w:p w:rsidR="00D60298" w:rsidRDefault="00E31106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 w:rsidRPr="005342E8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C35987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C</w:t>
      </w:r>
      <w:r w:rsidR="00D60298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.</w:t>
      </w:r>
    </w:p>
    <w:p w:rsidR="00E31106" w:rsidRPr="005342E8" w:rsidRDefault="00D60298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lastRenderedPageBreak/>
        <w:t>e</w:t>
      </w:r>
      <w:r w:rsidR="00E31106" w:rsidRPr="005342E8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stado ou condição do que está em lugar fechado ou impossibilitado de sair, geralmente por razões de saúde ou segurança.</w:t>
      </w:r>
    </w:p>
    <w:p w:rsidR="00E23653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</w:p>
    <w:p w:rsidR="00E23653" w:rsidRPr="005342E8" w:rsidRDefault="00C35987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D</w:t>
      </w:r>
      <w:r w:rsidR="00E23653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.</w:t>
      </w:r>
    </w:p>
    <w:p w:rsidR="00E23653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e</w:t>
      </w:r>
      <w:r w:rsidRPr="005342E8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xcesso de informação sobre determinado tema, por vezes incorrecta e produzida por fontes não verificadas ou pouco fiáveis, que se propaga velozmente</w:t>
      </w:r>
    </w:p>
    <w:p w:rsidR="00E31106" w:rsidRPr="005342E8" w:rsidRDefault="00E31106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</w:p>
    <w:p w:rsidR="00E23653" w:rsidRDefault="00C35987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E2365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E23653" w:rsidRPr="00F3035E" w:rsidRDefault="00F3035E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3035E">
        <w:rPr>
          <w:rFonts w:ascii="Times New Roman" w:hAnsi="Times New Roman" w:cs="Times New Roman"/>
          <w:sz w:val="28"/>
          <w:szCs w:val="28"/>
          <w:shd w:val="clear" w:color="auto" w:fill="FFFFFF"/>
        </w:rPr>
        <w:t>sentimento de mágoa, nostalgia e incompletude, causado pela ausência, desaparecimento, distância ou privação de pessoas, épocas, lugares ou coisas a que se esteve afetiva e ditosamente ligado e que se desejaria voltar a ter presentes</w:t>
      </w:r>
    </w:p>
    <w:p w:rsidR="00E23653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23653" w:rsidRPr="005342E8" w:rsidRDefault="00C35987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F</w:t>
      </w:r>
      <w:r w:rsidR="00E2365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E23653" w:rsidRDefault="00E23653" w:rsidP="00E23653">
      <w:pP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a</w:t>
      </w:r>
      <w:r w:rsidRPr="005342E8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cto ou efeito de converter para formato digital, manipulável por computador</w:t>
      </w:r>
    </w:p>
    <w:p w:rsidR="00E23653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23653" w:rsidRDefault="00C35987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G</w:t>
      </w:r>
      <w:r w:rsidR="00E236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:rsidR="00E23653" w:rsidRPr="005342E8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342E8">
        <w:rPr>
          <w:rFonts w:ascii="Times New Roman" w:eastAsia="Times New Roman" w:hAnsi="Times New Roman" w:cs="Times New Roman"/>
          <w:sz w:val="28"/>
          <w:szCs w:val="28"/>
          <w:lang w:eastAsia="cs-CZ"/>
        </w:rPr>
        <w:t>doença infeciosa causada por um coronavírus recentemente descoberto</w:t>
      </w:r>
    </w:p>
    <w:p w:rsidR="00E23653" w:rsidRPr="005342E8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23653" w:rsidRPr="005342E8" w:rsidRDefault="00C35987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</w:t>
      </w:r>
      <w:r w:rsidR="00E2365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E23653" w:rsidRPr="005342E8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t</w:t>
      </w:r>
      <w:r w:rsidRPr="005342E8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ratamento desigual ou injusto dado a uma pessoa ou grupo, com base em preconceitos de alguma ordem, nomeadamente sexual, religiosa, étnica, etc.</w:t>
      </w:r>
    </w:p>
    <w:p w:rsidR="00E23653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</w:p>
    <w:p w:rsidR="00E23653" w:rsidRDefault="00C35987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I</w:t>
      </w:r>
      <w:r w:rsidR="00E23653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 xml:space="preserve">. </w:t>
      </w:r>
    </w:p>
    <w:p w:rsidR="00E23653" w:rsidRPr="005342E8" w:rsidRDefault="00E23653" w:rsidP="00E2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que</w:t>
      </w:r>
      <w:r w:rsidRPr="00C85950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 xml:space="preserve"> </w:t>
      </w:r>
      <w:r w:rsidRPr="005342E8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ou quem vive na rua e não tem domicílio fixo</w:t>
      </w:r>
    </w:p>
    <w:p w:rsidR="00D60298" w:rsidRDefault="00D60298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</w:p>
    <w:p w:rsidR="00D60298" w:rsidRDefault="00C35987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J</w:t>
      </w:r>
      <w:r w:rsidR="00D60298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.</w:t>
      </w:r>
    </w:p>
    <w:p w:rsidR="00E31106" w:rsidRPr="005342E8" w:rsidRDefault="00E31106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  <w:r w:rsidRPr="005342E8"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  <w:t>pincel absorvente utilizado na colheita de amostras para diagnóstico em laboratório</w:t>
      </w:r>
    </w:p>
    <w:p w:rsidR="00E31106" w:rsidRPr="005342E8" w:rsidRDefault="00E31106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</w:p>
    <w:p w:rsidR="00E31106" w:rsidRPr="005342E8" w:rsidRDefault="00E31106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31106" w:rsidRPr="005342E8" w:rsidRDefault="00E31106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</w:p>
    <w:p w:rsidR="00E23653" w:rsidRDefault="00E23653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23653" w:rsidRDefault="00E23653" w:rsidP="00E3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60298" w:rsidRDefault="00D60298" w:rsidP="00E31106">
      <w:pPr>
        <w:rPr>
          <w:rFonts w:ascii="Times New Roman" w:eastAsia="Times New Roman" w:hAnsi="Times New Roman" w:cs="Times New Roman"/>
          <w:color w:val="262626"/>
          <w:sz w:val="28"/>
          <w:szCs w:val="28"/>
          <w:lang w:eastAsia="cs-CZ"/>
        </w:rPr>
      </w:pPr>
    </w:p>
    <w:p w:rsidR="00E31106" w:rsidRPr="00DD24E5" w:rsidRDefault="00E31106" w:rsidP="00E31106">
      <w:pPr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</w:p>
    <w:p w:rsidR="00E31106" w:rsidRDefault="00E31106" w:rsidP="00E31106">
      <w:pPr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</w:p>
    <w:p w:rsidR="00E31106" w:rsidRPr="00E15545" w:rsidRDefault="00E31106" w:rsidP="00E31106"/>
    <w:p w:rsidR="005C7C96" w:rsidRPr="005C7C96" w:rsidRDefault="005C7C96">
      <w:pPr>
        <w:rPr>
          <w:rFonts w:ascii="Times New Roman" w:hAnsi="Times New Roman" w:cs="Times New Roman"/>
          <w:sz w:val="28"/>
          <w:szCs w:val="28"/>
        </w:rPr>
      </w:pPr>
    </w:p>
    <w:sectPr w:rsidR="005C7C96" w:rsidRPr="005C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48"/>
    <w:multiLevelType w:val="multilevel"/>
    <w:tmpl w:val="70AE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B8"/>
    <w:rsid w:val="000C2F3B"/>
    <w:rsid w:val="00131B7C"/>
    <w:rsid w:val="00144C49"/>
    <w:rsid w:val="001C7359"/>
    <w:rsid w:val="002869B8"/>
    <w:rsid w:val="005C7C96"/>
    <w:rsid w:val="00896389"/>
    <w:rsid w:val="008A24E2"/>
    <w:rsid w:val="00B04C78"/>
    <w:rsid w:val="00B77695"/>
    <w:rsid w:val="00BF2256"/>
    <w:rsid w:val="00C35987"/>
    <w:rsid w:val="00C566DF"/>
    <w:rsid w:val="00C85950"/>
    <w:rsid w:val="00C869B7"/>
    <w:rsid w:val="00CF0D52"/>
    <w:rsid w:val="00D60298"/>
    <w:rsid w:val="00E23653"/>
    <w:rsid w:val="00E31106"/>
    <w:rsid w:val="00F3035E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2021-02-16T17:57:00Z</dcterms:created>
  <dcterms:modified xsi:type="dcterms:W3CDTF">2021-02-16T17:57:00Z</dcterms:modified>
</cp:coreProperties>
</file>