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0942B" w14:textId="77777777" w:rsidR="00EB2C6F" w:rsidRDefault="008C0221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Neházejme ohrožené děti přes palubu</w:t>
      </w:r>
    </w:p>
    <w:p w14:paraId="4D80942C" w14:textId="77777777" w:rsidR="00EB2C6F" w:rsidRDefault="008C0221">
      <w:pPr>
        <w:rPr>
          <w:b/>
        </w:rPr>
      </w:pPr>
      <w:r>
        <w:rPr>
          <w:b/>
        </w:rPr>
        <w:t xml:space="preserve">České pojetí nouzového stavu doprovázené opakovaným uzavřením škol, omezením zájmového a neformálního vzdělávání a sociálních kontaktů těžce dopadá na všechny děti, na přibližně 10 % nejvíce ohrožených dětí má však fatální dopady. Negativně ovlivňuje nejen jejich vzdělávání, podepisuje se také na jejich duševním zdraví. </w:t>
      </w:r>
    </w:p>
    <w:p w14:paraId="4D80942D" w14:textId="34DBAC71" w:rsidR="00EB2C6F" w:rsidRDefault="008C0221">
      <w:r>
        <w:t xml:space="preserve">Brzy už uplyne rok od vypuknutí pandemie a prvního systémového uzavření škol. A to už rozhodně není přechodná doba, nad kterou můžeme jen tak mávnout rukou. Nouzová opatření dopadají právě na děti nejpřísněji z celé populace, na rozdíl od dospělých osob naprosto omezují jejich veškeré obvyklé prezenční aktivity a společenský život, což má prokazatelně negativní vliv na jejich celkový </w:t>
      </w:r>
      <w:proofErr w:type="spellStart"/>
      <w:r>
        <w:t>wellbeing</w:t>
      </w:r>
      <w:proofErr w:type="spellEnd"/>
      <w:r>
        <w:t xml:space="preserve"> a duševní zdraví. </w:t>
      </w:r>
      <w:r>
        <w:rPr>
          <w:color w:val="2C2C2C"/>
          <w:highlight w:val="white"/>
        </w:rPr>
        <w:t xml:space="preserve">Děti v důsledku nouzových opatření </w:t>
      </w:r>
      <w:r w:rsidRPr="00334983">
        <w:rPr>
          <w:b/>
          <w:bCs/>
          <w:color w:val="2C2C2C"/>
          <w:highlight w:val="white"/>
        </w:rPr>
        <w:t>významně omezily svoje sociální kontakty mimo školu a přišly o většinu svých volnočasových aktivit</w:t>
      </w:r>
      <w:r>
        <w:rPr>
          <w:color w:val="2C2C2C"/>
          <w:highlight w:val="white"/>
        </w:rPr>
        <w:t>. </w:t>
      </w:r>
      <w:r>
        <w:rPr>
          <w:i/>
          <w:color w:val="2C2C2C"/>
          <w:highlight w:val="white"/>
        </w:rPr>
        <w:t xml:space="preserve">Počet dětí, které se mimo školu scházejí s kamarády klesl z více než 70 % na konci září, tedy v době počínajících restrikcí, na 33 % na začátku listopadu. Děti rovněž přišly o téměř všechny svoje sportovní, kulturní a umělecké aktivity (kroužky). V souběhu s těmito změnami se </w:t>
      </w:r>
      <w:r w:rsidRPr="00EF3FF8">
        <w:rPr>
          <w:b/>
          <w:bCs/>
          <w:i/>
          <w:color w:val="2C2C2C"/>
          <w:highlight w:val="white"/>
        </w:rPr>
        <w:t>podle většiny rodičů (55 %) zhoršila i pohoda a pocit štěstí dětí</w:t>
      </w:r>
      <w:r>
        <w:rPr>
          <w:i/>
          <w:color w:val="2C2C2C"/>
          <w:highlight w:val="white"/>
        </w:rPr>
        <w:t>. Řadu dopadů na duševní zdraví dětí přitom rodiče nemusí registrovat. Výzkum ale jasně naznačuje, že nárůst izolace může mít u některých dětí negativní dopad na duševní pohodu a zdraví.</w:t>
      </w:r>
      <w:r>
        <w:rPr>
          <w:i/>
          <w:color w:val="2C2C2C"/>
          <w:highlight w:val="white"/>
          <w:vertAlign w:val="superscript"/>
        </w:rPr>
        <w:footnoteReference w:id="2"/>
      </w:r>
      <w:r>
        <w:rPr>
          <w:i/>
          <w:color w:val="2C2C2C"/>
          <w:highlight w:val="white"/>
          <w:vertAlign w:val="superscript"/>
        </w:rPr>
        <w:t xml:space="preserve"> </w:t>
      </w:r>
      <w:r>
        <w:rPr>
          <w:color w:val="2C2C2C"/>
          <w:highlight w:val="white"/>
        </w:rPr>
        <w:t xml:space="preserve">Děti tráví v online prostředí nejen svůj studijní, ale také volný čas. Podle průzkumu Kliniky adiktologie 1. Lékařské fakulty UK, který zpracovala ve spolupráci s Odbornou společností pro prevenci rizikového chování a Katedrou psychologie Pedagogické fakulty UK, roste riziko hlavně u takzvaných </w:t>
      </w:r>
      <w:sdt>
        <w:sdtPr>
          <w:tag w:val="goog_rdk_0"/>
          <w:id w:val="-888960898"/>
        </w:sdtPr>
        <w:sdtEndPr/>
        <w:sdtContent/>
      </w:sdt>
      <w:r>
        <w:rPr>
          <w:color w:val="2C2C2C"/>
          <w:highlight w:val="white"/>
        </w:rPr>
        <w:t xml:space="preserve">nelátkových závislostí jako jsou například </w:t>
      </w:r>
      <w:r w:rsidR="00F454C9">
        <w:rPr>
          <w:color w:val="2C2C2C"/>
          <w:highlight w:val="white"/>
        </w:rPr>
        <w:t xml:space="preserve">nadužívání </w:t>
      </w:r>
      <w:r>
        <w:rPr>
          <w:color w:val="2C2C2C"/>
          <w:highlight w:val="white"/>
        </w:rPr>
        <w:t>sociální</w:t>
      </w:r>
      <w:r w:rsidR="00F454C9">
        <w:rPr>
          <w:color w:val="2C2C2C"/>
          <w:highlight w:val="white"/>
        </w:rPr>
        <w:t>ch</w:t>
      </w:r>
      <w:r>
        <w:rPr>
          <w:color w:val="2C2C2C"/>
          <w:highlight w:val="white"/>
        </w:rPr>
        <w:t xml:space="preserve"> sít</w:t>
      </w:r>
      <w:r w:rsidR="00F454C9">
        <w:rPr>
          <w:color w:val="2C2C2C"/>
          <w:highlight w:val="white"/>
        </w:rPr>
        <w:t>í</w:t>
      </w:r>
      <w:r>
        <w:rPr>
          <w:color w:val="2C2C2C"/>
          <w:highlight w:val="white"/>
        </w:rPr>
        <w:t xml:space="preserve">, gaming nebo online pornografie. </w:t>
      </w:r>
      <w:r>
        <w:rPr>
          <w:i/>
          <w:color w:val="2C2C2C"/>
          <w:highlight w:val="white"/>
        </w:rPr>
        <w:t>Školy během distanční výuky zaznamenávají nejvíce problémy související s duševním zdravím, prevenci rizikového chování obecně se však při vzdělávání distančním způsobem věnuje méně než polovina z nich. Jako hlavní překážku uvádí nedostatek času, jinak řečeno prevence se prostě nestihne</w:t>
      </w:r>
      <w:r>
        <w:rPr>
          <w:color w:val="2C2C2C"/>
          <w:highlight w:val="white"/>
        </w:rPr>
        <w:t>.</w:t>
      </w:r>
      <w:r>
        <w:rPr>
          <w:color w:val="2C2C2C"/>
          <w:highlight w:val="white"/>
          <w:vertAlign w:val="superscript"/>
        </w:rPr>
        <w:footnoteReference w:id="3"/>
      </w:r>
      <w:r>
        <w:rPr>
          <w:color w:val="2C2C2C"/>
          <w:highlight w:val="white"/>
          <w:vertAlign w:val="superscript"/>
        </w:rPr>
        <w:t xml:space="preserve"> </w:t>
      </w:r>
      <w:r>
        <w:t xml:space="preserve">Doba strávená před obrazovkou se zvyšuje u všech dětí. </w:t>
      </w:r>
      <w:r>
        <w:rPr>
          <w:i/>
        </w:rPr>
        <w:t xml:space="preserve">Výzkum duševního zdraví dětí a adolescentů během pandemie ukázal, že </w:t>
      </w:r>
      <w:r w:rsidRPr="00E501FA">
        <w:rPr>
          <w:b/>
          <w:bCs/>
          <w:i/>
        </w:rPr>
        <w:t xml:space="preserve">nadměrná expozice televizí vedla po 11. </w:t>
      </w:r>
      <w:proofErr w:type="gramStart"/>
      <w:r w:rsidRPr="00E501FA">
        <w:rPr>
          <w:b/>
          <w:bCs/>
          <w:i/>
        </w:rPr>
        <w:t>září  ke</w:t>
      </w:r>
      <w:proofErr w:type="gramEnd"/>
      <w:r w:rsidRPr="00E501FA">
        <w:rPr>
          <w:b/>
          <w:bCs/>
          <w:i/>
        </w:rPr>
        <w:t xml:space="preserve"> zvýšenému výskytu posttraumatické stresové poruchy (PTSD) a dalších poruch duševního zdraví</w:t>
      </w:r>
      <w:r>
        <w:rPr>
          <w:i/>
        </w:rPr>
        <w:t xml:space="preserve">. Existují obavy, že se podobné poruchy mohou vyvinout u </w:t>
      </w:r>
      <w:r w:rsidR="00E501FA">
        <w:rPr>
          <w:i/>
        </w:rPr>
        <w:t>dětí také</w:t>
      </w:r>
      <w:r>
        <w:rPr>
          <w:i/>
        </w:rPr>
        <w:t xml:space="preserve"> v důsledku nadměrného používání elektronických a sociálních médií. Nadměrné používání sociálních médií navíc činí děti zranitelnými vůči online predátorům, kyberšikaně a potenciálně škodlivému obsahu.</w:t>
      </w:r>
      <w:r>
        <w:rPr>
          <w:color w:val="2C2C2C"/>
          <w:highlight w:val="white"/>
          <w:vertAlign w:val="superscript"/>
        </w:rPr>
        <w:footnoteReference w:id="4"/>
      </w:r>
      <w:r>
        <w:rPr>
          <w:color w:val="2C2C2C"/>
          <w:highlight w:val="white"/>
          <w:vertAlign w:val="superscript"/>
        </w:rPr>
        <w:t xml:space="preserve"> </w:t>
      </w:r>
      <w:r>
        <w:t>Doba strávená před obrazovkou navíc často není adekvátně vyvážena nebo zcela nahrazuje pohyb a volnočasové či společenské aktivity, což výrazně negativně ovlivňuje nejen fyzické, ale především duševní zdraví dětí a mladistvých.</w:t>
      </w:r>
    </w:p>
    <w:p w14:paraId="4D80942E" w14:textId="196AF848" w:rsidR="00EB2C6F" w:rsidRDefault="008C0221">
      <w:pPr>
        <w:rPr>
          <w:color w:val="2C2C2C"/>
          <w:highlight w:val="white"/>
          <w:vertAlign w:val="superscript"/>
        </w:rPr>
      </w:pPr>
      <w:r>
        <w:t xml:space="preserve">Zejména pro děti různě znevýhodněné a ohrožené je opakované uzavření škol a dlouhodobá sociální izolace velmi riziková. A její důsledky si zřejmě ponesou celý život. Nejde jen o negativní dopady do jejich vzdělávání a budoucího uplatnění, které </w:t>
      </w:r>
      <w:r w:rsidRPr="00DB07DA">
        <w:rPr>
          <w:b/>
          <w:bCs/>
        </w:rPr>
        <w:t xml:space="preserve">ohrožují zejména děti sociálně znevýhodněné, děti se speciálními vzdělávacími potřebami, ale také děti, </w:t>
      </w:r>
      <w:r w:rsidR="0067097D" w:rsidRPr="00DB07DA">
        <w:rPr>
          <w:b/>
          <w:bCs/>
        </w:rPr>
        <w:t xml:space="preserve">pro </w:t>
      </w:r>
      <w:r w:rsidRPr="00DB07DA">
        <w:rPr>
          <w:b/>
          <w:bCs/>
        </w:rPr>
        <w:t>jejichž rodiče</w:t>
      </w:r>
      <w:r w:rsidR="001B21F0" w:rsidRPr="00DB07DA">
        <w:rPr>
          <w:b/>
          <w:bCs/>
        </w:rPr>
        <w:t xml:space="preserve"> je domácí vzdělávání dětí velkou zátěží, </w:t>
      </w:r>
      <w:r w:rsidRPr="00DB07DA">
        <w:rPr>
          <w:b/>
          <w:bCs/>
        </w:rPr>
        <w:t>nemají dostatečné kompetence nebo kapacitu své děti ve vzdělávání podpoř</w:t>
      </w:r>
      <w:r w:rsidRPr="00DB07DA">
        <w:rPr>
          <w:b/>
          <w:bCs/>
          <w:i/>
        </w:rPr>
        <w:t>it</w:t>
      </w:r>
      <w:r>
        <w:rPr>
          <w:i/>
        </w:rPr>
        <w:t xml:space="preserve">. „Distanční výuka, tak jak je pojímaná, klade velké nároky na rodiče jako alternujícího učitele. V </w:t>
      </w:r>
      <w:r>
        <w:rPr>
          <w:i/>
        </w:rPr>
        <w:lastRenderedPageBreak/>
        <w:t xml:space="preserve">rodinách, kde dítě z různých důvodů nemůže dostat adekvátní podporu, zcela logicky nemůže dítě prospívat stejně jako tam, kde jsou rodiče více vzdělání a s potřebnými sociálními kontakty. Jedná se v zásadě o rok, kdy vzdělávací systém jednoznačně zvýhodňuje děti z lépe zabezpečených a více vzdělaných rodin - ještě více a ještě viditelněji než tomu bylo před </w:t>
      </w:r>
      <w:proofErr w:type="spellStart"/>
      <w:r>
        <w:rPr>
          <w:i/>
        </w:rPr>
        <w:t>koronavirovou</w:t>
      </w:r>
      <w:proofErr w:type="spellEnd"/>
      <w:r>
        <w:rPr>
          <w:i/>
        </w:rPr>
        <w:t xml:space="preserve"> krizí.“</w:t>
      </w:r>
      <w:r>
        <w:rPr>
          <w:color w:val="2C2C2C"/>
          <w:highlight w:val="white"/>
          <w:vertAlign w:val="superscript"/>
        </w:rPr>
        <w:t xml:space="preserve"> </w:t>
      </w:r>
      <w:r>
        <w:rPr>
          <w:color w:val="2C2C2C"/>
          <w:highlight w:val="white"/>
          <w:vertAlign w:val="superscript"/>
        </w:rPr>
        <w:footnoteReference w:id="5"/>
      </w:r>
      <w:r>
        <w:rPr>
          <w:color w:val="2C2C2C"/>
          <w:highlight w:val="white"/>
          <w:vertAlign w:val="superscript"/>
        </w:rPr>
        <w:t xml:space="preserve"> </w:t>
      </w:r>
      <w:r>
        <w:t xml:space="preserve"> Aktuální průzkum mapující přístup ZŠ a SŠ k distanční výuce sociálně znevýhodněných žáků ukazuje, že </w:t>
      </w:r>
      <w:r w:rsidRPr="000570FB">
        <w:rPr>
          <w:b/>
          <w:bCs/>
        </w:rPr>
        <w:t xml:space="preserve">pětina rodin je stále bez kontaktu se školou, více než čtvrtina dětí nerozumí probírané látce, čtvrtina škol nezjišťuje, </w:t>
      </w:r>
      <w:sdt>
        <w:sdtPr>
          <w:rPr>
            <w:b/>
            <w:bCs/>
          </w:rPr>
          <w:tag w:val="goog_rdk_2"/>
          <w:id w:val="-694152730"/>
        </w:sdtPr>
        <w:sdtEndPr/>
        <w:sdtContent/>
      </w:sdt>
      <w:r w:rsidRPr="000570FB">
        <w:rPr>
          <w:b/>
          <w:bCs/>
        </w:rPr>
        <w:t>zda má dítě doma počítač vhodný k online výuce a třetina rodičů má problém děti podpořit kvůli složitosti probírané látky</w:t>
      </w:r>
      <w:r>
        <w:t>.</w:t>
      </w:r>
    </w:p>
    <w:p w14:paraId="4D80942F" w14:textId="77777777" w:rsidR="00EB2C6F" w:rsidRDefault="008C0221">
      <w:pPr>
        <w:rPr>
          <w:color w:val="2C2C2C"/>
          <w:highlight w:val="white"/>
          <w:vertAlign w:val="superscript"/>
        </w:rPr>
      </w:pPr>
      <w:r>
        <w:t>Dlouhodobá izolace a stres spojený s pandemií má negativní dopady na duševní stav obyvatelstva. Prevalence hlavních depresivních poruch a riziko sebevražd se ztrojnásobilo a současně se zdvojnásobila prevalence úzkostných poruch.</w:t>
      </w:r>
      <w:r>
        <w:rPr>
          <w:color w:val="2C2C2C"/>
          <w:highlight w:val="white"/>
          <w:vertAlign w:val="superscript"/>
        </w:rPr>
        <w:footnoteReference w:id="6"/>
      </w:r>
      <w:r>
        <w:rPr>
          <w:color w:val="2C2C2C"/>
          <w:highlight w:val="white"/>
          <w:vertAlign w:val="superscript"/>
        </w:rPr>
        <w:t xml:space="preserve"> </w:t>
      </w:r>
      <w:r>
        <w:t xml:space="preserve"> Nejen mezi dospělou populací, ale také mezi dětmi a mladistvými je pozorován dramatický nárůst duševních obtíží. Výrazně narůstá počet dětských sebevražedných pokusů, přibývají úzkostné a depresivní stavy. </w:t>
      </w:r>
      <w:r>
        <w:rPr>
          <w:i/>
        </w:rPr>
        <w:t xml:space="preserve">Větší množství stresu během nouzového stavu, zejména pak strach a obavy o vlastní zdraví a zdraví svých blízkých, celospolečenská nejistota, nedostatek informací a bezmoc ve vztahu k opatřením, to jsou časté příčiny vzniku symptomů duševních onemocnění u dětí a mladých lidí. </w:t>
      </w:r>
      <w:r w:rsidRPr="004F733A">
        <w:rPr>
          <w:b/>
          <w:bCs/>
          <w:i/>
        </w:rPr>
        <w:t>Linka bezpečí registrovala v průběhu první vlny epidemie COVID-19 v ČR až 30% nárůst hovorů s tématem násilí v rodině, 30% nárůst osobních problémů a psychických potíží či 30% nárůst tématu problému s internetem, včetně sexuálního zneužívání.</w:t>
      </w:r>
      <w:r>
        <w:rPr>
          <w:i/>
        </w:rPr>
        <w:t xml:space="preserve"> </w:t>
      </w:r>
      <w:r>
        <w:rPr>
          <w:vertAlign w:val="superscript"/>
        </w:rPr>
        <w:footnoteReference w:id="7"/>
      </w:r>
      <w:r>
        <w:t xml:space="preserve">  Zároveň aktuální výzkum potvrzuje </w:t>
      </w:r>
      <w:r>
        <w:rPr>
          <w:highlight w:val="white"/>
        </w:rPr>
        <w:t xml:space="preserve">zvýšený počet konfliktních situací především v rodinách s mladšími dětmi, tj s dětmi na prvním stupni základních škol. </w:t>
      </w:r>
      <w:r>
        <w:rPr>
          <w:i/>
          <w:highlight w:val="white"/>
        </w:rPr>
        <w:t xml:space="preserve">Karanténa a vzdělávání na dálku zvýšily konflikty v rodinách. </w:t>
      </w:r>
      <w:r w:rsidRPr="00142DF1">
        <w:rPr>
          <w:b/>
          <w:bCs/>
          <w:i/>
          <w:highlight w:val="white"/>
        </w:rPr>
        <w:t>20–30 % rodin reportovalo zvýšení konfliktů jak rodičů s dětmi, tak mezi dětmi</w:t>
      </w:r>
      <w:r>
        <w:rPr>
          <w:i/>
          <w:highlight w:val="white"/>
        </w:rPr>
        <w:t>. Nárůst konfliktních situací nastal převážně v rodinách s dětmi na prvním stupni.</w:t>
      </w:r>
      <w:r>
        <w:rPr>
          <w:i/>
          <w:vertAlign w:val="superscript"/>
        </w:rPr>
        <w:footnoteReference w:id="8"/>
      </w:r>
      <w:r>
        <w:rPr>
          <w:b/>
          <w:highlight w:val="white"/>
        </w:rPr>
        <w:t xml:space="preserve"> </w:t>
      </w:r>
      <w:r>
        <w:t xml:space="preserve">Ambulance se zároveň dlouhodobě plní dětmi ohroženými duševním onemocněním v důsledku pandemie - dětmi, které dosud žádné duševní problémy nevykazovaly. </w:t>
      </w:r>
      <w:r>
        <w:rPr>
          <w:i/>
        </w:rPr>
        <w:t>Děti a dospívající jsou během dlouhodobé izolace náchylní k depresím a úzkostem. Klinické služby by měly nabízet preventivní podporu a včasnou intervenci a měly by být připraveny na zvýšený výskyt problémů dětí v oblasti duševního zdraví</w:t>
      </w:r>
      <w:r>
        <w:t>.</w:t>
      </w:r>
      <w:r>
        <w:rPr>
          <w:color w:val="2C2C2C"/>
          <w:highlight w:val="white"/>
          <w:vertAlign w:val="superscript"/>
        </w:rPr>
        <w:footnoteReference w:id="9"/>
      </w:r>
    </w:p>
    <w:p w14:paraId="4D809430" w14:textId="77777777" w:rsidR="00EB2C6F" w:rsidRDefault="008C0221">
      <w:r w:rsidRPr="00216CE6">
        <w:rPr>
          <w:b/>
          <w:bCs/>
        </w:rPr>
        <w:t>Ve většině zemí světa je uzavírání škol v rámci epidemických opatření až tím posledním a krajním řešením</w:t>
      </w:r>
      <w:r>
        <w:t>. Například v</w:t>
      </w:r>
      <w:sdt>
        <w:sdtPr>
          <w:tag w:val="goog_rdk_3"/>
          <w:id w:val="641313842"/>
        </w:sdtPr>
        <w:sdtEndPr/>
        <w:sdtContent/>
      </w:sdt>
      <w:sdt>
        <w:sdtPr>
          <w:tag w:val="goog_rdk_4"/>
          <w:id w:val="1605681903"/>
        </w:sdtPr>
        <w:sdtEndPr/>
        <w:sdtContent/>
      </w:sdt>
      <w:sdt>
        <w:sdtPr>
          <w:tag w:val="goog_rdk_5"/>
          <w:id w:val="-1328280586"/>
        </w:sdtPr>
        <w:sdtEndPr/>
        <w:sdtContent/>
      </w:sdt>
      <w:r>
        <w:t xml:space="preserve"> Norsku celá společnost respektuje přísná opatření, aby pandemie měla co nejmenší vliv na děti. Školy tam byly zavřené v nejkritičtější době “jen” 6 týdnů. </w:t>
      </w:r>
      <w:r w:rsidRPr="00216CE6">
        <w:rPr>
          <w:b/>
          <w:bCs/>
        </w:rPr>
        <w:t>U nás je tomu přesně naopak a krizová opatření dopadají nejpřísněji právě na děti</w:t>
      </w:r>
      <w:r>
        <w:t xml:space="preserve">. Na zranitelné děti, které si možná </w:t>
      </w:r>
      <w:r w:rsidRPr="00216CE6">
        <w:rPr>
          <w:b/>
          <w:bCs/>
        </w:rPr>
        <w:t>následky současných opatření ponesou celý život a zároveň mají v současnosti takřka nulovou možnost ze své pozice nařízení ovlivňovat</w:t>
      </w:r>
      <w:r>
        <w:t xml:space="preserve">. A přestože Česká republika není jediná, která pandemickou situaci řeší dlouhodobým uzavřením škol a omezením volnočasových aktivit dětí, určitě </w:t>
      </w:r>
      <w:r>
        <w:lastRenderedPageBreak/>
        <w:t xml:space="preserve">patří mezi jedny z mála zemí, které ani nejvíce zranitelným dětem neposkytují nutnou podporu nebo výjimky z platných omezení. V řadě zemí světa, kde jsou školy pro většinu dětí zavřené, zůstávají otevřené alespoň pro děti se zvýšenou potřebou podpory.  </w:t>
      </w:r>
    </w:p>
    <w:p w14:paraId="4D809431" w14:textId="77777777" w:rsidR="00EB2C6F" w:rsidRDefault="008C0221">
      <w:r>
        <w:t xml:space="preserve">Neházejme prosím naše nejvíce zranitelné děti přes palubu. Svá znevýhodnění a životní podmínky si sami nevybírají. A proto v dnešní náročné době, ještě o mnoho více než kdykoliv jindy, potřebují naši pozornost a individualizovanou </w:t>
      </w:r>
      <w:sdt>
        <w:sdtPr>
          <w:tag w:val="goog_rdk_6"/>
          <w:id w:val="271365437"/>
        </w:sdtPr>
        <w:sdtEndPr/>
        <w:sdtContent/>
      </w:sdt>
      <w:r>
        <w:t xml:space="preserve">podporu. </w:t>
      </w:r>
    </w:p>
    <w:p w14:paraId="4D809432" w14:textId="28A29FE3" w:rsidR="00EB2C6F" w:rsidRDefault="008C0221">
      <w:r>
        <w:rPr>
          <w:b/>
        </w:rPr>
        <w:t xml:space="preserve">Apelujeme tímto na Vládu ČR, aby v zájmu nejvíce ohrožených dětí přijala nezbytná opatření a výjimky z krizových </w:t>
      </w:r>
      <w:r w:rsidR="00A7141B">
        <w:rPr>
          <w:b/>
        </w:rPr>
        <w:t>opatření a</w:t>
      </w:r>
      <w:r>
        <w:rPr>
          <w:b/>
        </w:rPr>
        <w:t xml:space="preserve"> umožnila jim potřebnou individualizovanou podporu v době plošného uzavření škol.</w:t>
      </w:r>
    </w:p>
    <w:p w14:paraId="4D809433" w14:textId="77777777" w:rsidR="00EB2C6F" w:rsidRDefault="008C02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Ve spolupráci s MŠMT um</w:t>
      </w:r>
      <w:r>
        <w:rPr>
          <w:b/>
        </w:rPr>
        <w:t xml:space="preserve">ožní bezpečnou </w:t>
      </w:r>
      <w:r>
        <w:rPr>
          <w:b/>
          <w:color w:val="000000"/>
        </w:rPr>
        <w:t>prezenční docházku nejvíce ohrožených dětí do jejich škol případně</w:t>
      </w:r>
      <w:r>
        <w:rPr>
          <w:b/>
        </w:rPr>
        <w:t xml:space="preserve"> potřebnou </w:t>
      </w:r>
      <w:r>
        <w:rPr>
          <w:b/>
          <w:color w:val="000000"/>
        </w:rPr>
        <w:t xml:space="preserve">individuální podporu v domácím prostředí. </w:t>
      </w:r>
      <w:r>
        <w:rPr>
          <w:b/>
          <w:color w:val="000000"/>
        </w:rPr>
        <w:br/>
        <w:t>K tomu doporučujeme následující opatření:</w:t>
      </w:r>
    </w:p>
    <w:p w14:paraId="4D809434" w14:textId="7D0450E2" w:rsidR="00EB2C6F" w:rsidRDefault="008C0221">
      <w:pPr>
        <w:rPr>
          <w:b/>
        </w:rPr>
      </w:pPr>
      <w:r>
        <w:t xml:space="preserve">Každá škola má povinnost identifikovat děti, pro které je dlouhodobé distanční vzdělávání výrazným rizikovým faktorem (např. jsou často nebo zcela </w:t>
      </w:r>
      <w:sdt>
        <w:sdtPr>
          <w:tag w:val="goog_rdk_7"/>
          <w:id w:val="-868835407"/>
        </w:sdtPr>
        <w:sdtEndPr/>
        <w:sdtContent/>
      </w:sdt>
      <w:r>
        <w:t>odpojené</w:t>
      </w:r>
      <w:r w:rsidR="00F647E7">
        <w:t xml:space="preserve"> z výuky</w:t>
      </w:r>
      <w:r>
        <w:t xml:space="preserve">, výrazně se horší jejich </w:t>
      </w:r>
      <w:sdt>
        <w:sdtPr>
          <w:tag w:val="goog_rdk_8"/>
          <w:id w:val="-1246334342"/>
        </w:sdtPr>
        <w:sdtEndPr/>
        <w:sdtContent/>
      </w:sdt>
      <w:r>
        <w:t xml:space="preserve">chování a/nebo vzdělávací výsledky, nespolupracují), děti mohou být ohrožené rodinným prostředím či vykazují známky psychických obtíží nebo mají náročnější speciální vzdělávací potřeby, kvůli kterým se nemohou do distančního vzdělávání plnohodnotně zapojit.  V této oblasti škola spolupracuje také s lokálními sociálními službami a OSPOD, případně se ohrožené dítě může přihlásit samo. </w:t>
      </w:r>
      <w:r>
        <w:rPr>
          <w:b/>
        </w:rPr>
        <w:t xml:space="preserve">Hlavním klíčem, jak potřebné děti identifikovat, je míra jejich funkčního (ne)zapojení se do distančního vzdělávání a předchozí </w:t>
      </w:r>
      <w:sdt>
        <w:sdtPr>
          <w:tag w:val="goog_rdk_9"/>
          <w:id w:val="122509583"/>
        </w:sdtPr>
        <w:sdtEndPr/>
        <w:sdtContent/>
      </w:sdt>
      <w:sdt>
        <w:sdtPr>
          <w:tag w:val="goog_rdk_10"/>
          <w:id w:val="-150057648"/>
        </w:sdtPr>
        <w:sdtEndPr/>
        <w:sdtContent/>
      </w:sdt>
      <w:r>
        <w:rPr>
          <w:b/>
        </w:rPr>
        <w:t xml:space="preserve">znalost </w:t>
      </w:r>
      <w:r w:rsidR="00F647E7">
        <w:rPr>
          <w:b/>
        </w:rPr>
        <w:t xml:space="preserve">rodinné situace a potřeb </w:t>
      </w:r>
      <w:r>
        <w:rPr>
          <w:b/>
        </w:rPr>
        <w:t>dítěte ze strany školy.</w:t>
      </w:r>
      <w:r>
        <w:rPr>
          <w:color w:val="2C2C2C"/>
          <w:highlight w:val="white"/>
          <w:vertAlign w:val="superscript"/>
        </w:rPr>
        <w:footnoteReference w:id="10"/>
      </w:r>
      <w:r>
        <w:rPr>
          <w:b/>
        </w:rPr>
        <w:t xml:space="preserve">  </w:t>
      </w:r>
    </w:p>
    <w:p w14:paraId="4D809435" w14:textId="299FF31A" w:rsidR="00EB2C6F" w:rsidRDefault="008C0221">
      <w:pPr>
        <w:rPr>
          <w:b/>
        </w:rPr>
      </w:pPr>
      <w:r>
        <w:t xml:space="preserve">Každá škola má otevřenou třídu / třídy pro děti ohrožené školním neúspěchem a duševními problémy. </w:t>
      </w:r>
      <w:r>
        <w:rPr>
          <w:b/>
        </w:rPr>
        <w:t xml:space="preserve">Takto identifikované ohrožené děti plní povinnou školní docházku prezenčně nikoliv distančním způsobem. </w:t>
      </w:r>
    </w:p>
    <w:p w14:paraId="4D809436" w14:textId="783DEFCE" w:rsidR="00EB2C6F" w:rsidRDefault="008C0221">
      <w:r>
        <w:t xml:space="preserve">Každá škola organizuje výuku svých ohrožených dětí s ohledem na aktuální protiepidemická opatření a počet aktuálně ohrožených žáků. </w:t>
      </w:r>
      <w:r>
        <w:rPr>
          <w:b/>
        </w:rPr>
        <w:t xml:space="preserve">V průměru se jedná o přibližně 10 % dětí, tj. každé desáté dítě ve třídě, tj. 2-3 žáky na průměrně naplněnou třídu a celkově několik desítek žáků podle velikosti školy. </w:t>
      </w:r>
      <w:r>
        <w:t>Škola organizuje výuku v menších skupinách za dodržení všech doporučených opatření s maximálním možným využitím praktické výuky venku.</w:t>
      </w:r>
      <w:r>
        <w:rPr>
          <w:color w:val="2C2C2C"/>
          <w:highlight w:val="white"/>
          <w:vertAlign w:val="superscript"/>
        </w:rPr>
        <w:footnoteReference w:id="11"/>
      </w:r>
      <w:r>
        <w:t xml:space="preserve"> </w:t>
      </w:r>
    </w:p>
    <w:p w14:paraId="4D809437" w14:textId="77777777" w:rsidR="00EB2C6F" w:rsidRDefault="008C0221">
      <w:r>
        <w:t>Každá škola eviduje míru zapojení dětí do distanční výuky a MŠMT tato potřebná data ze škol sbírá a centrálně eviduje míru zapojení dětí do distanční výuky v krajích, ORP, obcích a v jednotlivých školách.</w:t>
      </w:r>
    </w:p>
    <w:p w14:paraId="4D809438" w14:textId="77777777" w:rsidR="00EB2C6F" w:rsidRDefault="008C0221">
      <w:r>
        <w:t>Pedagogičtí pracovníci, kteří jsou ve škole v každodenním kontaktu s dětmi, dodržují protiepidemická opatření a mají ke své práci adekvátní podporu a podmínky: např. přednostní očkování, pravidelné antigenní testování zdarma, ochranné pomůcky (FFP2 respirátory případně obličejové štíty), možnost spolupráce s odborníky – psychologové, speciální pedagogové (výchovní poradci a metodici prevence) ze školních poradenských pracovišť, školských poradenských zařízení a středisek výchovné péče, podpora ze strany asistentů pedagoga, metodické vedení, možnost hrazení zdravotnických (psychologických) výkonů vykonávaných online způsobem.</w:t>
      </w:r>
    </w:p>
    <w:p w14:paraId="4D809439" w14:textId="610F2603" w:rsidR="00EB2C6F" w:rsidRDefault="008C0221">
      <w:r>
        <w:lastRenderedPageBreak/>
        <w:t xml:space="preserve">Děti, které prezenčně navštěvují školy, pravidelně absolvují neinvazivní </w:t>
      </w:r>
      <w:sdt>
        <w:sdtPr>
          <w:tag w:val="goog_rdk_11"/>
          <w:id w:val="-565106646"/>
        </w:sdtPr>
        <w:sdtEndPr/>
        <w:sdtContent/>
      </w:sdt>
      <w:r>
        <w:t>testy.</w:t>
      </w:r>
      <w:r>
        <w:rPr>
          <w:color w:val="2C2C2C"/>
          <w:highlight w:val="white"/>
          <w:vertAlign w:val="superscript"/>
        </w:rPr>
        <w:footnoteReference w:id="12"/>
      </w:r>
    </w:p>
    <w:p w14:paraId="4D80943A" w14:textId="77777777" w:rsidR="00EB2C6F" w:rsidRDefault="008C0221">
      <w:r>
        <w:t xml:space="preserve">Školní poradenští pracovníci jsou ve své pracovní době dostupní všem dětem i jejich rodičům. Školy o službách poradenských pracovníků </w:t>
      </w:r>
      <w:sdt>
        <w:sdtPr>
          <w:tag w:val="goog_rdk_12"/>
          <w:id w:val="1808820795"/>
        </w:sdtPr>
        <w:sdtEndPr/>
        <w:sdtContent/>
      </w:sdt>
      <w:r>
        <w:t xml:space="preserve">informují v maximální možné míře rodiče všech svých žáků. </w:t>
      </w:r>
    </w:p>
    <w:p w14:paraId="4D80943B" w14:textId="1F59741C" w:rsidR="00EB2C6F" w:rsidRDefault="008240EF">
      <w:sdt>
        <w:sdtPr>
          <w:tag w:val="goog_rdk_13"/>
          <w:id w:val="-306703424"/>
        </w:sdtPr>
        <w:sdtEndPr/>
        <w:sdtContent/>
      </w:sdt>
      <w:r w:rsidR="008C0221">
        <w:t>MŠMT ve spolupráci se zřizovateli školám zajistí finanční prostředky na distanční kontakt poradenských pracovníků s žáky a jejich rodiči (např. tarify pro mobilní telefony).</w:t>
      </w:r>
    </w:p>
    <w:p w14:paraId="4D80943C" w14:textId="77777777" w:rsidR="00EB2C6F" w:rsidRDefault="008C0221">
      <w:r>
        <w:t xml:space="preserve">Asistenti pedagoga případně další pedagogičtí pracovníci </w:t>
      </w:r>
      <w:sdt>
        <w:sdtPr>
          <w:tag w:val="goog_rdk_14"/>
          <w:id w:val="2121947535"/>
        </w:sdtPr>
        <w:sdtEndPr/>
        <w:sdtContent/>
      </w:sdt>
      <w:r>
        <w:t>mohou docházet do domácího prostředí a individuálně podporovat děti, které se nemohou účastnit prezenční výuky ve škole a zároveň jsou ohrožené školním neúspěchem nebo duševními obtížemi (např. děti s těžšími zdravotními hendikepy, chronickým onemocněním, oslabenou imunitou, duševním onemocněním).</w:t>
      </w:r>
    </w:p>
    <w:p w14:paraId="4D80943D" w14:textId="77777777" w:rsidR="00EB2C6F" w:rsidRDefault="008C0221">
      <w:r>
        <w:t>Děti ohrožené duševním onemocněním,</w:t>
      </w:r>
      <w:sdt>
        <w:sdtPr>
          <w:tag w:val="goog_rdk_15"/>
          <w:id w:val="13584490"/>
        </w:sdtPr>
        <w:sdtEndPr/>
        <w:sdtContent/>
      </w:sdt>
      <w:r>
        <w:t xml:space="preserve"> z rizikové skupiny nebo žijící s osobou z rizikové skupiny se mohou do prezenční výuky ve škole zapojit na dobrovolném základě. Jejich nárok na individuální podporu v domácím prostředím zůstává zachován. </w:t>
      </w:r>
    </w:p>
    <w:p w14:paraId="4D80943E" w14:textId="77777777" w:rsidR="00EB2C6F" w:rsidRDefault="008C0221">
      <w:r>
        <w:t>Do podpory ohrožených dětí škola zapojí odborné a veškeré další možné kapacity (především pracovníky ŠPP, asistenty pedagoga, vychovatele – např. v praxi některých škol se osvědčují online družiny, které využívají zejména děti trpící nedostatkem sociálního kontaktu a nedostatečnou podporou v rodině).</w:t>
      </w:r>
    </w:p>
    <w:p w14:paraId="4D80943F" w14:textId="77777777" w:rsidR="00EB2C6F" w:rsidRDefault="008C0221">
      <w:r>
        <w:t>Školám s vyšším počtem ohrožených žáků (přesahujícím průměrných 10 % z celkové žákovské populace školy), MŠMT zajistí dočasný dotační program na financování zvýšení úvazků pedagogických pracovníků na úroveň, která by pokrývala potřebu individualizované prezenční práce s ohroženými žáky.</w:t>
      </w:r>
    </w:p>
    <w:p w14:paraId="4D809440" w14:textId="77777777" w:rsidR="00EB2C6F" w:rsidRDefault="008C0221">
      <w:r>
        <w:t>MŠMT ve zkráceném legislativním řízení  novelizuje § 184a školského zákona týkající se vzdělávání při omezení osobní přítomnosti dětí ve škole a doplní ho o povinnost škol monitorovat a umožnit osobní docházku případně o možnost individuální podpory v domácím prostředí žákům, kteří jsou z různých důvodů (</w:t>
      </w:r>
      <w:sdt>
        <w:sdtPr>
          <w:tag w:val="goog_rdk_16"/>
          <w:id w:val="-955630399"/>
        </w:sdtPr>
        <w:sdtEndPr/>
        <w:sdtContent/>
      </w:sdt>
      <w:r>
        <w:t xml:space="preserve">speciální vzdělávací potřeby, socio-ekonomické vyloučení, duševní obtíže, nestimulující nebo nepodpůrné prostředí, násilné vztahy, apod.) ohroženi  a nejsou proto do distančního vzdělávání dostatečně zapojeni. Změnu legislativy doprovodí metodickým doporučením obsahujícím srozumitelný návod pro školy, jak postupovat při identifikaci a vzdělávání ohrožených </w:t>
      </w:r>
      <w:sdt>
        <w:sdtPr>
          <w:tag w:val="goog_rdk_17"/>
          <w:id w:val="-379248200"/>
        </w:sdtPr>
        <w:sdtEndPr/>
        <w:sdtContent/>
      </w:sdt>
      <w:sdt>
        <w:sdtPr>
          <w:tag w:val="goog_rdk_18"/>
          <w:id w:val="-833913353"/>
        </w:sdtPr>
        <w:sdtEndPr/>
        <w:sdtContent/>
      </w:sdt>
      <w:r>
        <w:t xml:space="preserve">dětí. </w:t>
      </w:r>
    </w:p>
    <w:p w14:paraId="4D809441" w14:textId="77777777" w:rsidR="00EB2C6F" w:rsidRDefault="00EB2C6F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</w:rPr>
      </w:pPr>
    </w:p>
    <w:p w14:paraId="4D809442" w14:textId="77777777" w:rsidR="00EB2C6F" w:rsidRDefault="008C02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Umožn</w:t>
      </w:r>
      <w:r>
        <w:rPr>
          <w:b/>
        </w:rPr>
        <w:t>í</w:t>
      </w:r>
      <w:r>
        <w:rPr>
          <w:b/>
          <w:color w:val="000000"/>
        </w:rPr>
        <w:t xml:space="preserve"> všem dětem </w:t>
      </w:r>
      <w:r>
        <w:rPr>
          <w:b/>
        </w:rPr>
        <w:t xml:space="preserve">smysluplně </w:t>
      </w:r>
      <w:r>
        <w:rPr>
          <w:b/>
          <w:color w:val="000000"/>
        </w:rPr>
        <w:t xml:space="preserve">trávit volný čas a </w:t>
      </w:r>
      <w:r>
        <w:rPr>
          <w:b/>
        </w:rPr>
        <w:t>předcházet tak důsledkům dlouhodobé sociální izolace</w:t>
      </w:r>
    </w:p>
    <w:p w14:paraId="4D809443" w14:textId="77777777" w:rsidR="00EB2C6F" w:rsidRDefault="00EB2C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b/>
        </w:rPr>
      </w:pPr>
    </w:p>
    <w:p w14:paraId="4D809444" w14:textId="7F5EE4DE" w:rsidR="00EB2C6F" w:rsidRDefault="008C0221">
      <w:r>
        <w:t xml:space="preserve">Děti mají možnost setkávat se venku v malých skupinách v počtu maximálně čtyř osob na úrovni PES 5 a šesti osob na úrovni PES 4 s umožněním doprovodu maximálně dvou (PES 5) až čtyř (PES 4) dospělých osob mimo společnou domácnost </w:t>
      </w:r>
    </w:p>
    <w:p w14:paraId="4D809445" w14:textId="77777777" w:rsidR="00EB2C6F" w:rsidRDefault="008C0221">
      <w:r>
        <w:t xml:space="preserve">Děti mají možnost se venku účastnit volnočasových aktivit (sporty, kroužky, skaut, výlety), v menších skupinách a za dodržení všech nutných bezpečnostních opatření. </w:t>
      </w:r>
    </w:p>
    <w:sdt>
      <w:sdtPr>
        <w:tag w:val="goog_rdk_20"/>
        <w:id w:val="903717948"/>
      </w:sdtPr>
      <w:sdtEndPr/>
      <w:sdtContent>
        <w:p w14:paraId="4D809446" w14:textId="77777777" w:rsidR="00EB2C6F" w:rsidRDefault="008C0221">
          <w:r>
            <w:t xml:space="preserve">V ZUŠ je prezenčně umožněna alespoň individuální výuka v režimu jeden na jednoho, případně v malých skupinách. </w:t>
          </w:r>
          <w:sdt>
            <w:sdtPr>
              <w:tag w:val="goog_rdk_19"/>
              <w:id w:val="708615249"/>
            </w:sdtPr>
            <w:sdtEndPr/>
            <w:sdtContent/>
          </w:sdt>
        </w:p>
      </w:sdtContent>
    </w:sdt>
    <w:sdt>
      <w:sdtPr>
        <w:tag w:val="goog_rdk_22"/>
        <w:id w:val="-1068798403"/>
      </w:sdtPr>
      <w:sdtEndPr/>
      <w:sdtContent>
        <w:p w14:paraId="4D809447" w14:textId="3454BBC6" w:rsidR="00EB2C6F" w:rsidRDefault="008240EF">
          <w:sdt>
            <w:sdtPr>
              <w:tag w:val="goog_rdk_21"/>
              <w:id w:val="-399600809"/>
            </w:sdtPr>
            <w:sdtEndPr/>
            <w:sdtContent>
              <w:r w:rsidR="008C0221">
                <w:t>Zájmovým aktivitám s vyšším počtem ohrožených žáků MŠMT zajistí dočasný dotační program na financování zvýšení úvazků pracovníků volnočasových aktivit na úroveň, která by pokrývala potřebu prezenční práce s ohroženými žáky v malých skupinách (individualizované).</w:t>
              </w:r>
            </w:sdtContent>
          </w:sdt>
        </w:p>
      </w:sdtContent>
    </w:sdt>
    <w:p w14:paraId="4D809448" w14:textId="77777777" w:rsidR="00EB2C6F" w:rsidRDefault="00EB2C6F"/>
    <w:p w14:paraId="4D809449" w14:textId="77777777" w:rsidR="00EB2C6F" w:rsidRDefault="00EB2C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2C2C2C"/>
          <w:highlight w:val="white"/>
        </w:rPr>
      </w:pPr>
    </w:p>
    <w:p w14:paraId="4D80944A" w14:textId="77777777" w:rsidR="00EB2C6F" w:rsidRDefault="008C0221">
      <w:pPr>
        <w:ind w:firstLine="720"/>
        <w:rPr>
          <w:b/>
        </w:rPr>
      </w:pPr>
      <w:r>
        <w:rPr>
          <w:b/>
        </w:rPr>
        <w:t xml:space="preserve">3. Podpoří kapacity organizací poskytujících krizové služby a systémově podpoří navýšení kapacit odborných zdravotnických pracovníků. </w:t>
      </w:r>
    </w:p>
    <w:p w14:paraId="4D80944B" w14:textId="77777777" w:rsidR="00EB2C6F" w:rsidRDefault="008240EF">
      <w:sdt>
        <w:sdtPr>
          <w:tag w:val="goog_rdk_23"/>
          <w:id w:val="1865855756"/>
        </w:sdtPr>
        <w:sdtEndPr/>
        <w:sdtContent/>
      </w:sdt>
      <w:r w:rsidR="008C0221">
        <w:t xml:space="preserve">Organizace poskytující krizové služby, krizové linky, odborné zdravotní služby a ambulance jsou přetížené. Nestíhají pomáhat všem potřebným dětem, které se na ně ve zvýšené míře obracejí. </w:t>
      </w:r>
    </w:p>
    <w:p w14:paraId="4D80944C" w14:textId="77777777" w:rsidR="00EB2C6F" w:rsidRDefault="008C0221">
      <w:r>
        <w:t xml:space="preserve">Kritickou skupinou je kategorie dětí 13 +, která v dětské populaci trpí aktuální krizí nejvíce. </w:t>
      </w:r>
    </w:p>
    <w:p w14:paraId="4D80944D" w14:textId="77777777" w:rsidR="00EB2C6F" w:rsidRDefault="008C0221">
      <w:r>
        <w:t>Je nezbytné posílení kapacit podpůrných organizací.</w:t>
      </w:r>
    </w:p>
    <w:p w14:paraId="4D80944E" w14:textId="77777777" w:rsidR="00EB2C6F" w:rsidRDefault="008C0221">
      <w:r>
        <w:t>Dále je třeba:</w:t>
      </w:r>
    </w:p>
    <w:p w14:paraId="4D80944F" w14:textId="77777777" w:rsidR="00EB2C6F" w:rsidRDefault="008240EF">
      <w:pPr>
        <w:numPr>
          <w:ilvl w:val="0"/>
          <w:numId w:val="1"/>
        </w:numPr>
        <w:spacing w:after="0"/>
      </w:pPr>
      <w:sdt>
        <w:sdtPr>
          <w:tag w:val="goog_rdk_24"/>
          <w:id w:val="1697201227"/>
        </w:sdtPr>
        <w:sdtEndPr/>
        <w:sdtContent/>
      </w:sdt>
      <w:r w:rsidR="008C0221">
        <w:t xml:space="preserve">Zvýšit povědomí o službách celonárodních linek fungujících v režimu 24/7 jako např. Linka bezpečí a Linka pro rodinu a školu a podpořit jejich kapacity. </w:t>
      </w:r>
    </w:p>
    <w:p w14:paraId="4D809450" w14:textId="77777777" w:rsidR="00EB2C6F" w:rsidRDefault="008C0221">
      <w:pPr>
        <w:numPr>
          <w:ilvl w:val="0"/>
          <w:numId w:val="1"/>
        </w:numPr>
        <w:spacing w:after="0"/>
      </w:pPr>
      <w:r>
        <w:t xml:space="preserve">Systémově posilovat kapacity odborných zdravotních služeb (kliničtí psychologové, </w:t>
      </w:r>
      <w:proofErr w:type="spellStart"/>
      <w:r>
        <w:t>pedopsychiatři</w:t>
      </w:r>
      <w:proofErr w:type="spellEnd"/>
      <w:r>
        <w:t>).</w:t>
      </w:r>
    </w:p>
    <w:p w14:paraId="4D809451" w14:textId="77777777" w:rsidR="00EB2C6F" w:rsidRDefault="008C0221">
      <w:pPr>
        <w:numPr>
          <w:ilvl w:val="0"/>
          <w:numId w:val="1"/>
        </w:numPr>
      </w:pPr>
      <w:r>
        <w:t xml:space="preserve">Metodicky podpořit programy primární prevence a programy na podporu duševního zdraví probíhající při distanční výuce pro základní i střední školy. </w:t>
      </w:r>
    </w:p>
    <w:p w14:paraId="4D809452" w14:textId="77777777" w:rsidR="00EB2C6F" w:rsidRDefault="00EB2C6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4D809453" w14:textId="77777777" w:rsidR="00EB2C6F" w:rsidRDefault="00EB2C6F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4D809454" w14:textId="77777777" w:rsidR="00EB2C6F" w:rsidRDefault="008C0221">
      <w:pPr>
        <w:rPr>
          <w:b/>
        </w:rPr>
      </w:pPr>
      <w:r>
        <w:rPr>
          <w:b/>
        </w:rPr>
        <w:t>Kazuistiky</w:t>
      </w:r>
    </w:p>
    <w:p w14:paraId="4D809455" w14:textId="77777777" w:rsidR="00EB2C6F" w:rsidRDefault="008C0221">
      <w:pPr>
        <w:spacing w:after="0" w:line="276" w:lineRule="auto"/>
      </w:pPr>
      <w:r>
        <w:t>JAK ZVLÁDAT TRAUMA V PANDEMII (LOCIKA)</w:t>
      </w:r>
    </w:p>
    <w:p w14:paraId="4D809456" w14:textId="37C69286" w:rsidR="00EB2C6F" w:rsidRDefault="008C0221">
      <w:pPr>
        <w:spacing w:after="0" w:line="276" w:lineRule="auto"/>
        <w:jc w:val="both"/>
        <w:rPr>
          <w:b/>
        </w:rPr>
      </w:pPr>
      <w:r>
        <w:t xml:space="preserve">Matka 3 dětí (dcera 8, syn 10 a dcera 14 let), samoživitelka, pracuje jako zubní sestra, oběť dlouhodobého domácího násilí, diagnostikováno u ní </w:t>
      </w:r>
      <w:sdt>
        <w:sdtPr>
          <w:tag w:val="goog_rdk_25"/>
          <w:id w:val="-262920981"/>
        </w:sdtPr>
        <w:sdtEndPr/>
        <w:sdtContent/>
      </w:sdt>
      <w:r>
        <w:t xml:space="preserve">PTSD, otec odsouzen k výkonu trestu za domácí násilí. U všech dětí patrné známky traumatizace, v dlouhodobé péči </w:t>
      </w:r>
      <w:proofErr w:type="spellStart"/>
      <w:proofErr w:type="gramStart"/>
      <w:r>
        <w:t>psychologa,od</w:t>
      </w:r>
      <w:proofErr w:type="spellEnd"/>
      <w:proofErr w:type="gramEnd"/>
      <w:r>
        <w:t xml:space="preserve"> počátku potíže se zvládáním emocí, zátěže, tendence k rizikovému chování, potíže se školou. Rodina podpořena finančně i nákupem počítačů, doučováním. Distanční výuka v rodině probíhá omezeně, cca 1 hodinu denně, děti dostávají jen zadané úkoly. Dřívější pohybové aktivity dětí (gymnastika, fotbal, tanečky, ZUŠ) nejsou možné, děti tráví volný čas s “partou venku”- velké riziko rozvoje sociopatologických jevů (alkohol, kouření, rizikové chování). V první vlně byla matka s dětmi doma, nyní jí již hrozí propuštění od zaměstnavatele, proto chodí do práce a děti jsou většinu dne samy. Stará se o ně nejstarší dcera případně vypomáhá sousedka. Psychický stav dětí se před pandemií postupně dařilo stabilizovat a zlepšovat, aktuálně již v rodině 2x zasahovala RZS (akutní </w:t>
      </w:r>
      <w:proofErr w:type="spellStart"/>
      <w:r>
        <w:t>disociativní</w:t>
      </w:r>
      <w:proofErr w:type="spellEnd"/>
      <w:r>
        <w:t xml:space="preserve"> stavy u dětí, naléhavé noční můry, vyhrožování sebevraždou). Zatím neúspěšně sháníme </w:t>
      </w:r>
      <w:proofErr w:type="spellStart"/>
      <w:r>
        <w:t>pedopsychiatra</w:t>
      </w:r>
      <w:proofErr w:type="spellEnd"/>
      <w:r>
        <w:t>. Horší se také psychický stav matky, přestává péči o děti zvládat, i přes medikaci a podporu.</w:t>
      </w:r>
    </w:p>
    <w:p w14:paraId="4D809457" w14:textId="77777777" w:rsidR="00EB2C6F" w:rsidRDefault="00EB2C6F">
      <w:pPr>
        <w:rPr>
          <w:b/>
        </w:rPr>
      </w:pPr>
    </w:p>
    <w:p w14:paraId="4D80945A" w14:textId="77777777" w:rsidR="00EB2C6F" w:rsidRDefault="00EB2C6F"/>
    <w:p w14:paraId="4B7D4A48" w14:textId="77777777" w:rsidR="002F75AB" w:rsidRPr="002F75AB" w:rsidRDefault="007B3186">
      <w:pPr>
        <w:rPr>
          <w:bCs/>
        </w:rPr>
      </w:pPr>
      <w:r w:rsidRPr="002F75AB">
        <w:rPr>
          <w:bCs/>
        </w:rPr>
        <w:t>Prosíme o zohlednění expertních doporučení při rozhodování o vzdělávání žáků v</w:t>
      </w:r>
      <w:r w:rsidR="002F75AB" w:rsidRPr="002F75AB">
        <w:rPr>
          <w:bCs/>
        </w:rPr>
        <w:t> </w:t>
      </w:r>
      <w:r w:rsidRPr="002F75AB">
        <w:rPr>
          <w:bCs/>
        </w:rPr>
        <w:t>současn</w:t>
      </w:r>
      <w:r w:rsidR="002F75AB" w:rsidRPr="002F75AB">
        <w:rPr>
          <w:bCs/>
        </w:rPr>
        <w:t>é situaci,</w:t>
      </w:r>
    </w:p>
    <w:p w14:paraId="5B0F3EB5" w14:textId="1FBD912C" w:rsidR="008C0221" w:rsidRDefault="002F75AB">
      <w:pPr>
        <w:rPr>
          <w:b/>
        </w:rPr>
      </w:pPr>
      <w:r w:rsidRPr="002F75AB">
        <w:rPr>
          <w:bCs/>
        </w:rPr>
        <w:t xml:space="preserve">Klára </w:t>
      </w:r>
      <w:proofErr w:type="spellStart"/>
      <w:r w:rsidRPr="002F75AB">
        <w:rPr>
          <w:bCs/>
        </w:rPr>
        <w:t>Šimáčková-Laurenčíková</w:t>
      </w:r>
      <w:proofErr w:type="spellEnd"/>
      <w:r w:rsidRPr="002F75AB">
        <w:rPr>
          <w:bCs/>
        </w:rPr>
        <w:t xml:space="preserve">, </w:t>
      </w:r>
      <w:proofErr w:type="spellStart"/>
      <w:r w:rsidRPr="002F75AB">
        <w:rPr>
          <w:bCs/>
        </w:rPr>
        <w:t>přecedkyně</w:t>
      </w:r>
      <w:proofErr w:type="spellEnd"/>
      <w:r w:rsidRPr="002F75AB">
        <w:rPr>
          <w:bCs/>
        </w:rPr>
        <w:t xml:space="preserve"> ČOSIV, </w:t>
      </w:r>
      <w:proofErr w:type="spellStart"/>
      <w:r w:rsidRPr="002F75AB">
        <w:rPr>
          <w:bCs/>
        </w:rPr>
        <w:t>z.z</w:t>
      </w:r>
      <w:proofErr w:type="spellEnd"/>
      <w:r w:rsidRPr="002F75AB">
        <w:rPr>
          <w:bCs/>
        </w:rPr>
        <w:t>.</w:t>
      </w:r>
      <w:r w:rsidR="008C0221">
        <w:rPr>
          <w:b/>
        </w:rPr>
        <w:br w:type="page"/>
      </w:r>
    </w:p>
    <w:p w14:paraId="4D80945B" w14:textId="2407D1FB" w:rsidR="00EB2C6F" w:rsidRDefault="008C0221">
      <w:pPr>
        <w:rPr>
          <w:b/>
        </w:rPr>
      </w:pPr>
      <w:r>
        <w:rPr>
          <w:b/>
        </w:rPr>
        <w:lastRenderedPageBreak/>
        <w:t>Společný apel na Vládu ČR zpracovali a zároveň nabízejí svou expertízu a spolupráci na doporučených opatřeních:</w:t>
      </w:r>
    </w:p>
    <w:p w14:paraId="4D80945C" w14:textId="77777777" w:rsidR="00EB2C6F" w:rsidRDefault="008C0221">
      <w:r>
        <w:t>ČOSIV</w:t>
      </w:r>
    </w:p>
    <w:p w14:paraId="4D80945D" w14:textId="77777777" w:rsidR="00EB2C6F" w:rsidRDefault="008C0221">
      <w:r>
        <w:t>Člověk v tísni</w:t>
      </w:r>
    </w:p>
    <w:p w14:paraId="4D80945E" w14:textId="77777777" w:rsidR="00EB2C6F" w:rsidRDefault="008C0221">
      <w:r>
        <w:t>Centrum primární prevence</w:t>
      </w:r>
    </w:p>
    <w:p w14:paraId="4D80945F" w14:textId="77777777" w:rsidR="00EB2C6F" w:rsidRDefault="008C0221">
      <w:r>
        <w:t>Centrum Locika</w:t>
      </w:r>
    </w:p>
    <w:p w14:paraId="4D809460" w14:textId="77777777" w:rsidR="00EB2C6F" w:rsidRDefault="008C0221">
      <w:r>
        <w:t>Nevypusť duši</w:t>
      </w:r>
    </w:p>
    <w:p w14:paraId="4D809461" w14:textId="77777777" w:rsidR="00EB2C6F" w:rsidRDefault="00EB2C6F"/>
    <w:p w14:paraId="4D809462" w14:textId="77777777" w:rsidR="00EB2C6F" w:rsidRDefault="008C0221">
      <w:pPr>
        <w:rPr>
          <w:b/>
        </w:rPr>
      </w:pPr>
      <w:r>
        <w:rPr>
          <w:b/>
        </w:rPr>
        <w:t xml:space="preserve">K apelu se svým podpisem připojují následující organizace a jednotlivci (v abecedním pořadí): </w:t>
      </w:r>
    </w:p>
    <w:p w14:paraId="4D809463" w14:textId="77777777" w:rsidR="00EB2C6F" w:rsidRDefault="008C0221">
      <w:pPr>
        <w:pBdr>
          <w:top w:val="nil"/>
          <w:left w:val="nil"/>
          <w:bottom w:val="nil"/>
          <w:right w:val="nil"/>
          <w:between w:val="nil"/>
        </w:pBdr>
      </w:pPr>
      <w:r>
        <w:t>Centrum inkluze o.p.s.</w:t>
      </w:r>
    </w:p>
    <w:p w14:paraId="4D809464" w14:textId="77777777" w:rsidR="00EB2C6F" w:rsidRDefault="008C0221">
      <w:pPr>
        <w:pBdr>
          <w:top w:val="nil"/>
          <w:left w:val="nil"/>
          <w:bottom w:val="nil"/>
          <w:right w:val="nil"/>
          <w:between w:val="nil"/>
        </w:pBdr>
      </w:pPr>
      <w:r>
        <w:t xml:space="preserve">Iniciativa Děti zpátky do škol: </w:t>
      </w:r>
      <w:hyperlink r:id="rId8">
        <w:r>
          <w:rPr>
            <w:color w:val="1155CC"/>
            <w:u w:val="single"/>
          </w:rPr>
          <w:t>https://www.detizpatkydoskol.cz/</w:t>
        </w:r>
      </w:hyperlink>
    </w:p>
    <w:p w14:paraId="4D809465" w14:textId="77777777" w:rsidR="00EB2C6F" w:rsidRDefault="008C0221">
      <w:pPr>
        <w:pBdr>
          <w:top w:val="nil"/>
          <w:left w:val="nil"/>
          <w:bottom w:val="nil"/>
          <w:right w:val="nil"/>
          <w:between w:val="nil"/>
        </w:pBdr>
        <w:rPr>
          <w:color w:val="201F1E"/>
          <w:highlight w:val="white"/>
        </w:rPr>
      </w:pPr>
      <w:r>
        <w:rPr>
          <w:color w:val="201F1E"/>
          <w:highlight w:val="white"/>
        </w:rPr>
        <w:t>Salesiánské středisko Štěpána Trochty - dům dětí a mládeže</w:t>
      </w:r>
    </w:p>
    <w:p w14:paraId="4D809466" w14:textId="77777777" w:rsidR="00EB2C6F" w:rsidRDefault="008C0221">
      <w:pPr>
        <w:pBdr>
          <w:top w:val="nil"/>
          <w:left w:val="nil"/>
          <w:bottom w:val="nil"/>
          <w:right w:val="nil"/>
          <w:between w:val="nil"/>
        </w:pBdr>
        <w:rPr>
          <w:color w:val="201F1E"/>
          <w:highlight w:val="white"/>
        </w:rPr>
      </w:pPr>
      <w:r>
        <w:rPr>
          <w:color w:val="201F1E"/>
          <w:highlight w:val="white"/>
        </w:rPr>
        <w:t xml:space="preserve">SPOLEČNOST TADY A TEĎ, o.p.s. </w:t>
      </w:r>
    </w:p>
    <w:p w14:paraId="4D809467" w14:textId="77777777" w:rsidR="00EB2C6F" w:rsidRDefault="008C0221">
      <w:pPr>
        <w:pBdr>
          <w:top w:val="nil"/>
          <w:left w:val="nil"/>
          <w:bottom w:val="nil"/>
          <w:right w:val="nil"/>
          <w:between w:val="nil"/>
        </w:pBdr>
        <w:rPr>
          <w:color w:val="201F1E"/>
          <w:highlight w:val="white"/>
        </w:rPr>
      </w:pPr>
      <w:proofErr w:type="spellStart"/>
      <w:r>
        <w:rPr>
          <w:color w:val="201F1E"/>
          <w:highlight w:val="white"/>
        </w:rPr>
        <w:t>Tosara</w:t>
      </w:r>
      <w:proofErr w:type="spellEnd"/>
      <w:r>
        <w:rPr>
          <w:color w:val="201F1E"/>
          <w:highlight w:val="white"/>
        </w:rPr>
        <w:t xml:space="preserve">, </w:t>
      </w:r>
      <w:proofErr w:type="spellStart"/>
      <w:r>
        <w:rPr>
          <w:color w:val="201F1E"/>
          <w:highlight w:val="white"/>
        </w:rPr>
        <w:t>z.s</w:t>
      </w:r>
      <w:proofErr w:type="spellEnd"/>
      <w:r>
        <w:rPr>
          <w:color w:val="201F1E"/>
          <w:highlight w:val="white"/>
        </w:rPr>
        <w:t>.</w:t>
      </w:r>
    </w:p>
    <w:p w14:paraId="4D809468" w14:textId="77777777" w:rsidR="00EB2C6F" w:rsidRDefault="008240EF">
      <w:pPr>
        <w:pBdr>
          <w:top w:val="nil"/>
          <w:left w:val="nil"/>
          <w:bottom w:val="nil"/>
          <w:right w:val="nil"/>
          <w:between w:val="nil"/>
        </w:pBdr>
        <w:rPr>
          <w:color w:val="201F1E"/>
          <w:highlight w:val="white"/>
        </w:rPr>
      </w:pPr>
      <w:sdt>
        <w:sdtPr>
          <w:tag w:val="goog_rdk_27"/>
          <w:id w:val="-818570470"/>
        </w:sdtPr>
        <w:sdtEndPr/>
        <w:sdtContent>
          <w:r w:rsidR="008C0221">
            <w:rPr>
              <w:color w:val="201F1E"/>
              <w:highlight w:val="white"/>
            </w:rPr>
            <w:t xml:space="preserve">Unie rodičů, </w:t>
          </w:r>
          <w:proofErr w:type="spellStart"/>
          <w:r w:rsidR="008C0221">
            <w:rPr>
              <w:color w:val="201F1E"/>
              <w:highlight w:val="white"/>
            </w:rPr>
            <w:t>z.s</w:t>
          </w:r>
          <w:proofErr w:type="spellEnd"/>
          <w:r w:rsidR="008C0221">
            <w:rPr>
              <w:color w:val="201F1E"/>
              <w:highlight w:val="white"/>
            </w:rPr>
            <w:t>.</w:t>
          </w:r>
        </w:sdtContent>
      </w:sdt>
    </w:p>
    <w:p w14:paraId="4D809469" w14:textId="77777777" w:rsidR="00EB2C6F" w:rsidRDefault="00EB2C6F">
      <w:pPr>
        <w:pBdr>
          <w:top w:val="nil"/>
          <w:left w:val="nil"/>
          <w:bottom w:val="nil"/>
          <w:right w:val="nil"/>
          <w:between w:val="nil"/>
        </w:pBdr>
        <w:rPr>
          <w:color w:val="201F1E"/>
          <w:highlight w:val="white"/>
        </w:rPr>
      </w:pPr>
    </w:p>
    <w:p w14:paraId="4D80946A" w14:textId="77777777" w:rsidR="00EB2C6F" w:rsidRDefault="00EB2C6F">
      <w:pPr>
        <w:pBdr>
          <w:top w:val="nil"/>
          <w:left w:val="nil"/>
          <w:bottom w:val="nil"/>
          <w:right w:val="nil"/>
          <w:between w:val="nil"/>
        </w:pBdr>
      </w:pPr>
    </w:p>
    <w:sectPr w:rsidR="00EB2C6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89B71" w14:textId="77777777" w:rsidR="008240EF" w:rsidRDefault="008240EF">
      <w:pPr>
        <w:spacing w:after="0" w:line="240" w:lineRule="auto"/>
      </w:pPr>
      <w:r>
        <w:separator/>
      </w:r>
    </w:p>
  </w:endnote>
  <w:endnote w:type="continuationSeparator" w:id="0">
    <w:p w14:paraId="60604919" w14:textId="77777777" w:rsidR="008240EF" w:rsidRDefault="008240EF">
      <w:pPr>
        <w:spacing w:after="0" w:line="240" w:lineRule="auto"/>
      </w:pPr>
      <w:r>
        <w:continuationSeparator/>
      </w:r>
    </w:p>
  </w:endnote>
  <w:endnote w:type="continuationNotice" w:id="1">
    <w:p w14:paraId="20F7C4E1" w14:textId="77777777" w:rsidR="008240EF" w:rsidRDefault="008240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92189" w14:textId="77777777" w:rsidR="008240EF" w:rsidRDefault="008240EF">
      <w:pPr>
        <w:spacing w:after="0" w:line="240" w:lineRule="auto"/>
      </w:pPr>
      <w:r>
        <w:separator/>
      </w:r>
    </w:p>
  </w:footnote>
  <w:footnote w:type="continuationSeparator" w:id="0">
    <w:p w14:paraId="30243F75" w14:textId="77777777" w:rsidR="008240EF" w:rsidRDefault="008240EF">
      <w:pPr>
        <w:spacing w:after="0" w:line="240" w:lineRule="auto"/>
      </w:pPr>
      <w:r>
        <w:continuationSeparator/>
      </w:r>
    </w:p>
  </w:footnote>
  <w:footnote w:type="continuationNotice" w:id="1">
    <w:p w14:paraId="070FB980" w14:textId="77777777" w:rsidR="008240EF" w:rsidRDefault="008240EF">
      <w:pPr>
        <w:spacing w:after="0" w:line="240" w:lineRule="auto"/>
      </w:pPr>
    </w:p>
  </w:footnote>
  <w:footnote w:id="2">
    <w:p w14:paraId="4D809481" w14:textId="77777777" w:rsidR="00EB2C6F" w:rsidRDefault="008C0221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Distanční vzdělávání na jaře a podzim 2020: Pohled rodičů: </w:t>
      </w:r>
      <w:hyperlink r:id="rId1">
        <w:r>
          <w:rPr>
            <w:rFonts w:ascii="Arial" w:eastAsia="Arial" w:hAnsi="Arial" w:cs="Arial"/>
            <w:color w:val="0563C1"/>
            <w:sz w:val="18"/>
            <w:szCs w:val="18"/>
            <w:highlight w:val="white"/>
            <w:u w:val="single"/>
          </w:rPr>
          <w:t>https://www.ucitelnazivo.cz/blog/vyuka-na-dalku-ocima-rodicu-je-lepsi-nez-na-jare-ale-deti-ji-nenesou-dobre</w:t>
        </w:r>
      </w:hyperlink>
    </w:p>
  </w:footnote>
  <w:footnote w:id="3">
    <w:p w14:paraId="4D809482" w14:textId="77777777" w:rsidR="00EB2C6F" w:rsidRDefault="008C0221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Zhodnocení stavu a potřeb v oblasti školské prevence rizikového chování během druhé vlny epidemie covid-19, 2020: </w:t>
      </w:r>
      <w:hyperlink r:id="rId2">
        <w:r>
          <w:rPr>
            <w:color w:val="1155CC"/>
            <w:sz w:val="20"/>
            <w:szCs w:val="20"/>
            <w:u w:val="single"/>
          </w:rPr>
          <w:t>https://www.adiktologie.cz/file/1017/zprava-sepa-rsr-kad-1lfuk-9-12-2020.pdf</w:t>
        </w:r>
      </w:hyperlink>
    </w:p>
  </w:footnote>
  <w:footnote w:id="4">
    <w:p w14:paraId="4D809483" w14:textId="77777777" w:rsidR="00EB2C6F" w:rsidRDefault="008C0221">
      <w:pPr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Rapid </w:t>
      </w:r>
      <w:proofErr w:type="spellStart"/>
      <w:r>
        <w:rPr>
          <w:sz w:val="20"/>
          <w:szCs w:val="20"/>
        </w:rPr>
        <w:t>Systematic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Review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Impact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Social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Isolation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Loneliness</w:t>
      </w:r>
      <w:proofErr w:type="spellEnd"/>
      <w:r>
        <w:rPr>
          <w:sz w:val="20"/>
          <w:szCs w:val="20"/>
        </w:rPr>
        <w:t xml:space="preserve"> on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Mental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Health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Children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Adolescents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Context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COVID-19, 2020: </w:t>
      </w:r>
      <w:hyperlink r:id="rId3">
        <w:r>
          <w:rPr>
            <w:color w:val="1155CC"/>
            <w:u w:val="single"/>
          </w:rPr>
          <w:t>https://www.ncbi.nlm.nih.gov/pmc/articles/PMC7306970/</w:t>
        </w:r>
      </w:hyperlink>
    </w:p>
    <w:p w14:paraId="4D809484" w14:textId="77777777" w:rsidR="00EB2C6F" w:rsidRDefault="00EB2C6F">
      <w:pPr>
        <w:spacing w:after="0" w:line="240" w:lineRule="auto"/>
      </w:pPr>
    </w:p>
  </w:footnote>
  <w:footnote w:id="5">
    <w:p w14:paraId="4D809485" w14:textId="77777777" w:rsidR="00EB2C6F" w:rsidRDefault="008C0221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Jak se učí na dálku sociálně znevýhodněné děti, 2021: </w:t>
      </w:r>
      <w:hyperlink r:id="rId4">
        <w:r>
          <w:rPr>
            <w:color w:val="1155CC"/>
            <w:sz w:val="20"/>
            <w:szCs w:val="20"/>
            <w:u w:val="single"/>
          </w:rPr>
          <w:t>https://www.clovekvtisni.cz/jak-se-uci-na-dalku-socialne-znevyhodnene-deti-7374gp</w:t>
        </w:r>
      </w:hyperlink>
    </w:p>
  </w:footnote>
  <w:footnote w:id="6">
    <w:p w14:paraId="4D809486" w14:textId="77777777" w:rsidR="00EB2C6F" w:rsidRDefault="008C0221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Increase</w:t>
      </w:r>
      <w:proofErr w:type="spellEnd"/>
      <w:r>
        <w:rPr>
          <w:sz w:val="20"/>
          <w:szCs w:val="20"/>
        </w:rPr>
        <w:t xml:space="preserve"> in prevalence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current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mental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disorders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context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COVID-19, 2020: </w:t>
      </w:r>
      <w:hyperlink r:id="rId5">
        <w:r>
          <w:rPr>
            <w:color w:val="1155CC"/>
            <w:sz w:val="20"/>
            <w:szCs w:val="20"/>
            <w:u w:val="single"/>
          </w:rPr>
          <w:t>https://www.cambridge.org/core/journals/epidemiology-and-psychiatric-sciences/article/increase-in-prevalence-of-current-mental-disorders-in-the-context-of-covid19-analysis-of-repeated-nationwide-crosssectional-surveys/1FDE06C80D8CE44526CC016B565D79F5</w:t>
        </w:r>
      </w:hyperlink>
    </w:p>
  </w:footnote>
  <w:footnote w:id="7">
    <w:p w14:paraId="4D809487" w14:textId="77777777" w:rsidR="00EB2C6F" w:rsidRDefault="008C02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Vliv epidemie </w:t>
      </w:r>
      <w:proofErr w:type="spellStart"/>
      <w:r>
        <w:rPr>
          <w:color w:val="000000"/>
          <w:sz w:val="20"/>
          <w:szCs w:val="20"/>
        </w:rPr>
        <w:t>koronaviru</w:t>
      </w:r>
      <w:proofErr w:type="spellEnd"/>
      <w:r>
        <w:rPr>
          <w:color w:val="000000"/>
          <w:sz w:val="20"/>
          <w:szCs w:val="20"/>
        </w:rPr>
        <w:t xml:space="preserve"> na nárůst duševních onemocnění u Čechů, 2020: </w:t>
      </w:r>
      <w:hyperlink r:id="rId6">
        <w:r>
          <w:rPr>
            <w:color w:val="0563C1"/>
            <w:sz w:val="20"/>
            <w:szCs w:val="20"/>
            <w:u w:val="single"/>
          </w:rPr>
          <w:t>https://www.mzcr.cz/tiskove-centrum-mz/vliv-epidemie-koronaviru-na-narust-dusevnich-onemocneni-u-cechu-projednala-rada-vlady-pro-dusevni-zdravi/</w:t>
        </w:r>
      </w:hyperlink>
    </w:p>
  </w:footnote>
  <w:footnote w:id="8">
    <w:p w14:paraId="4D809488" w14:textId="77777777" w:rsidR="00EB2C6F" w:rsidRDefault="008C0221">
      <w:pPr>
        <w:spacing w:after="0" w:line="240" w:lineRule="auto"/>
        <w:rPr>
          <w:sz w:val="20"/>
          <w:szCs w:val="20"/>
          <w:highlight w:val="white"/>
        </w:rPr>
      </w:pPr>
      <w:r>
        <w:rPr>
          <w:vertAlign w:val="superscript"/>
        </w:rPr>
        <w:footnoteRef/>
      </w:r>
      <w:r>
        <w:rPr>
          <w:sz w:val="20"/>
          <w:szCs w:val="20"/>
          <w:highlight w:val="white"/>
        </w:rPr>
        <w:t xml:space="preserve"> Nerovnosti ve vzdělávání jako zdroj neefektivity, 2021, zatím oficiálně nezveřejněný průzkum PAQ </w:t>
      </w:r>
      <w:proofErr w:type="spellStart"/>
      <w:r>
        <w:rPr>
          <w:sz w:val="20"/>
          <w:szCs w:val="20"/>
          <w:highlight w:val="white"/>
        </w:rPr>
        <w:t>Research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think</w:t>
      </w:r>
      <w:proofErr w:type="spellEnd"/>
      <w:r>
        <w:rPr>
          <w:sz w:val="20"/>
          <w:szCs w:val="20"/>
          <w:highlight w:val="white"/>
        </w:rPr>
        <w:t>-tank IDEA</w:t>
      </w:r>
    </w:p>
  </w:footnote>
  <w:footnote w:id="9">
    <w:p w14:paraId="4D809489" w14:textId="77777777" w:rsidR="00EB2C6F" w:rsidRDefault="008C0221">
      <w:pPr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Mental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health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considerations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children</w:t>
      </w:r>
      <w:proofErr w:type="spellEnd"/>
      <w:r>
        <w:rPr>
          <w:sz w:val="20"/>
          <w:szCs w:val="20"/>
        </w:rPr>
        <w:t xml:space="preserve"> &amp; </w:t>
      </w:r>
      <w:proofErr w:type="spellStart"/>
      <w:r>
        <w:rPr>
          <w:sz w:val="20"/>
          <w:szCs w:val="20"/>
        </w:rPr>
        <w:t>adolescents</w:t>
      </w:r>
      <w:proofErr w:type="spellEnd"/>
      <w:r>
        <w:rPr>
          <w:sz w:val="20"/>
          <w:szCs w:val="20"/>
        </w:rPr>
        <w:t xml:space="preserve"> in COVID-19 </w:t>
      </w:r>
      <w:proofErr w:type="spellStart"/>
      <w:r>
        <w:rPr>
          <w:sz w:val="20"/>
          <w:szCs w:val="20"/>
        </w:rPr>
        <w:t>Pandemic</w:t>
      </w:r>
      <w:proofErr w:type="spellEnd"/>
      <w:r>
        <w:rPr>
          <w:sz w:val="20"/>
          <w:szCs w:val="20"/>
        </w:rPr>
        <w:t xml:space="preserve">, 2020: </w:t>
      </w:r>
    </w:p>
    <w:p w14:paraId="4D80948A" w14:textId="77777777" w:rsidR="00EB2C6F" w:rsidRDefault="008240EF">
      <w:pPr>
        <w:spacing w:after="0" w:line="240" w:lineRule="auto"/>
        <w:rPr>
          <w:sz w:val="20"/>
          <w:szCs w:val="20"/>
        </w:rPr>
      </w:pPr>
      <w:hyperlink r:id="rId7">
        <w:r w:rsidR="008C0221">
          <w:rPr>
            <w:color w:val="1155CC"/>
            <w:sz w:val="20"/>
            <w:szCs w:val="20"/>
            <w:u w:val="single"/>
          </w:rPr>
          <w:t>https://www.sciencedirect.com/science/article/pii/S0890856720303373?casa_token=hnEI7KOEmxMAAAAA:e6rUDJSSPCs6YZNbFYWNKN0krf4X991YUp9oQnt5ZubDWUcYudEmermgvY9wDfx6Um2QqdxreSE</w:t>
        </w:r>
      </w:hyperlink>
    </w:p>
  </w:footnote>
  <w:footnote w:id="10">
    <w:p w14:paraId="4D80948B" w14:textId="77777777" w:rsidR="00EB2C6F" w:rsidRDefault="008C0221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Tímto klíčem se aktuálně řídí i další evropské země například Nizozemí.</w:t>
      </w:r>
    </w:p>
  </w:footnote>
  <w:footnote w:id="11">
    <w:p w14:paraId="4D80948C" w14:textId="77777777" w:rsidR="00EB2C6F" w:rsidRDefault="008C0221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Inspirací může být například metodika zavádění stálých studijních skupin tzv. </w:t>
      </w:r>
      <w:proofErr w:type="spellStart"/>
      <w:r>
        <w:rPr>
          <w:sz w:val="20"/>
          <w:szCs w:val="20"/>
        </w:rPr>
        <w:t>Štorchova</w:t>
      </w:r>
      <w:proofErr w:type="spellEnd"/>
      <w:r>
        <w:rPr>
          <w:sz w:val="20"/>
          <w:szCs w:val="20"/>
        </w:rPr>
        <w:t xml:space="preserve"> škola: </w:t>
      </w:r>
      <w:hyperlink r:id="rId8">
        <w:r>
          <w:rPr>
            <w:color w:val="1155CC"/>
            <w:sz w:val="20"/>
            <w:szCs w:val="20"/>
            <w:u w:val="single"/>
          </w:rPr>
          <w:t>https://docs.google.com/document/d/1KGQAx7cLMe4NOD2b7dOfLKs00BoOGOB7ebgYatu5Vbw/edit</w:t>
        </w:r>
      </w:hyperlink>
    </w:p>
  </w:footnote>
  <w:footnote w:id="12">
    <w:p w14:paraId="4D80948D" w14:textId="77777777" w:rsidR="00EB2C6F" w:rsidRDefault="008C0221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Samovýtěrové</w:t>
      </w:r>
      <w:proofErr w:type="spellEnd"/>
      <w:r>
        <w:rPr>
          <w:sz w:val="20"/>
          <w:szCs w:val="20"/>
        </w:rPr>
        <w:t xml:space="preserve"> testy by po vzoru Rakouska mohly vrátit děti do škol: </w:t>
      </w:r>
      <w:hyperlink r:id="rId9">
        <w:r>
          <w:rPr>
            <w:color w:val="1155CC"/>
            <w:sz w:val="20"/>
            <w:szCs w:val="20"/>
            <w:u w:val="single"/>
          </w:rPr>
          <w:t>https://www.novinky.cz/domaci/clanek/samovyterove-testy-by-po-vzoru-rakouska-mohly-vratit-deti-do-skol-40349968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C00135"/>
    <w:multiLevelType w:val="multilevel"/>
    <w:tmpl w:val="1C86BA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DD57FC7"/>
    <w:multiLevelType w:val="multilevel"/>
    <w:tmpl w:val="B1A47C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C6F"/>
    <w:rsid w:val="0003167D"/>
    <w:rsid w:val="000570FB"/>
    <w:rsid w:val="0006557E"/>
    <w:rsid w:val="00070136"/>
    <w:rsid w:val="000C72FB"/>
    <w:rsid w:val="00142DF1"/>
    <w:rsid w:val="001B21F0"/>
    <w:rsid w:val="00216CE6"/>
    <w:rsid w:val="00236410"/>
    <w:rsid w:val="002F75AB"/>
    <w:rsid w:val="00334983"/>
    <w:rsid w:val="00453D1D"/>
    <w:rsid w:val="004A5F47"/>
    <w:rsid w:val="004D6F2B"/>
    <w:rsid w:val="004F733A"/>
    <w:rsid w:val="00533FCA"/>
    <w:rsid w:val="005950C7"/>
    <w:rsid w:val="0067097D"/>
    <w:rsid w:val="006A10C2"/>
    <w:rsid w:val="007B3186"/>
    <w:rsid w:val="007E27A8"/>
    <w:rsid w:val="007F4DC2"/>
    <w:rsid w:val="008240EF"/>
    <w:rsid w:val="008C0221"/>
    <w:rsid w:val="00965DD4"/>
    <w:rsid w:val="00A7141B"/>
    <w:rsid w:val="00A90BCC"/>
    <w:rsid w:val="00AC31E6"/>
    <w:rsid w:val="00AD3B2B"/>
    <w:rsid w:val="00D64EC7"/>
    <w:rsid w:val="00DB07DA"/>
    <w:rsid w:val="00E15A73"/>
    <w:rsid w:val="00E501FA"/>
    <w:rsid w:val="00EB2C6F"/>
    <w:rsid w:val="00EF3FF8"/>
    <w:rsid w:val="00F454C9"/>
    <w:rsid w:val="00F57D46"/>
    <w:rsid w:val="00F6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0942B"/>
  <w15:docId w15:val="{8C82C43A-9DDC-4CD8-99C5-E124CDEC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A6063B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25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6D32F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F1785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F1785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EA4B48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2188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2188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2188E"/>
    <w:rPr>
      <w:vertAlign w:val="superscript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D64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64EC7"/>
  </w:style>
  <w:style w:type="paragraph" w:styleId="Zpat">
    <w:name w:val="footer"/>
    <w:basedOn w:val="Normln"/>
    <w:link w:val="ZpatChar"/>
    <w:uiPriority w:val="99"/>
    <w:semiHidden/>
    <w:unhideWhenUsed/>
    <w:rsid w:val="00D64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64EC7"/>
  </w:style>
  <w:style w:type="table" w:customStyle="1" w:styleId="TableNormal1">
    <w:name w:val="Table Normal1"/>
    <w:rsid w:val="00D64EC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tizpatkydoskol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KGQAx7cLMe4NOD2b7dOfLKs00BoOGOB7ebgYatu5Vbw/edit" TargetMode="External"/><Relationship Id="rId3" Type="http://schemas.openxmlformats.org/officeDocument/2006/relationships/hyperlink" Target="https://www.ncbi.nlm.nih.gov/pmc/articles/PMC7306970/" TargetMode="External"/><Relationship Id="rId7" Type="http://schemas.openxmlformats.org/officeDocument/2006/relationships/hyperlink" Target="https://www.sciencedirect.com/science/article/pii/S0890856720303373?casa_token=hnEI7KOEmxMAAAAA:e6rUDJSSPCs6YZNbFYWNKN0krf4X991YUp9oQnt5ZubDWUcYudEmermgvY9wDfx6Um2QqdxreSE" TargetMode="External"/><Relationship Id="rId2" Type="http://schemas.openxmlformats.org/officeDocument/2006/relationships/hyperlink" Target="https://www.adiktologie.cz/file/1017/zprava-sepa-rsr-kad-1lfuk-9-12-2020.pdf" TargetMode="External"/><Relationship Id="rId1" Type="http://schemas.openxmlformats.org/officeDocument/2006/relationships/hyperlink" Target="https://www.ucitelnazivo.cz/blog/vyuka-na-dalku-ocima-rodicu-je-lepsi-nez-na-jare-ale-deti-ji-nenesou-dobre" TargetMode="External"/><Relationship Id="rId6" Type="http://schemas.openxmlformats.org/officeDocument/2006/relationships/hyperlink" Target="https://www.mzcr.cz/tiskove-centrum-mz/vliv-epidemie-koronaviru-na-narust-dusevnich-onemocneni-u-cechu-projednala-rada-vlady-pro-dusevni-zdravi/" TargetMode="External"/><Relationship Id="rId5" Type="http://schemas.openxmlformats.org/officeDocument/2006/relationships/hyperlink" Target="https://www.cambridge.org/core/journals/epidemiology-and-psychiatric-sciences/article/increase-in-prevalence-of-current-mental-disorders-in-the-context-of-covid19-analysis-of-repeated-nationwide-crosssectional-surveys/1FDE06C80D8CE44526CC016B565D79F5" TargetMode="External"/><Relationship Id="rId4" Type="http://schemas.openxmlformats.org/officeDocument/2006/relationships/hyperlink" Target="https://www.clovekvtisni.cz/jak-se-uci-na-dalku-socialne-znevyhodnene-deti-7374gp" TargetMode="External"/><Relationship Id="rId9" Type="http://schemas.openxmlformats.org/officeDocument/2006/relationships/hyperlink" Target="https://www.novinky.cz/domaci/clanek/samovyterove-testy-by-po-vzoru-rakouska-mohly-vratit-deti-do-skol-40349968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EY2wnVdYpnj0s70gQO/EOlSh0Q==">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2368</Words>
  <Characters>13501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Hečková</dc:creator>
  <cp:keywords/>
  <cp:lastModifiedBy>  </cp:lastModifiedBy>
  <cp:revision>2</cp:revision>
  <dcterms:created xsi:type="dcterms:W3CDTF">2021-02-13T18:00:00Z</dcterms:created>
  <dcterms:modified xsi:type="dcterms:W3CDTF">2021-02-13T18:00:00Z</dcterms:modified>
</cp:coreProperties>
</file>