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9"/>
        <w:gridCol w:w="2268"/>
        <w:gridCol w:w="1275"/>
      </w:tblGrid>
      <w:tr w:rsidR="001651F5" w:rsidRPr="004558E1" w14:paraId="663600C5" w14:textId="02587861" w:rsidTr="00BE5CDE">
        <w:trPr>
          <w:trHeight w:val="318"/>
        </w:trPr>
        <w:tc>
          <w:tcPr>
            <w:tcW w:w="5639" w:type="dxa"/>
            <w:vAlign w:val="center"/>
          </w:tcPr>
          <w:p w14:paraId="420B2F11" w14:textId="15CCC888" w:rsidR="001651F5" w:rsidRPr="004558E1" w:rsidRDefault="0021553E" w:rsidP="00A5232E">
            <w:pPr>
              <w:rPr>
                <w:rFonts w:ascii="Cambria" w:hAnsi="Cambria" w:cs="Segoe UI Semilight"/>
                <w:b/>
                <w:bCs/>
              </w:rPr>
            </w:pPr>
            <w:r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 xml:space="preserve">DEPRESIVNÍ SPOLEČNOST </w:t>
            </w:r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1</w:t>
            </w:r>
            <w:r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aneb</w:t>
            </w:r>
            <w:proofErr w:type="spellEnd"/>
            <w:r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 xml:space="preserve"> </w:t>
            </w:r>
            <w:proofErr w:type="spellStart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deprese</w:t>
            </w:r>
            <w:proofErr w:type="spellEnd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 xml:space="preserve"> </w:t>
            </w:r>
            <w:proofErr w:type="spellStart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jako</w:t>
            </w:r>
            <w:proofErr w:type="spellEnd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 xml:space="preserve"> </w:t>
            </w:r>
            <w:proofErr w:type="spellStart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společenský</w:t>
            </w:r>
            <w:proofErr w:type="spellEnd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 xml:space="preserve"> </w:t>
            </w:r>
            <w:proofErr w:type="spellStart"/>
            <w:r w:rsidR="00A20F27"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fenomén</w:t>
            </w:r>
            <w:proofErr w:type="spellEnd"/>
            <w:r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421978A4" w14:textId="1DC1DF0D" w:rsidR="001651F5" w:rsidRPr="00A5232E" w:rsidRDefault="001651F5" w:rsidP="00A5232E">
            <w:pPr>
              <w:jc w:val="right"/>
              <w:rPr>
                <w:rFonts w:ascii="Cambria" w:hAnsi="Cambria" w:cs="Segoe UI Semilight"/>
                <w:b/>
              </w:rPr>
            </w:pPr>
          </w:p>
        </w:tc>
        <w:tc>
          <w:tcPr>
            <w:tcW w:w="1275" w:type="dxa"/>
            <w:vAlign w:val="center"/>
          </w:tcPr>
          <w:p w14:paraId="170ED19B" w14:textId="77777777" w:rsidR="001651F5" w:rsidRPr="00A5232E" w:rsidRDefault="001651F5" w:rsidP="00A5232E">
            <w:pPr>
              <w:rPr>
                <w:rFonts w:ascii="Cambria" w:hAnsi="Cambria" w:cs="Segoe UI Semilight"/>
                <w:b/>
              </w:rPr>
            </w:pPr>
          </w:p>
        </w:tc>
      </w:tr>
      <w:tr w:rsidR="00325819" w:rsidRPr="004558E1" w14:paraId="05E78BEF" w14:textId="77777777" w:rsidTr="00BE5CDE">
        <w:trPr>
          <w:trHeight w:val="318"/>
        </w:trPr>
        <w:tc>
          <w:tcPr>
            <w:tcW w:w="5639" w:type="dxa"/>
            <w:vAlign w:val="center"/>
          </w:tcPr>
          <w:p w14:paraId="2067257C" w14:textId="1D93CDCE" w:rsidR="00325819" w:rsidRPr="00325819" w:rsidRDefault="00325819" w:rsidP="00A5232E">
            <w:pPr>
              <w:rPr>
                <w:rFonts w:ascii="Cambria" w:hAnsi="Cambria" w:cs="Segoe UI Semilight"/>
                <w:i/>
                <w:iCs/>
                <w:lang w:val="en-US"/>
              </w:rPr>
            </w:pPr>
            <w:r w:rsidRPr="004D1B73">
              <w:rPr>
                <w:rFonts w:ascii="Cambria" w:hAnsi="Cambria" w:cs="Segoe UI Semilight"/>
              </w:rPr>
              <w:t>KÓD(Y):</w:t>
            </w:r>
            <w:r w:rsidR="00C871FE">
              <w:rPr>
                <w:rFonts w:ascii="Cambria" w:hAnsi="Cambria" w:cs="Segoe UI Semilight"/>
              </w:rPr>
              <w:t xml:space="preserve"> </w:t>
            </w:r>
            <w:r w:rsidR="004D1B73">
              <w:rPr>
                <w:color w:val="000000"/>
              </w:rPr>
              <w:t>ASGV00857</w:t>
            </w:r>
          </w:p>
        </w:tc>
        <w:tc>
          <w:tcPr>
            <w:tcW w:w="2268" w:type="dxa"/>
            <w:vAlign w:val="center"/>
          </w:tcPr>
          <w:p w14:paraId="3015B927" w14:textId="488EB3FF" w:rsidR="00325819" w:rsidRPr="00325819" w:rsidRDefault="00325819" w:rsidP="00325819">
            <w:pPr>
              <w:jc w:val="right"/>
              <w:rPr>
                <w:rFonts w:ascii="Cambria" w:hAnsi="Cambria" w:cs="Segoe UI Semilight"/>
              </w:rPr>
            </w:pPr>
            <w:r w:rsidRPr="00325819">
              <w:rPr>
                <w:rFonts w:ascii="Cambria" w:hAnsi="Cambria" w:cs="Segoe UI Semilight"/>
              </w:rPr>
              <w:t>SEMESTR</w:t>
            </w:r>
            <w:r>
              <w:rPr>
                <w:rFonts w:ascii="Cambria" w:hAnsi="Cambria" w:cs="Segoe UI Semilight"/>
              </w:rPr>
              <w:t>/</w:t>
            </w:r>
            <w:r w:rsidRPr="00325819">
              <w:rPr>
                <w:rFonts w:ascii="Cambria" w:hAnsi="Cambria" w:cs="Segoe UI Semilight"/>
              </w:rPr>
              <w:t>ROK</w:t>
            </w:r>
          </w:p>
        </w:tc>
        <w:tc>
          <w:tcPr>
            <w:tcW w:w="1275" w:type="dxa"/>
            <w:vAlign w:val="center"/>
          </w:tcPr>
          <w:p w14:paraId="4C6CD300" w14:textId="7B2A6F30" w:rsidR="00325819" w:rsidRPr="00A5232E" w:rsidRDefault="00A20F27" w:rsidP="00A5232E">
            <w:pPr>
              <w:rPr>
                <w:rFonts w:ascii="Cambria" w:hAnsi="Cambria" w:cs="Segoe UI Semilight"/>
                <w:b/>
              </w:rPr>
            </w:pPr>
            <w:r>
              <w:rPr>
                <w:rFonts w:ascii="Cambria" w:hAnsi="Cambria" w:cs="Segoe UI Semilight"/>
                <w:b/>
              </w:rPr>
              <w:t>LS</w:t>
            </w:r>
            <w:r w:rsidR="0021553E">
              <w:rPr>
                <w:rFonts w:ascii="Cambria" w:hAnsi="Cambria" w:cs="Segoe UI Semilight"/>
                <w:b/>
              </w:rPr>
              <w:t xml:space="preserve"> 202</w:t>
            </w:r>
            <w:r>
              <w:rPr>
                <w:rFonts w:ascii="Cambria" w:hAnsi="Cambria" w:cs="Segoe UI Semilight"/>
                <w:b/>
              </w:rPr>
              <w:t>1</w:t>
            </w:r>
          </w:p>
        </w:tc>
      </w:tr>
      <w:tr w:rsidR="00A42765" w:rsidRPr="004558E1" w14:paraId="09F9ADA3" w14:textId="77777777" w:rsidTr="00BE5CDE">
        <w:trPr>
          <w:trHeight w:val="318"/>
        </w:trPr>
        <w:tc>
          <w:tcPr>
            <w:tcW w:w="5639" w:type="dxa"/>
            <w:vAlign w:val="center"/>
          </w:tcPr>
          <w:p w14:paraId="0B9FBFAB" w14:textId="153F8353" w:rsidR="00A42765" w:rsidRPr="00A5232E" w:rsidRDefault="00A42765" w:rsidP="00A5232E">
            <w:pPr>
              <w:rPr>
                <w:rFonts w:ascii="Cambria" w:hAnsi="Cambria" w:cs="Segoe UI Semilight"/>
                <w:bCs/>
              </w:rPr>
            </w:pPr>
            <w:r w:rsidRPr="00A5232E">
              <w:rPr>
                <w:rFonts w:ascii="Cambria" w:hAnsi="Cambria" w:cs="Segoe UI Semilight"/>
                <w:bCs/>
              </w:rPr>
              <w:t>VYUČUJÍCÍ:</w:t>
            </w:r>
            <w:r w:rsidR="0021553E">
              <w:rPr>
                <w:rFonts w:ascii="Cambria" w:hAnsi="Cambria" w:cs="Segoe UI Semilight"/>
                <w:bCs/>
              </w:rPr>
              <w:t xml:space="preserve"> Olga Plíčková a hosté </w:t>
            </w:r>
            <w:proofErr w:type="gramStart"/>
            <w:r w:rsidR="0021553E">
              <w:rPr>
                <w:rFonts w:ascii="Cambria" w:hAnsi="Cambria" w:cs="Segoe UI Semilight"/>
                <w:bCs/>
              </w:rPr>
              <w:t>(</w:t>
            </w:r>
            <w:r w:rsidR="00331603">
              <w:rPr>
                <w:rFonts w:ascii="Cambria" w:hAnsi="Cambria" w:cs="Segoe UI Semilight"/>
                <w:bCs/>
              </w:rPr>
              <w:t xml:space="preserve"> Mgr.</w:t>
            </w:r>
            <w:proofErr w:type="gramEnd"/>
            <w:r w:rsidR="00331603">
              <w:rPr>
                <w:rFonts w:ascii="Cambria" w:hAnsi="Cambria" w:cs="Segoe UI Semilight"/>
                <w:bCs/>
              </w:rPr>
              <w:t xml:space="preserve"> et Mgr. </w:t>
            </w:r>
            <w:r w:rsidR="005136D7">
              <w:rPr>
                <w:rFonts w:ascii="Cambria" w:hAnsi="Cambria" w:cs="Segoe UI Semilight"/>
                <w:bCs/>
              </w:rPr>
              <w:t xml:space="preserve">Pavla </w:t>
            </w:r>
            <w:proofErr w:type="spellStart"/>
            <w:r w:rsidR="0021553E">
              <w:rPr>
                <w:rFonts w:ascii="Cambria" w:hAnsi="Cambria" w:cs="Segoe UI Semilight"/>
                <w:bCs/>
              </w:rPr>
              <w:t>Malvotová</w:t>
            </w:r>
            <w:proofErr w:type="spellEnd"/>
            <w:r w:rsidR="0021553E">
              <w:rPr>
                <w:rFonts w:ascii="Cambria" w:hAnsi="Cambria" w:cs="Segoe UI Semilight"/>
                <w:bCs/>
              </w:rPr>
              <w:t xml:space="preserve">, </w:t>
            </w:r>
            <w:r w:rsidR="00331603">
              <w:rPr>
                <w:rFonts w:ascii="Cambria" w:hAnsi="Cambria" w:cs="Segoe UI Semilight"/>
                <w:bCs/>
              </w:rPr>
              <w:t xml:space="preserve">PhDr. Jana </w:t>
            </w:r>
            <w:proofErr w:type="spellStart"/>
            <w:r w:rsidR="00331603">
              <w:rPr>
                <w:rFonts w:ascii="Cambria" w:hAnsi="Cambria" w:cs="Segoe UI Semilight"/>
                <w:bCs/>
              </w:rPr>
              <w:t>Al</w:t>
            </w:r>
            <w:r w:rsidR="005136D7">
              <w:rPr>
                <w:rFonts w:ascii="Cambria" w:hAnsi="Cambria" w:cs="Segoe UI Semilight"/>
                <w:bCs/>
              </w:rPr>
              <w:t>a</w:t>
            </w:r>
            <w:r w:rsidR="00331603">
              <w:rPr>
                <w:rFonts w:ascii="Cambria" w:hAnsi="Cambria" w:cs="Segoe UI Semilight"/>
                <w:bCs/>
              </w:rPr>
              <w:t>tyr</w:t>
            </w:r>
            <w:proofErr w:type="spellEnd"/>
            <w:r w:rsidR="00331603">
              <w:rPr>
                <w:rFonts w:ascii="Cambria" w:hAnsi="Cambria" w:cs="Segoe UI Semilight"/>
                <w:bCs/>
              </w:rPr>
              <w:t xml:space="preserve"> </w:t>
            </w:r>
            <w:r w:rsidR="00A20F27">
              <w:rPr>
                <w:rFonts w:ascii="Cambria" w:hAnsi="Cambria" w:cs="Segoe UI Semilight"/>
                <w:bCs/>
              </w:rPr>
              <w:t>Kozák</w:t>
            </w:r>
            <w:r w:rsidR="00331603">
              <w:rPr>
                <w:rFonts w:ascii="Cambria" w:hAnsi="Cambria" w:cs="Segoe UI Semilight"/>
                <w:bCs/>
              </w:rPr>
              <w:t xml:space="preserve"> P</w:t>
            </w:r>
            <w:r w:rsidR="001431B5">
              <w:rPr>
                <w:rFonts w:ascii="Cambria" w:hAnsi="Cambria" w:cs="Segoe UI Semilight"/>
                <w:bCs/>
              </w:rPr>
              <w:t>h.</w:t>
            </w:r>
            <w:r w:rsidR="00331603">
              <w:rPr>
                <w:rFonts w:ascii="Cambria" w:hAnsi="Cambria" w:cs="Segoe UI Semilight"/>
                <w:bCs/>
              </w:rPr>
              <w:t>D</w:t>
            </w:r>
            <w:r w:rsidR="001431B5">
              <w:rPr>
                <w:rFonts w:ascii="Cambria" w:hAnsi="Cambria" w:cs="Segoe UI Semilight"/>
                <w:bCs/>
              </w:rPr>
              <w:t>.</w:t>
            </w:r>
            <w:r w:rsidR="0021553E">
              <w:rPr>
                <w:rFonts w:ascii="Cambria" w:hAnsi="Cambria" w:cs="Segoe UI Semilight"/>
                <w:bCs/>
              </w:rPr>
              <w:t xml:space="preserve">, </w:t>
            </w:r>
            <w:r w:rsidR="00331603">
              <w:rPr>
                <w:rFonts w:ascii="Cambria" w:hAnsi="Cambria" w:cs="Segoe UI Semilight"/>
                <w:bCs/>
              </w:rPr>
              <w:t>Ph</w:t>
            </w:r>
            <w:r w:rsidR="001431B5">
              <w:rPr>
                <w:rFonts w:ascii="Cambria" w:hAnsi="Cambria" w:cs="Segoe UI Semilight"/>
                <w:bCs/>
              </w:rPr>
              <w:t>D</w:t>
            </w:r>
            <w:r w:rsidR="00331603">
              <w:rPr>
                <w:rFonts w:ascii="Cambria" w:hAnsi="Cambria" w:cs="Segoe UI Semilight"/>
                <w:bCs/>
              </w:rPr>
              <w:t xml:space="preserve">r. Tomáš </w:t>
            </w:r>
            <w:r w:rsidR="0021553E">
              <w:rPr>
                <w:rFonts w:ascii="Cambria" w:hAnsi="Cambria" w:cs="Segoe UI Semilight"/>
                <w:bCs/>
              </w:rPr>
              <w:t>Sedláček</w:t>
            </w:r>
            <w:r w:rsidR="00331603">
              <w:rPr>
                <w:rFonts w:ascii="Cambria" w:hAnsi="Cambria" w:cs="Segoe UI Semilight"/>
                <w:bCs/>
              </w:rPr>
              <w:t xml:space="preserve"> Ph</w:t>
            </w:r>
            <w:r w:rsidR="001431B5">
              <w:rPr>
                <w:rFonts w:ascii="Cambria" w:hAnsi="Cambria" w:cs="Segoe UI Semilight"/>
                <w:bCs/>
              </w:rPr>
              <w:t>.</w:t>
            </w:r>
            <w:r w:rsidR="00331603">
              <w:rPr>
                <w:rFonts w:ascii="Cambria" w:hAnsi="Cambria" w:cs="Segoe UI Semilight"/>
                <w:bCs/>
              </w:rPr>
              <w:t>D</w:t>
            </w:r>
            <w:r w:rsidR="001431B5">
              <w:rPr>
                <w:rFonts w:ascii="Cambria" w:hAnsi="Cambria" w:cs="Segoe UI Semilight"/>
                <w:bCs/>
              </w:rPr>
              <w:t>.</w:t>
            </w:r>
            <w:r w:rsidR="00331603">
              <w:rPr>
                <w:rFonts w:ascii="Cambria" w:hAnsi="Cambria" w:cs="Segoe UI Semilight"/>
                <w:bCs/>
              </w:rPr>
              <w:t>, Lukáš Toth Ph</w:t>
            </w:r>
            <w:r w:rsidR="001431B5">
              <w:rPr>
                <w:rFonts w:ascii="Cambria" w:hAnsi="Cambria" w:cs="Segoe UI Semilight"/>
                <w:bCs/>
              </w:rPr>
              <w:t>.</w:t>
            </w:r>
            <w:r w:rsidR="00331603">
              <w:rPr>
                <w:rFonts w:ascii="Cambria" w:hAnsi="Cambria" w:cs="Segoe UI Semilight"/>
                <w:bCs/>
              </w:rPr>
              <w:t>D</w:t>
            </w:r>
            <w:r w:rsidR="001431B5">
              <w:rPr>
                <w:rFonts w:ascii="Cambria" w:hAnsi="Cambria" w:cs="Segoe UI Semilight"/>
                <w:bCs/>
              </w:rPr>
              <w:t>.</w:t>
            </w:r>
            <w:r w:rsidR="0021553E">
              <w:rPr>
                <w:rFonts w:ascii="Cambria" w:hAnsi="Cambria" w:cs="Segoe UI Semilight"/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14:paraId="0A88AEBC" w14:textId="723E2738" w:rsidR="00A42765" w:rsidRPr="00A20F27" w:rsidRDefault="00A42765" w:rsidP="00A5232E">
            <w:pPr>
              <w:jc w:val="right"/>
              <w:rPr>
                <w:rFonts w:ascii="Cambria" w:hAnsi="Cambria" w:cs="Segoe UI Semilight"/>
                <w:highlight w:val="yellow"/>
              </w:rPr>
            </w:pPr>
            <w:r w:rsidRPr="008C2CD4">
              <w:rPr>
                <w:rFonts w:ascii="Cambria" w:hAnsi="Cambria" w:cs="Segoe UI Semilight"/>
              </w:rPr>
              <w:t xml:space="preserve">DEN a ČAS VÝUKY: </w:t>
            </w:r>
          </w:p>
        </w:tc>
        <w:tc>
          <w:tcPr>
            <w:tcW w:w="1275" w:type="dxa"/>
            <w:vAlign w:val="center"/>
          </w:tcPr>
          <w:p w14:paraId="38A41656" w14:textId="1EC9C67C" w:rsidR="00A42765" w:rsidRPr="00A5232E" w:rsidRDefault="008C2CD4" w:rsidP="00A5232E">
            <w:pPr>
              <w:rPr>
                <w:rFonts w:ascii="Cambria" w:hAnsi="Cambria" w:cs="Segoe UI Semilight"/>
              </w:rPr>
            </w:pPr>
            <w:r>
              <w:rPr>
                <w:rFonts w:ascii="Cambria" w:hAnsi="Cambria" w:cs="Segoe UI Semilight"/>
              </w:rPr>
              <w:t>Út 13:20 – 14:55</w:t>
            </w:r>
          </w:p>
        </w:tc>
      </w:tr>
      <w:tr w:rsidR="001651F5" w:rsidRPr="004558E1" w14:paraId="0972F7C0" w14:textId="2E8BF786" w:rsidTr="00BE5CDE">
        <w:trPr>
          <w:trHeight w:val="318"/>
        </w:trPr>
        <w:tc>
          <w:tcPr>
            <w:tcW w:w="5639" w:type="dxa"/>
            <w:vAlign w:val="center"/>
          </w:tcPr>
          <w:p w14:paraId="66FDE865" w14:textId="2E3C9A1A" w:rsidR="001651F5" w:rsidRPr="00A5232E" w:rsidRDefault="001651F5" w:rsidP="00A5232E">
            <w:pPr>
              <w:rPr>
                <w:rFonts w:ascii="Cambria" w:hAnsi="Cambria" w:cs="Segoe UI Semilight"/>
                <w:bCs/>
              </w:rPr>
            </w:pPr>
            <w:r w:rsidRPr="00A5232E">
              <w:rPr>
                <w:rFonts w:ascii="Cambria" w:hAnsi="Cambria" w:cs="Segoe UI Semilight"/>
                <w:bCs/>
              </w:rPr>
              <w:t>EMAIL:</w:t>
            </w:r>
            <w:r w:rsidR="0021553E">
              <w:rPr>
                <w:rFonts w:ascii="Cambria" w:hAnsi="Cambria" w:cs="Segoe UI Semilight"/>
                <w:bCs/>
              </w:rPr>
              <w:t xml:space="preserve"> </w:t>
            </w:r>
            <w:hyperlink r:id="rId10" w:history="1">
              <w:r w:rsidR="0021553E" w:rsidRPr="00EB2AE9">
                <w:rPr>
                  <w:rStyle w:val="Hypertextovodkaz"/>
                  <w:rFonts w:ascii="Cambria" w:hAnsi="Cambria" w:cs="Segoe UI Semilight"/>
                  <w:bCs/>
                </w:rPr>
                <w:t>olga.plickova@team.cz</w:t>
              </w:r>
            </w:hyperlink>
            <w:r w:rsidR="0021553E">
              <w:rPr>
                <w:rFonts w:ascii="Cambria" w:hAnsi="Cambria" w:cs="Segoe UI Semilight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5C95FF5" w14:textId="304976DE" w:rsidR="001651F5" w:rsidRPr="00A20F27" w:rsidRDefault="001651F5" w:rsidP="00A5232E">
            <w:pPr>
              <w:jc w:val="right"/>
              <w:rPr>
                <w:rFonts w:ascii="Cambria" w:hAnsi="Cambria" w:cs="Segoe UI Semilight"/>
                <w:highlight w:val="yellow"/>
              </w:rPr>
            </w:pPr>
            <w:r w:rsidRPr="00A20F27">
              <w:rPr>
                <w:rFonts w:ascii="Cambria" w:hAnsi="Cambria" w:cs="Segoe UI Semilight"/>
                <w:highlight w:val="yellow"/>
              </w:rPr>
              <w:t>MÍSTNOST:</w:t>
            </w:r>
          </w:p>
        </w:tc>
        <w:tc>
          <w:tcPr>
            <w:tcW w:w="1275" w:type="dxa"/>
            <w:vAlign w:val="center"/>
          </w:tcPr>
          <w:p w14:paraId="4AA39819" w14:textId="4778D69B" w:rsidR="001651F5" w:rsidRPr="00E40896" w:rsidRDefault="001651F5" w:rsidP="00A5232E">
            <w:pPr>
              <w:rPr>
                <w:rFonts w:ascii="Cambria" w:hAnsi="Cambria" w:cs="Segoe UI Semilight"/>
              </w:rPr>
            </w:pPr>
          </w:p>
        </w:tc>
      </w:tr>
      <w:tr w:rsidR="001651F5" w:rsidRPr="004558E1" w14:paraId="1E889F2E" w14:textId="010ED310" w:rsidTr="00BE5CDE">
        <w:tc>
          <w:tcPr>
            <w:tcW w:w="5639" w:type="dxa"/>
            <w:vAlign w:val="center"/>
          </w:tcPr>
          <w:p w14:paraId="650627AA" w14:textId="0284030B" w:rsidR="001651F5" w:rsidRPr="004558E1" w:rsidRDefault="001651F5" w:rsidP="00A5232E">
            <w:pPr>
              <w:rPr>
                <w:rFonts w:ascii="Cambria" w:hAnsi="Cambria" w:cs="Segoe UI Semilight"/>
              </w:rPr>
            </w:pPr>
          </w:p>
        </w:tc>
        <w:tc>
          <w:tcPr>
            <w:tcW w:w="2268" w:type="dxa"/>
            <w:vAlign w:val="center"/>
          </w:tcPr>
          <w:p w14:paraId="382C821F" w14:textId="0D61E770" w:rsidR="001651F5" w:rsidRPr="00E40896" w:rsidRDefault="001651F5" w:rsidP="00A5232E">
            <w:pPr>
              <w:jc w:val="right"/>
              <w:rPr>
                <w:rFonts w:ascii="Cambria" w:hAnsi="Cambria" w:cs="Segoe UI Semilight"/>
              </w:rPr>
            </w:pPr>
            <w:r w:rsidRPr="005A79D9">
              <w:rPr>
                <w:rFonts w:ascii="Cambria" w:hAnsi="Cambria" w:cs="Segoe UI Semilight"/>
              </w:rPr>
              <w:t>KREDITY:</w:t>
            </w:r>
          </w:p>
        </w:tc>
        <w:tc>
          <w:tcPr>
            <w:tcW w:w="1275" w:type="dxa"/>
            <w:vAlign w:val="center"/>
          </w:tcPr>
          <w:p w14:paraId="30C3ABAF" w14:textId="487CFB64" w:rsidR="001651F5" w:rsidRPr="00E40896" w:rsidRDefault="00E40896" w:rsidP="00A5232E">
            <w:pPr>
              <w:rPr>
                <w:rFonts w:ascii="Cambria" w:hAnsi="Cambria" w:cs="Segoe UI Semilight"/>
              </w:rPr>
            </w:pPr>
            <w:r w:rsidRPr="00E40896">
              <w:rPr>
                <w:rFonts w:ascii="Cambria" w:hAnsi="Cambria" w:cs="Segoe UI Semilight"/>
              </w:rPr>
              <w:t>3</w:t>
            </w:r>
          </w:p>
        </w:tc>
      </w:tr>
      <w:tr w:rsidR="001651F5" w:rsidRPr="004558E1" w14:paraId="473C02FB" w14:textId="5D9E2C1E" w:rsidTr="00BE5CDE">
        <w:tc>
          <w:tcPr>
            <w:tcW w:w="5639" w:type="dxa"/>
            <w:vAlign w:val="center"/>
          </w:tcPr>
          <w:p w14:paraId="22558FA2" w14:textId="77777777" w:rsidR="001651F5" w:rsidRPr="004558E1" w:rsidRDefault="001651F5" w:rsidP="00A5232E">
            <w:pPr>
              <w:rPr>
                <w:rFonts w:ascii="Cambria" w:hAnsi="Cambria" w:cs="Segoe UI Semilight"/>
              </w:rPr>
            </w:pPr>
          </w:p>
        </w:tc>
        <w:tc>
          <w:tcPr>
            <w:tcW w:w="2268" w:type="dxa"/>
            <w:vAlign w:val="center"/>
          </w:tcPr>
          <w:p w14:paraId="4773F99E" w14:textId="716C3181" w:rsidR="001651F5" w:rsidRPr="00A5232E" w:rsidRDefault="001651F5" w:rsidP="00A5232E">
            <w:pPr>
              <w:jc w:val="right"/>
              <w:rPr>
                <w:rFonts w:ascii="Cambria" w:hAnsi="Cambria" w:cs="Segoe UI Semilight"/>
              </w:rPr>
            </w:pPr>
            <w:r w:rsidRPr="00A5232E">
              <w:rPr>
                <w:rFonts w:ascii="Cambria" w:hAnsi="Cambria" w:cs="Segoe UI Semilight"/>
              </w:rPr>
              <w:t xml:space="preserve">FORMA ATESTACE: </w:t>
            </w:r>
          </w:p>
        </w:tc>
        <w:tc>
          <w:tcPr>
            <w:tcW w:w="1275" w:type="dxa"/>
            <w:vAlign w:val="center"/>
          </w:tcPr>
          <w:p w14:paraId="180F748C" w14:textId="574D716D" w:rsidR="001651F5" w:rsidRPr="00A5232E" w:rsidRDefault="00A42765" w:rsidP="00A5232E">
            <w:pPr>
              <w:rPr>
                <w:rFonts w:ascii="Cambria" w:hAnsi="Cambria" w:cs="Segoe UI Semilight"/>
              </w:rPr>
            </w:pPr>
            <w:r w:rsidRPr="00A5232E">
              <w:rPr>
                <w:rFonts w:ascii="Cambria" w:hAnsi="Cambria" w:cs="Segoe UI Semilight"/>
              </w:rPr>
              <w:t>Z</w:t>
            </w:r>
          </w:p>
        </w:tc>
      </w:tr>
    </w:tbl>
    <w:p w14:paraId="2CEC3EE3" w14:textId="77777777" w:rsidR="009862AB" w:rsidRDefault="009862AB"/>
    <w:tbl>
      <w:tblPr>
        <w:tblW w:w="9239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7"/>
        <w:gridCol w:w="399"/>
        <w:gridCol w:w="8813"/>
      </w:tblGrid>
      <w:tr w:rsidR="00040160" w:rsidRPr="00AB1F7D" w14:paraId="5A688A08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5916CAA2" w14:textId="378ADC35" w:rsidR="00040160" w:rsidRPr="009A6C2F" w:rsidRDefault="0091734F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  <w:bCs/>
              </w:rPr>
              <w:t>Anotace kurzu:</w:t>
            </w:r>
            <w:r w:rsidR="009A6C2F">
              <w:rPr>
                <w:rFonts w:ascii="Cambria" w:hAnsi="Cambria" w:cs="Segoe UI Semilight"/>
                <w:b/>
                <w:bCs/>
              </w:rPr>
              <w:t xml:space="preserve"> </w:t>
            </w:r>
          </w:p>
        </w:tc>
      </w:tr>
      <w:tr w:rsidR="0091734F" w:rsidRPr="00AB1F7D" w14:paraId="76308777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75765311" w14:textId="3995D2A2" w:rsidR="00286BB4" w:rsidRDefault="00286BB4" w:rsidP="00A95921">
            <w:r>
              <w:t>Naše na výkon, pozitivní přístup, efektivitu a vizuální perfekcionismus zaměřená společnost dosáhla nebývalého rozmachu, ale má také svou stin</w:t>
            </w:r>
            <w:r w:rsidR="001816C0">
              <w:t>n</w:t>
            </w:r>
            <w:r>
              <w:t>ou stránku:</w:t>
            </w:r>
            <w:r w:rsidR="00C662A9">
              <w:t xml:space="preserve"> cca na 25% populace se vztahuje riziko, že v průběhu svého života zažije vážnou depresi</w:t>
            </w:r>
            <w:r w:rsidR="00EB6F68">
              <w:t xml:space="preserve"> (WHO). Počet předepsaných antidepresiv se za poslední dvě dekády zvýšil několikanásobně a stále roste (ceskovdatech.cz).</w:t>
            </w:r>
            <w:r w:rsidR="00A301FD">
              <w:t xml:space="preserve"> Deprese se stává sociálním fenoménem.</w:t>
            </w:r>
          </w:p>
          <w:p w14:paraId="5AF014F0" w14:textId="77777777" w:rsidR="00AE6D12" w:rsidRDefault="00AE6D12" w:rsidP="00A95921"/>
          <w:p w14:paraId="6B33597A" w14:textId="75F8D088" w:rsidR="00955964" w:rsidRDefault="00A95921" w:rsidP="00A95921">
            <w:r>
              <w:t xml:space="preserve">V DES1 </w:t>
            </w:r>
            <w:r w:rsidR="00AE6D12">
              <w:t>položíme</w:t>
            </w:r>
            <w:r>
              <w:t xml:space="preserve"> základy pro pochopení deprese a poruch nálad obecně jako společenského fenoménu, který bytostně souvisí se způsobem, jakým jako společnost interpretujeme svět a vykládáme realitu (tedy tvoříme hodnoty). </w:t>
            </w:r>
            <w:r w:rsidR="00AE6D12">
              <w:t>Budeme</w:t>
            </w:r>
            <w:r>
              <w:t xml:space="preserve"> depresi a poruch</w:t>
            </w:r>
            <w:r w:rsidR="00AE6D12">
              <w:t>y</w:t>
            </w:r>
            <w:r>
              <w:t xml:space="preserve"> nálad </w:t>
            </w:r>
            <w:r w:rsidR="00AE6D12">
              <w:t xml:space="preserve">zkoumat </w:t>
            </w:r>
            <w:r>
              <w:t>na ose tělo-duše-duch</w:t>
            </w:r>
            <w:r w:rsidR="00556BA4">
              <w:t xml:space="preserve">, </w:t>
            </w:r>
            <w:r>
              <w:t xml:space="preserve">s důrazem na </w:t>
            </w:r>
            <w:proofErr w:type="spellStart"/>
            <w:r>
              <w:t>Ehrenbergův</w:t>
            </w:r>
            <w:proofErr w:type="spellEnd"/>
            <w:r>
              <w:t xml:space="preserve"> koncept nového kapitalismu, Masarykovo pojetí sebevražednosti jako produktu moderní společnosti, </w:t>
            </w:r>
            <w:proofErr w:type="spellStart"/>
            <w:r>
              <w:t>Baumanův</w:t>
            </w:r>
            <w:proofErr w:type="spellEnd"/>
            <w:r>
              <w:t xml:space="preserve"> vhled do postmoderních děj</w:t>
            </w:r>
            <w:r w:rsidR="002256F5">
              <w:t>ů</w:t>
            </w:r>
            <w:r>
              <w:t xml:space="preserve">, </w:t>
            </w:r>
            <w:proofErr w:type="spellStart"/>
            <w:r>
              <w:t>Lipovetského</w:t>
            </w:r>
            <w:proofErr w:type="spellEnd"/>
            <w:r>
              <w:t xml:space="preserve"> </w:t>
            </w:r>
            <w:proofErr w:type="spellStart"/>
            <w:r>
              <w:t>hypernarcismus</w:t>
            </w:r>
            <w:proofErr w:type="spellEnd"/>
            <w:r>
              <w:t xml:space="preserve">, roli genderu a věku. </w:t>
            </w:r>
          </w:p>
          <w:p w14:paraId="569D9380" w14:textId="1719E391" w:rsidR="0021553E" w:rsidRPr="0021553E" w:rsidRDefault="0021553E" w:rsidP="00A95921">
            <w:pPr>
              <w:rPr>
                <w:rFonts w:ascii="Cambria" w:hAnsi="Cambria" w:cs="Segoe UI Semilight"/>
                <w:bCs/>
                <w:sz w:val="22"/>
                <w:szCs w:val="22"/>
              </w:rPr>
            </w:pPr>
          </w:p>
        </w:tc>
      </w:tr>
      <w:tr w:rsidR="00970187" w:rsidRPr="00AB1F7D" w14:paraId="330F28FA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3D7B022C" w14:textId="01C32C65" w:rsidR="00970187" w:rsidRPr="00B641E0" w:rsidRDefault="003C29F5" w:rsidP="009A6C2F">
            <w:pPr>
              <w:rPr>
                <w:rFonts w:ascii="Cambria" w:hAnsi="Cambria" w:cs="Segoe UI Semilight"/>
                <w:b/>
                <w:highlight w:val="yellow"/>
              </w:rPr>
            </w:pPr>
            <w:r w:rsidRPr="005136D7">
              <w:rPr>
                <w:rFonts w:ascii="Cambria" w:hAnsi="Cambria" w:cs="Segoe UI Semilight"/>
                <w:b/>
              </w:rPr>
              <w:t>Anotace v anglickém jazyce:</w:t>
            </w:r>
            <w:r w:rsidR="009A6C2F" w:rsidRPr="005136D7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3C29F5" w:rsidRPr="00AB1F7D" w14:paraId="17FAAE72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265845B8" w14:textId="77777777" w:rsidR="00F84374" w:rsidRDefault="00374C97" w:rsidP="0068359A">
            <w:pPr>
              <w:rPr>
                <w:bCs/>
                <w:lang w:val="en-GB"/>
              </w:rPr>
            </w:pPr>
            <w:r w:rsidRPr="00050B79">
              <w:rPr>
                <w:bCs/>
                <w:lang w:val="en-GB"/>
              </w:rPr>
              <w:t>Our achievement, positivity, effectivity</w:t>
            </w:r>
            <w:r w:rsidR="00050B79" w:rsidRPr="00050B79">
              <w:rPr>
                <w:bCs/>
                <w:lang w:val="en-GB"/>
              </w:rPr>
              <w:t>,</w:t>
            </w:r>
            <w:r w:rsidRPr="00050B79">
              <w:rPr>
                <w:bCs/>
                <w:lang w:val="en-GB"/>
              </w:rPr>
              <w:t xml:space="preserve"> and visual perfection-oriented society has its dark side: </w:t>
            </w:r>
            <w:r w:rsidR="00FB6455" w:rsidRPr="00050B79">
              <w:rPr>
                <w:bCs/>
                <w:lang w:val="en-GB"/>
              </w:rPr>
              <w:t xml:space="preserve">about 25% of population are at risk of </w:t>
            </w:r>
            <w:r w:rsidRPr="00050B79">
              <w:rPr>
                <w:bCs/>
                <w:lang w:val="en-GB"/>
              </w:rPr>
              <w:t>depression</w:t>
            </w:r>
            <w:r w:rsidR="00FB6455" w:rsidRPr="00050B79">
              <w:rPr>
                <w:bCs/>
                <w:lang w:val="en-GB"/>
              </w:rPr>
              <w:t xml:space="preserve"> and/or anxiety</w:t>
            </w:r>
            <w:r w:rsidRPr="00050B79">
              <w:rPr>
                <w:bCs/>
                <w:lang w:val="en-GB"/>
              </w:rPr>
              <w:t xml:space="preserve">. </w:t>
            </w:r>
            <w:r w:rsidR="005C3E95" w:rsidRPr="00050B79">
              <w:rPr>
                <w:bCs/>
                <w:lang w:val="en-GB"/>
              </w:rPr>
              <w:t>Many</w:t>
            </w:r>
            <w:r w:rsidRPr="00050B79">
              <w:rPr>
                <w:bCs/>
                <w:lang w:val="en-GB"/>
              </w:rPr>
              <w:t xml:space="preserve"> people face burn out, anxiety, exhausting self-presentation in social media, the loss of meaning of life and other disconcerting feelings. Depression as an individual phenomenon is becoming a social one. </w:t>
            </w:r>
            <w:r w:rsidRPr="00050B79">
              <w:rPr>
                <w:bCs/>
                <w:lang w:val="en-GB"/>
              </w:rPr>
              <w:br/>
              <w:t>Our analysis stems from a psychological diagnosis of depression over three distinct yet overlapping dimensions: bod</w:t>
            </w:r>
            <w:r w:rsidR="005C3E95" w:rsidRPr="00050B79">
              <w:rPr>
                <w:bCs/>
                <w:lang w:val="en-GB"/>
              </w:rPr>
              <w:t>y</w:t>
            </w:r>
            <w:r w:rsidRPr="00050B79">
              <w:rPr>
                <w:bCs/>
                <w:lang w:val="en-GB"/>
              </w:rPr>
              <w:t>, soul</w:t>
            </w:r>
            <w:r w:rsidR="00050B79" w:rsidRPr="00050B79">
              <w:rPr>
                <w:bCs/>
                <w:lang w:val="en-GB"/>
              </w:rPr>
              <w:t>,</w:t>
            </w:r>
            <w:r w:rsidRPr="00050B79">
              <w:rPr>
                <w:bCs/>
                <w:lang w:val="en-GB"/>
              </w:rPr>
              <w:t xml:space="preserve"> and spirit. Our aim is to perceive growing numbers of diagnosed depression as a social phenomenon, related to social transformation (secularization, new capitalism, digitalization) and </w:t>
            </w:r>
            <w:r w:rsidR="005C3E95" w:rsidRPr="00050B79">
              <w:rPr>
                <w:bCs/>
                <w:lang w:val="en-GB"/>
              </w:rPr>
              <w:t>analyse</w:t>
            </w:r>
            <w:r w:rsidRPr="00050B79">
              <w:rPr>
                <w:bCs/>
                <w:lang w:val="en-GB"/>
              </w:rPr>
              <w:t xml:space="preserve"> it within purely sociological categories (gender, age, social structure, etc.).</w:t>
            </w:r>
          </w:p>
          <w:p w14:paraId="7B08B452" w14:textId="3930F5F3" w:rsidR="00050B79" w:rsidRPr="00050B79" w:rsidRDefault="00050B79" w:rsidP="0068359A">
            <w:pPr>
              <w:rPr>
                <w:bCs/>
                <w:lang w:val="en-GB"/>
              </w:rPr>
            </w:pPr>
          </w:p>
        </w:tc>
      </w:tr>
      <w:tr w:rsidR="0091734F" w:rsidRPr="00AB1F7D" w14:paraId="5D8963F9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3EC9C4A3" w14:textId="577D6CC8" w:rsidR="0091734F" w:rsidRPr="004558E1" w:rsidRDefault="0091734F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t>P</w:t>
            </w:r>
            <w:r w:rsidR="009372DE" w:rsidRPr="004558E1">
              <w:rPr>
                <w:rFonts w:ascii="Cambria" w:hAnsi="Cambria" w:cs="Segoe UI Semilight"/>
                <w:b/>
              </w:rPr>
              <w:t>odmínky zakončení předmětu: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91734F" w:rsidRPr="00AB1F7D" w14:paraId="2F5A1A8B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6F8ADBED" w14:textId="03E23CCB" w:rsidR="0021553E" w:rsidRDefault="0021553E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M</w:t>
            </w:r>
            <w:r w:rsidR="00AE1344">
              <w:rPr>
                <w:rFonts w:ascii="Cambria" w:hAnsi="Cambria" w:cs="Segoe UI Semilight"/>
                <w:bCs/>
                <w:sz w:val="22"/>
              </w:rPr>
              <w:t xml:space="preserve">aximálně </w:t>
            </w:r>
            <w:r w:rsidR="00EE6F92">
              <w:rPr>
                <w:rFonts w:ascii="Cambria" w:hAnsi="Cambria" w:cs="Segoe UI Semilight"/>
                <w:bCs/>
                <w:sz w:val="22"/>
              </w:rPr>
              <w:t>3</w:t>
            </w:r>
            <w:r w:rsidR="00AE1344">
              <w:rPr>
                <w:rFonts w:ascii="Cambria" w:hAnsi="Cambria" w:cs="Segoe UI Semilight"/>
                <w:bCs/>
                <w:sz w:val="22"/>
              </w:rPr>
              <w:t xml:space="preserve"> absence z 1</w:t>
            </w:r>
            <w:r w:rsidR="00EE6F92">
              <w:rPr>
                <w:rFonts w:ascii="Cambria" w:hAnsi="Cambria" w:cs="Segoe UI Semilight"/>
                <w:bCs/>
                <w:sz w:val="22"/>
              </w:rPr>
              <w:t>1</w:t>
            </w:r>
            <w:r w:rsidR="00AE1344">
              <w:rPr>
                <w:rFonts w:ascii="Cambria" w:hAnsi="Cambria" w:cs="Segoe UI Semilight"/>
                <w:bCs/>
                <w:sz w:val="22"/>
              </w:rPr>
              <w:t xml:space="preserve"> hodin.</w:t>
            </w:r>
          </w:p>
          <w:p w14:paraId="05A20817" w14:textId="151F7D2F" w:rsidR="0021553E" w:rsidRDefault="0019002B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Stručné z</w:t>
            </w:r>
            <w:r w:rsidR="0021553E">
              <w:rPr>
                <w:rFonts w:ascii="Cambria" w:hAnsi="Cambria" w:cs="Segoe UI Semilight"/>
                <w:bCs/>
                <w:sz w:val="22"/>
              </w:rPr>
              <w:t>odpovězení tří čtyř otázek k textům, které budeme každou hodinu číst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. Otázky </w:t>
            </w:r>
            <w:r w:rsidR="00E41A17">
              <w:rPr>
                <w:rFonts w:ascii="Cambria" w:hAnsi="Cambria" w:cs="Segoe UI Semilight"/>
                <w:bCs/>
                <w:sz w:val="22"/>
              </w:rPr>
              <w:t>jsou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 uvedeny u každé hodiny v aplikaci </w:t>
            </w:r>
            <w:proofErr w:type="spellStart"/>
            <w:r w:rsidR="00EA5118">
              <w:rPr>
                <w:rFonts w:ascii="Cambria" w:hAnsi="Cambria" w:cs="Segoe UI Semilight"/>
                <w:bCs/>
                <w:sz w:val="22"/>
              </w:rPr>
              <w:t>Moodl</w:t>
            </w:r>
            <w:r w:rsidR="0068359A">
              <w:rPr>
                <w:rFonts w:ascii="Cambria" w:hAnsi="Cambria" w:cs="Segoe UI Semilight"/>
                <w:bCs/>
                <w:sz w:val="22"/>
              </w:rPr>
              <w:t>e</w:t>
            </w:r>
            <w:proofErr w:type="spellEnd"/>
            <w:r w:rsidR="00EA5118">
              <w:rPr>
                <w:rFonts w:ascii="Cambria" w:hAnsi="Cambria" w:cs="Segoe UI Semilight"/>
                <w:bCs/>
                <w:sz w:val="22"/>
              </w:rPr>
              <w:t xml:space="preserve">. </w:t>
            </w:r>
            <w:r>
              <w:rPr>
                <w:rFonts w:ascii="Cambria" w:hAnsi="Cambria" w:cs="Segoe UI Semilight"/>
                <w:bCs/>
                <w:sz w:val="22"/>
              </w:rPr>
              <w:t>Odpovídat se bude také tam.</w:t>
            </w:r>
          </w:p>
          <w:p w14:paraId="1953E6F7" w14:textId="1C2BA277" w:rsidR="0021553E" w:rsidRDefault="0021553E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lastRenderedPageBreak/>
              <w:t>Prezentace na vybrané téma (bude probráno na úvodní hodině)</w:t>
            </w:r>
            <w:r w:rsidR="0019002B">
              <w:rPr>
                <w:rFonts w:ascii="Cambria" w:hAnsi="Cambria" w:cs="Segoe UI Semilight"/>
                <w:bCs/>
                <w:sz w:val="22"/>
              </w:rPr>
              <w:t xml:space="preserve"> – max 1</w:t>
            </w:r>
            <w:r w:rsidR="00E41A17">
              <w:rPr>
                <w:rFonts w:ascii="Cambria" w:hAnsi="Cambria" w:cs="Segoe UI Semilight"/>
                <w:bCs/>
                <w:sz w:val="22"/>
              </w:rPr>
              <w:t>0</w:t>
            </w:r>
            <w:r w:rsidR="0019002B">
              <w:rPr>
                <w:rFonts w:ascii="Cambria" w:hAnsi="Cambria" w:cs="Segoe UI Semilight"/>
                <w:bCs/>
                <w:sz w:val="22"/>
              </w:rPr>
              <w:t xml:space="preserve"> min</w:t>
            </w:r>
            <w:r w:rsidR="00900CEC">
              <w:rPr>
                <w:rFonts w:ascii="Cambria" w:hAnsi="Cambria" w:cs="Segoe UI Semilight"/>
                <w:bCs/>
                <w:sz w:val="22"/>
              </w:rPr>
              <w:t>, max 1</w:t>
            </w:r>
            <w:r w:rsidR="00E41A17">
              <w:rPr>
                <w:rFonts w:ascii="Cambria" w:hAnsi="Cambria" w:cs="Segoe UI Semilight"/>
                <w:bCs/>
                <w:sz w:val="22"/>
              </w:rPr>
              <w:t>0</w:t>
            </w:r>
            <w:r w:rsidR="00900CEC">
              <w:rPr>
                <w:rFonts w:ascii="Cambria" w:hAnsi="Cambria" w:cs="Segoe UI Semilight"/>
                <w:bCs/>
                <w:sz w:val="22"/>
              </w:rPr>
              <w:t xml:space="preserve"> slidů (bude-li použit </w:t>
            </w:r>
            <w:proofErr w:type="spellStart"/>
            <w:r w:rsidR="00900CEC">
              <w:rPr>
                <w:rFonts w:ascii="Cambria" w:hAnsi="Cambria" w:cs="Segoe UI Semilight"/>
                <w:bCs/>
                <w:sz w:val="22"/>
              </w:rPr>
              <w:t>powerpoint</w:t>
            </w:r>
            <w:proofErr w:type="spellEnd"/>
            <w:r w:rsidR="00900CEC">
              <w:rPr>
                <w:rFonts w:ascii="Cambria" w:hAnsi="Cambria" w:cs="Segoe UI Semilight"/>
                <w:bCs/>
                <w:sz w:val="22"/>
              </w:rPr>
              <w:t>)</w:t>
            </w:r>
            <w:r>
              <w:rPr>
                <w:rFonts w:ascii="Cambria" w:hAnsi="Cambria" w:cs="Segoe UI Semilight"/>
                <w:bCs/>
                <w:sz w:val="22"/>
              </w:rPr>
              <w:t>.</w:t>
            </w:r>
          </w:p>
          <w:p w14:paraId="6931CF22" w14:textId="180B7CA9" w:rsidR="0021553E" w:rsidRPr="0021553E" w:rsidRDefault="0021553E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Závěrečná úvaha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 (zápočtová práce)</w:t>
            </w:r>
            <w:r>
              <w:rPr>
                <w:rFonts w:ascii="Cambria" w:hAnsi="Cambria" w:cs="Segoe UI Semilight"/>
                <w:bCs/>
                <w:sz w:val="22"/>
              </w:rPr>
              <w:t xml:space="preserve"> v délce optimálně tří normostran</w:t>
            </w:r>
            <w:r w:rsidR="00DD2E5C">
              <w:rPr>
                <w:rFonts w:ascii="Cambria" w:hAnsi="Cambria" w:cs="Segoe UI Semilight"/>
                <w:bCs/>
                <w:sz w:val="22"/>
              </w:rPr>
              <w:t xml:space="preserve"> (1000 slov)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 s využitím zdrojů použitých pro tvorbu prezentace. Závěrečnou práci je nutné odevzdat do </w:t>
            </w:r>
            <w:r w:rsidR="00B641E0" w:rsidRPr="00DD2E5C">
              <w:rPr>
                <w:rFonts w:ascii="Cambria" w:hAnsi="Cambria" w:cs="Segoe UI Semilight"/>
                <w:bCs/>
                <w:sz w:val="22"/>
              </w:rPr>
              <w:t>30</w:t>
            </w:r>
            <w:r w:rsidR="00EA5118" w:rsidRPr="00DD2E5C">
              <w:rPr>
                <w:rFonts w:ascii="Cambria" w:hAnsi="Cambria" w:cs="Segoe UI Semilight"/>
                <w:bCs/>
                <w:sz w:val="22"/>
              </w:rPr>
              <w:t>.</w:t>
            </w:r>
            <w:r w:rsidR="00B641E0" w:rsidRPr="00DD2E5C">
              <w:rPr>
                <w:rFonts w:ascii="Cambria" w:hAnsi="Cambria" w:cs="Segoe UI Semilight"/>
                <w:bCs/>
                <w:sz w:val="22"/>
              </w:rPr>
              <w:t>5.</w:t>
            </w:r>
            <w:r w:rsidR="00EA5118" w:rsidRPr="00DD2E5C">
              <w:rPr>
                <w:rFonts w:ascii="Cambria" w:hAnsi="Cambria" w:cs="Segoe UI Semilight"/>
                <w:bCs/>
                <w:sz w:val="22"/>
              </w:rPr>
              <w:t xml:space="preserve"> 2021</w:t>
            </w:r>
            <w:r w:rsidR="00FC0179">
              <w:rPr>
                <w:rFonts w:ascii="Cambria" w:hAnsi="Cambria" w:cs="Segoe UI Semilight"/>
                <w:bCs/>
                <w:sz w:val="22"/>
              </w:rPr>
              <w:t xml:space="preserve"> na e-mail: </w:t>
            </w:r>
            <w:hyperlink r:id="rId11" w:history="1">
              <w:r w:rsidR="00FC0179" w:rsidRPr="00D506AB">
                <w:rPr>
                  <w:rStyle w:val="Hypertextovodkaz"/>
                  <w:rFonts w:ascii="Cambria" w:hAnsi="Cambria" w:cs="Segoe UI Semilight"/>
                  <w:bCs/>
                  <w:sz w:val="22"/>
                </w:rPr>
                <w:t>olga.plickova@team.cz</w:t>
              </w:r>
            </w:hyperlink>
            <w:r w:rsidR="00FC0179">
              <w:rPr>
                <w:rFonts w:ascii="Cambria" w:hAnsi="Cambria" w:cs="Segoe UI Semilight"/>
                <w:bCs/>
                <w:sz w:val="22"/>
              </w:rPr>
              <w:t xml:space="preserve"> </w:t>
            </w:r>
          </w:p>
          <w:p w14:paraId="7ACD4196" w14:textId="795987BB" w:rsidR="007363BF" w:rsidRPr="007363BF" w:rsidRDefault="007363BF" w:rsidP="007363BF">
            <w:pPr>
              <w:rPr>
                <w:rFonts w:ascii="Cambria" w:hAnsi="Cambria" w:cs="Segoe UI Semilight"/>
                <w:bCs/>
                <w:i/>
                <w:iCs/>
                <w:sz w:val="22"/>
              </w:rPr>
            </w:pPr>
          </w:p>
        </w:tc>
      </w:tr>
      <w:tr w:rsidR="0091734F" w:rsidRPr="00AB1F7D" w14:paraId="740C04C1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60994C2B" w14:textId="16A1C7DF" w:rsidR="0091734F" w:rsidRPr="004558E1" w:rsidRDefault="00B17117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lastRenderedPageBreak/>
              <w:t>Struktura předmětu: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91734F" w:rsidRPr="00AB1F7D" w14:paraId="29A521D9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4D08FF07" w14:textId="720AA616" w:rsidR="008447F4" w:rsidRDefault="00EA511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Úvod:</w:t>
            </w:r>
            <w:r w:rsidR="003E4400">
              <w:rPr>
                <w:rFonts w:ascii="Cambria" w:hAnsi="Cambria" w:cs="Segoe UI Semilight"/>
                <w:bCs/>
                <w:sz w:val="22"/>
              </w:rPr>
              <w:t xml:space="preserve"> (</w:t>
            </w:r>
            <w:r w:rsidR="003470FF">
              <w:rPr>
                <w:rFonts w:ascii="Cambria" w:hAnsi="Cambria" w:cs="Segoe UI Semilight"/>
                <w:bCs/>
                <w:sz w:val="22"/>
              </w:rPr>
              <w:t>15.2</w:t>
            </w:r>
            <w:r w:rsidR="003E4400">
              <w:rPr>
                <w:rFonts w:ascii="Cambria" w:hAnsi="Cambria" w:cs="Segoe UI Semilight"/>
                <w:bCs/>
                <w:sz w:val="22"/>
              </w:rPr>
              <w:t>.</w:t>
            </w:r>
            <w:proofErr w:type="gramStart"/>
            <w:r w:rsidR="003E4400"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>
              <w:rPr>
                <w:rFonts w:ascii="Cambria" w:hAnsi="Cambria" w:cs="Segoe UI Semilight"/>
                <w:bCs/>
                <w:sz w:val="22"/>
              </w:rPr>
              <w:t xml:space="preserve"> </w:t>
            </w:r>
            <w:r w:rsidR="00802C04">
              <w:rPr>
                <w:rFonts w:ascii="Cambria" w:hAnsi="Cambria" w:cs="Segoe UI Semilight"/>
                <w:bCs/>
                <w:sz w:val="22"/>
              </w:rPr>
              <w:t>Psychiatrické</w:t>
            </w:r>
            <w:proofErr w:type="gramEnd"/>
            <w:r w:rsidR="00802C04">
              <w:rPr>
                <w:rFonts w:ascii="Cambria" w:hAnsi="Cambria" w:cs="Segoe UI Semilight"/>
                <w:bCs/>
                <w:sz w:val="22"/>
              </w:rPr>
              <w:t xml:space="preserve"> a psychologické vymezení deprese. (OP)</w:t>
            </w:r>
          </w:p>
          <w:p w14:paraId="2359F59E" w14:textId="0CE950A2" w:rsidR="00EA5118" w:rsidRDefault="00C7306F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F721D7">
              <w:rPr>
                <w:rFonts w:ascii="Cambria" w:hAnsi="Cambria" w:cs="Segoe UI Semilight"/>
                <w:bCs/>
                <w:sz w:val="22"/>
              </w:rPr>
              <w:t>23.2.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F721D7">
              <w:rPr>
                <w:rFonts w:ascii="Cambria" w:hAnsi="Cambria" w:cs="Segoe UI Semilight"/>
                <w:bCs/>
                <w:sz w:val="22"/>
              </w:rPr>
              <w:t>Individuální důsledky sociálních transformací: Duch nového kapitalismu.</w:t>
            </w:r>
            <w:r w:rsidR="003B605D">
              <w:rPr>
                <w:rFonts w:ascii="Cambria" w:hAnsi="Cambria" w:cs="Segoe UI Semilight"/>
                <w:bCs/>
                <w:sz w:val="22"/>
              </w:rPr>
              <w:t xml:space="preserve"> (OP)</w:t>
            </w:r>
          </w:p>
          <w:p w14:paraId="5D749BC8" w14:textId="5D4C2698" w:rsidR="00EA5118" w:rsidRDefault="00C7306F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3B605D">
              <w:rPr>
                <w:rFonts w:ascii="Cambria" w:hAnsi="Cambria" w:cs="Segoe UI Semilight"/>
                <w:bCs/>
                <w:sz w:val="22"/>
              </w:rPr>
              <w:t>2.3.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3B605D">
              <w:rPr>
                <w:rFonts w:ascii="Cambria" w:hAnsi="Cambria" w:cs="Segoe UI Semilight"/>
                <w:bCs/>
                <w:sz w:val="22"/>
              </w:rPr>
              <w:t>Deprese jako produkt moderní společnosti. (OP + J</w:t>
            </w:r>
            <w:r w:rsidR="00F44DFA">
              <w:rPr>
                <w:rFonts w:ascii="Cambria" w:hAnsi="Cambria" w:cs="Segoe UI Semilight"/>
                <w:bCs/>
                <w:sz w:val="22"/>
              </w:rPr>
              <w:t xml:space="preserve">. A. </w:t>
            </w:r>
            <w:r w:rsidR="003B605D">
              <w:rPr>
                <w:rFonts w:ascii="Cambria" w:hAnsi="Cambria" w:cs="Segoe UI Semilight"/>
                <w:bCs/>
                <w:sz w:val="22"/>
              </w:rPr>
              <w:t>Kozák)</w:t>
            </w:r>
          </w:p>
          <w:p w14:paraId="1F06ED95" w14:textId="0D75779C" w:rsidR="00EA5118" w:rsidRDefault="00C7306F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995B10">
              <w:rPr>
                <w:rFonts w:ascii="Cambria" w:hAnsi="Cambria" w:cs="Segoe UI Semilight"/>
                <w:bCs/>
                <w:sz w:val="22"/>
              </w:rPr>
              <w:t>9.3.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995B10">
              <w:rPr>
                <w:rFonts w:ascii="Cambria" w:hAnsi="Cambria" w:cs="Segoe UI Semilight"/>
                <w:bCs/>
                <w:sz w:val="22"/>
              </w:rPr>
              <w:t>Duchovní rovina deprese: ztráta smyslu. (OP)</w:t>
            </w:r>
          </w:p>
          <w:p w14:paraId="51542016" w14:textId="4137C80D" w:rsidR="00EA5118" w:rsidRDefault="00C82024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CB3F91">
              <w:rPr>
                <w:rFonts w:ascii="Cambria" w:hAnsi="Cambria" w:cs="Segoe UI Semilight"/>
                <w:bCs/>
                <w:sz w:val="22"/>
              </w:rPr>
              <w:t>16.3.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CB3F91">
              <w:rPr>
                <w:rFonts w:ascii="Cambria" w:hAnsi="Cambria" w:cs="Segoe UI Semilight"/>
                <w:bCs/>
                <w:sz w:val="22"/>
              </w:rPr>
              <w:t>Stín: odvrácená strana pokroku – přemíra pozitivity</w:t>
            </w:r>
            <w:r w:rsidR="00B30C72">
              <w:rPr>
                <w:rFonts w:ascii="Cambria" w:hAnsi="Cambria" w:cs="Segoe UI Semilight"/>
                <w:bCs/>
                <w:sz w:val="22"/>
              </w:rPr>
              <w:t>, tabuizace smrti/ utrpení. (OP)</w:t>
            </w:r>
          </w:p>
          <w:p w14:paraId="13B9F50F" w14:textId="491D70B1" w:rsidR="006625AE" w:rsidRDefault="00C82024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B30C72">
              <w:rPr>
                <w:rFonts w:ascii="Cambria" w:hAnsi="Cambria" w:cs="Segoe UI Semilight"/>
                <w:bCs/>
                <w:sz w:val="22"/>
              </w:rPr>
              <w:t>23.3.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B30C72">
              <w:rPr>
                <w:rFonts w:ascii="Cambria" w:hAnsi="Cambria" w:cs="Segoe UI Semilight"/>
                <w:bCs/>
                <w:sz w:val="22"/>
              </w:rPr>
              <w:t>Neurastenická společnost</w:t>
            </w:r>
            <w:r w:rsidR="00F44DFA">
              <w:rPr>
                <w:rFonts w:ascii="Cambria" w:hAnsi="Cambria" w:cs="Segoe UI Semilight"/>
                <w:bCs/>
                <w:sz w:val="22"/>
              </w:rPr>
              <w:t xml:space="preserve"> – rozervanost moderního člověka. (OP + J.A. Kozák)</w:t>
            </w:r>
            <w:r w:rsidR="006625AE">
              <w:rPr>
                <w:rFonts w:ascii="Cambria" w:hAnsi="Cambria" w:cs="Segoe UI Semilight"/>
                <w:bCs/>
                <w:sz w:val="22"/>
              </w:rPr>
              <w:t xml:space="preserve"> </w:t>
            </w:r>
          </w:p>
          <w:p w14:paraId="15DF6050" w14:textId="73D2D075" w:rsidR="006625AE" w:rsidRDefault="00C82024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737B97">
              <w:rPr>
                <w:rFonts w:ascii="Cambria" w:hAnsi="Cambria" w:cs="Segoe UI Semilight"/>
                <w:bCs/>
                <w:sz w:val="22"/>
              </w:rPr>
              <w:t>30.3.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737B97">
              <w:rPr>
                <w:rFonts w:ascii="Cambria" w:hAnsi="Cambria" w:cs="Segoe UI Semilight"/>
                <w:bCs/>
                <w:sz w:val="22"/>
              </w:rPr>
              <w:t>Tyranie „zdraví“ – životní styl</w:t>
            </w:r>
            <w:r w:rsidR="00240E27">
              <w:rPr>
                <w:rFonts w:ascii="Cambria" w:hAnsi="Cambria" w:cs="Segoe UI Semilight"/>
                <w:bCs/>
                <w:sz w:val="22"/>
              </w:rPr>
              <w:t>. (OP</w:t>
            </w:r>
            <w:r w:rsidR="00891F17">
              <w:rPr>
                <w:rFonts w:ascii="Cambria" w:hAnsi="Cambria" w:cs="Segoe UI Semilight"/>
                <w:bCs/>
                <w:sz w:val="22"/>
              </w:rPr>
              <w:t xml:space="preserve"> + P. </w:t>
            </w:r>
            <w:proofErr w:type="spellStart"/>
            <w:r w:rsidR="00891F17">
              <w:rPr>
                <w:rFonts w:ascii="Cambria" w:hAnsi="Cambria" w:cs="Segoe UI Semilight"/>
                <w:bCs/>
                <w:sz w:val="22"/>
              </w:rPr>
              <w:t>Malvotová</w:t>
            </w:r>
            <w:proofErr w:type="spellEnd"/>
            <w:r w:rsidR="00240E27">
              <w:rPr>
                <w:rFonts w:ascii="Cambria" w:hAnsi="Cambria" w:cs="Segoe UI Semilight"/>
                <w:bCs/>
                <w:sz w:val="22"/>
              </w:rPr>
              <w:t>)</w:t>
            </w:r>
          </w:p>
          <w:p w14:paraId="6713EAD5" w14:textId="5D0D2625" w:rsidR="006625AE" w:rsidRDefault="00F81EB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240E27">
              <w:rPr>
                <w:rFonts w:ascii="Cambria" w:hAnsi="Cambria" w:cs="Segoe UI Semilight"/>
                <w:bCs/>
                <w:sz w:val="22"/>
              </w:rPr>
              <w:t>6.4.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240E27">
              <w:rPr>
                <w:rFonts w:ascii="Cambria" w:hAnsi="Cambria" w:cs="Segoe UI Semilight"/>
                <w:bCs/>
                <w:sz w:val="22"/>
              </w:rPr>
              <w:t xml:space="preserve">Gender – feminizace deprese a toxická maskulinita. (OP + P. </w:t>
            </w:r>
            <w:proofErr w:type="spellStart"/>
            <w:r w:rsidR="00240E27">
              <w:rPr>
                <w:rFonts w:ascii="Cambria" w:hAnsi="Cambria" w:cs="Segoe UI Semilight"/>
                <w:bCs/>
                <w:sz w:val="22"/>
              </w:rPr>
              <w:t>Malvotová</w:t>
            </w:r>
            <w:proofErr w:type="spellEnd"/>
            <w:r w:rsidR="00240E27">
              <w:rPr>
                <w:rFonts w:ascii="Cambria" w:hAnsi="Cambria" w:cs="Segoe UI Semilight"/>
                <w:bCs/>
                <w:sz w:val="22"/>
              </w:rPr>
              <w:t>)</w:t>
            </w:r>
          </w:p>
          <w:p w14:paraId="21FCA3FD" w14:textId="449CD614" w:rsidR="006625AE" w:rsidRDefault="00F81EB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17774E">
              <w:rPr>
                <w:rFonts w:ascii="Cambria" w:hAnsi="Cambria" w:cs="Segoe UI Semilight"/>
                <w:bCs/>
                <w:sz w:val="22"/>
              </w:rPr>
              <w:t>13.4.</w:t>
            </w:r>
            <w:r>
              <w:rPr>
                <w:rFonts w:ascii="Cambria" w:hAnsi="Cambria" w:cs="Segoe UI Semilight"/>
                <w:bCs/>
                <w:sz w:val="22"/>
              </w:rPr>
              <w:t xml:space="preserve">) </w:t>
            </w:r>
            <w:r w:rsidR="0017774E">
              <w:rPr>
                <w:rFonts w:ascii="Cambria" w:hAnsi="Cambria" w:cs="Segoe UI Semilight"/>
                <w:bCs/>
                <w:sz w:val="22"/>
              </w:rPr>
              <w:t>Ageismus: stáří jako stigma. (OP)</w:t>
            </w:r>
          </w:p>
          <w:p w14:paraId="25B905FB" w14:textId="77777777" w:rsidR="006625AE" w:rsidRDefault="00F81EB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(</w:t>
            </w:r>
            <w:r w:rsidR="007414AC">
              <w:rPr>
                <w:rFonts w:ascii="Cambria" w:hAnsi="Cambria" w:cs="Segoe UI Semilight"/>
                <w:bCs/>
                <w:sz w:val="22"/>
              </w:rPr>
              <w:t>20.4.</w:t>
            </w:r>
            <w:proofErr w:type="gramStart"/>
            <w:r>
              <w:rPr>
                <w:rFonts w:ascii="Cambria" w:hAnsi="Cambria" w:cs="Segoe UI Semilight"/>
                <w:bCs/>
                <w:sz w:val="22"/>
              </w:rPr>
              <w:t xml:space="preserve">)  </w:t>
            </w:r>
            <w:r w:rsidR="007414AC">
              <w:rPr>
                <w:rFonts w:ascii="Cambria" w:hAnsi="Cambria" w:cs="Segoe UI Semilight"/>
                <w:bCs/>
                <w:sz w:val="22"/>
              </w:rPr>
              <w:t>Komunikace</w:t>
            </w:r>
            <w:proofErr w:type="gramEnd"/>
            <w:r w:rsidR="007414AC">
              <w:rPr>
                <w:rFonts w:ascii="Cambria" w:hAnsi="Cambria" w:cs="Segoe UI Semilight"/>
                <w:bCs/>
                <w:sz w:val="22"/>
              </w:rPr>
              <w:t xml:space="preserve"> a virtualita – sociální média a virtuální svět. (OP + L. Tóth/ T. Sedláček)</w:t>
            </w:r>
          </w:p>
          <w:p w14:paraId="0C1F58FA" w14:textId="0CD4D154" w:rsidR="007414AC" w:rsidRPr="00EA5118" w:rsidRDefault="002A0B4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 xml:space="preserve">(27.4.) Shrnutí / Exkurze </w:t>
            </w:r>
            <w:r w:rsidR="005136D7">
              <w:rPr>
                <w:rFonts w:ascii="Cambria" w:hAnsi="Cambria" w:cs="Segoe UI Semilight"/>
                <w:bCs/>
                <w:sz w:val="22"/>
              </w:rPr>
              <w:t>do Fokusu Praha</w:t>
            </w:r>
          </w:p>
        </w:tc>
      </w:tr>
      <w:tr w:rsidR="00AC6165" w:rsidRPr="00AB1F7D" w14:paraId="67CFAAFF" w14:textId="77777777" w:rsidTr="00D8374C">
        <w:trPr>
          <w:trHeight w:val="397"/>
        </w:trPr>
        <w:tc>
          <w:tcPr>
            <w:tcW w:w="9239" w:type="dxa"/>
            <w:gridSpan w:val="3"/>
            <w:vAlign w:val="center"/>
          </w:tcPr>
          <w:p w14:paraId="5A32BED4" w14:textId="543BD686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t>Literatura: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AC6165" w:rsidRPr="00D8374C" w14:paraId="398482CA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2FA047E7" w14:textId="77777777" w:rsidR="00AC6165" w:rsidRPr="00EF37E3" w:rsidRDefault="004E1826" w:rsidP="009A6C2F">
            <w:pPr>
              <w:rPr>
                <w:rFonts w:ascii="Cambria" w:hAnsi="Cambria" w:cs="Segoe UI Semilight"/>
                <w:b/>
                <w:sz w:val="22"/>
              </w:rPr>
            </w:pPr>
            <w:r w:rsidRPr="00EF37E3">
              <w:rPr>
                <w:rFonts w:ascii="Cambria" w:hAnsi="Cambria" w:cs="Segoe UI Semilight"/>
                <w:b/>
                <w:sz w:val="22"/>
              </w:rPr>
              <w:t xml:space="preserve">Povinná literatura: </w:t>
            </w:r>
            <w:r w:rsidR="00514570" w:rsidRPr="00EF37E3">
              <w:rPr>
                <w:rFonts w:ascii="Cambria" w:hAnsi="Cambria" w:cs="Segoe UI Semilight"/>
                <w:b/>
                <w:sz w:val="22"/>
              </w:rPr>
              <w:t>texty uvedené pro každou hodinu v </w:t>
            </w:r>
            <w:proofErr w:type="spellStart"/>
            <w:r w:rsidR="00514570" w:rsidRPr="00EF37E3">
              <w:rPr>
                <w:rFonts w:ascii="Cambria" w:hAnsi="Cambria" w:cs="Segoe UI Semilight"/>
                <w:b/>
                <w:sz w:val="22"/>
              </w:rPr>
              <w:t>Moodle</w:t>
            </w:r>
            <w:proofErr w:type="spellEnd"/>
            <w:r w:rsidR="00514570" w:rsidRPr="00EF37E3">
              <w:rPr>
                <w:rFonts w:ascii="Cambria" w:hAnsi="Cambria" w:cs="Segoe UI Semilight"/>
                <w:b/>
                <w:sz w:val="22"/>
              </w:rPr>
              <w:t>.</w:t>
            </w:r>
          </w:p>
          <w:p w14:paraId="0DD7E833" w14:textId="77777777" w:rsidR="00514570" w:rsidRDefault="00514570" w:rsidP="009A6C2F">
            <w:p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Nepovinná literatura, resp. literatura, ze které možno čerpat nebo také jakási páteřní literatura:</w:t>
            </w:r>
          </w:p>
          <w:p w14:paraId="6AC8CD93" w14:textId="4B025642" w:rsidR="00826FE1" w:rsidRPr="00EF37E3" w:rsidRDefault="00826FE1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Aron, </w:t>
            </w:r>
            <w:proofErr w:type="spellStart"/>
            <w:r>
              <w:rPr>
                <w:rFonts w:ascii="Cambria" w:hAnsi="Cambria" w:cs="Segoe UI Semilight"/>
                <w:b/>
                <w:sz w:val="22"/>
              </w:rPr>
              <w:t>Elaine</w:t>
            </w:r>
            <w:proofErr w:type="spellEnd"/>
            <w:r>
              <w:rPr>
                <w:rFonts w:ascii="Cambria" w:hAnsi="Cambria" w:cs="Segoe UI Semilight"/>
                <w:b/>
                <w:sz w:val="22"/>
              </w:rPr>
              <w:t xml:space="preserve"> N.: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The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Highly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Sensitive Person,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Thorsons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>, 2015</w:t>
            </w:r>
          </w:p>
          <w:p w14:paraId="33B40269" w14:textId="6550E721" w:rsidR="00790915" w:rsidRPr="00EF37E3" w:rsidRDefault="00790915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>Bělo</w:t>
            </w:r>
            <w:r w:rsidR="00F90752">
              <w:rPr>
                <w:rFonts w:ascii="Cambria" w:hAnsi="Cambria" w:cs="Segoe UI Semilight"/>
                <w:b/>
                <w:sz w:val="22"/>
              </w:rPr>
              <w:t>h</w:t>
            </w:r>
            <w:r>
              <w:rPr>
                <w:rFonts w:ascii="Cambria" w:hAnsi="Cambria" w:cs="Segoe UI Semilight"/>
                <w:b/>
                <w:sz w:val="22"/>
              </w:rPr>
              <w:t xml:space="preserve">radský, Václav: </w:t>
            </w:r>
            <w:r w:rsidR="00CB4830" w:rsidRPr="00EF37E3">
              <w:rPr>
                <w:rFonts w:ascii="Cambria" w:hAnsi="Cambria" w:cs="Segoe UI Semilight"/>
                <w:bCs/>
                <w:sz w:val="22"/>
              </w:rPr>
              <w:t>Společnost nevolnosti, SLON, 20</w:t>
            </w:r>
            <w:r w:rsidR="00F90752">
              <w:rPr>
                <w:rFonts w:ascii="Cambria" w:hAnsi="Cambria" w:cs="Segoe UI Semilight"/>
                <w:bCs/>
                <w:sz w:val="22"/>
              </w:rPr>
              <w:t>14</w:t>
            </w:r>
          </w:p>
          <w:p w14:paraId="48343CB9" w14:textId="1AFCF8D9" w:rsidR="004F1D66" w:rsidRPr="007561E4" w:rsidRDefault="004F1D66" w:rsidP="007561E4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 w:rsidRPr="000A7D66">
              <w:rPr>
                <w:rFonts w:ascii="Cambria" w:hAnsi="Cambria" w:cs="Segoe UI Semilight"/>
                <w:b/>
                <w:sz w:val="22"/>
              </w:rPr>
              <w:t>Bauman</w:t>
            </w:r>
            <w:proofErr w:type="spellEnd"/>
            <w:r w:rsidRPr="000A7D66">
              <w:rPr>
                <w:rFonts w:ascii="Cambria" w:hAnsi="Cambria" w:cs="Segoe UI Semilight"/>
                <w:b/>
                <w:sz w:val="22"/>
              </w:rPr>
              <w:t>, Z.</w:t>
            </w:r>
            <w:r w:rsidR="000A7D66" w:rsidRPr="000A7D66">
              <w:rPr>
                <w:rFonts w:ascii="Cambria" w:hAnsi="Cambria" w:cs="Segoe UI Semilight"/>
                <w:b/>
                <w:sz w:val="22"/>
              </w:rPr>
              <w:t>:</w:t>
            </w:r>
            <w:r w:rsidR="000A7D66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r w:rsidRPr="004F1D66">
              <w:rPr>
                <w:rFonts w:ascii="Cambria" w:hAnsi="Cambria" w:cs="Segoe UI Semilight"/>
                <w:bCs/>
                <w:sz w:val="22"/>
              </w:rPr>
              <w:t xml:space="preserve"> Individualizovaná společnost. Praha: Mladá Fronta, </w:t>
            </w:r>
            <w:r w:rsidR="007561E4">
              <w:rPr>
                <w:rFonts w:ascii="Cambria" w:hAnsi="Cambria" w:cs="Segoe UI Semilight"/>
                <w:bCs/>
                <w:sz w:val="22"/>
              </w:rPr>
              <w:t>2004 (1999)</w:t>
            </w:r>
          </w:p>
          <w:p w14:paraId="78E511FE" w14:textId="4ED1DE0E" w:rsidR="004F1D66" w:rsidRPr="004F1D66" w:rsidRDefault="004F1D66" w:rsidP="004F1D66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 w:rsidRPr="000A7D66">
              <w:rPr>
                <w:rFonts w:ascii="Cambria" w:hAnsi="Cambria" w:cs="Segoe UI Semilight"/>
                <w:b/>
                <w:sz w:val="22"/>
              </w:rPr>
              <w:t>Lipovetsky</w:t>
            </w:r>
            <w:proofErr w:type="spellEnd"/>
            <w:r w:rsidRPr="000A7D66">
              <w:rPr>
                <w:rFonts w:ascii="Cambria" w:hAnsi="Cambria" w:cs="Segoe UI Semilight"/>
                <w:b/>
                <w:sz w:val="22"/>
              </w:rPr>
              <w:t>, G.</w:t>
            </w:r>
            <w:r w:rsidR="007561E4" w:rsidRPr="000A7D66">
              <w:rPr>
                <w:rFonts w:ascii="Cambria" w:hAnsi="Cambria" w:cs="Segoe UI Semilight"/>
                <w:b/>
                <w:sz w:val="22"/>
              </w:rPr>
              <w:t>:</w:t>
            </w:r>
            <w:r w:rsidR="007561E4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r w:rsidRPr="004F1D66">
              <w:rPr>
                <w:rFonts w:ascii="Cambria" w:hAnsi="Cambria" w:cs="Segoe UI Semilight"/>
                <w:bCs/>
                <w:sz w:val="22"/>
              </w:rPr>
              <w:t xml:space="preserve">Hypermoderní </w:t>
            </w:r>
            <w:proofErr w:type="gramStart"/>
            <w:r w:rsidRPr="004F1D66">
              <w:rPr>
                <w:rFonts w:ascii="Cambria" w:hAnsi="Cambria" w:cs="Segoe UI Semilight"/>
                <w:bCs/>
                <w:sz w:val="22"/>
              </w:rPr>
              <w:t>doba - od</w:t>
            </w:r>
            <w:proofErr w:type="gramEnd"/>
            <w:r w:rsidRPr="004F1D66">
              <w:rPr>
                <w:rFonts w:ascii="Cambria" w:hAnsi="Cambria" w:cs="Segoe UI Semilight"/>
                <w:bCs/>
                <w:sz w:val="22"/>
              </w:rPr>
              <w:t xml:space="preserve"> požitku k úzkosti. Praha: Prosto</w:t>
            </w:r>
            <w:r w:rsidR="007561E4">
              <w:rPr>
                <w:rFonts w:ascii="Cambria" w:hAnsi="Cambria" w:cs="Segoe UI Semilight"/>
                <w:bCs/>
                <w:sz w:val="22"/>
              </w:rPr>
              <w:t>r, 2013 (2004)</w:t>
            </w:r>
          </w:p>
          <w:p w14:paraId="635F046F" w14:textId="76F38FEB" w:rsidR="00CE70DA" w:rsidRPr="00EF37E3" w:rsidRDefault="00CE70DA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>
              <w:rPr>
                <w:rFonts w:ascii="Cambria" w:hAnsi="Cambria" w:cs="Segoe UI Semilight"/>
                <w:b/>
                <w:sz w:val="22"/>
              </w:rPr>
              <w:t>Ehrenberg</w:t>
            </w:r>
            <w:proofErr w:type="spellEnd"/>
            <w:r>
              <w:rPr>
                <w:rFonts w:ascii="Cambria" w:hAnsi="Cambria" w:cs="Segoe UI Semilight"/>
                <w:b/>
                <w:sz w:val="22"/>
              </w:rPr>
              <w:t xml:space="preserve">, Alain: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The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Weariness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of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the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Self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, </w:t>
            </w:r>
            <w:proofErr w:type="spellStart"/>
            <w:r w:rsidR="00D62B7F" w:rsidRPr="00EF37E3">
              <w:rPr>
                <w:rFonts w:ascii="Cambria" w:hAnsi="Cambria" w:cs="Segoe UI Semilight"/>
                <w:bCs/>
                <w:sz w:val="22"/>
              </w:rPr>
              <w:t>McGill-Queen´s</w:t>
            </w:r>
            <w:proofErr w:type="spellEnd"/>
            <w:r w:rsidR="00D62B7F" w:rsidRPr="00EF37E3">
              <w:rPr>
                <w:rFonts w:ascii="Cambria" w:hAnsi="Cambria" w:cs="Segoe UI Semilight"/>
                <w:bCs/>
                <w:sz w:val="22"/>
              </w:rPr>
              <w:t xml:space="preserve"> University </w:t>
            </w:r>
            <w:proofErr w:type="spellStart"/>
            <w:r w:rsidR="00D62B7F" w:rsidRPr="00EF37E3">
              <w:rPr>
                <w:rFonts w:ascii="Cambria" w:hAnsi="Cambria" w:cs="Segoe UI Semilight"/>
                <w:bCs/>
                <w:sz w:val="22"/>
              </w:rPr>
              <w:t>Press</w:t>
            </w:r>
            <w:proofErr w:type="spellEnd"/>
            <w:r w:rsidR="00D62B7F" w:rsidRPr="00EF37E3">
              <w:rPr>
                <w:rFonts w:ascii="Cambria" w:hAnsi="Cambria" w:cs="Segoe UI Semilight"/>
                <w:bCs/>
                <w:sz w:val="22"/>
              </w:rPr>
              <w:t xml:space="preserve">, </w:t>
            </w:r>
            <w:r w:rsidR="00A8285C" w:rsidRPr="00EF37E3">
              <w:rPr>
                <w:rFonts w:ascii="Cambria" w:hAnsi="Cambria" w:cs="Segoe UI Semilight"/>
                <w:bCs/>
                <w:sz w:val="22"/>
              </w:rPr>
              <w:t>2010</w:t>
            </w:r>
          </w:p>
          <w:p w14:paraId="72EB827B" w14:textId="441B4960" w:rsidR="00514570" w:rsidRPr="00896057" w:rsidRDefault="00053CB3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proofErr w:type="spellStart"/>
            <w:r w:rsidRPr="00053CB3">
              <w:rPr>
                <w:rFonts w:ascii="Cambria" w:hAnsi="Cambria" w:cs="Segoe UI Semilight"/>
                <w:b/>
                <w:sz w:val="22"/>
              </w:rPr>
              <w:t>Frankl</w:t>
            </w:r>
            <w:proofErr w:type="spellEnd"/>
            <w:r w:rsidRPr="00053CB3">
              <w:rPr>
                <w:rFonts w:ascii="Cambria" w:hAnsi="Cambria" w:cs="Segoe UI Semilight"/>
                <w:b/>
                <w:sz w:val="22"/>
              </w:rPr>
              <w:t>, V.</w:t>
            </w:r>
            <w:r>
              <w:rPr>
                <w:rFonts w:ascii="Cambria" w:hAnsi="Cambria" w:cs="Segoe UI Semilight"/>
                <w:b/>
                <w:sz w:val="22"/>
              </w:rPr>
              <w:t xml:space="preserve">: </w:t>
            </w:r>
            <w:r w:rsidRPr="00053CB3">
              <w:rPr>
                <w:rFonts w:ascii="Cambria" w:hAnsi="Cambria" w:cs="Segoe UI Semilight"/>
                <w:bCs/>
                <w:sz w:val="22"/>
              </w:rPr>
              <w:t>Lékařská péče o duši. Praha: Cesta, 2006</w:t>
            </w:r>
          </w:p>
          <w:p w14:paraId="65DAC6BB" w14:textId="099BF580" w:rsidR="00896057" w:rsidRPr="00896057" w:rsidRDefault="00896057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 w:rsidRPr="00896057">
              <w:rPr>
                <w:rFonts w:ascii="Cambria" w:hAnsi="Cambria" w:cs="Segoe UI Semilight"/>
                <w:b/>
                <w:sz w:val="22"/>
              </w:rPr>
              <w:t>Hillman</w:t>
            </w:r>
            <w:proofErr w:type="spellEnd"/>
            <w:r w:rsidRPr="00896057">
              <w:rPr>
                <w:rFonts w:ascii="Cambria" w:hAnsi="Cambria" w:cs="Segoe UI Semilight"/>
                <w:b/>
                <w:sz w:val="22"/>
              </w:rPr>
              <w:t>, J.</w:t>
            </w:r>
            <w:r>
              <w:rPr>
                <w:rFonts w:ascii="Cambria" w:hAnsi="Cambria" w:cs="Segoe UI Semilight"/>
                <w:b/>
                <w:sz w:val="22"/>
              </w:rPr>
              <w:t xml:space="preserve">: </w:t>
            </w:r>
            <w:r w:rsidRPr="00896057">
              <w:rPr>
                <w:rFonts w:ascii="Cambria" w:hAnsi="Cambria" w:cs="Segoe UI Semilight"/>
                <w:bCs/>
                <w:sz w:val="22"/>
              </w:rPr>
              <w:t xml:space="preserve">Duše a sebevražda. Praha: </w:t>
            </w:r>
            <w:proofErr w:type="spellStart"/>
            <w:r w:rsidRPr="00896057">
              <w:rPr>
                <w:rFonts w:ascii="Cambria" w:hAnsi="Cambria" w:cs="Segoe UI Semilight"/>
                <w:bCs/>
                <w:sz w:val="22"/>
              </w:rPr>
              <w:t>Sagittarius</w:t>
            </w:r>
            <w:proofErr w:type="spellEnd"/>
            <w:r w:rsidRPr="00896057">
              <w:rPr>
                <w:rFonts w:ascii="Cambria" w:hAnsi="Cambria" w:cs="Segoe UI Semilight"/>
                <w:bCs/>
                <w:sz w:val="22"/>
              </w:rPr>
              <w:t>, 1997 (1964)</w:t>
            </w:r>
          </w:p>
          <w:p w14:paraId="40421F65" w14:textId="0DFC03BA" w:rsidR="00C742ED" w:rsidRPr="00C035CC" w:rsidRDefault="00C742ED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proofErr w:type="spellStart"/>
            <w:r>
              <w:rPr>
                <w:rFonts w:ascii="Cambria" w:hAnsi="Cambria" w:cs="Segoe UI Semilight"/>
                <w:b/>
                <w:sz w:val="22"/>
              </w:rPr>
              <w:t>Jacyno</w:t>
            </w:r>
            <w:proofErr w:type="spellEnd"/>
            <w:r>
              <w:rPr>
                <w:rFonts w:ascii="Cambria" w:hAnsi="Cambria" w:cs="Segoe UI Semilight"/>
                <w:b/>
                <w:sz w:val="22"/>
              </w:rPr>
              <w:t xml:space="preserve">, Malgorzata: </w:t>
            </w:r>
            <w:r w:rsidRPr="00C742ED">
              <w:rPr>
                <w:rFonts w:ascii="Cambria" w:hAnsi="Cambria" w:cs="Segoe UI Semilight"/>
                <w:bCs/>
                <w:sz w:val="22"/>
              </w:rPr>
              <w:t>Kultura individualismu</w:t>
            </w:r>
            <w:r w:rsidR="00F90752">
              <w:rPr>
                <w:rFonts w:ascii="Cambria" w:hAnsi="Cambria" w:cs="Segoe UI Semilight"/>
                <w:bCs/>
                <w:sz w:val="22"/>
              </w:rPr>
              <w:t xml:space="preserve">, </w:t>
            </w:r>
            <w:r w:rsidR="00D0293D">
              <w:rPr>
                <w:rFonts w:ascii="Cambria" w:hAnsi="Cambria" w:cs="Segoe UI Semilight"/>
                <w:bCs/>
                <w:sz w:val="22"/>
              </w:rPr>
              <w:t>SLON</w:t>
            </w:r>
            <w:r w:rsidR="00715644">
              <w:rPr>
                <w:rFonts w:ascii="Cambria" w:hAnsi="Cambria" w:cs="Segoe UI Semilight"/>
                <w:bCs/>
                <w:sz w:val="22"/>
              </w:rPr>
              <w:t>, 2012</w:t>
            </w:r>
          </w:p>
          <w:p w14:paraId="1827A76D" w14:textId="1C5222B6" w:rsidR="00C035CC" w:rsidRPr="00C035CC" w:rsidRDefault="00C035CC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 w:rsidRPr="00C035CC">
              <w:rPr>
                <w:rFonts w:ascii="Cambria" w:hAnsi="Cambria" w:cs="Segoe UI Semilight"/>
                <w:b/>
                <w:sz w:val="22"/>
              </w:rPr>
              <w:t>Masaryk, T. G.</w:t>
            </w:r>
            <w:r>
              <w:rPr>
                <w:rFonts w:ascii="Cambria" w:hAnsi="Cambria" w:cs="Segoe UI Semilight"/>
                <w:b/>
                <w:sz w:val="22"/>
              </w:rPr>
              <w:t>:</w:t>
            </w:r>
            <w:r w:rsidRPr="00C035CC">
              <w:rPr>
                <w:rFonts w:ascii="Cambria" w:hAnsi="Cambria" w:cs="Segoe UI Semilight"/>
                <w:b/>
                <w:sz w:val="22"/>
              </w:rPr>
              <w:t xml:space="preserve"> </w:t>
            </w:r>
            <w:r w:rsidRPr="00C035CC">
              <w:rPr>
                <w:rFonts w:ascii="Cambria" w:hAnsi="Cambria" w:cs="Segoe UI Semilight"/>
                <w:bCs/>
                <w:sz w:val="22"/>
              </w:rPr>
              <w:t>Sebevražda hromadným jevem společenským moderní osvěty. Praha: Masarykův ústav AV ČR, (1881 něm., 1904 čes.) 2002</w:t>
            </w:r>
          </w:p>
          <w:p w14:paraId="13EE7DD0" w14:textId="67B9E907" w:rsidR="006B32B2" w:rsidRDefault="006B32B2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>
              <w:rPr>
                <w:rFonts w:ascii="Cambria" w:hAnsi="Cambria" w:cs="Segoe UI Semilight"/>
                <w:b/>
                <w:sz w:val="22"/>
              </w:rPr>
              <w:t>Rogers</w:t>
            </w:r>
            <w:proofErr w:type="spellEnd"/>
            <w:r>
              <w:rPr>
                <w:rFonts w:ascii="Cambria" w:hAnsi="Cambria" w:cs="Segoe UI Semilight"/>
                <w:b/>
                <w:sz w:val="22"/>
              </w:rPr>
              <w:t xml:space="preserve"> Anne, </w:t>
            </w:r>
            <w:proofErr w:type="spellStart"/>
            <w:r>
              <w:rPr>
                <w:rFonts w:ascii="Cambria" w:hAnsi="Cambria" w:cs="Segoe UI Semilight"/>
                <w:b/>
                <w:sz w:val="22"/>
              </w:rPr>
              <w:t>Pilgrim</w:t>
            </w:r>
            <w:proofErr w:type="spellEnd"/>
            <w:r>
              <w:rPr>
                <w:rFonts w:ascii="Cambria" w:hAnsi="Cambria" w:cs="Segoe UI Semilight"/>
                <w:b/>
                <w:sz w:val="22"/>
              </w:rPr>
              <w:t xml:space="preserve">, David: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A Sociology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of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Mental</w:t>
            </w:r>
            <w:proofErr w:type="spellEnd"/>
            <w:r w:rsidRPr="00EF37E3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EF37E3">
              <w:rPr>
                <w:rFonts w:ascii="Cambria" w:hAnsi="Cambria" w:cs="Segoe UI Semilight"/>
                <w:bCs/>
                <w:sz w:val="22"/>
              </w:rPr>
              <w:t>Health</w:t>
            </w:r>
            <w:proofErr w:type="spellEnd"/>
            <w:r w:rsidR="001D0036" w:rsidRPr="00EF37E3">
              <w:rPr>
                <w:rFonts w:ascii="Cambria" w:hAnsi="Cambria" w:cs="Segoe UI Semilight"/>
                <w:bCs/>
                <w:sz w:val="22"/>
              </w:rPr>
              <w:t xml:space="preserve"> and </w:t>
            </w:r>
            <w:proofErr w:type="spellStart"/>
            <w:r w:rsidR="001D0036" w:rsidRPr="00EF37E3">
              <w:rPr>
                <w:rFonts w:ascii="Cambria" w:hAnsi="Cambria" w:cs="Segoe UI Semilight"/>
                <w:bCs/>
                <w:sz w:val="22"/>
              </w:rPr>
              <w:t>Illness</w:t>
            </w:r>
            <w:proofErr w:type="spellEnd"/>
            <w:r w:rsidR="001D0036" w:rsidRPr="00EF37E3">
              <w:rPr>
                <w:rFonts w:ascii="Cambria" w:hAnsi="Cambria" w:cs="Segoe UI Semilight"/>
                <w:bCs/>
                <w:sz w:val="22"/>
              </w:rPr>
              <w:t xml:space="preserve">, 4th </w:t>
            </w:r>
            <w:proofErr w:type="spellStart"/>
            <w:r w:rsidR="001D0036" w:rsidRPr="00EF37E3">
              <w:rPr>
                <w:rFonts w:ascii="Cambria" w:hAnsi="Cambria" w:cs="Segoe UI Semilight"/>
                <w:bCs/>
                <w:sz w:val="22"/>
              </w:rPr>
              <w:t>edition</w:t>
            </w:r>
            <w:proofErr w:type="spellEnd"/>
            <w:r w:rsidR="001D0036" w:rsidRPr="00EF37E3">
              <w:rPr>
                <w:rFonts w:ascii="Cambria" w:hAnsi="Cambria" w:cs="Segoe UI Semilight"/>
                <w:bCs/>
                <w:sz w:val="22"/>
              </w:rPr>
              <w:t xml:space="preserve">, </w:t>
            </w:r>
            <w:proofErr w:type="spellStart"/>
            <w:r w:rsidR="002C3E13" w:rsidRPr="00EF37E3">
              <w:rPr>
                <w:rFonts w:ascii="Cambria" w:hAnsi="Cambria" w:cs="Segoe UI Semilight"/>
                <w:bCs/>
                <w:sz w:val="22"/>
              </w:rPr>
              <w:t>McGraw-Hill</w:t>
            </w:r>
            <w:proofErr w:type="spellEnd"/>
            <w:r w:rsidR="002C3E13" w:rsidRPr="00EF37E3">
              <w:rPr>
                <w:rFonts w:ascii="Cambria" w:hAnsi="Cambria" w:cs="Segoe UI Semilight"/>
                <w:bCs/>
                <w:sz w:val="22"/>
              </w:rPr>
              <w:t>, 2010</w:t>
            </w:r>
          </w:p>
          <w:p w14:paraId="493F1E07" w14:textId="7F32F785" w:rsidR="00951668" w:rsidRPr="00165E54" w:rsidRDefault="00165E54" w:rsidP="00165E54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 w:rsidRPr="00165E54">
              <w:rPr>
                <w:rFonts w:ascii="Cambria" w:hAnsi="Cambria" w:cs="Segoe UI Semilight"/>
                <w:b/>
                <w:sz w:val="22"/>
              </w:rPr>
              <w:t>Wade</w:t>
            </w:r>
            <w:proofErr w:type="spellEnd"/>
            <w:r w:rsidRPr="00165E54">
              <w:rPr>
                <w:rFonts w:ascii="Cambria" w:hAnsi="Cambria" w:cs="Segoe UI Semilight"/>
                <w:b/>
                <w:sz w:val="22"/>
              </w:rPr>
              <w:t xml:space="preserve">, C., C. </w:t>
            </w:r>
            <w:proofErr w:type="spellStart"/>
            <w:r w:rsidRPr="00165E54">
              <w:rPr>
                <w:rFonts w:ascii="Cambria" w:hAnsi="Cambria" w:cs="Segoe UI Semilight"/>
                <w:b/>
                <w:sz w:val="22"/>
              </w:rPr>
              <w:t>Tavris</w:t>
            </w:r>
            <w:proofErr w:type="spellEnd"/>
            <w:r>
              <w:rPr>
                <w:rFonts w:ascii="Cambria" w:hAnsi="Cambria" w:cs="Segoe UI Semilight"/>
                <w:b/>
                <w:sz w:val="22"/>
              </w:rPr>
              <w:t>:</w:t>
            </w:r>
            <w:r w:rsidRPr="00165E54">
              <w:rPr>
                <w:rFonts w:ascii="Cambria" w:hAnsi="Cambria" w:cs="Segoe UI Semilight"/>
                <w:b/>
                <w:sz w:val="22"/>
              </w:rPr>
              <w:t xml:space="preserve"> </w:t>
            </w:r>
            <w:r w:rsidRPr="00165E54">
              <w:rPr>
                <w:rFonts w:ascii="Cambria" w:hAnsi="Cambria" w:cs="Segoe UI Semilight"/>
                <w:bCs/>
                <w:sz w:val="22"/>
              </w:rPr>
              <w:t>"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Principles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of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social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life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 (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chap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. 17): 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The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 obedience study." Pp. 659-661 in Psychology (5th 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ed</w:t>
            </w:r>
            <w:proofErr w:type="spellEnd"/>
            <w:r w:rsidRPr="00165E54">
              <w:rPr>
                <w:rFonts w:ascii="Cambria" w:hAnsi="Cambria" w:cs="Segoe UI Semilight"/>
                <w:bCs/>
                <w:sz w:val="22"/>
              </w:rPr>
              <w:t xml:space="preserve">.). London: </w:t>
            </w:r>
            <w:proofErr w:type="spellStart"/>
            <w:r w:rsidRPr="00165E54">
              <w:rPr>
                <w:rFonts w:ascii="Cambria" w:hAnsi="Cambria" w:cs="Segoe UI Semilight"/>
                <w:bCs/>
                <w:sz w:val="22"/>
              </w:rPr>
              <w:t>Longman</w:t>
            </w:r>
            <w:proofErr w:type="spellEnd"/>
            <w:r>
              <w:rPr>
                <w:rFonts w:ascii="Cambria" w:hAnsi="Cambria" w:cs="Segoe UI Semilight"/>
                <w:bCs/>
                <w:sz w:val="22"/>
              </w:rPr>
              <w:t xml:space="preserve">, </w:t>
            </w:r>
            <w:r w:rsidRPr="00165E54">
              <w:rPr>
                <w:rFonts w:ascii="Cambria" w:hAnsi="Cambria" w:cs="Segoe UI Semilight"/>
                <w:bCs/>
                <w:sz w:val="22"/>
              </w:rPr>
              <w:t>1998.</w:t>
            </w:r>
          </w:p>
          <w:p w14:paraId="6BC32C39" w14:textId="2DF27354" w:rsidR="00B504B9" w:rsidRPr="00514570" w:rsidRDefault="00B504B9" w:rsidP="00CB335F">
            <w:pPr>
              <w:pStyle w:val="Odstavecseseznamem"/>
              <w:rPr>
                <w:rFonts w:ascii="Cambria" w:hAnsi="Cambria" w:cs="Segoe UI Semilight"/>
                <w:b/>
                <w:sz w:val="22"/>
              </w:rPr>
            </w:pPr>
          </w:p>
        </w:tc>
      </w:tr>
      <w:tr w:rsidR="00AC6165" w:rsidRPr="00AB1F7D" w14:paraId="293A2BB8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7BCE0246" w14:textId="3BE2E927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t xml:space="preserve">Metody </w:t>
            </w:r>
            <w:r w:rsidRPr="00FD0DF1">
              <w:rPr>
                <w:rFonts w:ascii="Cambria" w:hAnsi="Cambria" w:cs="Segoe UI Semilight"/>
                <w:b/>
              </w:rPr>
              <w:t>výuky:</w:t>
            </w:r>
            <w:r w:rsidR="009A6C2F" w:rsidRPr="00FD0DF1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AC6165" w:rsidRPr="00D8374C" w14:paraId="070B3BD7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7DE0F925" w14:textId="659DB007" w:rsidR="00AC6165" w:rsidRDefault="00264133" w:rsidP="009A6C2F">
            <w:p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Před hodinou: čtení textů a zodpovídání otázek v </w:t>
            </w:r>
            <w:proofErr w:type="spellStart"/>
            <w:r>
              <w:rPr>
                <w:rFonts w:ascii="Cambria" w:hAnsi="Cambria" w:cs="Segoe UI Semilight"/>
                <w:bCs/>
                <w:sz w:val="22"/>
              </w:rPr>
              <w:t>Moodle</w:t>
            </w:r>
            <w:proofErr w:type="spellEnd"/>
          </w:p>
          <w:p w14:paraId="5DCAD4D8" w14:textId="77777777" w:rsidR="00264133" w:rsidRDefault="00264133" w:rsidP="009A6C2F">
            <w:p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Při hodině:</w:t>
            </w:r>
          </w:p>
          <w:p w14:paraId="2BB618C5" w14:textId="77777777" w:rsidR="00264133" w:rsidRDefault="00264133" w:rsidP="00264133">
            <w:pPr>
              <w:pStyle w:val="Odstavecseseznamem"/>
              <w:numPr>
                <w:ilvl w:val="0"/>
                <w:numId w:val="5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>
              <w:rPr>
                <w:rFonts w:ascii="Cambria" w:hAnsi="Cambria" w:cs="Segoe UI Semilight"/>
                <w:bCs/>
                <w:i/>
                <w:iCs/>
                <w:sz w:val="22"/>
              </w:rPr>
              <w:t xml:space="preserve">Diskuse </w:t>
            </w:r>
            <w:r w:rsidR="00AB2D3C">
              <w:rPr>
                <w:rFonts w:ascii="Cambria" w:hAnsi="Cambria" w:cs="Segoe UI Semilight"/>
                <w:bCs/>
                <w:i/>
                <w:iCs/>
                <w:sz w:val="22"/>
              </w:rPr>
              <w:t>o obsahu textů (všichni)</w:t>
            </w:r>
          </w:p>
          <w:p w14:paraId="4DF84F27" w14:textId="77777777" w:rsidR="00AB2D3C" w:rsidRDefault="00AB2D3C" w:rsidP="00264133">
            <w:pPr>
              <w:pStyle w:val="Odstavecseseznamem"/>
              <w:numPr>
                <w:ilvl w:val="0"/>
                <w:numId w:val="5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>
              <w:rPr>
                <w:rFonts w:ascii="Cambria" w:hAnsi="Cambria" w:cs="Segoe UI Semilight"/>
                <w:bCs/>
                <w:i/>
                <w:iCs/>
                <w:sz w:val="22"/>
              </w:rPr>
              <w:t>Teoretické doplňující souvislosti (Olga Plíčková a/nebo host) + dotazy</w:t>
            </w:r>
            <w:r w:rsidR="003564AA">
              <w:rPr>
                <w:rFonts w:ascii="Cambria" w:hAnsi="Cambria" w:cs="Segoe UI Semilight"/>
                <w:bCs/>
                <w:i/>
                <w:iCs/>
                <w:sz w:val="22"/>
              </w:rPr>
              <w:t xml:space="preserve"> a odpovědi</w:t>
            </w:r>
          </w:p>
          <w:p w14:paraId="0816A0AE" w14:textId="0C1D931F" w:rsidR="003564AA" w:rsidRDefault="003564AA" w:rsidP="00264133">
            <w:pPr>
              <w:pStyle w:val="Odstavecseseznamem"/>
              <w:numPr>
                <w:ilvl w:val="0"/>
                <w:numId w:val="5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>
              <w:rPr>
                <w:rFonts w:ascii="Cambria" w:hAnsi="Cambria" w:cs="Segoe UI Semilight"/>
                <w:bCs/>
                <w:i/>
                <w:iCs/>
                <w:sz w:val="22"/>
              </w:rPr>
              <w:lastRenderedPageBreak/>
              <w:t>Prezentace (jeden-dva studenti á hodina) + dotazy a odpovědi</w:t>
            </w:r>
          </w:p>
          <w:p w14:paraId="65A1D397" w14:textId="77777777" w:rsidR="00146408" w:rsidRDefault="00146408" w:rsidP="00146408">
            <w:pPr>
              <w:pStyle w:val="Odstavecseseznamem"/>
              <w:rPr>
                <w:rFonts w:ascii="Cambria" w:hAnsi="Cambria" w:cs="Segoe UI Semilight"/>
                <w:bCs/>
                <w:i/>
                <w:iCs/>
                <w:sz w:val="22"/>
              </w:rPr>
            </w:pPr>
          </w:p>
          <w:p w14:paraId="7EE7A805" w14:textId="77777777" w:rsidR="00146408" w:rsidRPr="00895FB7" w:rsidRDefault="00146408" w:rsidP="00146408">
            <w:pPr>
              <w:rPr>
                <w:rFonts w:ascii="Cambria" w:hAnsi="Cambria" w:cs="Segoe UI Semilight"/>
                <w:b/>
                <w:sz w:val="22"/>
              </w:rPr>
            </w:pPr>
            <w:r w:rsidRPr="00895FB7">
              <w:rPr>
                <w:rFonts w:ascii="Cambria" w:hAnsi="Cambria" w:cs="Segoe UI Semilight"/>
                <w:b/>
                <w:sz w:val="22"/>
              </w:rPr>
              <w:t>Při hodině v případě ONLINE VÝUKY:</w:t>
            </w:r>
          </w:p>
          <w:p w14:paraId="4E3800B9" w14:textId="5FF911DC" w:rsidR="00146408" w:rsidRPr="00895FB7" w:rsidRDefault="00146408" w:rsidP="00146408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 w:rsidRPr="00895FB7">
              <w:rPr>
                <w:rFonts w:ascii="Cambria" w:hAnsi="Cambria" w:cs="Segoe UI Semilight"/>
                <w:bCs/>
                <w:i/>
                <w:iCs/>
                <w:sz w:val="22"/>
              </w:rPr>
              <w:t>Otázky k textům (všichni)</w:t>
            </w:r>
            <w:r w:rsidR="00627F20" w:rsidRPr="00895FB7">
              <w:rPr>
                <w:rFonts w:ascii="Cambria" w:hAnsi="Cambria" w:cs="Segoe UI Semilight"/>
                <w:bCs/>
                <w:i/>
                <w:iCs/>
                <w:sz w:val="22"/>
              </w:rPr>
              <w:t xml:space="preserve"> – diskuse je vítána, ale </w:t>
            </w:r>
            <w:r w:rsidR="00895FB7" w:rsidRPr="00895FB7">
              <w:rPr>
                <w:rFonts w:ascii="Cambria" w:hAnsi="Cambria" w:cs="Segoe UI Semilight"/>
                <w:bCs/>
                <w:i/>
                <w:iCs/>
                <w:sz w:val="22"/>
              </w:rPr>
              <w:t>distančně je někdy vnímaná jako obtížná, nebude tedy vyžadována</w:t>
            </w:r>
          </w:p>
          <w:p w14:paraId="1AC2F481" w14:textId="77777777" w:rsidR="00146408" w:rsidRPr="00895FB7" w:rsidRDefault="00146408" w:rsidP="00146408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 w:rsidRPr="00895FB7">
              <w:rPr>
                <w:rFonts w:ascii="Cambria" w:hAnsi="Cambria" w:cs="Segoe UI Semilight"/>
                <w:bCs/>
                <w:i/>
                <w:iCs/>
                <w:sz w:val="22"/>
              </w:rPr>
              <w:t>Teoretické doplňující souvislosti (Olga Plíčková a/nebo host) + dotazy a odpovědi</w:t>
            </w:r>
          </w:p>
          <w:p w14:paraId="1BC2462F" w14:textId="06E4045F" w:rsidR="00627F20" w:rsidRPr="00146408" w:rsidRDefault="00627F20" w:rsidP="00146408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 w:cs="Segoe UI Semilight"/>
                <w:bCs/>
                <w:sz w:val="22"/>
              </w:rPr>
            </w:pPr>
            <w:r w:rsidRPr="00895FB7">
              <w:rPr>
                <w:rFonts w:ascii="Cambria" w:hAnsi="Cambria" w:cs="Segoe UI Semilight"/>
                <w:bCs/>
                <w:i/>
                <w:iCs/>
                <w:sz w:val="22"/>
              </w:rPr>
              <w:t>Prezentace ve formátu audio/ video (jeden – dva studenti</w:t>
            </w:r>
            <w:r>
              <w:rPr>
                <w:rFonts w:ascii="Cambria" w:hAnsi="Cambria" w:cs="Segoe UI Semilight"/>
                <w:bCs/>
                <w:sz w:val="22"/>
              </w:rPr>
              <w:t>)</w:t>
            </w:r>
          </w:p>
        </w:tc>
      </w:tr>
      <w:tr w:rsidR="00AC6165" w:rsidRPr="00AB1F7D" w14:paraId="23CA6B98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0EE5DFE1" w14:textId="0B175BBB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  <w:r w:rsidRPr="00FD0DF1">
              <w:rPr>
                <w:rFonts w:ascii="Cambria" w:hAnsi="Cambria" w:cs="Segoe UI Semilight"/>
                <w:b/>
              </w:rPr>
              <w:lastRenderedPageBreak/>
              <w:t>Studijní opora:</w:t>
            </w:r>
            <w:r w:rsidR="009A6C2F" w:rsidRPr="00FD0DF1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AC6165" w:rsidRPr="00D8374C" w14:paraId="4E5E8A6C" w14:textId="77777777" w:rsidTr="00E97DEF">
        <w:trPr>
          <w:gridBefore w:val="2"/>
          <w:wBefore w:w="426" w:type="dxa"/>
          <w:trHeight w:val="397"/>
        </w:trPr>
        <w:tc>
          <w:tcPr>
            <w:tcW w:w="8813" w:type="dxa"/>
            <w:shd w:val="clear" w:color="auto" w:fill="auto"/>
            <w:vAlign w:val="center"/>
          </w:tcPr>
          <w:p w14:paraId="39A0EC39" w14:textId="2DC40DB1" w:rsidR="00AC6165" w:rsidRDefault="00664A08" w:rsidP="009A6C2F">
            <w:pPr>
              <w:rPr>
                <w:rFonts w:ascii="Cambria" w:hAnsi="Cambria" w:cs="Segoe UI Semilight"/>
                <w:bCs/>
                <w:sz w:val="22"/>
              </w:rPr>
            </w:pPr>
            <w:proofErr w:type="spellStart"/>
            <w:r w:rsidRPr="00E97DEF">
              <w:rPr>
                <w:rFonts w:ascii="Cambria" w:hAnsi="Cambria" w:cs="Segoe UI Semilight"/>
                <w:bCs/>
                <w:sz w:val="22"/>
              </w:rPr>
              <w:t>Moodle</w:t>
            </w:r>
            <w:proofErr w:type="spellEnd"/>
            <w:r w:rsidRPr="00E97DEF">
              <w:rPr>
                <w:rFonts w:ascii="Cambria" w:hAnsi="Cambria" w:cs="Segoe UI Semilight"/>
                <w:bCs/>
                <w:sz w:val="22"/>
              </w:rPr>
              <w:t>:</w:t>
            </w:r>
            <w:r w:rsidR="00E97DEF" w:rsidRPr="00E97DEF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hyperlink r:id="rId12" w:history="1">
              <w:r w:rsidR="00002039" w:rsidRPr="000B2DAA">
                <w:rPr>
                  <w:rStyle w:val="Hypertextovodkaz"/>
                </w:rPr>
                <w:t>https://dl1.cuni.cz/course/view.php?id=7226</w:t>
              </w:r>
            </w:hyperlink>
            <w:r w:rsidR="00002039">
              <w:t xml:space="preserve"> </w:t>
            </w:r>
          </w:p>
          <w:p w14:paraId="34DA8245" w14:textId="77777777" w:rsidR="007605CF" w:rsidRPr="00EF37E3" w:rsidRDefault="007605CF" w:rsidP="009A6C2F">
            <w:pPr>
              <w:rPr>
                <w:rFonts w:ascii="Cambria" w:hAnsi="Cambria" w:cs="Segoe UI Semilight"/>
                <w:bCs/>
                <w:sz w:val="22"/>
                <w:highlight w:val="yellow"/>
              </w:rPr>
            </w:pPr>
          </w:p>
          <w:p w14:paraId="6AB8CB5C" w14:textId="750037D5" w:rsidR="00664A08" w:rsidRPr="00EF37E3" w:rsidRDefault="00664A08" w:rsidP="009A6C2F">
            <w:pPr>
              <w:rPr>
                <w:rFonts w:ascii="Cambria" w:hAnsi="Cambria" w:cs="Segoe UI Semilight"/>
                <w:bCs/>
                <w:sz w:val="22"/>
                <w:highlight w:val="yellow"/>
              </w:rPr>
            </w:pPr>
            <w:r w:rsidRPr="00E97DEF">
              <w:rPr>
                <w:rFonts w:ascii="Cambria" w:hAnsi="Cambria" w:cs="Segoe UI Semilight"/>
                <w:bCs/>
                <w:sz w:val="22"/>
              </w:rPr>
              <w:t xml:space="preserve">(V případě </w:t>
            </w:r>
            <w:r w:rsidRPr="00C741F5">
              <w:rPr>
                <w:rFonts w:ascii="Cambria" w:hAnsi="Cambria" w:cs="Segoe UI Semilight"/>
                <w:b/>
                <w:sz w:val="22"/>
              </w:rPr>
              <w:t>online výuky Zoom a FB</w:t>
            </w:r>
            <w:r w:rsidRPr="00E97DEF">
              <w:rPr>
                <w:rFonts w:ascii="Cambria" w:hAnsi="Cambria" w:cs="Segoe UI Semilight"/>
                <w:bCs/>
                <w:sz w:val="22"/>
              </w:rPr>
              <w:t>:</w:t>
            </w:r>
            <w:r w:rsidR="005B5865">
              <w:rPr>
                <w:rFonts w:ascii="Cambria" w:hAnsi="Cambria" w:cs="Segoe UI Semilight"/>
                <w:bCs/>
                <w:sz w:val="22"/>
              </w:rPr>
              <w:t xml:space="preserve"> - Zoom pro </w:t>
            </w:r>
            <w:r w:rsidR="007605CF">
              <w:rPr>
                <w:rFonts w:ascii="Cambria" w:hAnsi="Cambria" w:cs="Segoe UI Semilight"/>
                <w:bCs/>
                <w:sz w:val="22"/>
              </w:rPr>
              <w:t>setkávání v hodině, FB pro rychlou operativní komunikaci a sdílení záznamů z hodin.</w:t>
            </w:r>
            <w:r w:rsidR="00BF1380">
              <w:rPr>
                <w:rFonts w:ascii="Cambria" w:hAnsi="Cambria" w:cs="Segoe UI Semilight"/>
                <w:bCs/>
                <w:sz w:val="22"/>
              </w:rPr>
              <w:t>)</w:t>
            </w:r>
          </w:p>
        </w:tc>
      </w:tr>
      <w:tr w:rsidR="00AC6165" w:rsidRPr="00AB1F7D" w14:paraId="5ACAAEC1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2B89A6A4" w14:textId="5FF0F0D4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</w:p>
        </w:tc>
      </w:tr>
    </w:tbl>
    <w:p w14:paraId="59716517" w14:textId="3459FED2" w:rsidR="004D7580" w:rsidRPr="004976E0" w:rsidRDefault="004D7580" w:rsidP="00030E57">
      <w:pPr>
        <w:spacing w:line="300" w:lineRule="exact"/>
        <w:rPr>
          <w:rFonts w:ascii="Cambria" w:hAnsi="Cambria"/>
          <w:sz w:val="23"/>
          <w:szCs w:val="23"/>
        </w:rPr>
      </w:pPr>
    </w:p>
    <w:sectPr w:rsidR="004D7580" w:rsidRPr="004976E0">
      <w:headerReference w:type="default" r:id="rId13"/>
      <w:pgSz w:w="11906" w:h="16838"/>
      <w:pgMar w:top="1417" w:right="1417" w:bottom="1258" w:left="1417" w:header="70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ACE02" w14:textId="77777777" w:rsidR="00BD65B7" w:rsidRDefault="00BD65B7">
      <w:r>
        <w:separator/>
      </w:r>
    </w:p>
  </w:endnote>
  <w:endnote w:type="continuationSeparator" w:id="0">
    <w:p w14:paraId="140181FE" w14:textId="77777777" w:rsidR="00BD65B7" w:rsidRDefault="00BD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DF9E5" w14:textId="77777777" w:rsidR="00BD65B7" w:rsidRDefault="00BD65B7">
      <w:r>
        <w:separator/>
      </w:r>
    </w:p>
  </w:footnote>
  <w:footnote w:type="continuationSeparator" w:id="0">
    <w:p w14:paraId="32B2D8F1" w14:textId="77777777" w:rsidR="00BD65B7" w:rsidRDefault="00BD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651C" w14:textId="3DB27189" w:rsidR="004D7580" w:rsidRDefault="001F72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716536" wp14:editId="74CB7E1F">
          <wp:simplePos x="0" y="0"/>
          <wp:positionH relativeFrom="column">
            <wp:posOffset>-322580</wp:posOffset>
          </wp:positionH>
          <wp:positionV relativeFrom="paragraph">
            <wp:posOffset>-120015</wp:posOffset>
          </wp:positionV>
          <wp:extent cx="4550410" cy="140462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410" cy="140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1651D" w14:textId="77777777" w:rsidR="004D7580" w:rsidRDefault="004D7580">
    <w:pPr>
      <w:pStyle w:val="Zhlav"/>
      <w:jc w:val="right"/>
    </w:pPr>
  </w:p>
  <w:p w14:paraId="5971651E" w14:textId="77777777" w:rsidR="004D7580" w:rsidRDefault="004D7580">
    <w:pPr>
      <w:pStyle w:val="Zhlav"/>
      <w:jc w:val="right"/>
    </w:pPr>
  </w:p>
  <w:p w14:paraId="5971651F" w14:textId="77777777" w:rsidR="004D7580" w:rsidRDefault="004D7580">
    <w:pPr>
      <w:pStyle w:val="Zhlav"/>
    </w:pPr>
  </w:p>
  <w:p w14:paraId="59716522" w14:textId="2E6C0D52" w:rsidR="004D7580" w:rsidRPr="000E2B7B" w:rsidRDefault="000E2B7B" w:rsidP="000E2B7B">
    <w:pPr>
      <w:pStyle w:val="Zhlav"/>
      <w:spacing w:before="480" w:after="100" w:afterAutospacing="1"/>
      <w:jc w:val="right"/>
      <w:rPr>
        <w:rFonts w:ascii="Cambria" w:hAnsi="Cambria"/>
        <w:sz w:val="23"/>
        <w:szCs w:val="23"/>
        <w:lang w:val="en-GB"/>
      </w:rPr>
    </w:pPr>
    <w:proofErr w:type="spellStart"/>
    <w:r>
      <w:rPr>
        <w:rFonts w:ascii="Cambria" w:hAnsi="Cambria"/>
        <w:sz w:val="23"/>
        <w:szCs w:val="23"/>
        <w:lang w:val="en-GB"/>
      </w:rPr>
      <w:t>Katedra</w:t>
    </w:r>
    <w:proofErr w:type="spellEnd"/>
    <w:r>
      <w:rPr>
        <w:rFonts w:ascii="Cambria" w:hAnsi="Cambria"/>
        <w:sz w:val="23"/>
        <w:szCs w:val="23"/>
        <w:lang w:val="en-GB"/>
      </w:rPr>
      <w:t xml:space="preserve"> </w:t>
    </w:r>
    <w:proofErr w:type="spellStart"/>
    <w:r>
      <w:rPr>
        <w:rFonts w:ascii="Cambria" w:hAnsi="Cambria"/>
        <w:sz w:val="23"/>
        <w:szCs w:val="23"/>
        <w:lang w:val="en-GB"/>
      </w:rPr>
      <w:t>sociologie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57E3C"/>
    <w:multiLevelType w:val="hybridMultilevel"/>
    <w:tmpl w:val="28BAC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43C"/>
    <w:multiLevelType w:val="hybridMultilevel"/>
    <w:tmpl w:val="6DA02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32A9A"/>
    <w:multiLevelType w:val="hybridMultilevel"/>
    <w:tmpl w:val="346A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34229"/>
    <w:multiLevelType w:val="hybridMultilevel"/>
    <w:tmpl w:val="B448D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6610"/>
    <w:multiLevelType w:val="hybridMultilevel"/>
    <w:tmpl w:val="D874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3A"/>
    <w:rsid w:val="00002039"/>
    <w:rsid w:val="00025D96"/>
    <w:rsid w:val="00030E57"/>
    <w:rsid w:val="00040160"/>
    <w:rsid w:val="00045992"/>
    <w:rsid w:val="00050B79"/>
    <w:rsid w:val="00053CB3"/>
    <w:rsid w:val="000605EC"/>
    <w:rsid w:val="000A7D66"/>
    <w:rsid w:val="000C5C19"/>
    <w:rsid w:val="000E2B7B"/>
    <w:rsid w:val="001431B5"/>
    <w:rsid w:val="00143624"/>
    <w:rsid w:val="00146408"/>
    <w:rsid w:val="001651F5"/>
    <w:rsid w:val="00165E54"/>
    <w:rsid w:val="0016686E"/>
    <w:rsid w:val="00176488"/>
    <w:rsid w:val="0017774E"/>
    <w:rsid w:val="001816C0"/>
    <w:rsid w:val="0019002B"/>
    <w:rsid w:val="001C2080"/>
    <w:rsid w:val="001D0036"/>
    <w:rsid w:val="001D438B"/>
    <w:rsid w:val="001F1DB7"/>
    <w:rsid w:val="001F7282"/>
    <w:rsid w:val="0021553E"/>
    <w:rsid w:val="002256F5"/>
    <w:rsid w:val="00240E27"/>
    <w:rsid w:val="0025343E"/>
    <w:rsid w:val="00264133"/>
    <w:rsid w:val="00265AC4"/>
    <w:rsid w:val="00281B22"/>
    <w:rsid w:val="00286BB4"/>
    <w:rsid w:val="002A0B48"/>
    <w:rsid w:val="002C3E13"/>
    <w:rsid w:val="002E18B3"/>
    <w:rsid w:val="002E3285"/>
    <w:rsid w:val="0030427B"/>
    <w:rsid w:val="00325819"/>
    <w:rsid w:val="00331603"/>
    <w:rsid w:val="003470FF"/>
    <w:rsid w:val="00350059"/>
    <w:rsid w:val="003564AA"/>
    <w:rsid w:val="003643DC"/>
    <w:rsid w:val="00372C91"/>
    <w:rsid w:val="00374C97"/>
    <w:rsid w:val="003849B0"/>
    <w:rsid w:val="00386577"/>
    <w:rsid w:val="003B605D"/>
    <w:rsid w:val="003B64D5"/>
    <w:rsid w:val="003C29F5"/>
    <w:rsid w:val="003D72FE"/>
    <w:rsid w:val="003E2A8F"/>
    <w:rsid w:val="003E392E"/>
    <w:rsid w:val="003E4400"/>
    <w:rsid w:val="003E613A"/>
    <w:rsid w:val="004177BB"/>
    <w:rsid w:val="004558E1"/>
    <w:rsid w:val="00475DEA"/>
    <w:rsid w:val="004976E0"/>
    <w:rsid w:val="004A1CDF"/>
    <w:rsid w:val="004A3EA0"/>
    <w:rsid w:val="004B4185"/>
    <w:rsid w:val="004D1B73"/>
    <w:rsid w:val="004D26DB"/>
    <w:rsid w:val="004D417B"/>
    <w:rsid w:val="004D7580"/>
    <w:rsid w:val="004E1826"/>
    <w:rsid w:val="004F1D66"/>
    <w:rsid w:val="005136D7"/>
    <w:rsid w:val="00514570"/>
    <w:rsid w:val="0053119C"/>
    <w:rsid w:val="00556BA4"/>
    <w:rsid w:val="005A79D9"/>
    <w:rsid w:val="005B22EC"/>
    <w:rsid w:val="005B4E4B"/>
    <w:rsid w:val="005B5865"/>
    <w:rsid w:val="005C3E95"/>
    <w:rsid w:val="005D3BA0"/>
    <w:rsid w:val="005F6BBF"/>
    <w:rsid w:val="00601855"/>
    <w:rsid w:val="00611763"/>
    <w:rsid w:val="00627F20"/>
    <w:rsid w:val="0063656A"/>
    <w:rsid w:val="00644C72"/>
    <w:rsid w:val="0065252D"/>
    <w:rsid w:val="0065485F"/>
    <w:rsid w:val="006625AE"/>
    <w:rsid w:val="00664A08"/>
    <w:rsid w:val="00677186"/>
    <w:rsid w:val="0068359A"/>
    <w:rsid w:val="006A1F4D"/>
    <w:rsid w:val="006B32B2"/>
    <w:rsid w:val="006C0AB4"/>
    <w:rsid w:val="006F0118"/>
    <w:rsid w:val="00715644"/>
    <w:rsid w:val="007363BF"/>
    <w:rsid w:val="00737B97"/>
    <w:rsid w:val="007414AC"/>
    <w:rsid w:val="007451ED"/>
    <w:rsid w:val="007561E4"/>
    <w:rsid w:val="007605CF"/>
    <w:rsid w:val="00771049"/>
    <w:rsid w:val="00775928"/>
    <w:rsid w:val="00787AFC"/>
    <w:rsid w:val="00790915"/>
    <w:rsid w:val="007A2240"/>
    <w:rsid w:val="007B0234"/>
    <w:rsid w:val="007C4328"/>
    <w:rsid w:val="007D2C41"/>
    <w:rsid w:val="007D3392"/>
    <w:rsid w:val="007E3910"/>
    <w:rsid w:val="007F69D6"/>
    <w:rsid w:val="00802C04"/>
    <w:rsid w:val="00810854"/>
    <w:rsid w:val="00821917"/>
    <w:rsid w:val="00822B18"/>
    <w:rsid w:val="00826FE1"/>
    <w:rsid w:val="0083511A"/>
    <w:rsid w:val="0084381E"/>
    <w:rsid w:val="008447F4"/>
    <w:rsid w:val="00847974"/>
    <w:rsid w:val="00882106"/>
    <w:rsid w:val="008867B9"/>
    <w:rsid w:val="00891F17"/>
    <w:rsid w:val="00895FB7"/>
    <w:rsid w:val="00896057"/>
    <w:rsid w:val="008A5804"/>
    <w:rsid w:val="008C2CD4"/>
    <w:rsid w:val="008F2635"/>
    <w:rsid w:val="00900CEC"/>
    <w:rsid w:val="0091450B"/>
    <w:rsid w:val="0091734F"/>
    <w:rsid w:val="009372DE"/>
    <w:rsid w:val="009456AF"/>
    <w:rsid w:val="00951668"/>
    <w:rsid w:val="00955964"/>
    <w:rsid w:val="00965BBD"/>
    <w:rsid w:val="00965F50"/>
    <w:rsid w:val="00970187"/>
    <w:rsid w:val="0097027C"/>
    <w:rsid w:val="009862AB"/>
    <w:rsid w:val="00986C30"/>
    <w:rsid w:val="00991E0E"/>
    <w:rsid w:val="00995B10"/>
    <w:rsid w:val="009A2854"/>
    <w:rsid w:val="009A28DA"/>
    <w:rsid w:val="009A6C2F"/>
    <w:rsid w:val="009A70B4"/>
    <w:rsid w:val="009E52A3"/>
    <w:rsid w:val="009F0921"/>
    <w:rsid w:val="009F547F"/>
    <w:rsid w:val="00A20F27"/>
    <w:rsid w:val="00A301FD"/>
    <w:rsid w:val="00A42765"/>
    <w:rsid w:val="00A5232E"/>
    <w:rsid w:val="00A8285C"/>
    <w:rsid w:val="00A908CA"/>
    <w:rsid w:val="00A95921"/>
    <w:rsid w:val="00AB2694"/>
    <w:rsid w:val="00AB2D3C"/>
    <w:rsid w:val="00AC6165"/>
    <w:rsid w:val="00AE1344"/>
    <w:rsid w:val="00AE1CFD"/>
    <w:rsid w:val="00AE641B"/>
    <w:rsid w:val="00AE6D12"/>
    <w:rsid w:val="00B017BB"/>
    <w:rsid w:val="00B03896"/>
    <w:rsid w:val="00B06E84"/>
    <w:rsid w:val="00B07345"/>
    <w:rsid w:val="00B17117"/>
    <w:rsid w:val="00B206D0"/>
    <w:rsid w:val="00B30C72"/>
    <w:rsid w:val="00B504B9"/>
    <w:rsid w:val="00B641E0"/>
    <w:rsid w:val="00B670A3"/>
    <w:rsid w:val="00B719D7"/>
    <w:rsid w:val="00BD62F3"/>
    <w:rsid w:val="00BD65B7"/>
    <w:rsid w:val="00BD771C"/>
    <w:rsid w:val="00BD7DFC"/>
    <w:rsid w:val="00BE2865"/>
    <w:rsid w:val="00BE5CDE"/>
    <w:rsid w:val="00BF1380"/>
    <w:rsid w:val="00BF397C"/>
    <w:rsid w:val="00C035CC"/>
    <w:rsid w:val="00C318DE"/>
    <w:rsid w:val="00C50BB3"/>
    <w:rsid w:val="00C61809"/>
    <w:rsid w:val="00C662A9"/>
    <w:rsid w:val="00C66FF3"/>
    <w:rsid w:val="00C7306F"/>
    <w:rsid w:val="00C741F5"/>
    <w:rsid w:val="00C742ED"/>
    <w:rsid w:val="00C82024"/>
    <w:rsid w:val="00C871FE"/>
    <w:rsid w:val="00CB335F"/>
    <w:rsid w:val="00CB3F91"/>
    <w:rsid w:val="00CB4830"/>
    <w:rsid w:val="00CB5A10"/>
    <w:rsid w:val="00CC634F"/>
    <w:rsid w:val="00CE70DA"/>
    <w:rsid w:val="00D0293D"/>
    <w:rsid w:val="00D1618F"/>
    <w:rsid w:val="00D22A39"/>
    <w:rsid w:val="00D23655"/>
    <w:rsid w:val="00D256B5"/>
    <w:rsid w:val="00D265CE"/>
    <w:rsid w:val="00D62B7F"/>
    <w:rsid w:val="00D7088B"/>
    <w:rsid w:val="00D8337E"/>
    <w:rsid w:val="00D8374C"/>
    <w:rsid w:val="00D94D29"/>
    <w:rsid w:val="00DA4E83"/>
    <w:rsid w:val="00DA72E0"/>
    <w:rsid w:val="00DD2E5C"/>
    <w:rsid w:val="00DE7DC8"/>
    <w:rsid w:val="00DF2EA4"/>
    <w:rsid w:val="00E015B3"/>
    <w:rsid w:val="00E0290F"/>
    <w:rsid w:val="00E0486D"/>
    <w:rsid w:val="00E116F5"/>
    <w:rsid w:val="00E15559"/>
    <w:rsid w:val="00E40896"/>
    <w:rsid w:val="00E41A17"/>
    <w:rsid w:val="00E47A56"/>
    <w:rsid w:val="00E60AB7"/>
    <w:rsid w:val="00E6249D"/>
    <w:rsid w:val="00E97DEF"/>
    <w:rsid w:val="00EA0EB0"/>
    <w:rsid w:val="00EA5118"/>
    <w:rsid w:val="00EB6F68"/>
    <w:rsid w:val="00EC056E"/>
    <w:rsid w:val="00EC22DF"/>
    <w:rsid w:val="00EE6F92"/>
    <w:rsid w:val="00EF37E3"/>
    <w:rsid w:val="00F15D23"/>
    <w:rsid w:val="00F44DFA"/>
    <w:rsid w:val="00F57C47"/>
    <w:rsid w:val="00F721D7"/>
    <w:rsid w:val="00F81EB8"/>
    <w:rsid w:val="00F84374"/>
    <w:rsid w:val="00F90752"/>
    <w:rsid w:val="00FB31AC"/>
    <w:rsid w:val="00FB6455"/>
    <w:rsid w:val="00FC0179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16506"/>
  <w15:chartTrackingRefBased/>
  <w15:docId w15:val="{A7364886-CEB1-4DB9-A2B9-E58F4A3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Zkladntextodsazen3">
    <w:name w:val="Body Text Indent 3"/>
    <w:basedOn w:val="Normln"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6A1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A1F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7363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6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63BF"/>
  </w:style>
  <w:style w:type="paragraph" w:styleId="Pedmtkomente">
    <w:name w:val="annotation subject"/>
    <w:basedOn w:val="Textkomente"/>
    <w:next w:val="Textkomente"/>
    <w:link w:val="PedmtkomenteChar"/>
    <w:rsid w:val="0073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63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155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553E"/>
    <w:pPr>
      <w:ind w:left="720"/>
      <w:contextualSpacing/>
    </w:pPr>
  </w:style>
  <w:style w:type="character" w:styleId="Sledovanodkaz">
    <w:name w:val="FollowedHyperlink"/>
    <w:basedOn w:val="Standardnpsmoodstavce"/>
    <w:rsid w:val="00002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l1.cuni.cz/course/view.php?id=72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ga.plickova@tea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lga.plickova@tea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4A9F1DAA528640A9BE9BCB7034D298" ma:contentTypeVersion="13" ma:contentTypeDescription="Vytvoří nový dokument" ma:contentTypeScope="" ma:versionID="2959491253a2262be1a7b2401e4557a9">
  <xsd:schema xmlns:xsd="http://www.w3.org/2001/XMLSchema" xmlns:xs="http://www.w3.org/2001/XMLSchema" xmlns:p="http://schemas.microsoft.com/office/2006/metadata/properties" xmlns:ns2="fcc5cfab-907f-436c-a285-04b26eb62534" xmlns:ns3="8e781d11-a83f-431f-b03a-84f4a6d5033b" targetNamespace="http://schemas.microsoft.com/office/2006/metadata/properties" ma:root="true" ma:fieldsID="1431b30fb03c7320a8fa68cdd9cf4983" ns2:_="" ns3:_="">
    <xsd:import namespace="fcc5cfab-907f-436c-a285-04b26eb62534"/>
    <xsd:import namespace="8e781d11-a83f-431f-b03a-84f4a6d50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fab-907f-436c-a285-04b26eb6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1d11-a83f-431f-b03a-84f4a6d5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c5cfab-907f-436c-a285-04b26eb62534">
      <UserInfo>
        <DisplayName>Mlynář, Jakub</DisplayName>
        <AccountId>342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E044E-21C6-4993-967B-8EBFACF5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fab-907f-436c-a285-04b26eb62534"/>
    <ds:schemaRef ds:uri="8e781d11-a83f-431f-b03a-84f4a6d5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25F4B-938B-4416-BBC2-B8C649351082}">
  <ds:schemaRefs>
    <ds:schemaRef ds:uri="http://schemas.microsoft.com/office/2006/metadata/properties"/>
    <ds:schemaRef ds:uri="http://schemas.microsoft.com/office/infopath/2007/PartnerControls"/>
    <ds:schemaRef ds:uri="fcc5cfab-907f-436c-a285-04b26eb62534"/>
  </ds:schemaRefs>
</ds:datastoreItem>
</file>

<file path=customXml/itemProps3.xml><?xml version="1.0" encoding="utf-8"?>
<ds:datastoreItem xmlns:ds="http://schemas.openxmlformats.org/officeDocument/2006/customXml" ds:itemID="{B7B70030-5BB8-4DF4-9400-6780063A4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3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subject/>
  <dc:creator>Lucie Vavrikova</dc:creator>
  <cp:keywords/>
  <dc:description/>
  <cp:lastModifiedBy>Olga Plíčková</cp:lastModifiedBy>
  <cp:revision>146</cp:revision>
  <cp:lastPrinted>2017-06-29T15:20:00Z</cp:lastPrinted>
  <dcterms:created xsi:type="dcterms:W3CDTF">2020-09-12T13:12:00Z</dcterms:created>
  <dcterms:modified xsi:type="dcterms:W3CDTF">2021-01-27T07:56:00Z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0x010100814A9F1DAA528640A9BE9BCB7034D298</vt:lpwstr>
  </property>
</Properties>
</file>