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B6861" w14:textId="77777777" w:rsidR="005E4257" w:rsidRDefault="005E4257" w:rsidP="003D1CB0">
      <w:pPr>
        <w:jc w:val="center"/>
        <w:rPr>
          <w:rFonts w:ascii="Cambria" w:hAnsi="Cambria"/>
          <w:b/>
          <w:bCs/>
          <w:lang w:val="en-GB"/>
        </w:rPr>
      </w:pPr>
      <w:r w:rsidRPr="00891076">
        <w:rPr>
          <w:rFonts w:ascii="Cambria" w:hAnsi="Cambria"/>
          <w:b/>
          <w:bCs/>
          <w:lang w:val="en-GB"/>
        </w:rPr>
        <w:t>Reading critically</w:t>
      </w:r>
    </w:p>
    <w:p w14:paraId="1AF4B533" w14:textId="77777777" w:rsidR="00891076" w:rsidRPr="00891076" w:rsidRDefault="00891076" w:rsidP="003D1CB0">
      <w:pPr>
        <w:jc w:val="center"/>
        <w:rPr>
          <w:rFonts w:ascii="Cambria" w:hAnsi="Cambria"/>
          <w:b/>
          <w:bCs/>
          <w:lang w:val="en-GB"/>
        </w:rPr>
      </w:pPr>
    </w:p>
    <w:p w14:paraId="3D501D97" w14:textId="77777777" w:rsidR="003D1CB0" w:rsidRPr="00891076" w:rsidRDefault="005E4257">
      <w:pPr>
        <w:rPr>
          <w:rFonts w:ascii="Cambria" w:hAnsi="Cambria"/>
          <w:lang w:val="en-GB"/>
        </w:rPr>
      </w:pPr>
      <w:r w:rsidRPr="00891076">
        <w:rPr>
          <w:rFonts w:ascii="Cambria" w:hAnsi="Cambria"/>
          <w:lang w:val="en-GB"/>
        </w:rPr>
        <w:t xml:space="preserve">How you judge a knowledge claim in a reading text depends partly on whether the claim is presented as a fact or an opinion. </w:t>
      </w:r>
    </w:p>
    <w:p w14:paraId="458C0737" w14:textId="77777777" w:rsidR="003D1CB0" w:rsidRPr="00891076" w:rsidRDefault="003D1CB0">
      <w:pPr>
        <w:rPr>
          <w:rFonts w:ascii="Cambria" w:hAnsi="Cambria"/>
          <w:lang w:val="en-GB"/>
        </w:rPr>
      </w:pPr>
    </w:p>
    <w:p w14:paraId="27FDAF42" w14:textId="77777777" w:rsidR="003D1CB0" w:rsidRPr="00891076" w:rsidRDefault="005E4257">
      <w:pPr>
        <w:rPr>
          <w:rFonts w:ascii="Cambria" w:hAnsi="Cambria"/>
          <w:i/>
          <w:iCs/>
          <w:lang w:val="en-GB"/>
        </w:rPr>
      </w:pPr>
      <w:r w:rsidRPr="00891076">
        <w:rPr>
          <w:rFonts w:ascii="Cambria" w:hAnsi="Cambria"/>
          <w:lang w:val="en-GB"/>
        </w:rPr>
        <w:t xml:space="preserve">Some claims are clearly presented as </w:t>
      </w:r>
      <w:r w:rsidRPr="00891076">
        <w:rPr>
          <w:rFonts w:ascii="Cambria" w:hAnsi="Cambria"/>
          <w:b/>
          <w:bCs/>
          <w:lang w:val="en-GB"/>
        </w:rPr>
        <w:t>facts</w:t>
      </w:r>
      <w:r w:rsidRPr="00891076">
        <w:rPr>
          <w:rFonts w:ascii="Cambria" w:hAnsi="Cambria"/>
          <w:lang w:val="en-GB"/>
        </w:rPr>
        <w:t>, w</w:t>
      </w:r>
      <w:r w:rsidR="003D1CB0" w:rsidRPr="00891076">
        <w:rPr>
          <w:rFonts w:ascii="Cambria" w:hAnsi="Cambria"/>
          <w:lang w:val="en-GB"/>
        </w:rPr>
        <w:t>ith</w:t>
      </w:r>
      <w:r w:rsidRPr="00891076">
        <w:rPr>
          <w:rFonts w:ascii="Cambria" w:hAnsi="Cambria"/>
          <w:lang w:val="en-GB"/>
        </w:rPr>
        <w:t xml:space="preserve"> expressions such as: </w:t>
      </w:r>
      <w:r w:rsidRPr="00891076">
        <w:rPr>
          <w:rFonts w:ascii="Cambria" w:hAnsi="Cambria"/>
          <w:i/>
          <w:iCs/>
          <w:lang w:val="en-GB"/>
        </w:rPr>
        <w:t xml:space="preserve">We know </w:t>
      </w:r>
      <w:proofErr w:type="gramStart"/>
      <w:r w:rsidRPr="00891076">
        <w:rPr>
          <w:rFonts w:ascii="Cambria" w:hAnsi="Cambria"/>
          <w:i/>
          <w:iCs/>
          <w:lang w:val="en-GB"/>
        </w:rPr>
        <w:t>that..</w:t>
      </w:r>
      <w:proofErr w:type="gramEnd"/>
      <w:r w:rsidRPr="00891076">
        <w:rPr>
          <w:rFonts w:ascii="Cambria" w:hAnsi="Cambria"/>
          <w:i/>
          <w:iCs/>
          <w:lang w:val="en-GB"/>
        </w:rPr>
        <w:t xml:space="preserve">, X has been shown to </w:t>
      </w:r>
      <w:proofErr w:type="gramStart"/>
      <w:r w:rsidRPr="00891076">
        <w:rPr>
          <w:rFonts w:ascii="Cambria" w:hAnsi="Cambria"/>
          <w:i/>
          <w:iCs/>
          <w:lang w:val="en-GB"/>
        </w:rPr>
        <w:t>be..</w:t>
      </w:r>
      <w:proofErr w:type="gramEnd"/>
      <w:r w:rsidRPr="00891076">
        <w:rPr>
          <w:rFonts w:ascii="Cambria" w:hAnsi="Cambria"/>
          <w:i/>
          <w:iCs/>
          <w:lang w:val="en-GB"/>
        </w:rPr>
        <w:t xml:space="preserve">, It has been verified that…, </w:t>
      </w:r>
      <w:proofErr w:type="gramStart"/>
      <w:r w:rsidRPr="00891076">
        <w:rPr>
          <w:rFonts w:ascii="Cambria" w:hAnsi="Cambria"/>
          <w:i/>
          <w:iCs/>
          <w:lang w:val="en-GB"/>
        </w:rPr>
        <w:t>clearly..</w:t>
      </w:r>
      <w:proofErr w:type="gramEnd"/>
      <w:r w:rsidRPr="00891076">
        <w:rPr>
          <w:rFonts w:ascii="Cambria" w:hAnsi="Cambria"/>
          <w:i/>
          <w:iCs/>
          <w:lang w:val="en-GB"/>
        </w:rPr>
        <w:t xml:space="preserve">, and no doubt. </w:t>
      </w:r>
    </w:p>
    <w:p w14:paraId="4A394E7E" w14:textId="77777777" w:rsidR="003D1CB0" w:rsidRPr="00891076" w:rsidRDefault="003D1CB0">
      <w:pPr>
        <w:rPr>
          <w:rFonts w:ascii="Cambria" w:hAnsi="Cambria"/>
          <w:lang w:val="en-GB"/>
        </w:rPr>
      </w:pPr>
    </w:p>
    <w:p w14:paraId="1385179C" w14:textId="77777777" w:rsidR="003D1CB0" w:rsidRPr="00891076" w:rsidRDefault="005E4257">
      <w:pPr>
        <w:rPr>
          <w:rFonts w:ascii="Cambria" w:hAnsi="Cambria"/>
          <w:i/>
          <w:iCs/>
          <w:lang w:val="en-GB"/>
        </w:rPr>
      </w:pPr>
      <w:r w:rsidRPr="00891076">
        <w:rPr>
          <w:rFonts w:ascii="Cambria" w:hAnsi="Cambria"/>
          <w:lang w:val="en-GB"/>
        </w:rPr>
        <w:t xml:space="preserve">Expressions indicating an </w:t>
      </w:r>
      <w:r w:rsidRPr="00891076">
        <w:rPr>
          <w:rFonts w:ascii="Cambria" w:hAnsi="Cambria"/>
          <w:b/>
          <w:bCs/>
          <w:lang w:val="en-GB"/>
        </w:rPr>
        <w:t>opinion</w:t>
      </w:r>
      <w:r w:rsidRPr="00891076">
        <w:rPr>
          <w:rFonts w:ascii="Cambria" w:hAnsi="Cambria"/>
          <w:lang w:val="en-GB"/>
        </w:rPr>
        <w:t xml:space="preserve"> </w:t>
      </w:r>
      <w:proofErr w:type="gramStart"/>
      <w:r w:rsidRPr="00891076">
        <w:rPr>
          <w:rFonts w:ascii="Cambria" w:hAnsi="Cambria"/>
          <w:lang w:val="en-GB"/>
        </w:rPr>
        <w:t>include:</w:t>
      </w:r>
      <w:proofErr w:type="gramEnd"/>
      <w:r w:rsidRPr="00891076">
        <w:rPr>
          <w:rFonts w:ascii="Cambria" w:hAnsi="Cambria"/>
          <w:lang w:val="en-GB"/>
        </w:rPr>
        <w:t xml:space="preserve"> </w:t>
      </w:r>
      <w:r w:rsidRPr="00891076">
        <w:rPr>
          <w:rFonts w:ascii="Cambria" w:hAnsi="Cambria"/>
          <w:i/>
          <w:iCs/>
          <w:lang w:val="en-GB"/>
        </w:rPr>
        <w:t xml:space="preserve">in our </w:t>
      </w:r>
      <w:proofErr w:type="gramStart"/>
      <w:r w:rsidRPr="00891076">
        <w:rPr>
          <w:rFonts w:ascii="Cambria" w:hAnsi="Cambria"/>
          <w:i/>
          <w:iCs/>
          <w:lang w:val="en-GB"/>
        </w:rPr>
        <w:t>view..</w:t>
      </w:r>
      <w:proofErr w:type="gramEnd"/>
      <w:r w:rsidRPr="00891076">
        <w:rPr>
          <w:rFonts w:ascii="Cambria" w:hAnsi="Cambria"/>
          <w:i/>
          <w:iCs/>
          <w:lang w:val="en-GB"/>
        </w:rPr>
        <w:t xml:space="preserve">, X is believed to </w:t>
      </w:r>
      <w:proofErr w:type="gramStart"/>
      <w:r w:rsidRPr="00891076">
        <w:rPr>
          <w:rFonts w:ascii="Cambria" w:hAnsi="Cambria"/>
          <w:i/>
          <w:iCs/>
          <w:lang w:val="en-GB"/>
        </w:rPr>
        <w:t>be..</w:t>
      </w:r>
      <w:proofErr w:type="gramEnd"/>
      <w:r w:rsidRPr="00891076">
        <w:rPr>
          <w:rFonts w:ascii="Cambria" w:hAnsi="Cambria"/>
          <w:i/>
          <w:iCs/>
          <w:lang w:val="en-GB"/>
        </w:rPr>
        <w:t xml:space="preserve">, The evidence suggest </w:t>
      </w:r>
      <w:proofErr w:type="gramStart"/>
      <w:r w:rsidRPr="00891076">
        <w:rPr>
          <w:rFonts w:ascii="Cambria" w:hAnsi="Cambria"/>
          <w:i/>
          <w:iCs/>
          <w:lang w:val="en-GB"/>
        </w:rPr>
        <w:t>that..</w:t>
      </w:r>
      <w:proofErr w:type="gramEnd"/>
      <w:r w:rsidRPr="00891076">
        <w:rPr>
          <w:rFonts w:ascii="Cambria" w:hAnsi="Cambria"/>
          <w:i/>
          <w:iCs/>
          <w:lang w:val="en-GB"/>
        </w:rPr>
        <w:t>, may, possibl</w:t>
      </w:r>
      <w:r w:rsidR="002931C7" w:rsidRPr="00891076">
        <w:rPr>
          <w:rFonts w:ascii="Cambria" w:hAnsi="Cambria"/>
          <w:i/>
          <w:iCs/>
          <w:lang w:val="en-GB"/>
        </w:rPr>
        <w:t xml:space="preserve">y, and likely. </w:t>
      </w:r>
    </w:p>
    <w:p w14:paraId="73E77B5C" w14:textId="77777777" w:rsidR="003D1CB0" w:rsidRPr="00891076" w:rsidRDefault="003D1CB0">
      <w:pPr>
        <w:rPr>
          <w:rFonts w:ascii="Cambria" w:hAnsi="Cambria"/>
          <w:lang w:val="en-GB"/>
        </w:rPr>
      </w:pPr>
    </w:p>
    <w:p w14:paraId="12746166" w14:textId="77777777" w:rsidR="002931C7" w:rsidRPr="00891076" w:rsidRDefault="002931C7">
      <w:pPr>
        <w:rPr>
          <w:rFonts w:ascii="Cambria" w:hAnsi="Cambria"/>
          <w:b/>
          <w:bCs/>
          <w:lang w:val="en-GB"/>
        </w:rPr>
      </w:pPr>
      <w:r w:rsidRPr="00891076">
        <w:rPr>
          <w:rFonts w:ascii="Cambria" w:hAnsi="Cambria"/>
          <w:lang w:val="en-GB"/>
        </w:rPr>
        <w:t xml:space="preserve">However, simply presenting a statement as a fact or as an opinion does not make it necessarily one. </w:t>
      </w:r>
      <w:r w:rsidRPr="00891076">
        <w:rPr>
          <w:rFonts w:ascii="Cambria" w:hAnsi="Cambria"/>
          <w:b/>
          <w:bCs/>
          <w:lang w:val="en-GB"/>
        </w:rPr>
        <w:t>You need to have some means of distinguishing fact from opinion for yourself.</w:t>
      </w:r>
    </w:p>
    <w:p w14:paraId="15C94BF7" w14:textId="77777777" w:rsidR="003D1CB0" w:rsidRPr="00891076" w:rsidRDefault="003D1CB0">
      <w:pPr>
        <w:rPr>
          <w:rFonts w:ascii="Cambria" w:hAnsi="Cambria"/>
          <w:b/>
          <w:bCs/>
          <w:lang w:val="en-GB"/>
        </w:rPr>
      </w:pPr>
    </w:p>
    <w:p w14:paraId="66740843" w14:textId="7C0FD9D8" w:rsidR="005E4257" w:rsidRPr="00891076" w:rsidRDefault="002931C7">
      <w:pPr>
        <w:rPr>
          <w:rFonts w:ascii="Cambria" w:hAnsi="Cambria"/>
          <w:lang w:val="en-GB"/>
        </w:rPr>
      </w:pPr>
      <w:r w:rsidRPr="00891076">
        <w:rPr>
          <w:rFonts w:ascii="Cambria" w:hAnsi="Cambria"/>
          <w:lang w:val="en-GB"/>
        </w:rPr>
        <w:t xml:space="preserve">This can be difficult to do. Sometimes, a statement can be considered a fact in one context but an opinion in another. For example, in everyday contexts it may be acceptable to make a statement </w:t>
      </w:r>
      <w:r w:rsidRPr="00891076">
        <w:rPr>
          <w:rFonts w:ascii="Cambria" w:hAnsi="Cambria"/>
          <w:i/>
          <w:iCs/>
          <w:lang w:val="en-GB"/>
        </w:rPr>
        <w:t xml:space="preserve">English is a </w:t>
      </w:r>
      <w:r w:rsidR="002F766D" w:rsidRPr="00891076">
        <w:rPr>
          <w:rFonts w:ascii="Cambria" w:hAnsi="Cambria"/>
          <w:i/>
          <w:iCs/>
          <w:lang w:val="en-GB"/>
        </w:rPr>
        <w:t>global</w:t>
      </w:r>
      <w:r w:rsidRPr="00891076">
        <w:rPr>
          <w:rFonts w:ascii="Cambria" w:hAnsi="Cambria"/>
          <w:i/>
          <w:iCs/>
          <w:lang w:val="en-GB"/>
        </w:rPr>
        <w:t xml:space="preserve"> language</w:t>
      </w:r>
      <w:r w:rsidRPr="00891076">
        <w:rPr>
          <w:rFonts w:ascii="Cambria" w:hAnsi="Cambria"/>
          <w:lang w:val="en-GB"/>
        </w:rPr>
        <w:t xml:space="preserve"> as a fact: however, linguists might consider the concept of ‘</w:t>
      </w:r>
      <w:r w:rsidR="002F766D" w:rsidRPr="00891076">
        <w:rPr>
          <w:rFonts w:ascii="Cambria" w:hAnsi="Cambria"/>
          <w:lang w:val="en-GB"/>
        </w:rPr>
        <w:t>global</w:t>
      </w:r>
      <w:r w:rsidRPr="00891076">
        <w:rPr>
          <w:rFonts w:ascii="Cambria" w:hAnsi="Cambria"/>
          <w:lang w:val="en-GB"/>
        </w:rPr>
        <w:t xml:space="preserve"> language’ a debatable matter of opinion.</w:t>
      </w:r>
    </w:p>
    <w:p w14:paraId="0C6DE1C3" w14:textId="77777777" w:rsidR="00B1263D" w:rsidRPr="00891076" w:rsidRDefault="00B1263D">
      <w:pPr>
        <w:rPr>
          <w:rFonts w:ascii="Cambria" w:hAnsi="Cambria"/>
          <w:lang w:val="en-GB"/>
        </w:rPr>
      </w:pPr>
      <w:r w:rsidRPr="00891076">
        <w:rPr>
          <w:rFonts w:ascii="Cambria" w:hAnsi="Cambria"/>
          <w:lang w:val="en-GB"/>
        </w:rPr>
        <w:t>In practice, it may be more helpful to see facts as claims that are widely accepted by scholars in your field and easily verifiable, and opinions as claims that are more debatable. As you become more familiar with your subject, you will gradually learn what counts as a fact and what counts as an opinion.</w:t>
      </w:r>
    </w:p>
    <w:p w14:paraId="6E7AAD22" w14:textId="77777777" w:rsidR="00B1263D" w:rsidRPr="00891076" w:rsidRDefault="00B1263D">
      <w:pPr>
        <w:rPr>
          <w:rFonts w:ascii="Cambria" w:hAnsi="Cambria"/>
          <w:lang w:val="en-GB"/>
        </w:rPr>
      </w:pPr>
    </w:p>
    <w:p w14:paraId="7350F380" w14:textId="77777777" w:rsidR="00B1263D" w:rsidRPr="00891076" w:rsidRDefault="00B1263D">
      <w:pPr>
        <w:rPr>
          <w:rFonts w:ascii="Cambria" w:hAnsi="Cambria"/>
          <w:lang w:val="en-GB"/>
        </w:rPr>
      </w:pPr>
      <w:r w:rsidRPr="00891076">
        <w:rPr>
          <w:rFonts w:ascii="Cambria" w:hAnsi="Cambria"/>
          <w:lang w:val="en-GB"/>
        </w:rPr>
        <w:t xml:space="preserve">Tips: </w:t>
      </w:r>
      <w:proofErr w:type="gramStart"/>
      <w:r w:rsidRPr="00891076">
        <w:rPr>
          <w:rFonts w:ascii="Cambria" w:hAnsi="Cambria"/>
          <w:lang w:val="en-GB"/>
        </w:rPr>
        <w:t>As a general rule</w:t>
      </w:r>
      <w:proofErr w:type="gramEnd"/>
      <w:r w:rsidRPr="00891076">
        <w:rPr>
          <w:rFonts w:ascii="Cambria" w:hAnsi="Cambria"/>
          <w:lang w:val="en-GB"/>
        </w:rPr>
        <w:t>, it is good to be cautious about claims which are presented as facts but which:</w:t>
      </w:r>
    </w:p>
    <w:p w14:paraId="039A62F9" w14:textId="77777777" w:rsidR="00B1263D" w:rsidRPr="00891076" w:rsidRDefault="00B1263D" w:rsidP="00B1263D">
      <w:pPr>
        <w:pStyle w:val="Odstavecseseznamem"/>
        <w:numPr>
          <w:ilvl w:val="0"/>
          <w:numId w:val="1"/>
        </w:numPr>
        <w:rPr>
          <w:rFonts w:ascii="Cambria" w:hAnsi="Cambria"/>
          <w:i/>
          <w:iCs/>
          <w:lang w:val="en-GB"/>
        </w:rPr>
      </w:pPr>
      <w:r w:rsidRPr="00891076">
        <w:rPr>
          <w:rFonts w:ascii="Cambria" w:hAnsi="Cambria"/>
          <w:i/>
          <w:iCs/>
          <w:lang w:val="en-GB"/>
        </w:rPr>
        <w:t>Are expressed with force or certainty</w:t>
      </w:r>
    </w:p>
    <w:p w14:paraId="54D3AC78" w14:textId="77777777" w:rsidR="00B1263D" w:rsidRPr="00891076" w:rsidRDefault="00B1263D" w:rsidP="00B1263D">
      <w:pPr>
        <w:pStyle w:val="Odstavecseseznamem"/>
        <w:numPr>
          <w:ilvl w:val="0"/>
          <w:numId w:val="1"/>
        </w:numPr>
        <w:rPr>
          <w:rFonts w:ascii="Cambria" w:hAnsi="Cambria"/>
          <w:i/>
          <w:iCs/>
          <w:lang w:val="en-GB"/>
        </w:rPr>
      </w:pPr>
      <w:r w:rsidRPr="00891076">
        <w:rPr>
          <w:rFonts w:ascii="Cambria" w:hAnsi="Cambria"/>
          <w:i/>
          <w:iCs/>
          <w:lang w:val="en-GB"/>
        </w:rPr>
        <w:t>Are based on imprecise or poorly defined terms</w:t>
      </w:r>
    </w:p>
    <w:p w14:paraId="578C5268" w14:textId="77777777" w:rsidR="00B1263D" w:rsidRPr="00891076" w:rsidRDefault="00B1263D" w:rsidP="00B1263D">
      <w:pPr>
        <w:pStyle w:val="Odstavecseseznamem"/>
        <w:numPr>
          <w:ilvl w:val="0"/>
          <w:numId w:val="1"/>
        </w:numPr>
        <w:rPr>
          <w:rFonts w:ascii="Cambria" w:hAnsi="Cambria"/>
          <w:i/>
          <w:iCs/>
          <w:lang w:val="en-GB"/>
        </w:rPr>
      </w:pPr>
      <w:r w:rsidRPr="00891076">
        <w:rPr>
          <w:rFonts w:ascii="Cambria" w:hAnsi="Cambria"/>
          <w:i/>
          <w:iCs/>
          <w:lang w:val="en-GB"/>
        </w:rPr>
        <w:t xml:space="preserve">Express cause and effect relationships, especially in relation to complex phenomena </w:t>
      </w:r>
    </w:p>
    <w:p w14:paraId="3D423F51" w14:textId="77777777" w:rsidR="00B1263D" w:rsidRPr="00891076" w:rsidRDefault="00B1263D" w:rsidP="00B1263D">
      <w:pPr>
        <w:pStyle w:val="Odstavecseseznamem"/>
        <w:numPr>
          <w:ilvl w:val="0"/>
          <w:numId w:val="1"/>
        </w:numPr>
        <w:rPr>
          <w:rFonts w:ascii="Cambria" w:hAnsi="Cambria"/>
          <w:i/>
          <w:iCs/>
          <w:lang w:val="en-GB"/>
        </w:rPr>
      </w:pPr>
      <w:r w:rsidRPr="00891076">
        <w:rPr>
          <w:rFonts w:ascii="Cambria" w:hAnsi="Cambria"/>
          <w:i/>
          <w:iCs/>
          <w:lang w:val="en-GB"/>
        </w:rPr>
        <w:t>Involve predictions about the future</w:t>
      </w:r>
    </w:p>
    <w:p w14:paraId="3183D09B" w14:textId="77777777" w:rsidR="00B1263D" w:rsidRDefault="00B1263D" w:rsidP="00B1263D">
      <w:pPr>
        <w:pStyle w:val="Odstavecseseznamem"/>
        <w:numPr>
          <w:ilvl w:val="0"/>
          <w:numId w:val="1"/>
        </w:numPr>
        <w:rPr>
          <w:rFonts w:ascii="Cambria" w:hAnsi="Cambria"/>
          <w:i/>
          <w:iCs/>
          <w:lang w:val="en-GB"/>
        </w:rPr>
      </w:pPr>
      <w:r w:rsidRPr="00891076">
        <w:rPr>
          <w:rFonts w:ascii="Cambria" w:hAnsi="Cambria"/>
          <w:i/>
          <w:iCs/>
          <w:lang w:val="en-GB"/>
        </w:rPr>
        <w:t>Make value judgements</w:t>
      </w:r>
    </w:p>
    <w:p w14:paraId="0507459C" w14:textId="77777777" w:rsidR="00891076" w:rsidRPr="00891076" w:rsidRDefault="00891076" w:rsidP="00891076">
      <w:pPr>
        <w:pStyle w:val="Odstavecseseznamem"/>
        <w:rPr>
          <w:rFonts w:ascii="Cambria" w:hAnsi="Cambria"/>
          <w:i/>
          <w:iCs/>
          <w:lang w:val="en-GB"/>
        </w:rPr>
      </w:pPr>
    </w:p>
    <w:p w14:paraId="28E69D68" w14:textId="77777777" w:rsidR="00B1263D" w:rsidRPr="00891076" w:rsidRDefault="00B1263D" w:rsidP="003D1CB0">
      <w:pPr>
        <w:rPr>
          <w:rFonts w:ascii="Cambria" w:hAnsi="Cambria"/>
          <w:lang w:val="en-GB"/>
        </w:rPr>
      </w:pPr>
      <w:r w:rsidRPr="00891076">
        <w:rPr>
          <w:rFonts w:ascii="Cambria" w:hAnsi="Cambria"/>
          <w:lang w:val="en-GB"/>
        </w:rPr>
        <w:t xml:space="preserve">These are likely to be opinions and not facts because they cannot to be easily verified. </w:t>
      </w:r>
    </w:p>
    <w:p w14:paraId="3231631E" w14:textId="77777777" w:rsidR="004D6AC0" w:rsidRPr="00891076" w:rsidRDefault="004D6AC0" w:rsidP="00B1263D">
      <w:pPr>
        <w:ind w:left="360"/>
        <w:rPr>
          <w:rFonts w:ascii="Cambria" w:hAnsi="Cambria"/>
          <w:i/>
          <w:iCs/>
          <w:lang w:val="en-GB"/>
        </w:rPr>
      </w:pPr>
    </w:p>
    <w:p w14:paraId="687FCFF8" w14:textId="47D6BCFD" w:rsidR="00891076" w:rsidRPr="00891076" w:rsidRDefault="00891076" w:rsidP="00891076">
      <w:pPr>
        <w:spacing w:after="160" w:line="259" w:lineRule="auto"/>
        <w:rPr>
          <w:rFonts w:ascii="Cambria" w:hAnsi="Cambria"/>
          <w:b/>
          <w:bCs/>
          <w:lang w:val="en-GB"/>
        </w:rPr>
      </w:pPr>
      <w:r w:rsidRPr="00891076">
        <w:rPr>
          <w:rFonts w:ascii="Cambria" w:hAnsi="Cambria"/>
          <w:b/>
          <w:bCs/>
          <w:lang w:val="en-GB"/>
        </w:rPr>
        <w:t>Exercise 1</w:t>
      </w:r>
    </w:p>
    <w:p w14:paraId="19F70977" w14:textId="6CB7F6B1"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Critical Thinking: Identifying Problems in Statements</w:t>
      </w:r>
    </w:p>
    <w:p w14:paraId="3532D161" w14:textId="77777777" w:rsidR="00891076" w:rsidRPr="0039135C" w:rsidRDefault="00891076" w:rsidP="00891076">
      <w:pPr>
        <w:spacing w:after="160" w:line="259" w:lineRule="auto"/>
        <w:rPr>
          <w:rFonts w:ascii="Cambria" w:hAnsi="Cambria"/>
          <w:lang w:val="en-GB"/>
        </w:rPr>
      </w:pPr>
      <w:r w:rsidRPr="0039135C">
        <w:rPr>
          <w:rFonts w:ascii="Cambria" w:hAnsi="Cambria"/>
          <w:lang w:val="en-GB"/>
        </w:rPr>
        <w:t>Below are common types of problems found in statements we encounter in academic reading. Review each example and consider why it may be unreliable, biased, or poorly supported.</w:t>
      </w:r>
    </w:p>
    <w:p w14:paraId="79974416"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1) "The fact is that computers are simply too expensive."</w:t>
      </w:r>
    </w:p>
    <w:p w14:paraId="3B1BF5A1" w14:textId="77777777" w:rsidR="00891076" w:rsidRPr="00891076" w:rsidRDefault="00891076" w:rsidP="00891076">
      <w:pPr>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3AAB0239" w14:textId="77777777" w:rsidR="00891076" w:rsidRPr="00891076" w:rsidRDefault="00891076" w:rsidP="00891076">
      <w:pPr>
        <w:rPr>
          <w:rFonts w:ascii="Cambria" w:hAnsi="Cambria"/>
          <w:lang w:val="en-GB"/>
        </w:rPr>
      </w:pPr>
    </w:p>
    <w:p w14:paraId="4D810B4A"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2) "John F. Kennedy is known to have been a good leader."</w:t>
      </w:r>
    </w:p>
    <w:p w14:paraId="6A9AF3C4" w14:textId="77777777" w:rsidR="00891076" w:rsidRPr="00891076" w:rsidRDefault="00891076" w:rsidP="00891076">
      <w:pPr>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558696E5" w14:textId="77777777" w:rsidR="00891076" w:rsidRPr="0039135C" w:rsidRDefault="00891076" w:rsidP="00891076">
      <w:pPr>
        <w:spacing w:after="160" w:line="259" w:lineRule="auto"/>
        <w:rPr>
          <w:rFonts w:ascii="Cambria" w:hAnsi="Cambria"/>
          <w:lang w:val="en-GB"/>
        </w:rPr>
      </w:pPr>
    </w:p>
    <w:p w14:paraId="2757B03A"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lastRenderedPageBreak/>
        <w:t>3) "The economic downturn will no doubt persist for a further three years."</w:t>
      </w:r>
    </w:p>
    <w:p w14:paraId="6A105D29" w14:textId="77777777" w:rsidR="00891076" w:rsidRPr="0039135C" w:rsidRDefault="00891076" w:rsidP="00891076">
      <w:pPr>
        <w:spacing w:after="160" w:line="259" w:lineRule="auto"/>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10D2E1A9" w14:textId="77777777" w:rsidR="00891076" w:rsidRPr="0039135C" w:rsidRDefault="00891076" w:rsidP="00891076">
      <w:pPr>
        <w:spacing w:after="160" w:line="259" w:lineRule="auto"/>
        <w:rPr>
          <w:rFonts w:ascii="Cambria" w:hAnsi="Cambria"/>
          <w:lang w:val="en-GB"/>
        </w:rPr>
      </w:pPr>
    </w:p>
    <w:p w14:paraId="0527DC3A"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4) "It has been proven that lack of opportunity for outdoor play leads to depression in children."</w:t>
      </w:r>
    </w:p>
    <w:p w14:paraId="653849A7" w14:textId="77777777" w:rsidR="00891076" w:rsidRPr="00891076" w:rsidRDefault="00891076" w:rsidP="00891076">
      <w:pPr>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3B6E686E" w14:textId="77777777" w:rsidR="00891076" w:rsidRPr="0039135C" w:rsidRDefault="00891076" w:rsidP="00891076">
      <w:pPr>
        <w:spacing w:after="160" w:line="259" w:lineRule="auto"/>
        <w:rPr>
          <w:rFonts w:ascii="Cambria" w:hAnsi="Cambria"/>
          <w:lang w:val="en-GB"/>
        </w:rPr>
      </w:pPr>
    </w:p>
    <w:p w14:paraId="15A918DC"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5) "We know that all people feel envious at times."</w:t>
      </w:r>
    </w:p>
    <w:p w14:paraId="132B5BAF" w14:textId="77777777" w:rsidR="00891076" w:rsidRPr="00891076" w:rsidRDefault="00891076" w:rsidP="00891076">
      <w:pPr>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0168FF0D" w14:textId="77777777" w:rsidR="00891076" w:rsidRPr="0039135C" w:rsidRDefault="00891076" w:rsidP="00891076">
      <w:pPr>
        <w:spacing w:after="160" w:line="259" w:lineRule="auto"/>
        <w:rPr>
          <w:rFonts w:ascii="Cambria" w:hAnsi="Cambria"/>
          <w:lang w:val="en-GB"/>
        </w:rPr>
      </w:pPr>
    </w:p>
    <w:p w14:paraId="340D4B39"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6) "Of course, the banking crisis was caused by excessive greed and inadequate regulation."</w:t>
      </w:r>
    </w:p>
    <w:p w14:paraId="7D0B97B5" w14:textId="77777777" w:rsidR="00891076" w:rsidRPr="0039135C" w:rsidRDefault="00891076" w:rsidP="00891076">
      <w:pPr>
        <w:spacing w:after="160" w:line="259" w:lineRule="auto"/>
        <w:rPr>
          <w:rFonts w:ascii="Cambria" w:hAnsi="Cambria"/>
          <w:lang w:val="en-GB"/>
        </w:rPr>
      </w:pPr>
      <w:r w:rsidRPr="0039135C">
        <w:rPr>
          <w:rFonts w:ascii="Cambria" w:hAnsi="Cambria"/>
          <w:b/>
          <w:bCs/>
          <w:lang w:val="en-GB"/>
        </w:rPr>
        <w:t>Problem:</w:t>
      </w:r>
    </w:p>
    <w:p w14:paraId="40C7E377" w14:textId="77777777" w:rsidR="00891076" w:rsidRPr="00891076" w:rsidRDefault="00891076" w:rsidP="00891076">
      <w:pPr>
        <w:rPr>
          <w:rFonts w:ascii="Cambria" w:hAnsi="Cambria"/>
          <w:lang w:val="en-GB"/>
        </w:rPr>
      </w:pPr>
    </w:p>
    <w:p w14:paraId="4F6E3342"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7) "In fact, women have always been less ambitious than men."</w:t>
      </w:r>
    </w:p>
    <w:p w14:paraId="51B13B73" w14:textId="77777777" w:rsidR="00891076" w:rsidRPr="0039135C" w:rsidRDefault="00891076" w:rsidP="00891076">
      <w:pPr>
        <w:spacing w:after="160" w:line="259" w:lineRule="auto"/>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174287C4" w14:textId="77777777" w:rsidR="00891076" w:rsidRPr="00891076" w:rsidRDefault="00891076" w:rsidP="00891076">
      <w:pPr>
        <w:rPr>
          <w:rFonts w:ascii="Cambria" w:hAnsi="Cambria"/>
          <w:lang w:val="en-GB"/>
        </w:rPr>
      </w:pPr>
    </w:p>
    <w:p w14:paraId="6E5F2DA3"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8) "Local residents are unhappy about the visitors’ immoral behaviour."</w:t>
      </w:r>
    </w:p>
    <w:p w14:paraId="5466B256" w14:textId="77777777" w:rsidR="00891076" w:rsidRPr="0039135C" w:rsidRDefault="00891076" w:rsidP="00891076">
      <w:pPr>
        <w:spacing w:after="160" w:line="259" w:lineRule="auto"/>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02D46B48" w14:textId="77777777" w:rsidR="00891076" w:rsidRPr="00891076" w:rsidRDefault="00891076" w:rsidP="00891076">
      <w:pPr>
        <w:rPr>
          <w:rFonts w:ascii="Cambria" w:hAnsi="Cambria"/>
          <w:lang w:val="en-GB"/>
        </w:rPr>
      </w:pPr>
    </w:p>
    <w:p w14:paraId="2A245B0F"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9) "The Louvre in Paris, without a doubt, the world’s finest museum."</w:t>
      </w:r>
    </w:p>
    <w:p w14:paraId="4FC6273E" w14:textId="77777777" w:rsidR="00891076" w:rsidRPr="0039135C" w:rsidRDefault="00891076" w:rsidP="00891076">
      <w:pPr>
        <w:spacing w:after="160" w:line="259" w:lineRule="auto"/>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7FDC495D" w14:textId="77777777" w:rsidR="00891076" w:rsidRPr="00891076" w:rsidRDefault="00891076" w:rsidP="00891076">
      <w:pPr>
        <w:rPr>
          <w:rFonts w:ascii="Cambria" w:hAnsi="Cambria"/>
          <w:lang w:val="en-GB"/>
        </w:rPr>
      </w:pPr>
    </w:p>
    <w:p w14:paraId="40F77ECE" w14:textId="77777777" w:rsidR="00891076" w:rsidRPr="0039135C" w:rsidRDefault="00891076" w:rsidP="00891076">
      <w:pPr>
        <w:spacing w:after="160" w:line="259" w:lineRule="auto"/>
        <w:rPr>
          <w:rFonts w:ascii="Cambria" w:hAnsi="Cambria"/>
          <w:b/>
          <w:bCs/>
          <w:lang w:val="en-GB"/>
        </w:rPr>
      </w:pPr>
      <w:r w:rsidRPr="0039135C">
        <w:rPr>
          <w:rFonts w:ascii="Cambria" w:hAnsi="Cambria"/>
          <w:b/>
          <w:bCs/>
          <w:lang w:val="en-GB"/>
        </w:rPr>
        <w:t>10) "The United Kingdom will never become a republic."</w:t>
      </w:r>
    </w:p>
    <w:p w14:paraId="71C86ECA" w14:textId="77777777" w:rsidR="00891076" w:rsidRPr="0039135C" w:rsidRDefault="00891076" w:rsidP="00891076">
      <w:pPr>
        <w:spacing w:after="160" w:line="259" w:lineRule="auto"/>
        <w:rPr>
          <w:rFonts w:ascii="Cambria" w:hAnsi="Cambria"/>
          <w:lang w:val="en-GB"/>
        </w:rPr>
      </w:pPr>
      <w:r w:rsidRPr="0039135C">
        <w:rPr>
          <w:rFonts w:ascii="Cambria" w:hAnsi="Cambria"/>
          <w:b/>
          <w:bCs/>
          <w:lang w:val="en-GB"/>
        </w:rPr>
        <w:t>Problem:</w:t>
      </w:r>
      <w:r w:rsidRPr="0039135C">
        <w:rPr>
          <w:rFonts w:ascii="Cambria" w:hAnsi="Cambria"/>
          <w:lang w:val="en-GB"/>
        </w:rPr>
        <w:t xml:space="preserve"> </w:t>
      </w:r>
    </w:p>
    <w:p w14:paraId="314F1FF0" w14:textId="77777777" w:rsidR="00891076" w:rsidRPr="0039135C" w:rsidRDefault="00891076" w:rsidP="00891076">
      <w:pPr>
        <w:spacing w:after="160" w:line="259" w:lineRule="auto"/>
        <w:rPr>
          <w:rFonts w:ascii="Cambria" w:hAnsi="Cambria"/>
          <w:lang w:val="en-GB"/>
        </w:rPr>
      </w:pPr>
      <w:r w:rsidRPr="0039135C">
        <w:rPr>
          <w:rFonts w:ascii="Cambria" w:hAnsi="Cambria"/>
          <w:lang w:val="en-GB"/>
        </w:rPr>
        <w:pict w14:anchorId="3CDD89AA">
          <v:rect id="_x0000_i1025" style="width:0;height:1.5pt" o:hralign="center" o:hrstd="t" o:hr="t" fillcolor="#a0a0a0" stroked="f"/>
        </w:pict>
      </w:r>
    </w:p>
    <w:p w14:paraId="43890B09" w14:textId="77777777" w:rsidR="00891076" w:rsidRPr="0039135C" w:rsidRDefault="00891076" w:rsidP="00891076">
      <w:pPr>
        <w:spacing w:after="160" w:line="259" w:lineRule="auto"/>
        <w:rPr>
          <w:rFonts w:ascii="Cambria" w:hAnsi="Cambria"/>
          <w:lang w:val="en-GB"/>
        </w:rPr>
      </w:pPr>
      <w:r w:rsidRPr="0039135C">
        <w:rPr>
          <w:rFonts w:ascii="Cambria" w:hAnsi="Cambria"/>
          <w:lang w:val="en-GB"/>
        </w:rPr>
        <w:t>Use these examples to help you identify similar issues when analysing texts for academic reading.</w:t>
      </w:r>
    </w:p>
    <w:p w14:paraId="7B7931BB" w14:textId="77777777" w:rsidR="00891076" w:rsidRPr="00891076" w:rsidRDefault="00891076" w:rsidP="00891076">
      <w:pPr>
        <w:rPr>
          <w:rFonts w:ascii="Cambria" w:hAnsi="Cambria"/>
          <w:lang w:val="en-GB"/>
        </w:rPr>
      </w:pPr>
    </w:p>
    <w:p w14:paraId="264CA429" w14:textId="76EFAEAF" w:rsidR="004D6AC0" w:rsidRPr="00891076" w:rsidRDefault="004D6AC0" w:rsidP="00891076">
      <w:pPr>
        <w:rPr>
          <w:rFonts w:ascii="Cambria" w:hAnsi="Cambria"/>
          <w:lang w:val="en-GB"/>
        </w:rPr>
      </w:pPr>
    </w:p>
    <w:sectPr w:rsidR="004D6AC0" w:rsidRPr="00891076" w:rsidSect="00F71D0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1C07"/>
    <w:multiLevelType w:val="hybridMultilevel"/>
    <w:tmpl w:val="528E7D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7B1536"/>
    <w:multiLevelType w:val="hybridMultilevel"/>
    <w:tmpl w:val="B58A20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24938742">
    <w:abstractNumId w:val="1"/>
  </w:num>
  <w:num w:numId="2" w16cid:durableId="161817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57"/>
    <w:rsid w:val="002931C7"/>
    <w:rsid w:val="002F766D"/>
    <w:rsid w:val="003D1CB0"/>
    <w:rsid w:val="00440799"/>
    <w:rsid w:val="004D6AC0"/>
    <w:rsid w:val="005E4257"/>
    <w:rsid w:val="00891076"/>
    <w:rsid w:val="00B1263D"/>
    <w:rsid w:val="00F71D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5B36"/>
  <w15:chartTrackingRefBased/>
  <w15:docId w15:val="{C4B10E73-B144-F64D-A243-F1D8DF74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12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411</Words>
  <Characters>2430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Roubínková</dc:creator>
  <cp:keywords/>
  <dc:description/>
  <cp:lastModifiedBy>Ritter Konárková, Michaela</cp:lastModifiedBy>
  <cp:revision>5</cp:revision>
  <dcterms:created xsi:type="dcterms:W3CDTF">2020-03-27T12:08:00Z</dcterms:created>
  <dcterms:modified xsi:type="dcterms:W3CDTF">2025-11-25T15:00:00Z</dcterms:modified>
</cp:coreProperties>
</file>