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34" w:rsidRPr="00C52334" w:rsidRDefault="00C52334" w:rsidP="00C52334">
      <w:pPr>
        <w:jc w:val="center"/>
        <w:rPr>
          <w:b/>
          <w:lang w:val="ru-RU"/>
        </w:rPr>
      </w:pPr>
      <w:r>
        <w:rPr>
          <w:b/>
          <w:lang w:val="ru-RU"/>
        </w:rPr>
        <w:t>КАТЕГОРИЯ ПАДЕЖА, СКЛОНЕНИЕ СУЩЕСТВИТЕЛЬНЫХ</w:t>
      </w:r>
    </w:p>
    <w:p w:rsidR="00C52334" w:rsidRDefault="00C52334" w:rsidP="00C52334">
      <w:pPr>
        <w:jc w:val="both"/>
        <w:rPr>
          <w:b/>
        </w:rPr>
      </w:pPr>
    </w:p>
    <w:p w:rsidR="00C52334" w:rsidRDefault="00C52334" w:rsidP="00C52334">
      <w:pPr>
        <w:jc w:val="both"/>
        <w:rPr>
          <w:b/>
        </w:rPr>
      </w:pPr>
      <w:proofErr w:type="spellStart"/>
      <w:r>
        <w:rPr>
          <w:b/>
        </w:rPr>
        <w:t>Библиография</w:t>
      </w:r>
      <w:proofErr w:type="spellEnd"/>
      <w:r>
        <w:rPr>
          <w:b/>
        </w:rPr>
        <w:t>:</w:t>
      </w:r>
    </w:p>
    <w:p w:rsidR="00C52334" w:rsidRDefault="00C52334" w:rsidP="00C52334">
      <w:pPr>
        <w:jc w:val="both"/>
      </w:pPr>
    </w:p>
    <w:p w:rsidR="00C52334" w:rsidRDefault="00C52334" w:rsidP="00C52334">
      <w:r>
        <w:t>BALCAR, M., DLOU</w:t>
      </w:r>
      <w:bookmarkStart w:id="0" w:name="_GoBack"/>
      <w:bookmarkEnd w:id="0"/>
      <w:r>
        <w:t xml:space="preserve">HÝ, M. Časový instrumentál v ruštině v porovnání s češtinou. 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 xml:space="preserve">Sborník Vysoké školy pedagogické v Praze: Jazyk a literatura II, </w:t>
      </w:r>
      <w:proofErr w:type="spellStart"/>
      <w:r>
        <w:t>red</w:t>
      </w:r>
      <w:proofErr w:type="spellEnd"/>
      <w:r>
        <w:t>. C. BOSÁK</w:t>
      </w:r>
      <w:r>
        <w:sym w:font="Symbol" w:char="F05D"/>
      </w:r>
      <w:r>
        <w:t>. Praha: SPN, 1960, s. 87-102.</w:t>
      </w:r>
    </w:p>
    <w:p w:rsidR="00C52334" w:rsidRDefault="00C52334" w:rsidP="00C52334">
      <w:r>
        <w:t xml:space="preserve">BALCAR, M., DLOUHÝ, M. K instrumentálu místa v ruštině a češtině. </w:t>
      </w:r>
      <w:r>
        <w:rPr>
          <w:i/>
        </w:rPr>
        <w:t>RJ</w:t>
      </w:r>
      <w:r>
        <w:t>. 1960-1961 (11), s. 339-347.</w:t>
      </w:r>
    </w:p>
    <w:p w:rsidR="00C52334" w:rsidRDefault="00C52334" w:rsidP="00C52334">
      <w:r>
        <w:t xml:space="preserve">BARNETOVÁ, V., BĚLIČOVÁ-KŘÍŽKOVÁ, H., LEŠKA O., SKOUMALOVÁ, Z. </w:t>
      </w:r>
      <w:proofErr w:type="spellStart"/>
      <w:r w:rsidRPr="00C52334">
        <w:t>Категория</w:t>
      </w:r>
      <w:proofErr w:type="spellEnd"/>
      <w:r w:rsidRPr="00C52334">
        <w:t xml:space="preserve"> </w:t>
      </w:r>
      <w:proofErr w:type="spellStart"/>
      <w:r w:rsidRPr="00C52334">
        <w:t>падежа</w:t>
      </w:r>
      <w:proofErr w:type="spellEnd"/>
      <w:r w:rsidRPr="00C52334">
        <w:t xml:space="preserve"> </w:t>
      </w:r>
      <w:proofErr w:type="spellStart"/>
      <w:r w:rsidRPr="00C52334">
        <w:t>на</w:t>
      </w:r>
      <w:proofErr w:type="spellEnd"/>
      <w:r w:rsidRPr="00C52334">
        <w:t xml:space="preserve"> </w:t>
      </w:r>
      <w:proofErr w:type="spellStart"/>
      <w:r w:rsidRPr="00C52334">
        <w:t>фоне</w:t>
      </w:r>
      <w:proofErr w:type="spellEnd"/>
      <w:r w:rsidRPr="00C52334">
        <w:t xml:space="preserve"> </w:t>
      </w:r>
      <w:proofErr w:type="spellStart"/>
      <w:r w:rsidRPr="00C52334">
        <w:t>чешского</w:t>
      </w:r>
      <w:proofErr w:type="spellEnd"/>
      <w:r w:rsidRPr="00C52334">
        <w:t xml:space="preserve"> </w:t>
      </w:r>
      <w:proofErr w:type="spellStart"/>
      <w:r w:rsidRPr="00C52334">
        <w:t>языка</w:t>
      </w:r>
      <w:proofErr w:type="spellEnd"/>
      <w:r w:rsidRPr="00C52334">
        <w:t xml:space="preserve">. In: </w:t>
      </w:r>
      <w:proofErr w:type="spellStart"/>
      <w:r w:rsidRPr="00C52334">
        <w:rPr>
          <w:i/>
        </w:rPr>
        <w:t>Русская</w:t>
      </w:r>
      <w:proofErr w:type="spellEnd"/>
      <w:r w:rsidRPr="00C52334">
        <w:rPr>
          <w:i/>
        </w:rPr>
        <w:t xml:space="preserve"> </w:t>
      </w:r>
      <w:proofErr w:type="spellStart"/>
      <w:r w:rsidRPr="00C52334">
        <w:rPr>
          <w:i/>
        </w:rPr>
        <w:t>Грамматика</w:t>
      </w:r>
      <w:proofErr w:type="spellEnd"/>
      <w:r w:rsidRPr="00C52334">
        <w:t>.</w:t>
      </w:r>
      <w:r>
        <w:t xml:space="preserve"> Praha: Academia, 1979, с. </w:t>
      </w:r>
      <w:r w:rsidRPr="00C52334">
        <w:t>308</w:t>
      </w:r>
      <w:r>
        <w:t>.</w:t>
      </w:r>
    </w:p>
    <w:p w:rsidR="00C52334" w:rsidRPr="00C52334" w:rsidRDefault="00C52334" w:rsidP="00C52334">
      <w:pPr>
        <w:rPr>
          <w:lang w:val="en-US"/>
        </w:rPr>
      </w:pPr>
      <w:r>
        <w:t xml:space="preserve">BARNETOVÁ, V., BĚLIČOVÁ-KŘÍŽKOVÁ, H., LEŠKA O., SKOUMALOVÁ, Z. </w:t>
      </w:r>
      <w:proofErr w:type="spellStart"/>
      <w:r w:rsidRPr="00C52334">
        <w:t>Система</w:t>
      </w:r>
      <w:proofErr w:type="spellEnd"/>
      <w:r w:rsidRPr="00C52334">
        <w:t xml:space="preserve"> </w:t>
      </w:r>
      <w:proofErr w:type="spellStart"/>
      <w:r w:rsidRPr="00C52334">
        <w:t>склонения</w:t>
      </w:r>
      <w:proofErr w:type="spellEnd"/>
      <w:r w:rsidRPr="00C52334">
        <w:t xml:space="preserve"> </w:t>
      </w:r>
      <w:proofErr w:type="spellStart"/>
      <w:r w:rsidRPr="00C52334">
        <w:t>существительных</w:t>
      </w:r>
      <w:proofErr w:type="spellEnd"/>
      <w:r w:rsidRPr="00C52334">
        <w:t xml:space="preserve"> </w:t>
      </w:r>
      <w:proofErr w:type="spellStart"/>
      <w:r w:rsidRPr="00C52334">
        <w:t>на</w:t>
      </w:r>
      <w:proofErr w:type="spellEnd"/>
      <w:r w:rsidRPr="00C52334">
        <w:t xml:space="preserve"> </w:t>
      </w:r>
      <w:proofErr w:type="spellStart"/>
      <w:r w:rsidRPr="00C52334">
        <w:t>фоне</w:t>
      </w:r>
      <w:proofErr w:type="spellEnd"/>
      <w:r w:rsidRPr="00C52334">
        <w:t xml:space="preserve"> </w:t>
      </w:r>
      <w:proofErr w:type="spellStart"/>
      <w:r w:rsidRPr="00C52334">
        <w:t>чешского</w:t>
      </w:r>
      <w:proofErr w:type="spellEnd"/>
      <w:r w:rsidRPr="00C52334">
        <w:t xml:space="preserve"> </w:t>
      </w:r>
      <w:proofErr w:type="spellStart"/>
      <w:r w:rsidRPr="00C52334">
        <w:t>языка</w:t>
      </w:r>
      <w:proofErr w:type="spellEnd"/>
      <w:r w:rsidRPr="00C52334">
        <w:t xml:space="preserve">. </w:t>
      </w:r>
      <w:r w:rsidRPr="00C52334">
        <w:rPr>
          <w:lang w:val="en-US"/>
        </w:rPr>
        <w:t xml:space="preserve">In: </w:t>
      </w:r>
      <w:r>
        <w:rPr>
          <w:i/>
          <w:lang w:val="ru-RU"/>
        </w:rPr>
        <w:t>Русская</w:t>
      </w:r>
      <w:r w:rsidRPr="00C52334">
        <w:rPr>
          <w:i/>
          <w:lang w:val="en-US"/>
        </w:rPr>
        <w:t xml:space="preserve"> </w:t>
      </w:r>
      <w:r>
        <w:rPr>
          <w:i/>
          <w:lang w:val="ru-RU"/>
        </w:rPr>
        <w:t>Грамматика</w:t>
      </w:r>
      <w:r w:rsidRPr="00C52334">
        <w:rPr>
          <w:lang w:val="en-US"/>
        </w:rPr>
        <w:t>.</w:t>
      </w:r>
      <w:r>
        <w:t xml:space="preserve"> Praha: Academia, 1979, с.</w:t>
      </w:r>
      <w:r w:rsidRPr="00C52334">
        <w:rPr>
          <w:lang w:val="en-US"/>
        </w:rPr>
        <w:t xml:space="preserve"> 450-451. </w:t>
      </w:r>
    </w:p>
    <w:p w:rsidR="00C52334" w:rsidRDefault="00C52334" w:rsidP="00C52334">
      <w:r>
        <w:t xml:space="preserve">BĚLIČOVÁ H. Diference v rámci substantiv. In: </w:t>
      </w:r>
      <w:r>
        <w:rPr>
          <w:i/>
        </w:rPr>
        <w:t>Nástin porovnávací morfologie spisovných jazyků slovanských</w:t>
      </w:r>
      <w:r>
        <w:t>. Praha: Karolinum, 1998, s. 12-35.</w:t>
      </w:r>
    </w:p>
    <w:p w:rsidR="00C52334" w:rsidRDefault="00C52334" w:rsidP="00C52334">
      <w:r>
        <w:rPr>
          <w:color w:val="000000"/>
        </w:rPr>
        <w:t xml:space="preserve">BĚLIČOVÁ, H. K systému kauzálních určení v současných slovanských jazycích. </w:t>
      </w:r>
      <w:proofErr w:type="spellStart"/>
      <w:r>
        <w:rPr>
          <w:i/>
          <w:iCs/>
          <w:color w:val="000000"/>
        </w:rPr>
        <w:t>SlSlov</w:t>
      </w:r>
      <w:proofErr w:type="spellEnd"/>
      <w:r>
        <w:rPr>
          <w:color w:val="000000"/>
        </w:rPr>
        <w:t>. 1984 (19), s. 3-14.</w:t>
      </w:r>
    </w:p>
    <w:p w:rsidR="00C52334" w:rsidRDefault="00C52334" w:rsidP="00C52334">
      <w:r>
        <w:t xml:space="preserve">DLOUHÝ, M. JELÍNEK, S. K otázce bezpředložkové slovesné a adjektivní rekce v ruštině a v češtině. </w:t>
      </w:r>
      <w:r>
        <w:rPr>
          <w:i/>
        </w:rPr>
        <w:t>RJ</w:t>
      </w:r>
      <w:r>
        <w:t>. 1958 (8), s. 49-55, 97-103, 150-155, 193-199.</w:t>
      </w:r>
    </w:p>
    <w:p w:rsidR="00C52334" w:rsidRDefault="00C52334" w:rsidP="00C52334">
      <w:r>
        <w:t xml:space="preserve">GREGOR, J. </w:t>
      </w:r>
      <w:r>
        <w:rPr>
          <w:i/>
        </w:rPr>
        <w:t xml:space="preserve">Valenční možnosti </w:t>
      </w:r>
      <w:proofErr w:type="spellStart"/>
      <w:r>
        <w:rPr>
          <w:i/>
        </w:rPr>
        <w:t>verbonominálních</w:t>
      </w:r>
      <w:proofErr w:type="spellEnd"/>
      <w:r>
        <w:rPr>
          <w:i/>
        </w:rPr>
        <w:t xml:space="preserve"> spojení v publicistickém stylu (v rusko-českém srovnávacím plánu).</w:t>
      </w:r>
      <w:r>
        <w:t xml:space="preserve"> Olomouc: Univerzita Palackého v Olomouci, 2008.</w:t>
      </w:r>
    </w:p>
    <w:p w:rsidR="00C52334" w:rsidRDefault="00C52334" w:rsidP="00C5233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HABĚTÍNOVÁ K. </w:t>
      </w:r>
      <w:r>
        <w:rPr>
          <w:i/>
          <w:iCs/>
          <w:color w:val="000000"/>
        </w:rPr>
        <w:t>Záporový genitiv v češtině, ruštině a polštině</w:t>
      </w:r>
      <w:r>
        <w:rPr>
          <w:color w:val="000000"/>
        </w:rPr>
        <w:t>. Praha, 1997. Diplomová práce. Univerzita Karlova, Filozofická fakulta.</w:t>
      </w:r>
    </w:p>
    <w:p w:rsidR="00C52334" w:rsidRDefault="00C52334" w:rsidP="00C5233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HOLOUBKOVÁ, M., ZAJÍČKOVÁ J. K otázce vztahu jazykové interference a konfrontace (Na </w:t>
      </w:r>
      <w:proofErr w:type="gramStart"/>
      <w:r>
        <w:t>materiále</w:t>
      </w:r>
      <w:proofErr w:type="gramEnd"/>
      <w:r>
        <w:t xml:space="preserve"> skloňování substantiv).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T. KONSTANTINOVÉ, A. ŠIROKOVOVÉ, M. ZATOVKAŇUKA. Praha: UK, 1974</w:t>
      </w:r>
      <w:r>
        <w:t>, s. 299-313.</w:t>
      </w:r>
    </w:p>
    <w:p w:rsidR="00C52334" w:rsidRDefault="00C52334" w:rsidP="00C52334">
      <w:r>
        <w:t xml:space="preserve">HORÁLEK, K. </w:t>
      </w:r>
      <w:r>
        <w:rPr>
          <w:i/>
        </w:rPr>
        <w:t>Úvod do studia slovanských jazyků</w:t>
      </w:r>
      <w:r>
        <w:t>. Praha: NČSAV, 1962.</w:t>
      </w:r>
    </w:p>
    <w:p w:rsidR="00C52334" w:rsidRDefault="00C52334" w:rsidP="00C52334">
      <w:r>
        <w:t xml:space="preserve">ILEK, B. Volba a postavení subjektu v ruštině a češtině. In: </w:t>
      </w:r>
      <w:r>
        <w:rPr>
          <w:i/>
        </w:rPr>
        <w:t xml:space="preserve">Studie a práce </w:t>
      </w:r>
      <w:proofErr w:type="spellStart"/>
      <w:r>
        <w:rPr>
          <w:i/>
        </w:rPr>
        <w:t>linguistické</w:t>
      </w:r>
      <w:proofErr w:type="spellEnd"/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Nakladatelství ČSAV, 1954, s. 275-295.</w:t>
      </w:r>
    </w:p>
    <w:p w:rsidR="00C52334" w:rsidRPr="00C52334" w:rsidRDefault="00C52334" w:rsidP="00C52334">
      <w:pPr>
        <w:rPr>
          <w:lang w:val="en-US"/>
        </w:rPr>
      </w:pPr>
      <w:r>
        <w:t xml:space="preserve">JIRÁČEK, J. </w:t>
      </w:r>
      <w:r>
        <w:rPr>
          <w:lang w:val="ru-RU"/>
        </w:rPr>
        <w:t>Склонение существительных в современном русском языке в сопоставлении с чешским.</w:t>
      </w:r>
      <w:r>
        <w:t xml:space="preserve"> In: </w:t>
      </w:r>
      <w:r>
        <w:rPr>
          <w:i/>
        </w:rPr>
        <w:t>Bulletin ruského jazyka a literatury XXIX</w:t>
      </w:r>
      <w:r>
        <w:t>. Praha: UK, 1988, s. 145-163.</w:t>
      </w:r>
    </w:p>
    <w:p w:rsidR="00C52334" w:rsidRPr="00C52334" w:rsidRDefault="00C52334" w:rsidP="00C52334">
      <w:pPr>
        <w:rPr>
          <w:lang w:val="en-US"/>
        </w:rPr>
      </w:pPr>
      <w:r>
        <w:t xml:space="preserve">KAFKOVÁ, O. Funkce nominativu substantiva v běžně mluvené ruštině. In: </w:t>
      </w:r>
      <w:r>
        <w:rPr>
          <w:i/>
          <w:caps/>
        </w:rPr>
        <w:t>STUDIA SLAVICA PRAGENSIA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UK, 1973, s. 215-224.</w:t>
      </w:r>
    </w:p>
    <w:p w:rsidR="00C52334" w:rsidRDefault="00C52334" w:rsidP="00C5233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KALISTOVÁ, J. </w:t>
      </w:r>
      <w:r>
        <w:rPr>
          <w:i/>
          <w:iCs/>
          <w:color w:val="000000"/>
        </w:rPr>
        <w:t>Ekvivalenty českého doplňku v ruštině</w:t>
      </w:r>
      <w:r>
        <w:rPr>
          <w:color w:val="000000"/>
        </w:rPr>
        <w:t>. Praha, 1962. Diplomová práce. Univerzita Karlova, Filozofická fakulta.</w:t>
      </w:r>
    </w:p>
    <w:p w:rsidR="00C52334" w:rsidRDefault="00C52334" w:rsidP="00C5233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Částečná ekvivalentnost v morfologii jako zdroj interference (na vybraných slovních druzích).</w:t>
      </w:r>
      <w:r>
        <w:rPr>
          <w:color w:val="000000"/>
        </w:rPr>
        <w:t xml:space="preserve"> Brno, 2007. Bakalářská práce. Masarykova univerzita, Pedagogická fakulta.</w:t>
      </w:r>
    </w:p>
    <w:p w:rsidR="00C52334" w:rsidRDefault="00C52334" w:rsidP="00C5233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Interference v počáteční etapě výuky ruského jazyka, náměty k činnostem pro její překonávání</w:t>
      </w:r>
      <w:r>
        <w:rPr>
          <w:color w:val="000000"/>
        </w:rPr>
        <w:t>. Brno, 2009. Diplomová práce. Masarykova univerzita, Pedagogická fakulta.</w:t>
      </w:r>
    </w:p>
    <w:p w:rsidR="00C52334" w:rsidRPr="00C52334" w:rsidRDefault="00C52334" w:rsidP="00C52334">
      <w:r>
        <w:rPr>
          <w:color w:val="000000"/>
        </w:rPr>
        <w:t xml:space="preserve">KOPECKIJ, </w:t>
      </w:r>
      <w:proofErr w:type="gramStart"/>
      <w:r>
        <w:rPr>
          <w:color w:val="000000"/>
        </w:rPr>
        <w:t xml:space="preserve">L.V. </w:t>
      </w:r>
      <w:proofErr w:type="spellStart"/>
      <w:r>
        <w:rPr>
          <w:i/>
          <w:iCs/>
          <w:color w:val="000000"/>
        </w:rPr>
        <w:t>Морфология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современного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русского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литературного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языка</w:t>
      </w:r>
      <w:proofErr w:type="spellEnd"/>
      <w:r>
        <w:rPr>
          <w:color w:val="000000"/>
        </w:rPr>
        <w:t>. Praha: SPN, 1981.</w:t>
      </w:r>
    </w:p>
    <w:p w:rsidR="00C52334" w:rsidRDefault="00C52334" w:rsidP="00C52334">
      <w:r>
        <w:t xml:space="preserve">KOUT, J. Genitiv záporový v ruštině a češtině. </w:t>
      </w:r>
      <w:r>
        <w:rPr>
          <w:i/>
        </w:rPr>
        <w:t>RJ</w:t>
      </w:r>
      <w:r>
        <w:t xml:space="preserve">. 1956 (6), s. 440-450 (dokončení </w:t>
      </w:r>
      <w:r>
        <w:rPr>
          <w:i/>
        </w:rPr>
        <w:t>RJ</w:t>
      </w:r>
      <w:r>
        <w:t>. 1957 (76), s. 13-24).</w:t>
      </w:r>
    </w:p>
    <w:p w:rsidR="00C52334" w:rsidRPr="00C52334" w:rsidRDefault="00C52334" w:rsidP="00C52334">
      <w:r>
        <w:t xml:space="preserve">KOUTOVÁ, A. Ke konkurenci genitivu posesívního a posesívního </w:t>
      </w:r>
      <w:proofErr w:type="spellStart"/>
      <w:r>
        <w:t>adj</w:t>
      </w:r>
      <w:proofErr w:type="spellEnd"/>
      <w:r>
        <w:t xml:space="preserve">. v ruštině a češtině. </w:t>
      </w:r>
      <w:r>
        <w:rPr>
          <w:i/>
        </w:rPr>
        <w:t>RJ</w:t>
      </w:r>
      <w:r>
        <w:t>. 1963-1964 (14), s. 185-198.</w:t>
      </w:r>
    </w:p>
    <w:p w:rsidR="00C52334" w:rsidRPr="00C52334" w:rsidRDefault="00C52334" w:rsidP="00C52334">
      <w:r>
        <w:lastRenderedPageBreak/>
        <w:t xml:space="preserve">MITRJANU, L. </w:t>
      </w:r>
      <w:r>
        <w:rPr>
          <w:i/>
        </w:rPr>
        <w:t>Odvozování substantiv ze základu jakostních adjektiv konfrontace češtiny a ruštiny</w:t>
      </w:r>
      <w:r>
        <w:t>. Praha, 1981. Diplomová práce. Univerzita Karlova, Filozofická fakulta.</w:t>
      </w:r>
    </w:p>
    <w:p w:rsidR="00C52334" w:rsidRDefault="00C52334" w:rsidP="00C52334">
      <w:r>
        <w:t xml:space="preserve">MRÁZEK, R. K predikativnímu instrumentálu v nynějších slovanských jazycích. In: </w:t>
      </w:r>
      <w:proofErr w:type="spellStart"/>
      <w:r>
        <w:rPr>
          <w:i/>
        </w:rPr>
        <w:t>Slavica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pragensia</w:t>
      </w:r>
      <w:proofErr w:type="spellEnd"/>
      <w:r>
        <w:rPr>
          <w:i/>
        </w:rPr>
        <w:t xml:space="preserve"> IV</w:t>
      </w:r>
      <w:r>
        <w:t>. Praha: UK, 1962, s. 347-352.</w:t>
      </w:r>
    </w:p>
    <w:p w:rsidR="00C52334" w:rsidRPr="00C52334" w:rsidRDefault="00C52334" w:rsidP="00C52334">
      <w:pPr>
        <w:rPr>
          <w:lang w:val="en-US"/>
        </w:rPr>
      </w:pPr>
      <w:r>
        <w:t xml:space="preserve">NETOLICKÁ, V. K otázce genitivní rekce slovesné v ruštině a češtině. </w:t>
      </w:r>
      <w:r>
        <w:rPr>
          <w:i/>
        </w:rPr>
        <w:t>SVJ</w:t>
      </w:r>
      <w:r>
        <w:t>. 1955 (V), s. 368-371.</w:t>
      </w:r>
    </w:p>
    <w:p w:rsidR="00C52334" w:rsidRDefault="00C52334" w:rsidP="00C5233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PAVLÍČKOVÁ, B. </w:t>
      </w:r>
      <w:r>
        <w:rPr>
          <w:i/>
          <w:iCs/>
          <w:color w:val="000000"/>
        </w:rPr>
        <w:t>Kategorie posesivity v češtině a ruštině</w:t>
      </w:r>
      <w:r>
        <w:rPr>
          <w:color w:val="000000"/>
        </w:rPr>
        <w:t>. Praha, 2006. Diplomová práce. Univerzita Karlova, Filozofická fakulta.</w:t>
      </w:r>
    </w:p>
    <w:p w:rsidR="00C52334" w:rsidRDefault="00C52334" w:rsidP="00C52334">
      <w:r>
        <w:t xml:space="preserve">POPELA, J. K predikaci v současné ruštině a češtině. In: </w:t>
      </w:r>
      <w:proofErr w:type="spellStart"/>
      <w:r>
        <w:rPr>
          <w:i/>
        </w:rPr>
        <w:t>Slavica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pragensia</w:t>
      </w:r>
      <w:proofErr w:type="spellEnd"/>
      <w:r>
        <w:rPr>
          <w:i/>
        </w:rPr>
        <w:t xml:space="preserve"> X</w:t>
      </w:r>
      <w:r>
        <w:t>. Praha: UK, 1968, s. 193-206.</w:t>
      </w:r>
    </w:p>
    <w:p w:rsidR="00C52334" w:rsidRDefault="00C52334" w:rsidP="00C52334">
      <w:pPr>
        <w:rPr>
          <w:lang w:val="ru-RU"/>
        </w:rPr>
      </w:pPr>
      <w:r>
        <w:t xml:space="preserve">PŘIKRYLOVÁ, M. K obecnému vymezení posesivity. In: </w:t>
      </w:r>
      <w:proofErr w:type="spellStart"/>
      <w:r>
        <w:rPr>
          <w:i/>
        </w:rPr>
        <w:t>Slavica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Pragensia</w:t>
      </w:r>
      <w:proofErr w:type="spellEnd"/>
      <w:r>
        <w:rPr>
          <w:i/>
        </w:rPr>
        <w:t xml:space="preserve"> ad tempera nostra: Konference </w:t>
      </w:r>
      <w:proofErr w:type="gramStart"/>
      <w:r>
        <w:rPr>
          <w:i/>
        </w:rPr>
        <w:t>ke</w:t>
      </w:r>
      <w:proofErr w:type="gramEnd"/>
      <w:r>
        <w:rPr>
          <w:i/>
        </w:rPr>
        <w:t xml:space="preserve"> 150. výročí založení stolice slovanské filologie na Karlově univerzitě.</w:t>
      </w:r>
      <w:r>
        <w:t xml:space="preserve"> Praha: UK, 1998, s. </w:t>
      </w:r>
      <w:r>
        <w:rPr>
          <w:lang w:val="ru-RU"/>
        </w:rPr>
        <w:t>1</w:t>
      </w:r>
      <w:r>
        <w:t>58-</w:t>
      </w:r>
      <w:r>
        <w:rPr>
          <w:lang w:val="ru-RU"/>
        </w:rPr>
        <w:t>1</w:t>
      </w:r>
      <w:r>
        <w:t>60.</w:t>
      </w:r>
    </w:p>
    <w:p w:rsidR="00C52334" w:rsidRPr="00C52334" w:rsidRDefault="00C52334" w:rsidP="00C52334">
      <w:r>
        <w:t xml:space="preserve">RUFEROVÁ, J. К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предложном</w:t>
      </w:r>
      <w:proofErr w:type="spellEnd"/>
      <w:r>
        <w:t xml:space="preserve"> </w:t>
      </w:r>
      <w:proofErr w:type="spellStart"/>
      <w:r>
        <w:t>падеже</w:t>
      </w:r>
      <w:proofErr w:type="spellEnd"/>
      <w:r>
        <w:t xml:space="preserve"> в </w:t>
      </w:r>
      <w:proofErr w:type="spellStart"/>
      <w:r>
        <w:t>русском</w:t>
      </w:r>
      <w:proofErr w:type="spellEnd"/>
      <w:r>
        <w:t xml:space="preserve"> и </w:t>
      </w:r>
      <w:proofErr w:type="spellStart"/>
      <w:r>
        <w:t>чешском</w:t>
      </w:r>
      <w:proofErr w:type="spellEnd"/>
      <w:r>
        <w:t xml:space="preserve"> </w:t>
      </w:r>
      <w:proofErr w:type="spellStart"/>
      <w:r>
        <w:t>предложениях</w:t>
      </w:r>
      <w:proofErr w:type="spellEnd"/>
      <w:r>
        <w:t xml:space="preserve">. In: </w:t>
      </w:r>
      <w:r>
        <w:rPr>
          <w:i/>
        </w:rPr>
        <w:t>Česká slavistika 2008</w:t>
      </w:r>
      <w:r>
        <w:t xml:space="preserve">. Brno-Praha: </w:t>
      </w:r>
      <w:proofErr w:type="spellStart"/>
      <w:r>
        <w:t>Academicus</w:t>
      </w:r>
      <w:proofErr w:type="spellEnd"/>
      <w:r>
        <w:t>, 2008, s. 257-266.</w:t>
      </w:r>
    </w:p>
    <w:p w:rsidR="00C52334" w:rsidRDefault="00C52334" w:rsidP="00C52334">
      <w:r>
        <w:rPr>
          <w:color w:val="000000"/>
        </w:rPr>
        <w:t xml:space="preserve">SKALIČKA, V. Typologie slovanských jazyků, zvláště ruštiny. In: </w:t>
      </w:r>
      <w:r>
        <w:rPr>
          <w:i/>
          <w:iCs/>
          <w:color w:val="000000"/>
        </w:rPr>
        <w:t>Souborné dílo (II)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Karolinum, 2004, s. 759-773.</w:t>
      </w:r>
    </w:p>
    <w:p w:rsidR="00C52334" w:rsidRDefault="00C52334" w:rsidP="00C52334">
      <w:r>
        <w:t xml:space="preserve">SKWARSKÁ, K. </w:t>
      </w:r>
      <w:r>
        <w:rPr>
          <w:i/>
        </w:rPr>
        <w:t>Konkurence genitivu a akuzativu s tranzitivními slovesy v češtině, ruštině, polštině a slovinštině</w:t>
      </w:r>
      <w:r>
        <w:t>. Praha, 2004. Disertační práce. Univerzita Karlova, Filozofická fakulta.</w:t>
      </w:r>
    </w:p>
    <w:p w:rsidR="00C52334" w:rsidRDefault="00C52334" w:rsidP="00C52334">
      <w:r>
        <w:t xml:space="preserve">STRAKOVÁ, V. Pádové kontrasty: rusko-česká konfrontace. </w:t>
      </w:r>
      <w:proofErr w:type="spellStart"/>
      <w:r>
        <w:rPr>
          <w:i/>
        </w:rPr>
        <w:t>SlSlov</w:t>
      </w:r>
      <w:proofErr w:type="spellEnd"/>
      <w:r>
        <w:t>. 1981 (16), s. 43-56.</w:t>
      </w:r>
    </w:p>
    <w:p w:rsidR="00C52334" w:rsidRDefault="00C52334" w:rsidP="00C52334">
      <w:r>
        <w:rPr>
          <w:color w:val="000000"/>
        </w:rPr>
        <w:t xml:space="preserve">STRAKOVÁ, V. </w:t>
      </w:r>
      <w:r>
        <w:rPr>
          <w:i/>
          <w:iCs/>
          <w:color w:val="000000"/>
        </w:rPr>
        <w:t>Substantivní derivace v ruštině a češtině</w:t>
      </w:r>
      <w:r>
        <w:rPr>
          <w:color w:val="000000"/>
        </w:rPr>
        <w:t>. Praha: Academia, 1973.</w:t>
      </w:r>
    </w:p>
    <w:p w:rsidR="00C52334" w:rsidRPr="00C52334" w:rsidRDefault="00C52334" w:rsidP="00C52334">
      <w:pPr>
        <w:rPr>
          <w:lang w:val="en-US"/>
        </w:rPr>
      </w:pPr>
      <w:r>
        <w:t xml:space="preserve">ŠAUR, V. Odlukové předložky v ruštině a češtině. </w:t>
      </w:r>
      <w:r>
        <w:rPr>
          <w:i/>
        </w:rPr>
        <w:t>RJ</w:t>
      </w:r>
      <w:r>
        <w:t>. 1964-1965 (15), s. 203-206.</w:t>
      </w:r>
    </w:p>
    <w:p w:rsidR="00C52334" w:rsidRDefault="00C52334" w:rsidP="00C52334">
      <w:r>
        <w:t xml:space="preserve">ŠOURKOVÁ, A., ZAJÍČKOVÁ, J. Interference v oblasti jmenné deklinace. In: </w:t>
      </w:r>
      <w:r>
        <w:rPr>
          <w:i/>
        </w:rPr>
        <w:t>Interference v ruské morfologii</w:t>
      </w:r>
      <w:r>
        <w:t>. Praha: SPN, 1968, s. 81-122.</w:t>
      </w:r>
    </w:p>
    <w:p w:rsidR="00C52334" w:rsidRDefault="00C52334" w:rsidP="00C52334">
      <w:r>
        <w:t xml:space="preserve">ŠTĚPAN, J. Ke kategorii posesivity a jejímu ztvárnění v jazycích. </w:t>
      </w:r>
      <w:proofErr w:type="spellStart"/>
      <w:r>
        <w:rPr>
          <w:i/>
        </w:rPr>
        <w:t>SaS</w:t>
      </w:r>
      <w:proofErr w:type="spellEnd"/>
      <w:r>
        <w:t>. 1985 (46), s. 20-27.</w:t>
      </w:r>
    </w:p>
    <w:p w:rsidR="00C52334" w:rsidRDefault="00C52334" w:rsidP="00C52334">
      <w:r>
        <w:t xml:space="preserve">ŠTĚPÁN, J. Vyjadřování časových významu v české a ruské jednoduché spisovné větě.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 II: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A. ŠIROKOVOVÉ, V. HRABĚTE. Praha: UK, 1983</w:t>
      </w:r>
      <w:r>
        <w:t>, s. 199-213.</w:t>
      </w:r>
    </w:p>
    <w:p w:rsidR="00C52334" w:rsidRDefault="00C52334" w:rsidP="00C52334">
      <w:r>
        <w:t>ULIČNÝ, O. K </w:t>
      </w:r>
      <w:proofErr w:type="spellStart"/>
      <w:r>
        <w:t>deflektivizačním</w:t>
      </w:r>
      <w:proofErr w:type="spellEnd"/>
      <w:r>
        <w:t xml:space="preserve"> tendencím ve slovanských jazycích. In: </w:t>
      </w:r>
      <w:r>
        <w:rPr>
          <w:i/>
        </w:rPr>
        <w:t xml:space="preserve">Česká slavistika: České přednášky pro XIII. mezinárodní kongres slavistů: </w:t>
      </w:r>
      <w:proofErr w:type="spellStart"/>
      <w:r>
        <w:rPr>
          <w:i/>
        </w:rPr>
        <w:t>Ljubljana</w:t>
      </w:r>
      <w:proofErr w:type="spellEnd"/>
      <w:r>
        <w:rPr>
          <w:i/>
        </w:rPr>
        <w:t xml:space="preserve"> 2003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2003, s. 155-163.</w:t>
      </w:r>
    </w:p>
    <w:p w:rsidR="00C52334" w:rsidRDefault="00C52334" w:rsidP="00C52334">
      <w:r>
        <w:rPr>
          <w:color w:val="000000"/>
        </w:rPr>
        <w:t xml:space="preserve">VANCL, J. </w:t>
      </w:r>
      <w:r>
        <w:rPr>
          <w:i/>
          <w:iCs/>
          <w:color w:val="000000"/>
        </w:rPr>
        <w:t>Kategorie životnosti, její vznik, vývoj a stav v ruštině a češtině</w:t>
      </w:r>
      <w:r>
        <w:rPr>
          <w:color w:val="000000"/>
        </w:rPr>
        <w:t>. Praha, 1957. Diplomová práce. Univerzita Karlova, Filozofická fakulta.</w:t>
      </w:r>
    </w:p>
    <w:p w:rsidR="00C52334" w:rsidRDefault="00C52334" w:rsidP="00C52334">
      <w:r>
        <w:t xml:space="preserve">VAVREČKA, M., RACLAVSKÁ, J. Slovesné dativní vazby v češtině, polštině a ruštině. In: </w:t>
      </w:r>
      <w:r>
        <w:rPr>
          <w:i/>
        </w:rPr>
        <w:t>Slovanské studie IX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Ostrava: OU, 2005, s. 159-166.</w:t>
      </w:r>
    </w:p>
    <w:p w:rsidR="00C52334" w:rsidRDefault="00C52334" w:rsidP="00C52334">
      <w:pPr>
        <w:rPr>
          <w:lang w:val="ru-RU"/>
        </w:rPr>
      </w:pPr>
      <w:r>
        <w:t xml:space="preserve">ZATOVKAŇUK, M. K flexívnosti češtiny, ukrajinštiny a ruštiny. </w:t>
      </w:r>
      <w:proofErr w:type="spellStart"/>
      <w:r>
        <w:rPr>
          <w:i/>
        </w:rPr>
        <w:t>SlSlov</w:t>
      </w:r>
      <w:proofErr w:type="spellEnd"/>
      <w:r>
        <w:t>. 1992 (27), s. 137-141.</w:t>
      </w:r>
    </w:p>
    <w:p w:rsidR="00C52334" w:rsidRDefault="00C52334" w:rsidP="00C52334">
      <w:pPr>
        <w:rPr>
          <w:lang w:val="ru-RU"/>
        </w:rPr>
      </w:pPr>
      <w:r>
        <w:t>ZATOVKAŇUK, M.</w:t>
      </w:r>
      <w:r>
        <w:rPr>
          <w:lang w:val="ru-RU"/>
        </w:rPr>
        <w:t xml:space="preserve"> Интерференция в парадигматике: Имена существительные. I</w:t>
      </w:r>
      <w:r>
        <w:t xml:space="preserve">n: </w:t>
      </w:r>
      <w:proofErr w:type="spellStart"/>
      <w:r>
        <w:rPr>
          <w:i/>
        </w:rPr>
        <w:t>Mezijazyková</w:t>
      </w:r>
      <w:proofErr w:type="spellEnd"/>
      <w:r>
        <w:rPr>
          <w:i/>
        </w:rPr>
        <w:t xml:space="preserve"> a vnitrojazyková interference</w:t>
      </w:r>
      <w:r>
        <w:t>. Praha: SPN, 1979</w:t>
      </w:r>
      <w:r>
        <w:rPr>
          <w:lang w:val="ru-RU"/>
        </w:rPr>
        <w:t>, 185-194</w:t>
      </w:r>
      <w:r>
        <w:t>.</w:t>
      </w:r>
    </w:p>
    <w:p w:rsidR="00C52334" w:rsidRDefault="00C52334" w:rsidP="00C52334">
      <w:pPr>
        <w:rPr>
          <w:lang w:val="ru-RU"/>
        </w:rPr>
      </w:pPr>
      <w:r>
        <w:t xml:space="preserve">ZATOVKAŇUK, M. O dativních konstrukcích typu </w:t>
      </w:r>
      <w:proofErr w:type="spellStart"/>
      <w:r>
        <w:t>Памятник</w:t>
      </w:r>
      <w:proofErr w:type="spellEnd"/>
      <w:r>
        <w:t xml:space="preserve"> </w:t>
      </w:r>
      <w:proofErr w:type="spellStart"/>
      <w:r>
        <w:t>Пушкину</w:t>
      </w:r>
      <w:proofErr w:type="spellEnd"/>
      <w:r>
        <w:t xml:space="preserve">. </w:t>
      </w:r>
      <w:r>
        <w:rPr>
          <w:i/>
        </w:rPr>
        <w:t>RJ</w:t>
      </w:r>
      <w:r>
        <w:t>. 1979-1980 (30), s. 154-160.</w:t>
      </w:r>
    </w:p>
    <w:p w:rsidR="00C52334" w:rsidRDefault="00C52334" w:rsidP="00C52334">
      <w:r>
        <w:t xml:space="preserve">ZIMEK, R. K chápání posesivnosti. 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 xml:space="preserve">Sborník Vysoké školy pedagogické v Praze: Jazyk a literatura II, </w:t>
      </w:r>
      <w:proofErr w:type="spellStart"/>
      <w:r>
        <w:t>red</w:t>
      </w:r>
      <w:proofErr w:type="spellEnd"/>
      <w:r>
        <w:t>. C. BOSÁK</w:t>
      </w:r>
      <w:r>
        <w:sym w:font="Symbol" w:char="F05D"/>
      </w:r>
      <w:r>
        <w:t>. Praha: SPN, 1960, s. 131-156.</w:t>
      </w:r>
    </w:p>
    <w:p w:rsidR="00C52334" w:rsidRDefault="00C52334" w:rsidP="00C52334">
      <w:r>
        <w:t xml:space="preserve">ŽAŽA, S. Skloňování. In: </w:t>
      </w:r>
      <w:r>
        <w:rPr>
          <w:i/>
        </w:rPr>
        <w:t>Ruština a čeština v porovnávacím pohledu</w:t>
      </w:r>
      <w:r>
        <w:t xml:space="preserve">. Brno: </w:t>
      </w:r>
      <w:proofErr w:type="spellStart"/>
      <w:r>
        <w:t>Masarikova</w:t>
      </w:r>
      <w:proofErr w:type="spellEnd"/>
      <w:r>
        <w:t xml:space="preserve"> univerzita, 1999, s. 36-39. 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АНАНЬЕВА, Н. Морфонологические типы субстантивных парадигм, функционирующие в подсистеме иноязычной лексики чешского языка и его обиходно-разговорной разновидности. In: </w:t>
      </w:r>
      <w:r>
        <w:rPr>
          <w:i/>
          <w:lang w:val="ru-RU"/>
        </w:rPr>
        <w:t>Славянский вестник (1)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МАКС Пресс, 2003, с. 70-84.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lastRenderedPageBreak/>
        <w:t xml:space="preserve">АЦАРКИНА, Т. Конструкции с отглагольными существительными как часть периферийного поля залоговости: на материале чешского языка. </w:t>
      </w:r>
      <w:proofErr w:type="spellStart"/>
      <w:r>
        <w:rPr>
          <w:i/>
        </w:rPr>
        <w:t>Сов</w:t>
      </w:r>
      <w:proofErr w:type="spellEnd"/>
      <w:r>
        <w:rPr>
          <w:i/>
          <w:lang w:val="ru-RU"/>
        </w:rPr>
        <w:t>етское</w:t>
      </w:r>
      <w:r>
        <w:rPr>
          <w:i/>
        </w:rPr>
        <w:t xml:space="preserve"> </w:t>
      </w:r>
      <w:proofErr w:type="spellStart"/>
      <w:r>
        <w:rPr>
          <w:i/>
        </w:rPr>
        <w:t>славяноведение</w:t>
      </w:r>
      <w:proofErr w:type="spellEnd"/>
      <w:r>
        <w:t>. 19</w:t>
      </w:r>
      <w:r>
        <w:rPr>
          <w:lang w:val="ru-RU"/>
        </w:rPr>
        <w:t>86 (5), с</w:t>
      </w:r>
      <w:r>
        <w:t>.</w:t>
      </w:r>
      <w:r>
        <w:rPr>
          <w:lang w:val="ru-RU"/>
        </w:rPr>
        <w:t xml:space="preserve"> 57-61.</w:t>
      </w:r>
    </w:p>
    <w:p w:rsidR="00C52334" w:rsidRDefault="00C52334" w:rsidP="00C52334">
      <w:r>
        <w:rPr>
          <w:lang w:val="ru-RU"/>
        </w:rPr>
        <w:t xml:space="preserve">БЕРНШТЕЙН, С. </w:t>
      </w:r>
      <w:r>
        <w:rPr>
          <w:i/>
          <w:lang w:val="ru-RU"/>
        </w:rPr>
        <w:t>Очерк сравнительной грамматики славянских языков</w:t>
      </w:r>
      <w:r>
        <w:rPr>
          <w:lang w:val="ru-RU"/>
        </w:rPr>
        <w:t>. Москва: Наука, 1974.</w:t>
      </w:r>
    </w:p>
    <w:p w:rsidR="00C52334" w:rsidRDefault="00C52334" w:rsidP="00C52334">
      <w:r>
        <w:rPr>
          <w:lang w:val="ru-RU"/>
        </w:rPr>
        <w:t xml:space="preserve">БОШКОВИЧ, Р. </w:t>
      </w:r>
      <w:r>
        <w:rPr>
          <w:i/>
          <w:lang w:val="ru-RU"/>
        </w:rPr>
        <w:t>Основы сравнительной грамматики славянских языков</w:t>
      </w:r>
      <w:r>
        <w:rPr>
          <w:lang w:val="ru-RU"/>
        </w:rPr>
        <w:t>. Москва: Высшая школа, 1984.</w:t>
      </w:r>
    </w:p>
    <w:p w:rsidR="00C52334" w:rsidRDefault="00C52334" w:rsidP="00C52334">
      <w:pPr>
        <w:rPr>
          <w:lang w:val="de-DE"/>
        </w:rPr>
      </w:pPr>
      <w:r>
        <w:rPr>
          <w:lang w:val="ru-RU"/>
        </w:rPr>
        <w:t>БРАНДНЕР, А. Тенденция развития неизменяемых существительных в русском языке в сопоставлении с чешским.</w:t>
      </w:r>
      <w:r>
        <w:t xml:space="preserve"> In: </w:t>
      </w:r>
      <w:proofErr w:type="spellStart"/>
      <w:r>
        <w:rPr>
          <w:i/>
        </w:rPr>
        <w:t>RossOl</w:t>
      </w:r>
      <w:proofErr w:type="spellEnd"/>
      <w:r>
        <w:rPr>
          <w:i/>
        </w:rPr>
        <w:t xml:space="preserve"> XLII</w:t>
      </w:r>
      <w:r>
        <w:t xml:space="preserve">: </w:t>
      </w:r>
      <w:r>
        <w:sym w:font="Symbol" w:char="F05B"/>
      </w:r>
      <w:r>
        <w:t>Ročenka katedry slavistiky na FFUP</w:t>
      </w:r>
      <w:r>
        <w:sym w:font="Symbol" w:char="F05D"/>
      </w:r>
      <w:r>
        <w:t>. Olomouc: UP, 2003, s. 49-54.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ВСЕВОЛОДОВА, М. Типология славянского предлога. Системность: категории и парадигмы. In: </w:t>
      </w:r>
      <w:r>
        <w:rPr>
          <w:i/>
          <w:lang w:val="ru-RU"/>
        </w:rPr>
        <w:t xml:space="preserve">Славянское языкознание: </w:t>
      </w:r>
      <w:r>
        <w:rPr>
          <w:i/>
        </w:rPr>
        <w:t>XIV</w:t>
      </w:r>
      <w:r>
        <w:rPr>
          <w:i/>
          <w:lang w:val="ru-RU"/>
        </w:rPr>
        <w:t xml:space="preserve"> Международный съезд славистов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Индрик, 2008.</w:t>
      </w:r>
      <w:r>
        <w:t xml:space="preserve"> c. 119-144.</w:t>
      </w:r>
    </w:p>
    <w:p w:rsidR="00C52334" w:rsidRDefault="00C52334" w:rsidP="00C52334">
      <w:r>
        <w:rPr>
          <w:lang w:val="ru-RU"/>
        </w:rPr>
        <w:t xml:space="preserve">ГАСПАРОВ, Б., СИГАЛОВ, П. </w:t>
      </w:r>
      <w:r>
        <w:rPr>
          <w:i/>
          <w:lang w:val="ru-RU"/>
        </w:rPr>
        <w:t>Сравнительная грамматика славянских языков</w:t>
      </w:r>
      <w:r>
        <w:rPr>
          <w:lang w:val="ru-RU"/>
        </w:rPr>
        <w:t>. т. 2. Тарту: Тартуский государственный университет, 1974.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ГОЛОВАЧЕВА, А. Детерминация объекта обладания в связном тексте: сопоставительный анализ чешского, польского и русского материала. </w:t>
      </w:r>
      <w:r>
        <w:t xml:space="preserve">In: </w:t>
      </w:r>
      <w:proofErr w:type="spellStart"/>
      <w:r>
        <w:rPr>
          <w:i/>
        </w:rPr>
        <w:t>Категория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притяжательности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славянских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балканских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язык</w:t>
      </w:r>
      <w:proofErr w:type="spellEnd"/>
      <w:r>
        <w:rPr>
          <w:i/>
          <w:lang w:val="ru-RU"/>
        </w:rPr>
        <w:t>ах:</w:t>
      </w:r>
      <w:r>
        <w:rPr>
          <w:lang w:val="ru-RU"/>
        </w:rPr>
        <w:t xml:space="preserve"> </w:t>
      </w:r>
      <w:r>
        <w:rPr>
          <w:lang w:val="ru-RU"/>
        </w:rPr>
        <w:sym w:font="Symbol" w:char="F05B"/>
      </w:r>
      <w:r>
        <w:rPr>
          <w:lang w:val="ru-RU"/>
        </w:rPr>
        <w:t>Сборник</w:t>
      </w:r>
      <w:r>
        <w:rPr>
          <w:lang w:val="ru-RU"/>
        </w:rPr>
        <w:sym w:font="Symbol" w:char="F05D"/>
      </w:r>
      <w:r>
        <w:rPr>
          <w:lang w:val="ru-RU"/>
        </w:rPr>
        <w:t>. Москва: АН СССР, 1983, с. 26-32.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ГОЛОВАЧЕВА, А., ИВАНОВ, В., МОЛОШНАЯ, Т. Типология функционирования посессивных конструкций в славянских языках. In: </w:t>
      </w:r>
      <w:r>
        <w:rPr>
          <w:i/>
          <w:lang w:val="ru-RU"/>
        </w:rPr>
        <w:t xml:space="preserve">Славянское языкознание: </w:t>
      </w:r>
      <w:r>
        <w:rPr>
          <w:i/>
        </w:rPr>
        <w:t>X</w:t>
      </w:r>
      <w:r>
        <w:rPr>
          <w:i/>
          <w:lang w:val="ru-RU"/>
        </w:rPr>
        <w:t xml:space="preserve"> Международный съезд славистов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Наука, 1988, с. 103-115.</w:t>
      </w:r>
    </w:p>
    <w:p w:rsidR="00C52334" w:rsidRDefault="00C52334" w:rsidP="00C52334">
      <w:r>
        <w:rPr>
          <w:lang w:val="ru-RU"/>
        </w:rPr>
        <w:t xml:space="preserve">ЗАЛИЗНЯК, А.А. </w:t>
      </w:r>
      <w:r>
        <w:rPr>
          <w:i/>
          <w:lang w:val="ru-RU"/>
        </w:rPr>
        <w:t>Структурно-типологические исследования в области грамматики славянских языков</w:t>
      </w:r>
      <w:r>
        <w:rPr>
          <w:lang w:val="ru-RU"/>
        </w:rPr>
        <w:t>. Москва: Наука, 1973.</w:t>
      </w:r>
    </w:p>
    <w:p w:rsidR="00C52334" w:rsidRDefault="00C52334" w:rsidP="00C52334">
      <w:pPr>
        <w:rPr>
          <w:lang w:val="ru-RU"/>
        </w:rPr>
      </w:pPr>
      <w:r>
        <w:rPr>
          <w:color w:val="000000"/>
          <w:lang w:val="ru-RU"/>
        </w:rPr>
        <w:t xml:space="preserve">ИВАНОВ, В., ГОЛОВАЧЕВА, А., МОЛОШНАЯ, Т., СВЕШНИКОВА, Т. Типология грамматических категорий в славянских и балканских языках. In: </w:t>
      </w:r>
      <w:r>
        <w:rPr>
          <w:i/>
          <w:iCs/>
          <w:color w:val="000000"/>
          <w:lang w:val="ru-RU"/>
        </w:rPr>
        <w:t>Славянское языкознание: XI Международный съезд славистов</w:t>
      </w:r>
      <w:r>
        <w:rPr>
          <w:color w:val="000000"/>
          <w:lang w:val="ru-RU"/>
        </w:rPr>
        <w:t>: [Сборник]. Москва: Наука, 1993, с. 207-219.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ИВАНОВА, Т. К вопросу о соотношении употребляемости посессивных конструкций в современных славянских языках.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Сборник, вып. 5</w:t>
      </w:r>
      <w:r>
        <w:rPr>
          <w:lang w:val="ru-RU"/>
        </w:rPr>
        <w:sym w:font="Symbol" w:char="F05D"/>
      </w:r>
      <w:r>
        <w:rPr>
          <w:lang w:val="ru-RU"/>
        </w:rPr>
        <w:t>. Ленинград: ЛГУ, 1976, с. 3-10.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ИВАНОВА, Т. Способы выражения посессивных отношений в русском языке в сравнении с другими славянскими языками.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Межвузовский сборник: вып. 4</w:t>
      </w:r>
      <w:r>
        <w:rPr>
          <w:lang w:val="ru-RU"/>
        </w:rPr>
        <w:sym w:font="Symbol" w:char="F05D"/>
      </w:r>
      <w:r>
        <w:rPr>
          <w:lang w:val="ru-RU"/>
        </w:rPr>
        <w:t>. Ленинград: ЛГУ, 1979, с. 35-43.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ИСАЧЕНКО, А. Грамматическая категория падежа.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91-105.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ИСАЧЕНКО, А. Склонение имен существительных.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105-172.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КОСТЮЧЕНКО, Ю. Значение деятеля при страдательном залоге (агенса) и творительный падеж в славянских языках. </w:t>
      </w:r>
      <w:r>
        <w:rPr>
          <w:i/>
          <w:lang w:val="ru-RU"/>
        </w:rPr>
        <w:t>Вопросы Языкознания</w:t>
      </w:r>
      <w:r>
        <w:rPr>
          <w:lang w:val="ru-RU"/>
        </w:rPr>
        <w:t>. 1977 (1), с. 84-95.</w:t>
      </w:r>
    </w:p>
    <w:p w:rsidR="00C52334" w:rsidRDefault="00C52334" w:rsidP="00C52334"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МОЛОШНАЯ, Т. Двухкомпонентные субстантивные образования аппозитивного типа в русском, болгарском, польском и чешском языках.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1972 (4), с. 91-99.</w:t>
      </w:r>
    </w:p>
    <w:p w:rsidR="00C52334" w:rsidRPr="00C52334" w:rsidRDefault="00C52334" w:rsidP="00C52334">
      <w:pPr>
        <w:rPr>
          <w:lang w:val="en-US"/>
        </w:rPr>
      </w:pPr>
      <w:r>
        <w:t>ПИЛАТОВА, Й. Ruská předložková konstrukce typu „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словам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“ ve funkci odkazu na zdroj informace a její ekvivalenty v češtině. In: </w:t>
      </w:r>
      <w:proofErr w:type="spellStart"/>
      <w:r>
        <w:rPr>
          <w:i/>
        </w:rPr>
        <w:t>RossOl</w:t>
      </w:r>
      <w:proofErr w:type="spellEnd"/>
      <w:r>
        <w:rPr>
          <w:i/>
        </w:rPr>
        <w:t xml:space="preserve"> XLI</w:t>
      </w:r>
      <w:r>
        <w:t xml:space="preserve">: </w:t>
      </w:r>
      <w:r>
        <w:sym w:font="Symbol" w:char="F05B"/>
      </w:r>
      <w:r>
        <w:t>Ročenka katedry slavistiky na FFUP</w:t>
      </w:r>
      <w:r>
        <w:sym w:font="Symbol" w:char="F05D"/>
      </w:r>
      <w:r>
        <w:t>. Olomouc: UP, 2002, s. 27-35.</w:t>
      </w:r>
    </w:p>
    <w:p w:rsidR="00C52334" w:rsidRDefault="00C52334" w:rsidP="00C52334">
      <w:pPr>
        <w:rPr>
          <w:lang w:val="ru-RU"/>
        </w:rPr>
      </w:pPr>
      <w:r>
        <w:rPr>
          <w:color w:val="000000"/>
          <w:lang w:val="ru-RU"/>
        </w:rPr>
        <w:lastRenderedPageBreak/>
        <w:t xml:space="preserve">ПОПЕЛА, Я. К вопросу о предикации в современном русском и чешском языках. In: </w:t>
      </w:r>
      <w:r>
        <w:rPr>
          <w:i/>
          <w:iCs/>
          <w:color w:val="000000"/>
          <w:lang w:val="ru-RU"/>
        </w:rPr>
        <w:t>Языкознание в Чехословакии:</w:t>
      </w:r>
      <w:r>
        <w:rPr>
          <w:color w:val="000000"/>
          <w:lang w:val="ru-RU"/>
        </w:rPr>
        <w:t xml:space="preserve"> [Сборник под ред. А. ШИРОКОВОЙ]. Москва: Прогресс, 1978, с. 216-231.</w:t>
      </w:r>
    </w:p>
    <w:p w:rsidR="00C52334" w:rsidRDefault="00C52334" w:rsidP="00C52334">
      <w:pPr>
        <w:rPr>
          <w:lang w:val="ru-RU"/>
        </w:rPr>
      </w:pPr>
      <w:r>
        <w:rPr>
          <w:color w:val="000000"/>
          <w:lang w:val="ru-RU"/>
        </w:rPr>
        <w:t xml:space="preserve">ГОЛОВАЧЕВА, А. Семантические функции падежа в посессивных структурах. In: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>: [Сборник под ред. Л. СМИРНОВА]. Москва: АН СССР, 1990, с. 155-167.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ПОПОВА, Т. </w:t>
      </w:r>
      <w:r>
        <w:rPr>
          <w:i/>
          <w:lang w:val="ru-RU"/>
        </w:rPr>
        <w:t>Славянская морфонология: субстантивное словоизменение</w:t>
      </w:r>
      <w:r>
        <w:rPr>
          <w:lang w:val="ru-RU"/>
        </w:rPr>
        <w:t>. Москва: Наука, 1987.</w:t>
      </w:r>
    </w:p>
    <w:p w:rsidR="00C52334" w:rsidRDefault="00C52334" w:rsidP="00C52334">
      <w:r>
        <w:rPr>
          <w:lang w:val="ru-RU"/>
        </w:rPr>
        <w:t>РУФЕРОВА, Я. К характеристике русского предложного творительного в сопоставлении с чешским.</w:t>
      </w:r>
      <w:r>
        <w:t xml:space="preserve"> In: </w:t>
      </w:r>
      <w:r>
        <w:rPr>
          <w:i/>
        </w:rPr>
        <w:t>Příspěvky k aktuálním otázkám jazykovědné rusistiky</w:t>
      </w:r>
      <w:r>
        <w:t xml:space="preserve"> (2): </w:t>
      </w:r>
      <w:r>
        <w:sym w:font="Symbol" w:char="F05B"/>
      </w:r>
      <w:r>
        <w:t>Sborník</w:t>
      </w:r>
      <w:r>
        <w:sym w:font="Symbol" w:char="F05D"/>
      </w:r>
      <w:r>
        <w:t>. Brno: Ústav slavistiky Filozofické fakulty Masarykovy univerzity, 2002, с. 21-32.</w:t>
      </w:r>
    </w:p>
    <w:p w:rsidR="00C52334" w:rsidRDefault="00C52334" w:rsidP="00C52334">
      <w:r>
        <w:t xml:space="preserve">РУФЕРОВА, Я. </w:t>
      </w:r>
      <w:proofErr w:type="spellStart"/>
      <w:r>
        <w:t>Эквиваленты</w:t>
      </w:r>
      <w:proofErr w:type="spellEnd"/>
      <w:r>
        <w:t xml:space="preserve"> </w:t>
      </w:r>
      <w:proofErr w:type="spellStart"/>
      <w:r>
        <w:t>конструкций</w:t>
      </w:r>
      <w:proofErr w:type="spellEnd"/>
      <w:r>
        <w:t xml:space="preserve"> с </w:t>
      </w:r>
      <w:proofErr w:type="spellStart"/>
      <w:r>
        <w:t>творительным</w:t>
      </w:r>
      <w:proofErr w:type="spellEnd"/>
      <w:r>
        <w:t xml:space="preserve"> в </w:t>
      </w:r>
      <w:proofErr w:type="spellStart"/>
      <w:r>
        <w:t>русском</w:t>
      </w:r>
      <w:proofErr w:type="spellEnd"/>
      <w:r>
        <w:t xml:space="preserve"> и </w:t>
      </w:r>
      <w:proofErr w:type="spellStart"/>
      <w:r>
        <w:t>чешском</w:t>
      </w:r>
      <w:proofErr w:type="spellEnd"/>
      <w:r>
        <w:t xml:space="preserve"> </w:t>
      </w:r>
      <w:proofErr w:type="spellStart"/>
      <w:r>
        <w:t>языках</w:t>
      </w:r>
      <w:proofErr w:type="spellEnd"/>
      <w:r>
        <w:t xml:space="preserve">. In: </w:t>
      </w:r>
      <w:proofErr w:type="spellStart"/>
      <w:r>
        <w:rPr>
          <w:i/>
        </w:rPr>
        <w:t>RossOl</w:t>
      </w:r>
      <w:proofErr w:type="spellEnd"/>
      <w:r>
        <w:rPr>
          <w:i/>
        </w:rPr>
        <w:t xml:space="preserve"> XL</w:t>
      </w:r>
      <w:r>
        <w:t xml:space="preserve">: </w:t>
      </w:r>
      <w:r>
        <w:sym w:font="Symbol" w:char="F05B"/>
      </w:r>
      <w:r>
        <w:t>Ročenka katedry slavistiky na FFUP</w:t>
      </w:r>
      <w:r>
        <w:sym w:font="Symbol" w:char="F05D"/>
      </w:r>
      <w:r>
        <w:t>. Olomouc: UP, 2001, s. 251-256.</w:t>
      </w:r>
    </w:p>
    <w:p w:rsidR="00C52334" w:rsidRDefault="00C52334" w:rsidP="00C52334">
      <w:pPr>
        <w:rPr>
          <w:lang w:val="ru-RU"/>
        </w:rPr>
      </w:pPr>
      <w:r>
        <w:rPr>
          <w:i/>
          <w:lang w:val="ru-RU"/>
        </w:rPr>
        <w:t>Творительный падеж в славянских языках: коллективная монография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под ред. С. БЕРНШТЕЙНА</w:t>
      </w:r>
      <w:r>
        <w:rPr>
          <w:lang w:val="ru-RU"/>
        </w:rPr>
        <w:sym w:font="Symbol" w:char="F05D"/>
      </w:r>
      <w:r>
        <w:rPr>
          <w:lang w:val="ru-RU"/>
        </w:rPr>
        <w:t>. Москва: Издательство АН СССР, 1958.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ТОПОРОВ, В. </w:t>
      </w:r>
      <w:r>
        <w:rPr>
          <w:i/>
          <w:lang w:val="ru-RU"/>
        </w:rPr>
        <w:t>Локатив в славянских языках</w:t>
      </w:r>
      <w:r>
        <w:rPr>
          <w:lang w:val="ru-RU"/>
        </w:rPr>
        <w:t>. Москва: Изд-во АН СССР, 1961.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ФЕДОСОВ, В., ГУДАКОВА, Я. Изучение русских предложных конструкций. </w:t>
      </w:r>
      <w:r>
        <w:rPr>
          <w:i/>
        </w:rPr>
        <w:t>RJ</w:t>
      </w:r>
      <w:r>
        <w:t>. 198</w:t>
      </w:r>
      <w:r>
        <w:rPr>
          <w:lang w:val="ru-RU"/>
        </w:rPr>
        <w:t>1</w:t>
      </w:r>
      <w:r>
        <w:t>-</w:t>
      </w:r>
      <w:r>
        <w:rPr>
          <w:lang w:val="ru-RU"/>
        </w:rPr>
        <w:t>1</w:t>
      </w:r>
      <w:r>
        <w:t>98</w:t>
      </w:r>
      <w:r>
        <w:rPr>
          <w:lang w:val="ru-RU"/>
        </w:rPr>
        <w:t>2</w:t>
      </w:r>
      <w:r>
        <w:t xml:space="preserve"> (3</w:t>
      </w:r>
      <w:r>
        <w:rPr>
          <w:lang w:val="ru-RU"/>
        </w:rPr>
        <w:t>2</w:t>
      </w:r>
      <w:r>
        <w:t xml:space="preserve">), s. </w:t>
      </w:r>
      <w:r>
        <w:rPr>
          <w:lang w:val="ru-RU"/>
        </w:rPr>
        <w:t>151</w:t>
      </w:r>
      <w:r>
        <w:t>.</w:t>
      </w:r>
    </w:p>
    <w:p w:rsidR="00C52334" w:rsidRDefault="00C52334" w:rsidP="00C52334">
      <w:pPr>
        <w:rPr>
          <w:lang w:val="ru-RU"/>
        </w:rPr>
      </w:pPr>
      <w:r>
        <w:rPr>
          <w:lang w:val="ru-RU"/>
        </w:rPr>
        <w:t xml:space="preserve">ЯКОБСОН, Р. Морфологические наблюдения над славянским склонением. In: </w:t>
      </w:r>
      <w:r>
        <w:rPr>
          <w:i/>
          <w:lang w:val="ru-RU"/>
        </w:rPr>
        <w:t>Избранные работы</w:t>
      </w:r>
      <w:r>
        <w:rPr>
          <w:lang w:val="ru-RU"/>
        </w:rPr>
        <w:t>. Москва: Прогресс, 1985, с. 176-197.</w:t>
      </w:r>
    </w:p>
    <w:p w:rsidR="006D028F" w:rsidRDefault="006D028F"/>
    <w:sectPr w:rsidR="006D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34"/>
    <w:rsid w:val="006D028F"/>
    <w:rsid w:val="00C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F78C-DE7D-4B58-9978-9A7527C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52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45E95764</Template>
  <TotalTime>1</TotalTime>
  <Pages>4</Pages>
  <Words>1534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2015-03-18T12:53:00Z</dcterms:created>
  <dcterms:modified xsi:type="dcterms:W3CDTF">2015-03-18T12:55:00Z</dcterms:modified>
</cp:coreProperties>
</file>