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66906" w14:textId="77777777" w:rsidR="003E5B55" w:rsidRDefault="00F9627E">
      <w:pPr>
        <w:jc w:val="both"/>
        <w:rPr>
          <w:b/>
          <w:lang w:val="ru-RU"/>
        </w:rPr>
      </w:pPr>
      <w:r>
        <w:rPr>
          <w:b/>
          <w:lang w:val="ru-RU"/>
        </w:rPr>
        <w:t>Категория наклонения</w:t>
      </w:r>
    </w:p>
    <w:p w14:paraId="19E7D669" w14:textId="77777777" w:rsidR="003E5B55" w:rsidRDefault="00F9627E">
      <w:pPr>
        <w:jc w:val="both"/>
        <w:rPr>
          <w:b/>
        </w:rPr>
      </w:pPr>
      <w:proofErr w:type="spellStart"/>
      <w:r>
        <w:rPr>
          <w:b/>
        </w:rPr>
        <w:t>Библиография</w:t>
      </w:r>
      <w:proofErr w:type="spellEnd"/>
      <w:r>
        <w:rPr>
          <w:b/>
        </w:rPr>
        <w:t>:</w:t>
      </w:r>
    </w:p>
    <w:p w14:paraId="6E193BB4" w14:textId="77777777" w:rsidR="003E5B55" w:rsidRDefault="003E5B55">
      <w:pPr>
        <w:jc w:val="both"/>
      </w:pPr>
    </w:p>
    <w:p w14:paraId="5914661E" w14:textId="77777777" w:rsidR="003E5B55" w:rsidRDefault="00F9627E">
      <w:pPr>
        <w:textAlignment w:val="baseline"/>
      </w:pPr>
      <w:r>
        <w:t xml:space="preserve">BARNETOVÁ, V., BĚLIČOVÁ-KŘÍŽKOVÁ, H., LEŠKA O., SKOUMALOVÁ, Z. </w:t>
      </w:r>
      <w:proofErr w:type="spellStart"/>
      <w:r>
        <w:t>Форма</w:t>
      </w:r>
      <w:proofErr w:type="spellEnd"/>
      <w:r>
        <w:t xml:space="preserve"> и </w:t>
      </w:r>
      <w:proofErr w:type="spellStart"/>
      <w:r>
        <w:t>употребление</w:t>
      </w:r>
      <w:proofErr w:type="spellEnd"/>
      <w:r>
        <w:t xml:space="preserve"> </w:t>
      </w:r>
      <w:proofErr w:type="spellStart"/>
      <w:r>
        <w:t>повелительного</w:t>
      </w:r>
      <w:proofErr w:type="spellEnd"/>
      <w:r>
        <w:t xml:space="preserve"> </w:t>
      </w:r>
      <w:proofErr w:type="spellStart"/>
      <w:r>
        <w:t>наклонения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фоне</w:t>
      </w:r>
      <w:proofErr w:type="spellEnd"/>
      <w:r>
        <w:t xml:space="preserve"> </w:t>
      </w:r>
      <w:proofErr w:type="spellStart"/>
      <w:r>
        <w:t>чешского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. In: </w:t>
      </w:r>
      <w:proofErr w:type="spellStart"/>
      <w:r>
        <w:rPr>
          <w:i/>
        </w:rPr>
        <w:t>Русская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Грамматика</w:t>
      </w:r>
      <w:proofErr w:type="spellEnd"/>
      <w:r>
        <w:t>. Praha: Academia, 1979, с. 198-200.</w:t>
      </w:r>
    </w:p>
    <w:p w14:paraId="7E9E854E" w14:textId="77777777" w:rsidR="003E5B55" w:rsidRDefault="00F9627E">
      <w:pPr>
        <w:textAlignment w:val="baseline"/>
      </w:pPr>
      <w:r>
        <w:t xml:space="preserve">BARNETOVÁ, V., BĚLIČOVÁ-KŘÍŽKOVÁ, H., LEŠKA O., SKOUMALOVÁ, Z. </w:t>
      </w:r>
      <w:proofErr w:type="spellStart"/>
      <w:r>
        <w:t>Форма</w:t>
      </w:r>
      <w:proofErr w:type="spellEnd"/>
      <w:r>
        <w:t xml:space="preserve"> и </w:t>
      </w:r>
      <w:proofErr w:type="spellStart"/>
      <w:r>
        <w:t>употребление</w:t>
      </w:r>
      <w:proofErr w:type="spellEnd"/>
      <w:r>
        <w:t xml:space="preserve"> </w:t>
      </w:r>
      <w:proofErr w:type="spellStart"/>
      <w:r>
        <w:t>сослагательного</w:t>
      </w:r>
      <w:proofErr w:type="spellEnd"/>
      <w:r>
        <w:t xml:space="preserve"> </w:t>
      </w:r>
      <w:proofErr w:type="spellStart"/>
      <w:r>
        <w:t>наклонения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фоне</w:t>
      </w:r>
      <w:proofErr w:type="spellEnd"/>
      <w:r>
        <w:t xml:space="preserve"> </w:t>
      </w:r>
      <w:proofErr w:type="spellStart"/>
      <w:r>
        <w:t>чешского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. In: </w:t>
      </w:r>
      <w:proofErr w:type="spellStart"/>
      <w:r>
        <w:rPr>
          <w:i/>
        </w:rPr>
        <w:t>Русская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Грамматика</w:t>
      </w:r>
      <w:proofErr w:type="spellEnd"/>
      <w:r>
        <w:t>. Praha: Academia, 1979, с. 204-205.</w:t>
      </w:r>
    </w:p>
    <w:p w14:paraId="226CFD92" w14:textId="77777777" w:rsidR="003E5B55" w:rsidRDefault="00F9627E">
      <w:pPr>
        <w:textAlignment w:val="baseline"/>
      </w:pPr>
      <w:r>
        <w:t xml:space="preserve">BĚLIČOVÁ, H. K imperativu v ruštině a češtině. </w:t>
      </w:r>
      <w:r>
        <w:rPr>
          <w:i/>
        </w:rPr>
        <w:t>ČMF</w:t>
      </w:r>
      <w:r>
        <w:t>. 1997 (79), s. 81-86.</w:t>
      </w:r>
    </w:p>
    <w:p w14:paraId="4A4883CF" w14:textId="77777777" w:rsidR="003E5B55" w:rsidRDefault="00F9627E">
      <w:pPr>
        <w:textAlignment w:val="baseline"/>
      </w:pPr>
      <w:r>
        <w:t xml:space="preserve">BĚLIČOVÁ, H. Systém modů. In: </w:t>
      </w:r>
      <w:r>
        <w:rPr>
          <w:i/>
        </w:rPr>
        <w:t xml:space="preserve">Nástin </w:t>
      </w:r>
      <w:r>
        <w:rPr>
          <w:i/>
        </w:rPr>
        <w:t>porovnávací morfologie spisovných jazyků slovanských</w:t>
      </w:r>
      <w:r>
        <w:t>. Praha: Karolinum, 1998, s. 92-98.</w:t>
      </w:r>
    </w:p>
    <w:p w14:paraId="5AF577C3" w14:textId="77777777" w:rsidR="003E5B55" w:rsidRDefault="00F9627E">
      <w:pPr>
        <w:textAlignment w:val="baseline"/>
      </w:pPr>
      <w:r>
        <w:t xml:space="preserve">BRYM, J. K otázce užití imperativu v ruštině ve srovnání s češtinou. </w:t>
      </w:r>
      <w:r>
        <w:rPr>
          <w:i/>
        </w:rPr>
        <w:t>ČSR</w:t>
      </w:r>
      <w:r>
        <w:t>. 1963 (8), s. 85-89.</w:t>
      </w:r>
    </w:p>
    <w:p w14:paraId="16004C55" w14:textId="77777777" w:rsidR="003E5B55" w:rsidRDefault="00F9627E">
      <w:pPr>
        <w:textAlignment w:val="baseline"/>
      </w:pPr>
      <w:r>
        <w:rPr>
          <w:color w:val="000000"/>
        </w:rPr>
        <w:t xml:space="preserve">DOSTÁL, A. Dva příspěvky ke zkoumání slovesa českého a ruského. In: </w:t>
      </w:r>
      <w:r>
        <w:rPr>
          <w:i/>
          <w:iCs/>
          <w:color w:val="000000"/>
        </w:rPr>
        <w:t>Bullet</w:t>
      </w:r>
      <w:r>
        <w:rPr>
          <w:i/>
          <w:iCs/>
          <w:color w:val="000000"/>
        </w:rPr>
        <w:t>in Ústavu ruského jazyka a literatury IX</w:t>
      </w:r>
      <w:r>
        <w:rPr>
          <w:color w:val="000000"/>
        </w:rPr>
        <w:t>. Praha: UK, 1965, s. 19-25.</w:t>
      </w:r>
    </w:p>
    <w:p w14:paraId="247D2036" w14:textId="77777777" w:rsidR="003E5B55" w:rsidRDefault="00F9627E">
      <w:pPr>
        <w:textAlignment w:val="baseline"/>
      </w:pPr>
      <w:r>
        <w:t xml:space="preserve">FLÍDROVÁ, H. Na okraj Kategorie imperativnosti. In: </w:t>
      </w:r>
      <w:proofErr w:type="spellStart"/>
      <w:r>
        <w:rPr>
          <w:i/>
        </w:rPr>
        <w:t>RossOl</w:t>
      </w:r>
      <w:proofErr w:type="spellEnd"/>
      <w:r>
        <w:rPr>
          <w:i/>
        </w:rPr>
        <w:t xml:space="preserve"> XLV</w:t>
      </w:r>
      <w:r>
        <w:t xml:space="preserve">: </w:t>
      </w:r>
      <w:r>
        <w:sym w:font="Symbol" w:char="F05B"/>
      </w:r>
      <w:r>
        <w:t>Ročenka katedry slavistiky na FFUP</w:t>
      </w:r>
      <w:r>
        <w:sym w:font="Symbol" w:char="F05D"/>
      </w:r>
      <w:r>
        <w:t>. Olomouc: UP, 2006, s. 35-41.</w:t>
      </w:r>
    </w:p>
    <w:p w14:paraId="6F498E75" w14:textId="77777777" w:rsidR="003E5B55" w:rsidRDefault="00F9627E">
      <w:pPr>
        <w:textAlignment w:val="baseline"/>
      </w:pPr>
      <w:r>
        <w:rPr>
          <w:color w:val="000000"/>
        </w:rPr>
        <w:t xml:space="preserve">FLÍDROVÁ, H. </w:t>
      </w:r>
      <w:r>
        <w:t>Ruský imperativ s oslabeným lexikálním význ</w:t>
      </w:r>
      <w:r>
        <w:t xml:space="preserve">amem a jeho české ekvivalenty. </w:t>
      </w:r>
      <w:r>
        <w:rPr>
          <w:i/>
        </w:rPr>
        <w:t>OS</w:t>
      </w:r>
      <w:r>
        <w:t xml:space="preserve">. </w:t>
      </w:r>
      <w:r>
        <w:rPr>
          <w:color w:val="000000"/>
        </w:rPr>
        <w:t>1998 (</w:t>
      </w:r>
      <w:proofErr w:type="gramStart"/>
      <w:r>
        <w:rPr>
          <w:color w:val="000000"/>
        </w:rPr>
        <w:t>VIII./</w:t>
      </w:r>
      <w:proofErr w:type="gramEnd"/>
      <w:r>
        <w:rPr>
          <w:color w:val="000000"/>
        </w:rPr>
        <w:t xml:space="preserve">2), s. </w:t>
      </w:r>
      <w:r>
        <w:t>14-20.</w:t>
      </w:r>
    </w:p>
    <w:p w14:paraId="73EB0C59" w14:textId="77777777" w:rsidR="003E5B55" w:rsidRDefault="00F9627E">
      <w:pPr>
        <w:textAlignment w:val="baseline"/>
      </w:pPr>
      <w:r>
        <w:t>FLÍDROVÁ, H. Ruský imperativ v </w:t>
      </w:r>
      <w:proofErr w:type="spellStart"/>
      <w:r>
        <w:t>nevýzvové</w:t>
      </w:r>
      <w:proofErr w:type="spellEnd"/>
      <w:r>
        <w:t xml:space="preserve"> platnosti a jeho překlad do češtiny. </w:t>
      </w:r>
      <w:r>
        <w:rPr>
          <w:i/>
        </w:rPr>
        <w:t>RJ</w:t>
      </w:r>
      <w:r>
        <w:t>. 1983-1984 (34), s. 391-395.</w:t>
      </w:r>
    </w:p>
    <w:p w14:paraId="1B459743" w14:textId="77777777" w:rsidR="003E5B55" w:rsidRDefault="00F9627E">
      <w:pPr>
        <w:textAlignment w:val="baseline"/>
        <w:rPr>
          <w:color w:val="000000"/>
        </w:rPr>
      </w:pPr>
      <w:r>
        <w:rPr>
          <w:color w:val="000000"/>
        </w:rPr>
        <w:t xml:space="preserve">HAECKLOVÁ, Z. </w:t>
      </w:r>
      <w:r>
        <w:rPr>
          <w:i/>
          <w:iCs/>
          <w:color w:val="000000"/>
        </w:rPr>
        <w:t>Vyjadřování rozkazovacího způsobu v žádacích větách v ruštině a srovnán</w:t>
      </w:r>
      <w:r>
        <w:rPr>
          <w:i/>
          <w:iCs/>
          <w:color w:val="000000"/>
        </w:rPr>
        <w:t>í s češtinou</w:t>
      </w:r>
      <w:r>
        <w:rPr>
          <w:color w:val="000000"/>
        </w:rPr>
        <w:t>. Praha, 1956. Diplomová práce. Univerzita Karlova, Filozofická fakulta.</w:t>
      </w:r>
    </w:p>
    <w:p w14:paraId="57C8B297" w14:textId="77777777" w:rsidR="003E5B55" w:rsidRDefault="00F9627E">
      <w:pPr>
        <w:textAlignment w:val="baseline"/>
      </w:pPr>
      <w:r>
        <w:t xml:space="preserve">HRABĚ, V. K invariantnímu významu ruského imperativu. In: </w:t>
      </w:r>
      <w:r>
        <w:rPr>
          <w:i/>
          <w:iCs/>
          <w:color w:val="000000"/>
        </w:rPr>
        <w:t>Konfrontační studium ruské a české gramatiky a slovní zásob</w:t>
      </w:r>
      <w:r>
        <w:rPr>
          <w:color w:val="000000"/>
        </w:rPr>
        <w:t xml:space="preserve">y II: [Sborník]. Za </w:t>
      </w:r>
      <w:proofErr w:type="spellStart"/>
      <w:r>
        <w:rPr>
          <w:color w:val="000000"/>
        </w:rPr>
        <w:t>red</w:t>
      </w:r>
      <w:proofErr w:type="spellEnd"/>
      <w:r>
        <w:rPr>
          <w:color w:val="000000"/>
        </w:rPr>
        <w:t>. A. ŠIROKOVOVÉ, V. HRABĚTE. Pr</w:t>
      </w:r>
      <w:r>
        <w:rPr>
          <w:color w:val="000000"/>
        </w:rPr>
        <w:t>aha: UK, 1983</w:t>
      </w:r>
      <w:r>
        <w:t>, s. 71-93.</w:t>
      </w:r>
    </w:p>
    <w:p w14:paraId="49782F1C" w14:textId="77777777" w:rsidR="003E5B55" w:rsidRDefault="00F9627E">
      <w:pPr>
        <w:textAlignment w:val="baseline"/>
      </w:pPr>
      <w:r>
        <w:t xml:space="preserve">LEŠKA, O. Formální a funkčně obsahová struktura ruského imperativu (injunktivu). In: </w:t>
      </w:r>
      <w:r>
        <w:rPr>
          <w:i/>
        </w:rPr>
        <w:t>Kapitoly ze srovnávací mluvnice ruské a české III:O ruském slovese</w:t>
      </w:r>
      <w:r>
        <w:t xml:space="preserve">: </w:t>
      </w:r>
      <w:r>
        <w:sym w:font="Symbol" w:char="F05B"/>
      </w:r>
      <w:r>
        <w:t>Sborník</w:t>
      </w:r>
      <w:r>
        <w:sym w:font="Symbol" w:char="F05D"/>
      </w:r>
      <w:r>
        <w:t>. Praha: Academia, 1968, s. 7-50.</w:t>
      </w:r>
    </w:p>
    <w:p w14:paraId="22B4205D" w14:textId="77777777" w:rsidR="003E5B55" w:rsidRDefault="00F9627E">
      <w:pPr>
        <w:textAlignment w:val="baseline"/>
        <w:rPr>
          <w:color w:val="000000"/>
          <w:lang w:val="ru-RU"/>
        </w:rPr>
      </w:pPr>
      <w:r>
        <w:t>ŠOURKOVÁ, A., ZAJÍČKOVÁ, J. Chyby v</w:t>
      </w:r>
      <w:r>
        <w:t xml:space="preserve"> časování sloves. In: </w:t>
      </w:r>
      <w:r>
        <w:rPr>
          <w:i/>
        </w:rPr>
        <w:t>Interference v ruské morfologii</w:t>
      </w:r>
      <w:r>
        <w:t>. Praha: SPN, 1968, s. 24-46.</w:t>
      </w:r>
    </w:p>
    <w:p w14:paraId="734A456E" w14:textId="77777777" w:rsidR="003E5B55" w:rsidRDefault="00F9627E">
      <w:pPr>
        <w:textAlignment w:val="baseline"/>
        <w:rPr>
          <w:lang w:val="ru-RU"/>
        </w:rPr>
      </w:pPr>
      <w:r>
        <w:rPr>
          <w:lang w:val="ru-RU"/>
        </w:rPr>
        <w:t xml:space="preserve">БЕЛОУСОВА, В. Доминанты поля оптативной модальности в современном чешском языке (на фоне русского языка). </w:t>
      </w:r>
      <w:proofErr w:type="spellStart"/>
      <w:r>
        <w:rPr>
          <w:lang w:val="ru-RU"/>
        </w:rPr>
        <w:t>In</w:t>
      </w:r>
      <w:proofErr w:type="spellEnd"/>
      <w:r>
        <w:rPr>
          <w:lang w:val="ru-RU"/>
        </w:rPr>
        <w:t xml:space="preserve">: </w:t>
      </w:r>
      <w:r>
        <w:rPr>
          <w:i/>
          <w:lang w:val="ru-RU"/>
        </w:rPr>
        <w:t>Язык: Сознание: Коммуникация (15)</w:t>
      </w:r>
      <w:r>
        <w:rPr>
          <w:lang w:val="ru-RU"/>
        </w:rPr>
        <w:t xml:space="preserve">: </w:t>
      </w:r>
      <w:r>
        <w:sym w:font="Symbol" w:char="F05B"/>
      </w:r>
      <w:r>
        <w:rPr>
          <w:lang w:val="ru-RU"/>
        </w:rPr>
        <w:t>Сборник</w:t>
      </w:r>
      <w:r>
        <w:sym w:font="Symbol" w:char="F05D"/>
      </w:r>
      <w:r>
        <w:t>.</w:t>
      </w:r>
      <w:r>
        <w:rPr>
          <w:lang w:val="ru-RU"/>
        </w:rPr>
        <w:t xml:space="preserve"> Москва: МАКС Прес</w:t>
      </w:r>
      <w:r>
        <w:rPr>
          <w:lang w:val="ru-RU"/>
        </w:rPr>
        <w:t>с, 2000, с. 71-76.</w:t>
      </w:r>
    </w:p>
    <w:p w14:paraId="03568F44" w14:textId="77777777" w:rsidR="003E5B55" w:rsidRDefault="00F9627E">
      <w:pPr>
        <w:textAlignment w:val="baseline"/>
        <w:rPr>
          <w:lang w:val="ru-RU"/>
        </w:rPr>
      </w:pPr>
      <w:r>
        <w:rPr>
          <w:color w:val="000000"/>
          <w:lang w:val="ru-RU"/>
        </w:rPr>
        <w:t xml:space="preserve">ИВАНОВ, В., ГОЛОВАЧЕВА, А., МОЛОШНАЯ, Т., СВЕШНИКОВА, Т. Типология грамматических категорий в славянских и балканских языках. </w:t>
      </w:r>
      <w:proofErr w:type="spellStart"/>
      <w:r>
        <w:rPr>
          <w:color w:val="000000"/>
          <w:lang w:val="ru-RU"/>
        </w:rPr>
        <w:t>In</w:t>
      </w:r>
      <w:proofErr w:type="spellEnd"/>
      <w:r>
        <w:rPr>
          <w:color w:val="000000"/>
          <w:lang w:val="ru-RU"/>
        </w:rPr>
        <w:t xml:space="preserve">: </w:t>
      </w:r>
      <w:r>
        <w:rPr>
          <w:i/>
          <w:iCs/>
          <w:color w:val="000000"/>
          <w:lang w:val="ru-RU"/>
        </w:rPr>
        <w:t>Славянское языкознание: XI Международный съезд славистов</w:t>
      </w:r>
      <w:r>
        <w:rPr>
          <w:color w:val="000000"/>
          <w:lang w:val="ru-RU"/>
        </w:rPr>
        <w:t>: [Сборник]. Москва: Наука, 1993, с. 207-219.</w:t>
      </w:r>
    </w:p>
    <w:p w14:paraId="2AC2D263" w14:textId="77777777" w:rsidR="003E5B55" w:rsidRDefault="00F9627E">
      <w:pPr>
        <w:textAlignment w:val="baseline"/>
        <w:rPr>
          <w:lang w:val="ru-RU"/>
        </w:rPr>
      </w:pPr>
      <w:r>
        <w:rPr>
          <w:lang w:val="ru-RU"/>
        </w:rPr>
        <w:t>ИЗОТО</w:t>
      </w:r>
      <w:r>
        <w:rPr>
          <w:lang w:val="ru-RU"/>
        </w:rPr>
        <w:t xml:space="preserve">В, А. К вопросу об аналитическом императиве 2-го лица в современном чешском языке. </w:t>
      </w:r>
      <w:proofErr w:type="spellStart"/>
      <w:r>
        <w:rPr>
          <w:lang w:val="ru-RU"/>
        </w:rPr>
        <w:t>In</w:t>
      </w:r>
      <w:proofErr w:type="spellEnd"/>
      <w:r>
        <w:rPr>
          <w:lang w:val="ru-RU"/>
        </w:rPr>
        <w:t xml:space="preserve">: </w:t>
      </w:r>
      <w:r>
        <w:rPr>
          <w:i/>
          <w:lang w:val="ru-RU"/>
        </w:rPr>
        <w:t>Язык: Сознание: Коммуникация (23)</w:t>
      </w:r>
      <w:r>
        <w:rPr>
          <w:lang w:val="ru-RU"/>
        </w:rPr>
        <w:t xml:space="preserve">: </w:t>
      </w:r>
      <w:r>
        <w:sym w:font="Symbol" w:char="F05B"/>
      </w:r>
      <w:r>
        <w:rPr>
          <w:lang w:val="ru-RU"/>
        </w:rPr>
        <w:t>Сборник</w:t>
      </w:r>
      <w:r>
        <w:sym w:font="Symbol" w:char="F05D"/>
      </w:r>
      <w:r>
        <w:t>.</w:t>
      </w:r>
      <w:r>
        <w:rPr>
          <w:lang w:val="ru-RU"/>
        </w:rPr>
        <w:t xml:space="preserve"> Москва: МАКС Пресс, 2003, с. 58-68.</w:t>
      </w:r>
    </w:p>
    <w:p w14:paraId="0F0DD9AA" w14:textId="77777777" w:rsidR="003E5B55" w:rsidRDefault="00F9627E">
      <w:pPr>
        <w:textAlignment w:val="baseline"/>
        <w:rPr>
          <w:lang w:val="ru-RU"/>
        </w:rPr>
      </w:pPr>
      <w:r>
        <w:rPr>
          <w:lang w:val="ru-RU"/>
        </w:rPr>
        <w:t xml:space="preserve">ИЗОТОВ, А. К соотносительности функционально-семантических категорий </w:t>
      </w:r>
      <w:r>
        <w:rPr>
          <w:lang w:val="ru-RU"/>
        </w:rPr>
        <w:t>побуждения в современных чешском и русском языках. I</w:t>
      </w:r>
      <w:r>
        <w:t xml:space="preserve">n: </w:t>
      </w:r>
      <w:r>
        <w:rPr>
          <w:i/>
          <w:lang w:val="ru-RU"/>
        </w:rPr>
        <w:t>Сопоставительные исследования грамматики и лексики русского и западнославянских языков</w:t>
      </w:r>
      <w:r>
        <w:rPr>
          <w:lang w:val="ru-RU"/>
        </w:rPr>
        <w:t xml:space="preserve">: </w:t>
      </w:r>
      <w:r>
        <w:rPr>
          <w:i/>
          <w:lang w:val="ru-RU"/>
        </w:rPr>
        <w:t>коллективная монография</w:t>
      </w:r>
      <w:r>
        <w:rPr>
          <w:lang w:val="ru-RU"/>
        </w:rPr>
        <w:t xml:space="preserve"> </w:t>
      </w:r>
      <w:r>
        <w:sym w:font="Symbol" w:char="F05B"/>
      </w:r>
      <w:r>
        <w:rPr>
          <w:lang w:val="ru-RU"/>
        </w:rPr>
        <w:t>под редакцией А. ШИРОКОВОЙ</w:t>
      </w:r>
      <w:r>
        <w:sym w:font="Symbol" w:char="F05D"/>
      </w:r>
      <w:r>
        <w:t>.</w:t>
      </w:r>
      <w:r>
        <w:rPr>
          <w:lang w:val="ru-RU"/>
        </w:rPr>
        <w:t xml:space="preserve"> Москва: Изд-во МГУ, 1998</w:t>
      </w:r>
      <w:r>
        <w:t>,</w:t>
      </w:r>
      <w:r>
        <w:rPr>
          <w:lang w:val="ru-RU"/>
        </w:rPr>
        <w:t xml:space="preserve"> с. 171-228.</w:t>
      </w:r>
    </w:p>
    <w:p w14:paraId="2163FCFE" w14:textId="77777777" w:rsidR="003E5B55" w:rsidRDefault="00F9627E">
      <w:pPr>
        <w:textAlignment w:val="baseline"/>
        <w:rPr>
          <w:color w:val="000000"/>
          <w:lang w:val="ru-RU"/>
        </w:rPr>
      </w:pPr>
      <w:r>
        <w:rPr>
          <w:lang w:val="ru-RU"/>
        </w:rPr>
        <w:t>ИЗОТОВ, А. К функцион</w:t>
      </w:r>
      <w:r>
        <w:rPr>
          <w:lang w:val="ru-RU"/>
        </w:rPr>
        <w:t xml:space="preserve">альной соотносительности парадигм чешского и русского императива. </w:t>
      </w:r>
      <w:proofErr w:type="spellStart"/>
      <w:r>
        <w:rPr>
          <w:color w:val="000000"/>
          <w:lang w:val="ru-RU"/>
        </w:rPr>
        <w:t>In</w:t>
      </w:r>
      <w:proofErr w:type="spellEnd"/>
      <w:r>
        <w:rPr>
          <w:color w:val="000000"/>
          <w:lang w:val="ru-RU"/>
        </w:rPr>
        <w:t xml:space="preserve">: </w:t>
      </w:r>
      <w:r>
        <w:rPr>
          <w:i/>
          <w:color w:val="000000"/>
          <w:lang w:val="ru-RU"/>
        </w:rPr>
        <w:t>Функциональные исследования 2</w:t>
      </w:r>
      <w:r>
        <w:rPr>
          <w:color w:val="000000"/>
          <w:lang w:val="ru-RU"/>
        </w:rPr>
        <w:t xml:space="preserve">: </w:t>
      </w:r>
      <w:r>
        <w:rPr>
          <w:color w:val="000000"/>
          <w:lang w:val="ru-RU"/>
        </w:rPr>
        <w:sym w:font="Symbol" w:char="F05B"/>
      </w:r>
      <w:r>
        <w:rPr>
          <w:color w:val="000000"/>
          <w:lang w:val="ru-RU"/>
        </w:rPr>
        <w:t>Сборник статей по лингвистике</w:t>
      </w:r>
      <w:r>
        <w:rPr>
          <w:color w:val="000000"/>
          <w:lang w:val="ru-RU"/>
        </w:rPr>
        <w:sym w:font="Symbol" w:char="F05D"/>
      </w:r>
      <w:r>
        <w:rPr>
          <w:color w:val="000000"/>
          <w:lang w:val="ru-RU"/>
        </w:rPr>
        <w:t>. Москва: Московский лицей, 1996, с. 9-23.</w:t>
      </w:r>
    </w:p>
    <w:p w14:paraId="13ED5286" w14:textId="77777777" w:rsidR="003E5B55" w:rsidRDefault="00F9627E">
      <w:pPr>
        <w:textAlignment w:val="baseline"/>
        <w:rPr>
          <w:lang w:val="ru-RU"/>
        </w:rPr>
      </w:pPr>
      <w:r>
        <w:rPr>
          <w:color w:val="000000"/>
          <w:lang w:val="ru-RU"/>
        </w:rPr>
        <w:lastRenderedPageBreak/>
        <w:t xml:space="preserve">ИЗОТОВ, А. О перформативном побуждении в чешском и русском языках. </w:t>
      </w:r>
      <w:proofErr w:type="spellStart"/>
      <w:r>
        <w:rPr>
          <w:color w:val="000000"/>
          <w:lang w:val="ru-RU"/>
        </w:rPr>
        <w:t>In</w:t>
      </w:r>
      <w:proofErr w:type="spellEnd"/>
      <w:r>
        <w:rPr>
          <w:color w:val="000000"/>
          <w:lang w:val="ru-RU"/>
        </w:rPr>
        <w:t xml:space="preserve">: </w:t>
      </w:r>
      <w:r>
        <w:rPr>
          <w:i/>
          <w:color w:val="000000"/>
          <w:lang w:val="ru-RU"/>
        </w:rPr>
        <w:t>Функционал</w:t>
      </w:r>
      <w:r>
        <w:rPr>
          <w:i/>
          <w:color w:val="000000"/>
          <w:lang w:val="ru-RU"/>
        </w:rPr>
        <w:t>ьные исследования 2</w:t>
      </w:r>
      <w:r>
        <w:rPr>
          <w:color w:val="000000"/>
          <w:lang w:val="ru-RU"/>
        </w:rPr>
        <w:t xml:space="preserve">: </w:t>
      </w:r>
      <w:r>
        <w:rPr>
          <w:color w:val="000000"/>
          <w:lang w:val="ru-RU"/>
        </w:rPr>
        <w:sym w:font="Symbol" w:char="F05B"/>
      </w:r>
      <w:r>
        <w:rPr>
          <w:color w:val="000000"/>
          <w:lang w:val="ru-RU"/>
        </w:rPr>
        <w:t>Сборник статей по лингвистике</w:t>
      </w:r>
      <w:r>
        <w:rPr>
          <w:color w:val="000000"/>
          <w:lang w:val="ru-RU"/>
        </w:rPr>
        <w:sym w:font="Symbol" w:char="F05D"/>
      </w:r>
      <w:r>
        <w:rPr>
          <w:color w:val="000000"/>
          <w:lang w:val="ru-RU"/>
        </w:rPr>
        <w:t>. Москва: Московский лицей, 1996, с. 24-48.</w:t>
      </w:r>
    </w:p>
    <w:p w14:paraId="1283A5A4" w14:textId="77777777" w:rsidR="003E5B55" w:rsidRDefault="00F9627E">
      <w:pPr>
        <w:textAlignment w:val="baseline"/>
        <w:rPr>
          <w:lang w:val="ru-RU"/>
        </w:rPr>
      </w:pPr>
      <w:r>
        <w:rPr>
          <w:lang w:val="ru-RU"/>
        </w:rPr>
        <w:t xml:space="preserve">ИЗОТОВ, А. Об </w:t>
      </w:r>
      <w:proofErr w:type="spellStart"/>
      <w:r>
        <w:rPr>
          <w:lang w:val="ru-RU"/>
        </w:rPr>
        <w:t>иллокутивно</w:t>
      </w:r>
      <w:proofErr w:type="spellEnd"/>
      <w:r>
        <w:rPr>
          <w:lang w:val="ru-RU"/>
        </w:rPr>
        <w:t xml:space="preserve"> специализированном побуждении в современных чешском и русском языках. </w:t>
      </w:r>
      <w:proofErr w:type="spellStart"/>
      <w:r>
        <w:rPr>
          <w:lang w:val="ru-RU"/>
        </w:rPr>
        <w:t>In</w:t>
      </w:r>
      <w:proofErr w:type="spellEnd"/>
      <w:r>
        <w:rPr>
          <w:lang w:val="ru-RU"/>
        </w:rPr>
        <w:t xml:space="preserve">: </w:t>
      </w:r>
      <w:r>
        <w:rPr>
          <w:i/>
          <w:lang w:val="ru-RU"/>
        </w:rPr>
        <w:t>Язык: Сознание: Коммуникация (15)</w:t>
      </w:r>
      <w:r>
        <w:rPr>
          <w:lang w:val="ru-RU"/>
        </w:rPr>
        <w:t xml:space="preserve">: </w:t>
      </w:r>
      <w:r>
        <w:sym w:font="Symbol" w:char="F05B"/>
      </w:r>
      <w:r>
        <w:rPr>
          <w:lang w:val="ru-RU"/>
        </w:rPr>
        <w:t>Сборник</w:t>
      </w:r>
      <w:r>
        <w:sym w:font="Symbol" w:char="F05D"/>
      </w:r>
      <w:r>
        <w:t>.</w:t>
      </w:r>
      <w:r>
        <w:rPr>
          <w:lang w:val="ru-RU"/>
        </w:rPr>
        <w:t xml:space="preserve"> Москва: МАКС П</w:t>
      </w:r>
      <w:r>
        <w:rPr>
          <w:lang w:val="ru-RU"/>
        </w:rPr>
        <w:t>ресс, 2000, с. 62-70.</w:t>
      </w:r>
    </w:p>
    <w:p w14:paraId="5F763894" w14:textId="77777777" w:rsidR="003E5B55" w:rsidRDefault="00F9627E">
      <w:pPr>
        <w:textAlignment w:val="baseline"/>
        <w:rPr>
          <w:lang w:val="ru-RU"/>
        </w:rPr>
      </w:pPr>
      <w:r>
        <w:rPr>
          <w:lang w:val="ru-RU"/>
        </w:rPr>
        <w:t xml:space="preserve">ИЗОТОВ, А. </w:t>
      </w:r>
      <w:r>
        <w:rPr>
          <w:i/>
          <w:lang w:val="ru-RU"/>
        </w:rPr>
        <w:t>Функционально-семантическая категория императивности в современном чешском языке в сопоставлении с русским</w:t>
      </w:r>
      <w:r>
        <w:rPr>
          <w:lang w:val="ru-RU"/>
        </w:rPr>
        <w:t>. B</w:t>
      </w:r>
      <w:proofErr w:type="spellStart"/>
      <w:r>
        <w:t>rno</w:t>
      </w:r>
      <w:proofErr w:type="spellEnd"/>
      <w:r>
        <w:t>: L. Marek, 2005.</w:t>
      </w:r>
    </w:p>
    <w:p w14:paraId="556561DA" w14:textId="77777777" w:rsidR="003E5B55" w:rsidRDefault="00F9627E">
      <w:pPr>
        <w:textAlignment w:val="baseline"/>
        <w:rPr>
          <w:lang w:val="ru-RU"/>
        </w:rPr>
      </w:pPr>
      <w:r>
        <w:rPr>
          <w:lang w:val="ru-RU"/>
        </w:rPr>
        <w:t xml:space="preserve">ИЗОТОВ, А. Чешские перформативные глаголы в побудительном высказывании. </w:t>
      </w:r>
      <w:proofErr w:type="spellStart"/>
      <w:r>
        <w:rPr>
          <w:lang w:val="ru-RU"/>
        </w:rPr>
        <w:t>In</w:t>
      </w:r>
      <w:proofErr w:type="spellEnd"/>
      <w:r>
        <w:rPr>
          <w:lang w:val="ru-RU"/>
        </w:rPr>
        <w:t xml:space="preserve">: </w:t>
      </w:r>
      <w:r>
        <w:rPr>
          <w:i/>
          <w:lang w:val="ru-RU"/>
        </w:rPr>
        <w:t>Язык: Сознание: К</w:t>
      </w:r>
      <w:r>
        <w:rPr>
          <w:i/>
          <w:lang w:val="ru-RU"/>
        </w:rPr>
        <w:t>оммуникация (16)</w:t>
      </w:r>
      <w:r>
        <w:rPr>
          <w:lang w:val="ru-RU"/>
        </w:rPr>
        <w:t xml:space="preserve">: </w:t>
      </w:r>
      <w:r>
        <w:sym w:font="Symbol" w:char="F05B"/>
      </w:r>
      <w:r>
        <w:rPr>
          <w:lang w:val="ru-RU"/>
        </w:rPr>
        <w:t>Сборник</w:t>
      </w:r>
      <w:r>
        <w:sym w:font="Symbol" w:char="F05D"/>
      </w:r>
      <w:r>
        <w:t>.</w:t>
      </w:r>
      <w:r>
        <w:rPr>
          <w:lang w:val="ru-RU"/>
        </w:rPr>
        <w:t xml:space="preserve"> Москва: МАКС Пресс, 2001, с. 23-32.</w:t>
      </w:r>
    </w:p>
    <w:p w14:paraId="2D67CB1A" w14:textId="77777777" w:rsidR="003E5B55" w:rsidRDefault="00F9627E">
      <w:pPr>
        <w:textAlignment w:val="baseline"/>
      </w:pPr>
      <w:r>
        <w:rPr>
          <w:lang w:val="ru-RU"/>
        </w:rPr>
        <w:t xml:space="preserve">ИСАЧЕНКО, А. Наклонение. </w:t>
      </w:r>
      <w:proofErr w:type="spellStart"/>
      <w:r>
        <w:rPr>
          <w:lang w:val="ru-RU"/>
        </w:rPr>
        <w:t>In</w:t>
      </w:r>
      <w:proofErr w:type="spellEnd"/>
      <w:r>
        <w:rPr>
          <w:lang w:val="ru-RU"/>
        </w:rPr>
        <w:t xml:space="preserve">: </w:t>
      </w:r>
      <w:r>
        <w:rPr>
          <w:i/>
          <w:lang w:val="ru-RU"/>
        </w:rPr>
        <w:t>Грамматический строй русского языка в сопоставлении с словацким: морфология I-II</w:t>
      </w:r>
      <w:r>
        <w:rPr>
          <w:lang w:val="ru-RU"/>
        </w:rPr>
        <w:t>. Москва: Языки славянской культуры, 2003, с. 470-517.</w:t>
      </w:r>
    </w:p>
    <w:p w14:paraId="01E7754C" w14:textId="77777777" w:rsidR="003E5B55" w:rsidRDefault="00F9627E">
      <w:pPr>
        <w:textAlignment w:val="baseline"/>
        <w:rPr>
          <w:color w:val="000000"/>
        </w:rPr>
      </w:pPr>
      <w:r>
        <w:rPr>
          <w:lang w:val="ru-RU"/>
        </w:rPr>
        <w:t>К</w:t>
      </w:r>
      <w:r>
        <w:t>НЯЗЕВ,</w:t>
      </w:r>
      <w:r>
        <w:rPr>
          <w:lang w:val="ru-RU"/>
        </w:rPr>
        <w:t xml:space="preserve"> Ю. Императив в слав</w:t>
      </w:r>
      <w:r>
        <w:rPr>
          <w:lang w:val="ru-RU"/>
        </w:rPr>
        <w:t xml:space="preserve">янских языках: взаимодействие модальности и темпоральности. </w:t>
      </w:r>
      <w:proofErr w:type="spellStart"/>
      <w:r>
        <w:rPr>
          <w:lang w:val="ru-RU"/>
        </w:rPr>
        <w:t>In</w:t>
      </w:r>
      <w:proofErr w:type="spellEnd"/>
      <w:r>
        <w:rPr>
          <w:lang w:val="ru-RU"/>
        </w:rPr>
        <w:t xml:space="preserve">: </w:t>
      </w:r>
      <w:r>
        <w:rPr>
          <w:i/>
          <w:lang w:val="ru-RU"/>
        </w:rPr>
        <w:t>Императив в разноструктурных языках</w:t>
      </w:r>
      <w:r>
        <w:rPr>
          <w:lang w:val="ru-RU"/>
        </w:rPr>
        <w:t xml:space="preserve">. Ленинград: Ленинградское отделение </w:t>
      </w:r>
      <w:proofErr w:type="gramStart"/>
      <w:r>
        <w:rPr>
          <w:lang w:val="ru-RU"/>
        </w:rPr>
        <w:t>Ин-та</w:t>
      </w:r>
      <w:proofErr w:type="gramEnd"/>
      <w:r>
        <w:rPr>
          <w:lang w:val="ru-RU"/>
        </w:rPr>
        <w:t xml:space="preserve"> языкознания АН СССР, 1988. с. 62-63.</w:t>
      </w:r>
    </w:p>
    <w:p w14:paraId="278B97B6" w14:textId="77777777" w:rsidR="003E5B55" w:rsidRDefault="00F9627E">
      <w:pPr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 xml:space="preserve">МОЛОШНАЯ, Т. Аналитические формы косвенных наклонений в славянских языках. </w:t>
      </w:r>
      <w:r>
        <w:rPr>
          <w:i/>
          <w:iCs/>
          <w:color w:val="000000"/>
          <w:lang w:val="ru-RU"/>
        </w:rPr>
        <w:t>Советское славяноведение</w:t>
      </w:r>
      <w:r>
        <w:rPr>
          <w:color w:val="000000"/>
          <w:lang w:val="ru-RU"/>
        </w:rPr>
        <w:t>. 1991 (4), с. 76-87.</w:t>
      </w:r>
    </w:p>
    <w:p w14:paraId="3147F650" w14:textId="77777777" w:rsidR="003E5B55" w:rsidRDefault="00F9627E">
      <w:pPr>
        <w:textAlignment w:val="baseline"/>
        <w:rPr>
          <w:color w:val="000000"/>
          <w:lang w:val="ru-RU"/>
        </w:rPr>
      </w:pPr>
      <w:r>
        <w:rPr>
          <w:lang w:val="ru-RU"/>
        </w:rPr>
        <w:t xml:space="preserve">МОЛОШНАЯ, Т. Об аналитических формах сослагательного наклонения в славянских языках. </w:t>
      </w:r>
      <w:proofErr w:type="spellStart"/>
      <w:r>
        <w:rPr>
          <w:color w:val="000000"/>
          <w:lang w:val="ru-RU"/>
        </w:rPr>
        <w:t>In</w:t>
      </w:r>
      <w:proofErr w:type="spellEnd"/>
      <w:r>
        <w:rPr>
          <w:color w:val="000000"/>
          <w:lang w:val="ru-RU"/>
        </w:rPr>
        <w:t xml:space="preserve">: </w:t>
      </w:r>
      <w:r>
        <w:rPr>
          <w:i/>
          <w:iCs/>
          <w:color w:val="000000"/>
          <w:lang w:val="ru-RU"/>
        </w:rPr>
        <w:t>Проблемы сопоставительной грамматики славянски</w:t>
      </w:r>
      <w:r>
        <w:rPr>
          <w:i/>
          <w:iCs/>
          <w:color w:val="000000"/>
          <w:lang w:val="ru-RU"/>
        </w:rPr>
        <w:t>х языков</w:t>
      </w:r>
      <w:r>
        <w:rPr>
          <w:color w:val="000000"/>
          <w:lang w:val="ru-RU"/>
        </w:rPr>
        <w:t xml:space="preserve">: [Сборник под ред. Л. СМИРНОВА]. Москва: АН СССР, 1990, </w:t>
      </w:r>
      <w:r>
        <w:rPr>
          <w:lang w:val="ru-RU"/>
        </w:rPr>
        <w:t>с. 114-129.</w:t>
      </w:r>
    </w:p>
    <w:p w14:paraId="30C139B3" w14:textId="77777777" w:rsidR="003E5B55" w:rsidRDefault="00F9627E">
      <w:pPr>
        <w:textAlignment w:val="baseline"/>
        <w:rPr>
          <w:lang w:val="ru-RU"/>
        </w:rPr>
      </w:pPr>
      <w:r>
        <w:rPr>
          <w:lang w:val="ru-RU"/>
        </w:rPr>
        <w:t xml:space="preserve">МОЛОШНАЯ, Т. Синтаксические способы выражения косвенных наклонений в современных славянских языках. </w:t>
      </w:r>
      <w:proofErr w:type="spellStart"/>
      <w:r>
        <w:rPr>
          <w:lang w:val="ru-RU"/>
        </w:rPr>
        <w:t>In</w:t>
      </w:r>
      <w:proofErr w:type="spellEnd"/>
      <w:r>
        <w:rPr>
          <w:lang w:val="ru-RU"/>
        </w:rPr>
        <w:t xml:space="preserve">: </w:t>
      </w:r>
      <w:r>
        <w:rPr>
          <w:i/>
          <w:iCs/>
          <w:color w:val="000000"/>
          <w:lang w:val="ru-RU"/>
        </w:rPr>
        <w:t>Этюды по типологии грамматических категорий в славянских и балканских языка</w:t>
      </w:r>
      <w:r>
        <w:rPr>
          <w:i/>
          <w:iCs/>
          <w:color w:val="000000"/>
          <w:lang w:val="ru-RU"/>
        </w:rPr>
        <w:t>х</w:t>
      </w:r>
      <w:r>
        <w:rPr>
          <w:color w:val="000000"/>
          <w:lang w:val="ru-RU"/>
        </w:rPr>
        <w:t xml:space="preserve">: [Коллективная монография]. Москва: Индрик, 1995, </w:t>
      </w:r>
      <w:r>
        <w:rPr>
          <w:lang w:val="ru-RU"/>
        </w:rPr>
        <w:t>с. 60-150.</w:t>
      </w:r>
    </w:p>
    <w:p w14:paraId="7FCF4B4F" w14:textId="77777777" w:rsidR="003E5B55" w:rsidRDefault="00F9627E">
      <w:pPr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 xml:space="preserve">МОЛОШНАЯ, Т. Типология некатегориальных значений грамматических категорий глаголов в славянских языках. </w:t>
      </w:r>
      <w:proofErr w:type="spellStart"/>
      <w:r>
        <w:rPr>
          <w:color w:val="000000"/>
          <w:lang w:val="ru-RU"/>
        </w:rPr>
        <w:t>In</w:t>
      </w:r>
      <w:proofErr w:type="spellEnd"/>
      <w:r>
        <w:rPr>
          <w:color w:val="000000"/>
          <w:lang w:val="ru-RU"/>
        </w:rPr>
        <w:t xml:space="preserve">: </w:t>
      </w:r>
      <w:r>
        <w:rPr>
          <w:i/>
          <w:iCs/>
          <w:color w:val="000000"/>
          <w:lang w:val="ru-RU"/>
        </w:rPr>
        <w:t xml:space="preserve">Типология грамматических систем славянского пространства: коллективная монография </w:t>
      </w:r>
      <w:r>
        <w:rPr>
          <w:color w:val="000000"/>
          <w:lang w:val="ru-RU"/>
        </w:rPr>
        <w:t>[от</w:t>
      </w:r>
      <w:r>
        <w:rPr>
          <w:color w:val="000000"/>
          <w:lang w:val="ru-RU"/>
        </w:rPr>
        <w:t>в. редактор МОЛОШНАЯ, Т. Н.]. Москва: Институт славяноведения РАН, 2006, с. 30-81.</w:t>
      </w:r>
    </w:p>
    <w:p w14:paraId="4E891A3F" w14:textId="77777777" w:rsidR="003E5B55" w:rsidRDefault="00F9627E">
      <w:pPr>
        <w:textAlignment w:val="baseline"/>
        <w:rPr>
          <w:color w:val="000000"/>
          <w:lang w:val="ru-RU"/>
        </w:rPr>
      </w:pPr>
      <w:r>
        <w:rPr>
          <w:color w:val="000000"/>
          <w:sz w:val="20"/>
          <w:szCs w:val="20"/>
          <w:lang w:val="ru-RU"/>
        </w:rPr>
        <w:t>Статья представляет собой типологическую классификацию некатегориальных значений, свойственных морфологическим формам глагола, исполняющим дополнительные, несобственные функ</w:t>
      </w:r>
      <w:r>
        <w:rPr>
          <w:color w:val="000000"/>
          <w:sz w:val="20"/>
          <w:szCs w:val="20"/>
          <w:lang w:val="ru-RU"/>
        </w:rPr>
        <w:t>ции.</w:t>
      </w:r>
    </w:p>
    <w:p w14:paraId="7CC0C929" w14:textId="77777777" w:rsidR="003E5B55" w:rsidRDefault="00F9627E">
      <w:pPr>
        <w:textAlignment w:val="baseline"/>
        <w:rPr>
          <w:lang w:val="ru-RU"/>
        </w:rPr>
      </w:pPr>
      <w:r>
        <w:rPr>
          <w:lang w:val="ru-RU"/>
        </w:rPr>
        <w:t xml:space="preserve">МОЛОШНАЯ, Г. Транспозиция грамматических форм категории наклонения. </w:t>
      </w:r>
      <w:proofErr w:type="spellStart"/>
      <w:r>
        <w:rPr>
          <w:lang w:val="ru-RU"/>
        </w:rPr>
        <w:t>In</w:t>
      </w:r>
      <w:proofErr w:type="spellEnd"/>
      <w:r>
        <w:rPr>
          <w:lang w:val="ru-RU"/>
        </w:rPr>
        <w:t xml:space="preserve">: </w:t>
      </w:r>
      <w:r>
        <w:rPr>
          <w:i/>
          <w:lang w:val="ru-RU"/>
        </w:rPr>
        <w:t>Грамматические категории и их некатегориальные значения в славянских языках.</w:t>
      </w:r>
      <w:r>
        <w:rPr>
          <w:lang w:val="ru-RU"/>
        </w:rPr>
        <w:t xml:space="preserve"> Москва: РАН, 2007, с. 8-38.</w:t>
      </w:r>
    </w:p>
    <w:p w14:paraId="0AF227C7" w14:textId="77777777" w:rsidR="003E5B55" w:rsidRDefault="00F9627E">
      <w:pPr>
        <w:textAlignment w:val="baseline"/>
        <w:rPr>
          <w:lang w:val="ru-RU"/>
        </w:rPr>
      </w:pPr>
      <w:r>
        <w:rPr>
          <w:color w:val="000000"/>
          <w:lang w:val="ru-RU"/>
        </w:rPr>
        <w:t>ПЕТРУХИНА, Е. Функционально-системное сопоставление грамматических категор</w:t>
      </w:r>
      <w:r>
        <w:rPr>
          <w:color w:val="000000"/>
          <w:lang w:val="ru-RU"/>
        </w:rPr>
        <w:t xml:space="preserve">ий русского и других славянских языков. </w:t>
      </w:r>
      <w:r>
        <w:rPr>
          <w:i/>
          <w:iCs/>
          <w:color w:val="000000"/>
          <w:lang w:val="ru-RU"/>
        </w:rPr>
        <w:t xml:space="preserve">Вестник МГУ: Серия 9: Филология. </w:t>
      </w:r>
      <w:r>
        <w:rPr>
          <w:color w:val="000000"/>
          <w:lang w:val="ru-RU"/>
        </w:rPr>
        <w:t>1985 (6), с. 28-36.</w:t>
      </w:r>
    </w:p>
    <w:p w14:paraId="06ECB6C4" w14:textId="77777777" w:rsidR="003E5B55" w:rsidRDefault="00F9627E">
      <w:pPr>
        <w:textAlignment w:val="baseline"/>
        <w:rPr>
          <w:lang w:val="ru-RU"/>
        </w:rPr>
      </w:pPr>
      <w:r>
        <w:rPr>
          <w:color w:val="000000"/>
          <w:lang w:val="ru-RU"/>
        </w:rPr>
        <w:t xml:space="preserve">УВАРОВ, В. </w:t>
      </w:r>
      <w:r>
        <w:rPr>
          <w:i/>
          <w:color w:val="000000"/>
          <w:lang w:val="ru-RU"/>
        </w:rPr>
        <w:t>Категория императивности в русском языке в сопоставлении с аналогичной категорией в чешском языке</w:t>
      </w:r>
      <w:r>
        <w:rPr>
          <w:color w:val="000000"/>
          <w:lang w:val="ru-RU"/>
        </w:rPr>
        <w:t>. Москва, 1992. Диссертация на соискание учёной степени</w:t>
      </w:r>
      <w:r>
        <w:rPr>
          <w:color w:val="000000"/>
          <w:lang w:val="ru-RU"/>
        </w:rPr>
        <w:t xml:space="preserve"> кандидата филологических наук. МПГУ.</w:t>
      </w:r>
    </w:p>
    <w:p w14:paraId="422C3CE4" w14:textId="77777777" w:rsidR="003E5B55" w:rsidRDefault="00F9627E">
      <w:pPr>
        <w:textAlignment w:val="baseline"/>
        <w:rPr>
          <w:color w:val="000000"/>
        </w:rPr>
      </w:pPr>
      <w:r>
        <w:rPr>
          <w:lang w:val="ru-RU"/>
        </w:rPr>
        <w:t xml:space="preserve">ШИРОКОВА, А. О функциональной нагрузке форм </w:t>
      </w:r>
      <w:proofErr w:type="spellStart"/>
      <w:r>
        <w:rPr>
          <w:lang w:val="ru-RU"/>
        </w:rPr>
        <w:t>кондиционала</w:t>
      </w:r>
      <w:proofErr w:type="spellEnd"/>
      <w:r>
        <w:rPr>
          <w:lang w:val="ru-RU"/>
        </w:rPr>
        <w:t xml:space="preserve"> в чешском языке (в сопоставлении с русским языком). </w:t>
      </w:r>
      <w:r>
        <w:rPr>
          <w:lang w:val="de-DE"/>
        </w:rPr>
        <w:t>In</w:t>
      </w:r>
      <w:r>
        <w:rPr>
          <w:lang w:val="ru-RU"/>
        </w:rPr>
        <w:t xml:space="preserve">: </w:t>
      </w:r>
      <w:r>
        <w:rPr>
          <w:i/>
          <w:iCs/>
          <w:color w:val="000000"/>
        </w:rPr>
        <w:t>Konfrontační studium ruské a české gramatiky a slovní zásob</w:t>
      </w:r>
      <w:r>
        <w:rPr>
          <w:color w:val="000000"/>
        </w:rPr>
        <w:t xml:space="preserve">y: [Sborník]. Za </w:t>
      </w:r>
      <w:proofErr w:type="spellStart"/>
      <w:r>
        <w:rPr>
          <w:color w:val="000000"/>
        </w:rPr>
        <w:t>red</w:t>
      </w:r>
      <w:proofErr w:type="spellEnd"/>
      <w:r>
        <w:rPr>
          <w:color w:val="000000"/>
        </w:rPr>
        <w:t>. T. KONSTANTINOVÉ, A. ŠIR</w:t>
      </w:r>
      <w:r>
        <w:rPr>
          <w:color w:val="000000"/>
        </w:rPr>
        <w:t>OKOVOVÉ, M. ZATOVKAŇUKA. Praha: UK, 1974</w:t>
      </w:r>
      <w:r>
        <w:t>, s. 19-47.</w:t>
      </w:r>
    </w:p>
    <w:p w14:paraId="3628DFCE" w14:textId="77777777" w:rsidR="003E5B55" w:rsidRDefault="00F9627E">
      <w:pPr>
        <w:rPr>
          <w:lang w:val="ru-RU"/>
        </w:rPr>
      </w:pPr>
      <w:r>
        <w:rPr>
          <w:lang w:val="ru-RU"/>
        </w:rPr>
        <w:t xml:space="preserve">ШИРОКОВА, А. </w:t>
      </w:r>
      <w:r>
        <w:rPr>
          <w:i/>
          <w:lang w:val="ru-RU"/>
        </w:rPr>
        <w:t>О функциональных границах некоторых грамматических категорий глагола в славянских языках</w:t>
      </w:r>
      <w:r>
        <w:rPr>
          <w:lang w:val="ru-RU"/>
        </w:rPr>
        <w:t>. Москва: МГУ, 1973.</w:t>
      </w:r>
    </w:p>
    <w:p w14:paraId="591EA7AB" w14:textId="77777777" w:rsidR="003E5B55" w:rsidRDefault="00F9627E">
      <w:pPr>
        <w:rPr>
          <w:b/>
          <w:sz w:val="28"/>
          <w:szCs w:val="28"/>
          <w:lang w:val="ru-RU"/>
        </w:rPr>
      </w:pPr>
      <w:r>
        <w:rPr>
          <w:lang w:val="ru-RU"/>
        </w:rPr>
        <w:t>ШИРОКОВА, А. Проблематика транспозиции форм наклонений в славянских языках (на мат</w:t>
      </w:r>
      <w:r>
        <w:rPr>
          <w:lang w:val="ru-RU"/>
        </w:rPr>
        <w:t xml:space="preserve">ериале чешского и русского языков). </w:t>
      </w:r>
      <w:r>
        <w:rPr>
          <w:lang w:val="de-DE"/>
        </w:rPr>
        <w:t>In</w:t>
      </w:r>
      <w:r>
        <w:rPr>
          <w:lang w:val="ru-RU"/>
        </w:rPr>
        <w:t xml:space="preserve">: </w:t>
      </w:r>
      <w:r>
        <w:rPr>
          <w:i/>
          <w:iCs/>
          <w:color w:val="000000"/>
        </w:rPr>
        <w:t>Konfrontační studium ruské a české gramatiky a slovní zásob</w:t>
      </w:r>
      <w:r>
        <w:rPr>
          <w:color w:val="000000"/>
        </w:rPr>
        <w:t xml:space="preserve">y II: [Sborník]. Za </w:t>
      </w:r>
      <w:proofErr w:type="spellStart"/>
      <w:r>
        <w:rPr>
          <w:color w:val="000000"/>
        </w:rPr>
        <w:t>red</w:t>
      </w:r>
      <w:proofErr w:type="spellEnd"/>
      <w:r>
        <w:rPr>
          <w:color w:val="000000"/>
        </w:rPr>
        <w:t>. A. ŠIROKOVOVÉ, V. HRABĚTE. Praha: UK, 1983</w:t>
      </w:r>
      <w:r>
        <w:rPr>
          <w:lang w:val="ru-RU"/>
        </w:rPr>
        <w:t xml:space="preserve">, </w:t>
      </w:r>
      <w:r>
        <w:t>s</w:t>
      </w:r>
      <w:r>
        <w:rPr>
          <w:lang w:val="ru-RU"/>
        </w:rPr>
        <w:t>. 47-70.</w:t>
      </w:r>
    </w:p>
    <w:p w14:paraId="0813300E" w14:textId="77777777" w:rsidR="003E5B55" w:rsidRDefault="00F9627E">
      <w:pPr>
        <w:rPr>
          <w:lang w:val="ru-RU"/>
        </w:rPr>
      </w:pPr>
      <w:r>
        <w:rPr>
          <w:lang w:val="ru-RU"/>
        </w:rPr>
        <w:lastRenderedPageBreak/>
        <w:t xml:space="preserve">ШИРОКОВА, А. </w:t>
      </w:r>
      <w:r>
        <w:rPr>
          <w:i/>
          <w:lang w:val="ru-RU"/>
        </w:rPr>
        <w:t>Сопоставительное изучение вторичных функций грамматических катего</w:t>
      </w:r>
      <w:r>
        <w:rPr>
          <w:i/>
          <w:lang w:val="ru-RU"/>
        </w:rPr>
        <w:t>рий глагола в славянских языках.</w:t>
      </w:r>
      <w:r>
        <w:rPr>
          <w:lang w:val="ru-RU"/>
        </w:rPr>
        <w:t xml:space="preserve"> Москва: МГУ, 1983.</w:t>
      </w:r>
    </w:p>
    <w:p w14:paraId="63272FE6" w14:textId="77777777" w:rsidR="003E5B55" w:rsidRDefault="00F9627E">
      <w:pPr>
        <w:rPr>
          <w:sz w:val="28"/>
          <w:szCs w:val="28"/>
          <w:lang w:val="ru-RU"/>
        </w:rPr>
      </w:pPr>
      <w:r>
        <w:rPr>
          <w:color w:val="000000"/>
          <w:lang w:val="ru-RU"/>
        </w:rPr>
        <w:t xml:space="preserve">ШИРОКОВА, А. Функциональные границы некоторых категорий глагола. </w:t>
      </w:r>
      <w:r>
        <w:rPr>
          <w:i/>
          <w:iCs/>
          <w:color w:val="000000"/>
          <w:lang w:val="ru-RU"/>
        </w:rPr>
        <w:t xml:space="preserve">Вестник МГУ: Серия 10: Филология. </w:t>
      </w:r>
      <w:r>
        <w:rPr>
          <w:color w:val="000000"/>
          <w:lang w:val="ru-RU"/>
        </w:rPr>
        <w:t>1973 (3), с. 26-45.</w:t>
      </w:r>
    </w:p>
    <w:p w14:paraId="716567D6" w14:textId="77777777" w:rsidR="003E5B55" w:rsidRDefault="003E5B55"/>
    <w:sectPr w:rsidR="003E5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55"/>
    <w:rsid w:val="003E5B55"/>
    <w:rsid w:val="00F7746F"/>
    <w:rsid w:val="00F9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F825"/>
  <w15:docId w15:val="{1ACEE597-2691-4D07-BAE5-B9AF3694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Stranz-Nikitina, Veronika</dc:creator>
  <cp:lastModifiedBy>Veronika Stranz-Nikitina</cp:lastModifiedBy>
  <cp:revision>2</cp:revision>
  <dcterms:created xsi:type="dcterms:W3CDTF">2021-01-20T13:57:00Z</dcterms:created>
  <dcterms:modified xsi:type="dcterms:W3CDTF">2021-01-20T13:57:00Z</dcterms:modified>
</cp:coreProperties>
</file>