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2CD" w:rsidRPr="003D4D7C" w:rsidRDefault="003D4D7C">
      <w:pPr>
        <w:rPr>
          <w:b/>
          <w:u w:val="single"/>
          <w:lang w:val="ru-RU"/>
        </w:rPr>
      </w:pPr>
      <w:r w:rsidRPr="003D4D7C">
        <w:rPr>
          <w:b/>
          <w:u w:val="single"/>
          <w:lang w:val="ru-RU"/>
        </w:rPr>
        <w:t>СЛОВООБРАЗОВАТЕЛЬНЫЙ АНАЛИЗ</w:t>
      </w:r>
    </w:p>
    <w:p w:rsidR="00BA32CD" w:rsidRPr="003D4D7C" w:rsidRDefault="003D4D7C">
      <w:pPr>
        <w:rPr>
          <w:lang w:val="ru-RU"/>
        </w:rPr>
      </w:pPr>
      <w:r w:rsidRPr="003D4D7C">
        <w:rPr>
          <w:b/>
          <w:lang w:val="ru-RU"/>
        </w:rPr>
        <w:t>I. ОПРЕДЕЛЕНИЕ СЛОВООБРАЗОВАТЕЛЬНОЙ СООТНЕСЕННОСТИ (ПРОИЗВОДЯЩЕЙ БАЗЫ). Производящей базой для слова может оказаться слово (для подавляющего большинства производных), форма слова или сочетание слов.</w:t>
      </w:r>
      <w:r w:rsidRPr="003D4D7C">
        <w:rPr>
          <w:lang w:val="ru-RU"/>
        </w:rPr>
        <w:t xml:space="preserve"> При подборе словообразовательной пары необходимо учитывать, что среди прочих однокоренных производное и производящее – это наиболее близкие по структуре и семантике слова. При подборе производящего следует помнить, что: </w:t>
      </w:r>
    </w:p>
    <w:p w:rsidR="00BA32CD" w:rsidRPr="003D4D7C" w:rsidRDefault="003D4D7C">
      <w:pPr>
        <w:rPr>
          <w:lang w:val="ru-RU"/>
        </w:rPr>
      </w:pPr>
      <w:r w:rsidRPr="003D4D7C">
        <w:rPr>
          <w:lang w:val="ru-RU"/>
        </w:rPr>
        <w:t xml:space="preserve">а) производное слово обычно имеет </w:t>
      </w:r>
      <w:r w:rsidRPr="003D4D7C">
        <w:rPr>
          <w:lang w:val="ru-RU"/>
        </w:rPr>
        <w:t xml:space="preserve">более сложную структуру (большее число морфем), чем производящее; </w:t>
      </w:r>
    </w:p>
    <w:p w:rsidR="00BA32CD" w:rsidRPr="003D4D7C" w:rsidRDefault="003D4D7C">
      <w:pPr>
        <w:rPr>
          <w:lang w:val="ru-RU"/>
        </w:rPr>
      </w:pPr>
      <w:r w:rsidRPr="003D4D7C">
        <w:rPr>
          <w:lang w:val="ru-RU"/>
        </w:rPr>
        <w:t xml:space="preserve">б) производное слово обладает более сложной семантикой по сравнению с производящим, и этот критерий оказывается решающим при анализе словообразовательных пар некоторых типов; </w:t>
      </w:r>
    </w:p>
    <w:p w:rsidR="00BA32CD" w:rsidRPr="003D4D7C" w:rsidRDefault="003D4D7C">
      <w:pPr>
        <w:rPr>
          <w:lang w:val="ru-RU"/>
        </w:rPr>
      </w:pPr>
      <w:r w:rsidRPr="003D4D7C">
        <w:rPr>
          <w:lang w:val="ru-RU"/>
        </w:rPr>
        <w:t>в) в соотноси</w:t>
      </w:r>
      <w:r w:rsidRPr="003D4D7C">
        <w:rPr>
          <w:lang w:val="ru-RU"/>
        </w:rPr>
        <w:t>тельной паре "нейтральное – стилистически окрашенное слово" производящим обычно является нейтральное (коннотация – это своего рода "приращение" смысла), несмотря на его возможную структурную простоту.</w:t>
      </w:r>
    </w:p>
    <w:p w:rsidR="00BA32CD" w:rsidRPr="003D4D7C" w:rsidRDefault="003D4D7C">
      <w:pPr>
        <w:rPr>
          <w:b/>
          <w:lang w:val="ru-RU"/>
        </w:rPr>
      </w:pPr>
      <w:r w:rsidRPr="003D4D7C">
        <w:rPr>
          <w:b/>
          <w:lang w:val="ru-RU"/>
        </w:rPr>
        <w:t>II. ВЫДЕЛЕНИЕ ПРОИЗВОДЯЩЕЙ ОСНОВЫ И СЛОВООБРАЗОВАТЕЛЬНО</w:t>
      </w:r>
      <w:r w:rsidRPr="003D4D7C">
        <w:rPr>
          <w:b/>
          <w:lang w:val="ru-RU"/>
        </w:rPr>
        <w:t xml:space="preserve">ГО ФОРМАНТА, ОПРЕДЕЛЕНИЕ СПОСОБА СЛОВООБРАЗОВАНИЯ (СС) И ЕГО РАЗНОВИДНОСТИ. </w:t>
      </w:r>
    </w:p>
    <w:p w:rsidR="00BA32CD" w:rsidRPr="003D4D7C" w:rsidRDefault="003D4D7C">
      <w:pPr>
        <w:rPr>
          <w:lang w:val="ru-RU"/>
        </w:rPr>
      </w:pPr>
      <w:r w:rsidRPr="003D4D7C">
        <w:rPr>
          <w:b/>
          <w:lang w:val="ru-RU"/>
        </w:rPr>
        <w:t>Каждое производное слово представляет собой бинарную конструкцию</w:t>
      </w:r>
      <w:r w:rsidRPr="003D4D7C">
        <w:rPr>
          <w:lang w:val="ru-RU"/>
        </w:rPr>
        <w:t xml:space="preserve">: оно состоит из производящей основы (совпадающая часть соотносительных слов – то, на базе чего образовалось новое </w:t>
      </w:r>
      <w:r w:rsidRPr="003D4D7C">
        <w:rPr>
          <w:lang w:val="ru-RU"/>
        </w:rPr>
        <w:t xml:space="preserve">слово) и форманта (словообразовательное средство - то, с помощью чего образовано слово). </w:t>
      </w:r>
    </w:p>
    <w:p w:rsidR="00BA32CD" w:rsidRPr="003D4D7C" w:rsidRDefault="003D4D7C">
      <w:pPr>
        <w:rPr>
          <w:lang w:val="ru-RU"/>
        </w:rPr>
      </w:pPr>
      <w:r w:rsidRPr="003D4D7C">
        <w:rPr>
          <w:lang w:val="ru-RU"/>
        </w:rPr>
        <w:t>В качестве формантов выступают префиксы, суффиксы, постфиксы, комплексная морфема – конфикс (префикс + суффикс, префикс + постфикс, префикс + суффикс + постфикс и т.п</w:t>
      </w:r>
      <w:r w:rsidRPr="003D4D7C">
        <w:rPr>
          <w:lang w:val="ru-RU"/>
        </w:rPr>
        <w:t>.).</w:t>
      </w:r>
    </w:p>
    <w:p w:rsidR="00BA32CD" w:rsidRPr="003D4D7C" w:rsidRDefault="00BA32CD">
      <w:pPr>
        <w:rPr>
          <w:lang w:val="ru-RU"/>
        </w:rPr>
      </w:pPr>
    </w:p>
    <w:p w:rsidR="00BA32CD" w:rsidRPr="003D4D7C" w:rsidRDefault="003D4D7C">
      <w:pPr>
        <w:rPr>
          <w:b/>
          <w:lang w:val="ru-RU"/>
        </w:rPr>
      </w:pPr>
      <w:r w:rsidRPr="003D4D7C">
        <w:rPr>
          <w:b/>
          <w:lang w:val="ru-RU"/>
        </w:rPr>
        <w:t>ОБРАЗ</w:t>
      </w:r>
      <w:r w:rsidRPr="003D4D7C">
        <w:rPr>
          <w:b/>
          <w:lang w:val="ru-RU"/>
        </w:rPr>
        <w:t>Е</w:t>
      </w:r>
      <w:r w:rsidRPr="003D4D7C">
        <w:rPr>
          <w:b/>
          <w:lang w:val="ru-RU"/>
        </w:rPr>
        <w:t>Ц РАЗБОРА</w:t>
      </w:r>
      <w:r w:rsidRPr="003D4D7C">
        <w:rPr>
          <w:b/>
          <w:lang w:val="ru-RU"/>
        </w:rPr>
        <w:t>:</w:t>
      </w:r>
    </w:p>
    <w:p w:rsidR="00BA32CD" w:rsidRPr="003D4D7C" w:rsidRDefault="003D4D7C">
      <w:pPr>
        <w:rPr>
          <w:lang w:val="ru-RU"/>
        </w:rPr>
      </w:pPr>
      <w:r w:rsidRPr="003D4D7C">
        <w:rPr>
          <w:lang w:val="ru-RU"/>
        </w:rPr>
        <w:t>СЕНОКОСИЛК[А] – имя существительное.</w:t>
      </w:r>
    </w:p>
    <w:p w:rsidR="00BA32CD" w:rsidRPr="003D4D7C" w:rsidRDefault="003D4D7C">
      <w:pPr>
        <w:rPr>
          <w:lang w:val="ru-RU"/>
        </w:rPr>
      </w:pPr>
      <w:r w:rsidRPr="003D4D7C">
        <w:rPr>
          <w:lang w:val="ru-RU"/>
        </w:rPr>
        <w:t>1) ПРОИЗВОДЯЩЕЙ БАЗОЙ для существительного сенокосилка являются существительное сено и глагол косить; значение существительного – ‘машина для кошения травы’;</w:t>
      </w:r>
    </w:p>
    <w:p w:rsidR="00BA32CD" w:rsidRPr="003D4D7C" w:rsidRDefault="003D4D7C">
      <w:pPr>
        <w:rPr>
          <w:lang w:val="ru-RU"/>
        </w:rPr>
      </w:pPr>
      <w:r w:rsidRPr="003D4D7C">
        <w:rPr>
          <w:lang w:val="ru-RU"/>
        </w:rPr>
        <w:t>2) СПОСОБ ОБРАЗОВАНИЯ – сложение с помо</w:t>
      </w:r>
      <w:r w:rsidRPr="003D4D7C">
        <w:rPr>
          <w:lang w:val="ru-RU"/>
        </w:rPr>
        <w:t xml:space="preserve">щью трансфикса (интерфикс + суффикс); производная основа </w:t>
      </w:r>
      <w:proofErr w:type="spellStart"/>
      <w:r w:rsidRPr="003D4D7C">
        <w:rPr>
          <w:lang w:val="ru-RU"/>
        </w:rPr>
        <w:t>сенокосилк</w:t>
      </w:r>
      <w:proofErr w:type="spellEnd"/>
      <w:r w:rsidRPr="003D4D7C">
        <w:rPr>
          <w:lang w:val="ru-RU"/>
        </w:rPr>
        <w:t>- включает две производящие основы сен- и коси- и словообразовательный формант –о- + -</w:t>
      </w:r>
      <w:proofErr w:type="spellStart"/>
      <w:r w:rsidRPr="003D4D7C">
        <w:rPr>
          <w:lang w:val="ru-RU"/>
        </w:rPr>
        <w:t>лк</w:t>
      </w:r>
      <w:proofErr w:type="spellEnd"/>
      <w:r w:rsidRPr="003D4D7C">
        <w:rPr>
          <w:lang w:val="ru-RU"/>
        </w:rPr>
        <w:t>(а)</w:t>
      </w:r>
    </w:p>
    <w:p w:rsidR="00BA32CD" w:rsidRPr="003D4D7C" w:rsidRDefault="003D4D7C">
      <w:pPr>
        <w:rPr>
          <w:lang w:val="ru-RU"/>
        </w:rPr>
      </w:pPr>
      <w:r w:rsidRPr="003D4D7C">
        <w:rPr>
          <w:lang w:val="ru-RU"/>
        </w:rPr>
        <w:br w:type="page"/>
      </w:r>
    </w:p>
    <w:p w:rsidR="00BA32CD" w:rsidRPr="003D4D7C" w:rsidRDefault="003D4D7C">
      <w:pPr>
        <w:rPr>
          <w:b/>
          <w:u w:val="single"/>
          <w:lang w:val="ru-RU"/>
        </w:rPr>
      </w:pPr>
      <w:r w:rsidRPr="003D4D7C">
        <w:rPr>
          <w:b/>
          <w:u w:val="single"/>
          <w:lang w:val="ru-RU"/>
        </w:rPr>
        <w:lastRenderedPageBreak/>
        <w:t>МОРФЕМНЫЙ АНАЛИЗ</w:t>
      </w:r>
    </w:p>
    <w:p w:rsidR="00BA32CD" w:rsidRPr="003D4D7C" w:rsidRDefault="003D4D7C">
      <w:pPr>
        <w:rPr>
          <w:b/>
          <w:lang w:val="ru-RU"/>
        </w:rPr>
      </w:pPr>
      <w:r w:rsidRPr="003D4D7C">
        <w:rPr>
          <w:b/>
          <w:lang w:val="ru-RU"/>
        </w:rPr>
        <w:t>I. ОПРЕДЕЛЕНИЕ ЧАСТИ РЕЧИ, ФОРМЫ СЛОВА В ТЕКСТЕ, ИЗМЕНЯЕМОСТИ ИЛИ НЕИЗМЕНЯЕМОС</w:t>
      </w:r>
      <w:r w:rsidRPr="003D4D7C">
        <w:rPr>
          <w:b/>
          <w:lang w:val="ru-RU"/>
        </w:rPr>
        <w:t>ТИ ДАННОЙ ЧАСТИ РЕЧИ ИЛИ ДАННОЙ СЛОВОФОРМЫ.</w:t>
      </w:r>
    </w:p>
    <w:p w:rsidR="00BA32CD" w:rsidRPr="003D4D7C" w:rsidRDefault="003D4D7C">
      <w:pPr>
        <w:rPr>
          <w:lang w:val="ru-RU"/>
        </w:rPr>
      </w:pPr>
      <w:r w:rsidRPr="003D4D7C">
        <w:rPr>
          <w:b/>
          <w:lang w:val="ru-RU"/>
        </w:rPr>
        <w:t>II. ВЫДЕЛЕНИЕ ОСНОВЫ СЛОВА И ФОРМООБРАЗУЮЩИХ АФФИКСОВ (ФЛЕКСИИ).</w:t>
      </w:r>
      <w:r w:rsidRPr="003D4D7C">
        <w:rPr>
          <w:lang w:val="ru-RU"/>
        </w:rPr>
        <w:t xml:space="preserve"> Основа слова объединяет формы данного слова (совпадающая их часть), это общая часть для всех форм, входящих в парадигму слова (в глагольных формах </w:t>
      </w:r>
      <w:r w:rsidRPr="003D4D7C">
        <w:rPr>
          <w:lang w:val="ru-RU"/>
        </w:rPr>
        <w:t>выделяется две основы). Показатели формы в основу не входят.</w:t>
      </w:r>
    </w:p>
    <w:p w:rsidR="00BA32CD" w:rsidRPr="003D4D7C" w:rsidRDefault="003D4D7C">
      <w:pPr>
        <w:rPr>
          <w:lang w:val="ru-RU"/>
        </w:rPr>
      </w:pPr>
      <w:r w:rsidRPr="003D4D7C">
        <w:rPr>
          <w:b/>
          <w:lang w:val="ru-RU"/>
        </w:rPr>
        <w:t>III. УСТАНОВЛЕНИЕ МО</w:t>
      </w:r>
      <w:bookmarkStart w:id="0" w:name="_GoBack"/>
      <w:bookmarkEnd w:id="0"/>
      <w:r w:rsidRPr="003D4D7C">
        <w:rPr>
          <w:b/>
          <w:lang w:val="ru-RU"/>
        </w:rPr>
        <w:t>РФЕМНОГО СОСТАВА СЛОВА.</w:t>
      </w:r>
      <w:r w:rsidRPr="003D4D7C">
        <w:rPr>
          <w:lang w:val="ru-RU"/>
        </w:rPr>
        <w:t xml:space="preserve"> При выяснении морфемной структуры необходимо восстанавливать словообразовательную цепочку (словообразующий аффикс фиксирует один словообразовательный ш</w:t>
      </w:r>
      <w:r w:rsidRPr="003D4D7C">
        <w:rPr>
          <w:lang w:val="ru-RU"/>
        </w:rPr>
        <w:t xml:space="preserve">аг от </w:t>
      </w:r>
      <w:proofErr w:type="gramStart"/>
      <w:r w:rsidRPr="003D4D7C">
        <w:rPr>
          <w:lang w:val="ru-RU"/>
        </w:rPr>
        <w:t>слова к слову</w:t>
      </w:r>
      <w:proofErr w:type="gramEnd"/>
      <w:r w:rsidRPr="003D4D7C">
        <w:rPr>
          <w:lang w:val="ru-RU"/>
        </w:rPr>
        <w:t>), подбирать родственные слова и их формы.</w:t>
      </w:r>
    </w:p>
    <w:p w:rsidR="00BA32CD" w:rsidRPr="003D4D7C" w:rsidRDefault="003D4D7C">
      <w:pPr>
        <w:rPr>
          <w:b/>
          <w:lang w:val="ru-RU"/>
        </w:rPr>
      </w:pPr>
      <w:r w:rsidRPr="003D4D7C">
        <w:rPr>
          <w:b/>
          <w:lang w:val="ru-RU"/>
        </w:rPr>
        <w:t>ОБРАЗ</w:t>
      </w:r>
      <w:r w:rsidRPr="003D4D7C">
        <w:rPr>
          <w:b/>
          <w:lang w:val="ru-RU"/>
        </w:rPr>
        <w:t>Е</w:t>
      </w:r>
      <w:r w:rsidRPr="003D4D7C">
        <w:rPr>
          <w:b/>
          <w:lang w:val="ru-RU"/>
        </w:rPr>
        <w:t>Ц РАЗБОРА</w:t>
      </w:r>
      <w:r w:rsidRPr="003D4D7C">
        <w:rPr>
          <w:b/>
          <w:lang w:val="ru-RU"/>
        </w:rPr>
        <w:t>:</w:t>
      </w:r>
    </w:p>
    <w:p w:rsidR="00BA32CD" w:rsidRPr="003D4D7C" w:rsidRDefault="003D4D7C">
      <w:pPr>
        <w:rPr>
          <w:lang w:val="ru-RU"/>
        </w:rPr>
      </w:pPr>
      <w:r w:rsidRPr="003D4D7C">
        <w:rPr>
          <w:lang w:val="ru-RU"/>
        </w:rPr>
        <w:t>(Много) парикмахерских</w:t>
      </w:r>
    </w:p>
    <w:p w:rsidR="00BA32CD" w:rsidRPr="003D4D7C" w:rsidRDefault="003D4D7C">
      <w:pPr>
        <w:rPr>
          <w:lang w:val="ru-RU"/>
        </w:rPr>
      </w:pPr>
      <w:r w:rsidRPr="003D4D7C">
        <w:rPr>
          <w:lang w:val="ru-RU"/>
        </w:rPr>
        <w:t>1. парикмахер-</w:t>
      </w:r>
      <w:proofErr w:type="spellStart"/>
      <w:r w:rsidRPr="003D4D7C">
        <w:rPr>
          <w:lang w:val="ru-RU"/>
        </w:rPr>
        <w:t>ск</w:t>
      </w:r>
      <w:proofErr w:type="spellEnd"/>
      <w:r w:rsidRPr="003D4D7C">
        <w:rPr>
          <w:lang w:val="ru-RU"/>
        </w:rPr>
        <w:t>-их (имя существительное).</w:t>
      </w:r>
    </w:p>
    <w:p w:rsidR="00BA32CD" w:rsidRPr="003D4D7C" w:rsidRDefault="003D4D7C">
      <w:pPr>
        <w:rPr>
          <w:lang w:val="ru-RU"/>
        </w:rPr>
      </w:pPr>
      <w:r w:rsidRPr="003D4D7C">
        <w:rPr>
          <w:lang w:val="ru-RU"/>
        </w:rPr>
        <w:t xml:space="preserve">2. Окончание – -их. Оно выражает значения </w:t>
      </w:r>
      <w:proofErr w:type="spellStart"/>
      <w:r w:rsidRPr="003D4D7C">
        <w:rPr>
          <w:lang w:val="ru-RU"/>
        </w:rPr>
        <w:t>мн.ч</w:t>
      </w:r>
      <w:proofErr w:type="spellEnd"/>
      <w:r w:rsidRPr="003D4D7C">
        <w:rPr>
          <w:lang w:val="ru-RU"/>
        </w:rPr>
        <w:t xml:space="preserve">., </w:t>
      </w:r>
      <w:proofErr w:type="spellStart"/>
      <w:r w:rsidRPr="003D4D7C">
        <w:rPr>
          <w:lang w:val="ru-RU"/>
        </w:rPr>
        <w:t>Р.п</w:t>
      </w:r>
      <w:proofErr w:type="spellEnd"/>
      <w:r w:rsidRPr="003D4D7C">
        <w:rPr>
          <w:lang w:val="ru-RU"/>
        </w:rPr>
        <w:t xml:space="preserve">., ср.: </w:t>
      </w:r>
      <w:proofErr w:type="spellStart"/>
      <w:proofErr w:type="gramStart"/>
      <w:r w:rsidRPr="003D4D7C">
        <w:rPr>
          <w:lang w:val="ru-RU"/>
        </w:rPr>
        <w:t>парикмахерск-ая</w:t>
      </w:r>
      <w:proofErr w:type="spellEnd"/>
      <w:proofErr w:type="gramEnd"/>
      <w:r w:rsidRPr="003D4D7C">
        <w:rPr>
          <w:lang w:val="ru-RU"/>
        </w:rPr>
        <w:t xml:space="preserve">, </w:t>
      </w:r>
      <w:proofErr w:type="spellStart"/>
      <w:r w:rsidRPr="003D4D7C">
        <w:rPr>
          <w:lang w:val="ru-RU"/>
        </w:rPr>
        <w:t>парикмахерск</w:t>
      </w:r>
      <w:proofErr w:type="spellEnd"/>
      <w:r w:rsidRPr="003D4D7C">
        <w:rPr>
          <w:lang w:val="ru-RU"/>
        </w:rPr>
        <w:t>-ой.</w:t>
      </w:r>
    </w:p>
    <w:p w:rsidR="00BA32CD" w:rsidRPr="003D4D7C" w:rsidRDefault="003D4D7C">
      <w:pPr>
        <w:rPr>
          <w:lang w:val="ru-RU"/>
        </w:rPr>
      </w:pPr>
      <w:r w:rsidRPr="003D4D7C">
        <w:rPr>
          <w:lang w:val="ru-RU"/>
        </w:rPr>
        <w:t>3. Основа формы –</w:t>
      </w:r>
      <w:r w:rsidRPr="003D4D7C">
        <w:rPr>
          <w:lang w:val="ru-RU"/>
        </w:rPr>
        <w:t xml:space="preserve"> парикмахер-</w:t>
      </w:r>
      <w:proofErr w:type="spellStart"/>
      <w:r w:rsidRPr="003D4D7C">
        <w:rPr>
          <w:lang w:val="ru-RU"/>
        </w:rPr>
        <w:t>ск</w:t>
      </w:r>
      <w:proofErr w:type="spellEnd"/>
      <w:r w:rsidRPr="003D4D7C">
        <w:rPr>
          <w:lang w:val="ru-RU"/>
        </w:rPr>
        <w:t>-.</w:t>
      </w:r>
    </w:p>
    <w:p w:rsidR="00BA32CD" w:rsidRPr="003D4D7C" w:rsidRDefault="003D4D7C">
      <w:pPr>
        <w:rPr>
          <w:lang w:val="ru-RU"/>
        </w:rPr>
      </w:pPr>
      <w:r w:rsidRPr="003D4D7C">
        <w:rPr>
          <w:lang w:val="ru-RU"/>
        </w:rPr>
        <w:t xml:space="preserve">4. Корень – парикмахер-. Однокоренные слова: парикмахер□, </w:t>
      </w:r>
      <w:proofErr w:type="gramStart"/>
      <w:r w:rsidRPr="003D4D7C">
        <w:rPr>
          <w:lang w:val="ru-RU"/>
        </w:rPr>
        <w:t>парикмахер-ш</w:t>
      </w:r>
      <w:proofErr w:type="gramEnd"/>
      <w:r w:rsidRPr="003D4D7C">
        <w:rPr>
          <w:lang w:val="ru-RU"/>
        </w:rPr>
        <w:t>-а.</w:t>
      </w:r>
    </w:p>
    <w:p w:rsidR="00BA32CD" w:rsidRPr="003D4D7C" w:rsidRDefault="003D4D7C">
      <w:pPr>
        <w:rPr>
          <w:lang w:val="ru-RU"/>
        </w:rPr>
      </w:pPr>
      <w:r w:rsidRPr="003D4D7C">
        <w:rPr>
          <w:lang w:val="ru-RU"/>
        </w:rPr>
        <w:t>5. -</w:t>
      </w:r>
      <w:proofErr w:type="spellStart"/>
      <w:r w:rsidRPr="003D4D7C">
        <w:rPr>
          <w:lang w:val="ru-RU"/>
        </w:rPr>
        <w:t>ск</w:t>
      </w:r>
      <w:proofErr w:type="spellEnd"/>
      <w:r w:rsidRPr="003D4D7C">
        <w:rPr>
          <w:lang w:val="ru-RU"/>
        </w:rPr>
        <w:t>- – суффикс. Это суффикс прилагательного, ср.: матрос-</w:t>
      </w:r>
      <w:proofErr w:type="spellStart"/>
      <w:r w:rsidRPr="003D4D7C">
        <w:rPr>
          <w:lang w:val="ru-RU"/>
        </w:rPr>
        <w:t>ск</w:t>
      </w:r>
      <w:proofErr w:type="spellEnd"/>
      <w:r w:rsidRPr="003D4D7C">
        <w:rPr>
          <w:lang w:val="ru-RU"/>
        </w:rPr>
        <w:t>-</w:t>
      </w:r>
      <w:proofErr w:type="spellStart"/>
      <w:r w:rsidRPr="003D4D7C">
        <w:rPr>
          <w:lang w:val="ru-RU"/>
        </w:rPr>
        <w:t>ий</w:t>
      </w:r>
      <w:proofErr w:type="spellEnd"/>
      <w:r w:rsidRPr="003D4D7C">
        <w:rPr>
          <w:lang w:val="ru-RU"/>
        </w:rPr>
        <w:t>, жен-</w:t>
      </w:r>
      <w:proofErr w:type="spellStart"/>
      <w:r w:rsidRPr="003D4D7C">
        <w:rPr>
          <w:lang w:val="ru-RU"/>
        </w:rPr>
        <w:t>ск</w:t>
      </w:r>
      <w:proofErr w:type="spellEnd"/>
      <w:r w:rsidRPr="003D4D7C">
        <w:rPr>
          <w:lang w:val="ru-RU"/>
        </w:rPr>
        <w:t>-</w:t>
      </w:r>
      <w:proofErr w:type="spellStart"/>
      <w:r w:rsidRPr="003D4D7C">
        <w:rPr>
          <w:lang w:val="ru-RU"/>
        </w:rPr>
        <w:t>ий</w:t>
      </w:r>
      <w:proofErr w:type="spellEnd"/>
      <w:r w:rsidRPr="003D4D7C">
        <w:rPr>
          <w:lang w:val="ru-RU"/>
        </w:rPr>
        <w:t>.</w:t>
      </w:r>
    </w:p>
    <w:sectPr w:rsidR="00BA32CD" w:rsidRPr="003D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CD"/>
    <w:rsid w:val="003D4D7C"/>
    <w:rsid w:val="00BA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81C3A-099F-47AE-A007-7410EC7B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 Stranz-Nikitina</dc:creator>
  <cp:lastModifiedBy>Veronika</cp:lastModifiedBy>
  <cp:revision>2</cp:revision>
  <dcterms:created xsi:type="dcterms:W3CDTF">2019-09-30T12:33:00Z</dcterms:created>
  <dcterms:modified xsi:type="dcterms:W3CDTF">2019-09-30T12:33:00Z</dcterms:modified>
</cp:coreProperties>
</file>