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80AC" w14:textId="7C0BEEFB" w:rsidR="00480E16" w:rsidRPr="00C560B0" w:rsidRDefault="00D86FC4" w:rsidP="00C560B0">
      <w:pPr>
        <w:spacing w:line="360" w:lineRule="auto"/>
        <w:jc w:val="center"/>
        <w:rPr>
          <w:sz w:val="36"/>
          <w:szCs w:val="36"/>
        </w:rPr>
      </w:pPr>
      <w:r w:rsidRPr="00C560B0">
        <w:rPr>
          <w:sz w:val="36"/>
          <w:szCs w:val="36"/>
        </w:rPr>
        <w:t xml:space="preserve">Реферат по </w:t>
      </w:r>
      <w:r w:rsidR="00A7120E" w:rsidRPr="00C560B0">
        <w:rPr>
          <w:sz w:val="36"/>
          <w:szCs w:val="36"/>
        </w:rPr>
        <w:t>диалектологии «Самарские говоры»</w:t>
      </w:r>
    </w:p>
    <w:p w14:paraId="2BFF9F57" w14:textId="10DF257D" w:rsidR="007D439E" w:rsidRPr="00A7120E" w:rsidRDefault="008032E0" w:rsidP="00C560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 xml:space="preserve">Самарская область находится на юго-востоке европейской территории страны, а также относится к территориям позднего заселения. </w:t>
      </w:r>
      <w:r w:rsidR="007D439E" w:rsidRPr="00A7120E">
        <w:rPr>
          <w:rFonts w:ascii="Times New Roman" w:hAnsi="Times New Roman" w:cs="Times New Roman"/>
          <w:sz w:val="24"/>
          <w:szCs w:val="24"/>
        </w:rPr>
        <w:t>Отличительно</w:t>
      </w:r>
      <w:r w:rsidR="00047DE4">
        <w:rPr>
          <w:rFonts w:ascii="Times New Roman" w:hAnsi="Times New Roman" w:cs="Times New Roman"/>
          <w:sz w:val="24"/>
          <w:szCs w:val="24"/>
        </w:rPr>
        <w:t>й</w:t>
      </w:r>
      <w:r w:rsidR="007D439E" w:rsidRPr="00A7120E">
        <w:rPr>
          <w:rFonts w:ascii="Times New Roman" w:hAnsi="Times New Roman" w:cs="Times New Roman"/>
          <w:sz w:val="24"/>
          <w:szCs w:val="24"/>
        </w:rPr>
        <w:t xml:space="preserve"> чертой данной территории является наличие</w:t>
      </w:r>
      <w:r w:rsidRPr="00A7120E">
        <w:rPr>
          <w:rFonts w:ascii="Times New Roman" w:hAnsi="Times New Roman" w:cs="Times New Roman"/>
          <w:sz w:val="24"/>
          <w:szCs w:val="24"/>
        </w:rPr>
        <w:t xml:space="preserve"> всех 3 видов диалектов – южнорусского, среднерусского и северорусского. Самарские говоры характеризуются неоднородность</w:t>
      </w:r>
      <w:r w:rsidR="007D439E" w:rsidRPr="00A7120E">
        <w:rPr>
          <w:rFonts w:ascii="Times New Roman" w:hAnsi="Times New Roman" w:cs="Times New Roman"/>
          <w:sz w:val="24"/>
          <w:szCs w:val="24"/>
        </w:rPr>
        <w:t>ю, так как</w:t>
      </w:r>
      <w:r w:rsidRPr="00A7120E">
        <w:rPr>
          <w:rFonts w:ascii="Times New Roman" w:hAnsi="Times New Roman" w:cs="Times New Roman"/>
          <w:sz w:val="24"/>
          <w:szCs w:val="24"/>
        </w:rPr>
        <w:t xml:space="preserve"> в некоторых областях, находящихся рядом друг</w:t>
      </w:r>
      <w:r w:rsidR="00047DE4">
        <w:rPr>
          <w:rFonts w:ascii="Times New Roman" w:hAnsi="Times New Roman" w:cs="Times New Roman"/>
          <w:sz w:val="24"/>
          <w:szCs w:val="24"/>
        </w:rPr>
        <w:t xml:space="preserve"> с</w:t>
      </w:r>
      <w:r w:rsidRPr="00A7120E">
        <w:rPr>
          <w:rFonts w:ascii="Times New Roman" w:hAnsi="Times New Roman" w:cs="Times New Roman"/>
          <w:sz w:val="24"/>
          <w:szCs w:val="24"/>
        </w:rPr>
        <w:t xml:space="preserve"> другом (или в одном населенном пункте)</w:t>
      </w:r>
      <w:r w:rsidR="007D439E" w:rsidRPr="00A7120E">
        <w:rPr>
          <w:rFonts w:ascii="Times New Roman" w:hAnsi="Times New Roman" w:cs="Times New Roman"/>
          <w:sz w:val="24"/>
          <w:szCs w:val="24"/>
        </w:rPr>
        <w:t>,</w:t>
      </w:r>
      <w:r w:rsidRPr="00A7120E">
        <w:rPr>
          <w:rFonts w:ascii="Times New Roman" w:hAnsi="Times New Roman" w:cs="Times New Roman"/>
          <w:sz w:val="24"/>
          <w:szCs w:val="24"/>
        </w:rPr>
        <w:t xml:space="preserve"> существуют различные говоры (различной типологии). Такая особенность представляет трудности для диалектологов в составлении диалектологического атласа. </w:t>
      </w:r>
      <w:r w:rsidR="007D439E" w:rsidRPr="00A7120E">
        <w:rPr>
          <w:rFonts w:ascii="Times New Roman" w:hAnsi="Times New Roman" w:cs="Times New Roman"/>
          <w:sz w:val="24"/>
          <w:szCs w:val="24"/>
        </w:rPr>
        <w:t>Составители отмечают, что в</w:t>
      </w:r>
      <w:r w:rsidRPr="00A7120E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7D439E" w:rsidRPr="00A7120E">
        <w:rPr>
          <w:rFonts w:ascii="Times New Roman" w:hAnsi="Times New Roman" w:cs="Times New Roman"/>
          <w:sz w:val="24"/>
          <w:szCs w:val="24"/>
        </w:rPr>
        <w:t xml:space="preserve">граница между акающими и окающими регионами </w:t>
      </w:r>
      <w:r w:rsidRPr="00A7120E">
        <w:rPr>
          <w:rFonts w:ascii="Times New Roman" w:hAnsi="Times New Roman" w:cs="Times New Roman"/>
          <w:sz w:val="24"/>
          <w:szCs w:val="24"/>
        </w:rPr>
        <w:t xml:space="preserve">размыта. </w:t>
      </w:r>
    </w:p>
    <w:p w14:paraId="36DDF012" w14:textId="7FA6536D" w:rsidR="007D439E" w:rsidRDefault="007D439E" w:rsidP="00A712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 xml:space="preserve">Первые попытки в разработке </w:t>
      </w:r>
      <w:r w:rsidR="003C6E0B">
        <w:rPr>
          <w:rFonts w:ascii="Times New Roman" w:hAnsi="Times New Roman" w:cs="Times New Roman"/>
          <w:sz w:val="24"/>
          <w:szCs w:val="24"/>
        </w:rPr>
        <w:t>диалектологической карты были предприняты Московской диалектологической комиссией в 1915 г.</w:t>
      </w:r>
      <w:r w:rsidRPr="00A7120E">
        <w:rPr>
          <w:rFonts w:ascii="Times New Roman" w:hAnsi="Times New Roman" w:cs="Times New Roman"/>
          <w:sz w:val="24"/>
          <w:szCs w:val="24"/>
        </w:rPr>
        <w:t xml:space="preserve"> </w:t>
      </w:r>
      <w:r w:rsidR="003C6E0B">
        <w:rPr>
          <w:rFonts w:ascii="Times New Roman" w:hAnsi="Times New Roman" w:cs="Times New Roman"/>
          <w:sz w:val="24"/>
          <w:szCs w:val="24"/>
        </w:rPr>
        <w:t>О</w:t>
      </w:r>
      <w:r w:rsidRPr="00A7120E">
        <w:rPr>
          <w:rFonts w:ascii="Times New Roman" w:hAnsi="Times New Roman" w:cs="Times New Roman"/>
          <w:sz w:val="24"/>
          <w:szCs w:val="24"/>
        </w:rPr>
        <w:t>днако</w:t>
      </w:r>
      <w:r w:rsidR="003C6E0B">
        <w:rPr>
          <w:rFonts w:ascii="Times New Roman" w:hAnsi="Times New Roman" w:cs="Times New Roman"/>
          <w:sz w:val="24"/>
          <w:szCs w:val="24"/>
        </w:rPr>
        <w:t xml:space="preserve"> </w:t>
      </w:r>
      <w:r w:rsidRPr="00A7120E">
        <w:rPr>
          <w:rFonts w:ascii="Times New Roman" w:hAnsi="Times New Roman" w:cs="Times New Roman"/>
          <w:sz w:val="24"/>
          <w:szCs w:val="24"/>
        </w:rPr>
        <w:t>в нем были замечены некоторые ошибки,</w:t>
      </w:r>
      <w:r w:rsidR="005B5674" w:rsidRPr="00A7120E">
        <w:rPr>
          <w:rFonts w:ascii="Times New Roman" w:hAnsi="Times New Roman" w:cs="Times New Roman"/>
          <w:sz w:val="24"/>
          <w:szCs w:val="24"/>
        </w:rPr>
        <w:t xml:space="preserve"> на которые обра</w:t>
      </w:r>
      <w:r w:rsidR="003C6E0B">
        <w:rPr>
          <w:rFonts w:ascii="Times New Roman" w:hAnsi="Times New Roman" w:cs="Times New Roman"/>
          <w:sz w:val="24"/>
          <w:szCs w:val="24"/>
        </w:rPr>
        <w:t>тил</w:t>
      </w:r>
      <w:r w:rsidR="005B5674" w:rsidRPr="00A7120E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A7120E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</w:t>
      </w:r>
      <w:r w:rsidR="005B5674" w:rsidRPr="00A7120E">
        <w:rPr>
          <w:rFonts w:ascii="Times New Roman" w:hAnsi="Times New Roman" w:cs="Times New Roman"/>
          <w:sz w:val="24"/>
          <w:szCs w:val="24"/>
        </w:rPr>
        <w:t xml:space="preserve">в своих работах. </w:t>
      </w:r>
      <w:r w:rsidRPr="00A7120E">
        <w:rPr>
          <w:rFonts w:ascii="Times New Roman" w:hAnsi="Times New Roman" w:cs="Times New Roman"/>
          <w:sz w:val="24"/>
          <w:szCs w:val="24"/>
        </w:rPr>
        <w:t xml:space="preserve">В настоящее время самым актуальным является «Лексический атлас самарских говоров», составителями которого стали: Т. Е. Баженова, Е. Ю. Долгова, О.А.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Починяева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и О. А. Безуглова. Стоит отметить, что работа над атласом продолжается, так как тема самарских говоров изучена не до конца.</w:t>
      </w:r>
    </w:p>
    <w:p w14:paraId="429D0738" w14:textId="1CCB501C" w:rsidR="00047DE4" w:rsidRPr="00C560B0" w:rsidRDefault="00047DE4" w:rsidP="00047D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в своей идее атласа выделяет следующие тематические группы диалектной лексики: « </w:t>
      </w:r>
      <w:r w:rsidRPr="00A7120E">
        <w:rPr>
          <w:rFonts w:ascii="Times New Roman" w:hAnsi="Times New Roman" w:cs="Times New Roman"/>
          <w:i/>
          <w:iCs/>
          <w:sz w:val="24"/>
          <w:szCs w:val="24"/>
        </w:rPr>
        <w:t>хозяйственная терминология</w:t>
      </w:r>
      <w:r w:rsidRPr="00A712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позьмо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участок земли, на котором расположены дом и надворные постройки, 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усад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участок обрабатываемой земли во владении одного хозяина, 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уповод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промежуток рабочего времени, </w:t>
      </w:r>
      <w:proofErr w:type="spellStart"/>
      <w:r w:rsidRPr="00235E49">
        <w:rPr>
          <w:b/>
          <w:bCs/>
        </w:rPr>
        <w:t>жерёбная</w:t>
      </w:r>
      <w:proofErr w:type="spellEnd"/>
      <w:r w:rsidRPr="00235E49">
        <w:rPr>
          <w:b/>
          <w:bCs/>
        </w:rPr>
        <w:t xml:space="preserve">, </w:t>
      </w:r>
      <w:proofErr w:type="spellStart"/>
      <w:r w:rsidRPr="00235E49">
        <w:rPr>
          <w:b/>
          <w:bCs/>
        </w:rPr>
        <w:t>сужерёбая</w:t>
      </w:r>
      <w:proofErr w:type="spellEnd"/>
      <w:r w:rsidRPr="00235E49">
        <w:rPr>
          <w:b/>
          <w:bCs/>
        </w:rPr>
        <w:t xml:space="preserve"> </w:t>
      </w:r>
      <w:r>
        <w:t xml:space="preserve">лошадь в акающих говорах и </w:t>
      </w:r>
      <w:proofErr w:type="spellStart"/>
      <w:r w:rsidRPr="00235E49">
        <w:rPr>
          <w:b/>
          <w:bCs/>
        </w:rPr>
        <w:t>берёжая</w:t>
      </w:r>
      <w:proofErr w:type="spellEnd"/>
      <w:r>
        <w:t xml:space="preserve"> (беременная) лошадь – в окающих говорах</w:t>
      </w:r>
      <w:r w:rsidRPr="00A7120E">
        <w:rPr>
          <w:rFonts w:ascii="Times New Roman" w:hAnsi="Times New Roman" w:cs="Times New Roman"/>
          <w:sz w:val="24"/>
          <w:szCs w:val="24"/>
        </w:rPr>
        <w:t xml:space="preserve">, </w:t>
      </w:r>
      <w:r w:rsidRPr="00A7120E">
        <w:rPr>
          <w:rFonts w:ascii="Times New Roman" w:hAnsi="Times New Roman" w:cs="Times New Roman"/>
          <w:b/>
          <w:bCs/>
          <w:sz w:val="24"/>
          <w:szCs w:val="24"/>
        </w:rPr>
        <w:t>порос</w:t>
      </w:r>
      <w:r w:rsidRPr="00A7120E">
        <w:rPr>
          <w:rFonts w:ascii="Times New Roman" w:hAnsi="Times New Roman" w:cs="Times New Roman"/>
          <w:sz w:val="24"/>
          <w:szCs w:val="24"/>
        </w:rPr>
        <w:t xml:space="preserve"> – холощеный (кастрированный) бык), </w:t>
      </w:r>
      <w:r w:rsidRPr="00A7120E">
        <w:rPr>
          <w:rFonts w:ascii="Times New Roman" w:hAnsi="Times New Roman" w:cs="Times New Roman"/>
          <w:i/>
          <w:iCs/>
          <w:sz w:val="24"/>
          <w:szCs w:val="24"/>
        </w:rPr>
        <w:t>названия построек и их частей</w:t>
      </w:r>
      <w:r w:rsidRPr="00A7120E">
        <w:rPr>
          <w:rFonts w:ascii="Times New Roman" w:hAnsi="Times New Roman" w:cs="Times New Roman"/>
          <w:sz w:val="24"/>
          <w:szCs w:val="24"/>
        </w:rPr>
        <w:t xml:space="preserve"> (</w:t>
      </w:r>
      <w:r w:rsidRPr="00A7120E">
        <w:rPr>
          <w:rFonts w:ascii="Times New Roman" w:hAnsi="Times New Roman" w:cs="Times New Roman"/>
          <w:b/>
          <w:bCs/>
          <w:sz w:val="24"/>
          <w:szCs w:val="24"/>
        </w:rPr>
        <w:t>клев</w:t>
      </w:r>
      <w:r w:rsidRPr="00A7120E">
        <w:rPr>
          <w:rFonts w:ascii="Times New Roman" w:hAnsi="Times New Roman" w:cs="Times New Roman"/>
          <w:sz w:val="24"/>
          <w:szCs w:val="24"/>
        </w:rPr>
        <w:t xml:space="preserve"> - помещение для скота, 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подловка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чердак, </w:t>
      </w:r>
      <w:r w:rsidRPr="00A7120E">
        <w:rPr>
          <w:rFonts w:ascii="Times New Roman" w:hAnsi="Times New Roman" w:cs="Times New Roman"/>
          <w:b/>
          <w:bCs/>
          <w:sz w:val="24"/>
          <w:szCs w:val="24"/>
        </w:rPr>
        <w:t>поветь</w:t>
      </w:r>
      <w:r w:rsidRPr="00A7120E">
        <w:rPr>
          <w:rFonts w:ascii="Times New Roman" w:hAnsi="Times New Roman" w:cs="Times New Roman"/>
          <w:sz w:val="24"/>
          <w:szCs w:val="24"/>
        </w:rPr>
        <w:t xml:space="preserve"> - помещение хозяйственного назначения с плоской крышей), </w:t>
      </w:r>
      <w:r w:rsidRPr="00A7120E">
        <w:rPr>
          <w:rFonts w:ascii="Times New Roman" w:hAnsi="Times New Roman" w:cs="Times New Roman"/>
          <w:i/>
          <w:iCs/>
          <w:sz w:val="24"/>
          <w:szCs w:val="24"/>
        </w:rPr>
        <w:t>названия некоторых реалий материальной культуры</w:t>
      </w:r>
      <w:r w:rsidRPr="00A712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крымка</w:t>
      </w:r>
      <w:proofErr w:type="spellEnd"/>
      <w:r w:rsidRPr="00A7120E">
        <w:rPr>
          <w:rFonts w:ascii="Times New Roman" w:hAnsi="Times New Roman" w:cs="Times New Roman"/>
          <w:b/>
          <w:bCs/>
          <w:sz w:val="24"/>
          <w:szCs w:val="24"/>
        </w:rPr>
        <w:t>/крынка</w:t>
      </w:r>
      <w:r w:rsidRPr="00A7120E">
        <w:rPr>
          <w:rFonts w:ascii="Times New Roman" w:hAnsi="Times New Roman" w:cs="Times New Roman"/>
          <w:sz w:val="24"/>
          <w:szCs w:val="24"/>
        </w:rPr>
        <w:t xml:space="preserve"> - глиняный сосуд с узким горлом, </w:t>
      </w:r>
      <w:r w:rsidRPr="00A7120E">
        <w:rPr>
          <w:rFonts w:ascii="Times New Roman" w:hAnsi="Times New Roman" w:cs="Times New Roman"/>
          <w:b/>
          <w:bCs/>
          <w:sz w:val="24"/>
          <w:szCs w:val="24"/>
        </w:rPr>
        <w:t>чуни</w:t>
      </w:r>
      <w:r w:rsidRPr="00A7120E">
        <w:rPr>
          <w:rFonts w:ascii="Times New Roman" w:hAnsi="Times New Roman" w:cs="Times New Roman"/>
          <w:sz w:val="24"/>
          <w:szCs w:val="24"/>
        </w:rPr>
        <w:t xml:space="preserve"> - утепленные зимние лапти, </w:t>
      </w:r>
      <w:r w:rsidRPr="00A7120E">
        <w:rPr>
          <w:rFonts w:ascii="Times New Roman" w:hAnsi="Times New Roman" w:cs="Times New Roman"/>
          <w:b/>
          <w:bCs/>
          <w:sz w:val="24"/>
          <w:szCs w:val="24"/>
        </w:rPr>
        <w:t>пирог</w:t>
      </w:r>
      <w:r w:rsidRPr="00A7120E">
        <w:rPr>
          <w:rFonts w:ascii="Times New Roman" w:hAnsi="Times New Roman" w:cs="Times New Roman"/>
          <w:sz w:val="24"/>
          <w:szCs w:val="24"/>
        </w:rPr>
        <w:t xml:space="preserve"> - белый хлеб из просеянной пшеничной муки), </w:t>
      </w:r>
      <w:r w:rsidRPr="00A7120E">
        <w:rPr>
          <w:rFonts w:ascii="Times New Roman" w:hAnsi="Times New Roman" w:cs="Times New Roman"/>
          <w:i/>
          <w:iCs/>
          <w:sz w:val="24"/>
          <w:szCs w:val="24"/>
        </w:rPr>
        <w:t>названия отдельных реалий традиционной культуры</w:t>
      </w:r>
      <w:r w:rsidRPr="00A712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глядины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глядево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смотрины невесты перед свадьбой); отмечена также группа диалектных наречий (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вусейка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20E">
        <w:rPr>
          <w:rFonts w:ascii="Times New Roman" w:hAnsi="Times New Roman" w:cs="Times New Roman"/>
          <w:b/>
          <w:bCs/>
          <w:sz w:val="24"/>
          <w:szCs w:val="24"/>
        </w:rPr>
        <w:t>утрось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- зря очень) и т.п.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1942)</w:t>
      </w:r>
    </w:p>
    <w:p w14:paraId="2ADB857E" w14:textId="77777777" w:rsidR="00047DE4" w:rsidRPr="00A7120E" w:rsidRDefault="00047DE4" w:rsidP="00A712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CEF34" w14:textId="0D08D091" w:rsidR="00814B18" w:rsidRDefault="006D741E" w:rsidP="00814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lastRenderedPageBreak/>
        <w:t xml:space="preserve">По словам </w:t>
      </w:r>
      <w:proofErr w:type="gramStart"/>
      <w:r w:rsidRPr="00A7120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A7120E">
        <w:rPr>
          <w:rFonts w:ascii="Times New Roman" w:hAnsi="Times New Roman" w:cs="Times New Roman"/>
          <w:sz w:val="24"/>
          <w:szCs w:val="24"/>
        </w:rPr>
        <w:t xml:space="preserve"> Баженовой</w:t>
      </w:r>
      <w:r w:rsidR="007D439E" w:rsidRPr="00A7120E">
        <w:rPr>
          <w:rFonts w:ascii="Times New Roman" w:hAnsi="Times New Roman" w:cs="Times New Roman"/>
          <w:sz w:val="24"/>
          <w:szCs w:val="24"/>
        </w:rPr>
        <w:t>,</w:t>
      </w:r>
      <w:r w:rsidRPr="00A7120E">
        <w:rPr>
          <w:rFonts w:ascii="Times New Roman" w:hAnsi="Times New Roman" w:cs="Times New Roman"/>
          <w:sz w:val="24"/>
          <w:szCs w:val="24"/>
        </w:rPr>
        <w:t xml:space="preserve"> на территории Самарской области часто встречаются такие слова как «</w:t>
      </w:r>
      <w:r w:rsidR="00441577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шабёр, кочет, </w:t>
      </w:r>
      <w:proofErr w:type="spellStart"/>
      <w:r w:rsidR="00441577" w:rsidRPr="00235E49">
        <w:rPr>
          <w:rFonts w:ascii="Times New Roman" w:hAnsi="Times New Roman" w:cs="Times New Roman"/>
          <w:b/>
          <w:bCs/>
          <w:sz w:val="24"/>
          <w:szCs w:val="24"/>
        </w:rPr>
        <w:t>клушка</w:t>
      </w:r>
      <w:proofErr w:type="spellEnd"/>
      <w:r w:rsidR="00441577" w:rsidRPr="00235E49">
        <w:rPr>
          <w:rFonts w:ascii="Times New Roman" w:hAnsi="Times New Roman" w:cs="Times New Roman"/>
          <w:b/>
          <w:bCs/>
          <w:sz w:val="24"/>
          <w:szCs w:val="24"/>
        </w:rPr>
        <w:t>, зыбка, посиделки, квёлый, буровить, калякать, клохтать, шибко, запивать/пропивать невесту, запой</w:t>
      </w:r>
      <w:r w:rsidR="00751C56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C56" w:rsidRPr="00235E49">
        <w:rPr>
          <w:rFonts w:ascii="Times New Roman" w:hAnsi="Times New Roman" w:cs="Times New Roman"/>
          <w:sz w:val="24"/>
          <w:szCs w:val="24"/>
        </w:rPr>
        <w:t xml:space="preserve">- </w:t>
      </w:r>
      <w:r w:rsidR="00441577" w:rsidRPr="00235E49">
        <w:rPr>
          <w:rFonts w:ascii="Times New Roman" w:hAnsi="Times New Roman" w:cs="Times New Roman"/>
          <w:sz w:val="24"/>
          <w:szCs w:val="24"/>
        </w:rPr>
        <w:t>предсвадебный сговор,</w:t>
      </w:r>
      <w:r w:rsidR="00441577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 дары</w:t>
      </w:r>
      <w:r w:rsidR="00751C56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, бирюк, ведмедь, рогач, </w:t>
      </w:r>
      <w:proofErr w:type="spellStart"/>
      <w:r w:rsidR="00751C56" w:rsidRPr="00235E49">
        <w:rPr>
          <w:rFonts w:ascii="Times New Roman" w:hAnsi="Times New Roman" w:cs="Times New Roman"/>
          <w:b/>
          <w:bCs/>
          <w:sz w:val="24"/>
          <w:szCs w:val="24"/>
        </w:rPr>
        <w:t>дежа</w:t>
      </w:r>
      <w:proofErr w:type="spellEnd"/>
      <w:r w:rsidR="00751C56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, брешет </w:t>
      </w:r>
      <w:r w:rsidR="00751C56" w:rsidRPr="00235E49">
        <w:rPr>
          <w:rFonts w:ascii="Times New Roman" w:hAnsi="Times New Roman" w:cs="Times New Roman"/>
          <w:sz w:val="24"/>
          <w:szCs w:val="24"/>
        </w:rPr>
        <w:t>(о собаке),</w:t>
      </w:r>
      <w:r w:rsidR="00751C56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 замашки</w:t>
      </w:r>
      <w:r w:rsidR="00751C56" w:rsidRPr="00235E49">
        <w:rPr>
          <w:rFonts w:ascii="Times New Roman" w:hAnsi="Times New Roman" w:cs="Times New Roman"/>
          <w:sz w:val="24"/>
          <w:szCs w:val="24"/>
        </w:rPr>
        <w:t xml:space="preserve"> – конопля</w:t>
      </w:r>
      <w:r w:rsidR="00055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E49" w:rsidRPr="00235E49">
        <w:rPr>
          <w:rFonts w:ascii="Times New Roman" w:hAnsi="Times New Roman" w:cs="Times New Roman"/>
          <w:b/>
          <w:bCs/>
          <w:sz w:val="24"/>
          <w:szCs w:val="24"/>
        </w:rPr>
        <w:t>калда</w:t>
      </w:r>
      <w:proofErr w:type="spellEnd"/>
      <w:r w:rsidR="00235E49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, карда, </w:t>
      </w:r>
      <w:proofErr w:type="spellStart"/>
      <w:r w:rsidR="00235E49" w:rsidRPr="00235E49">
        <w:rPr>
          <w:rFonts w:ascii="Times New Roman" w:hAnsi="Times New Roman" w:cs="Times New Roman"/>
          <w:b/>
          <w:bCs/>
          <w:sz w:val="24"/>
          <w:szCs w:val="24"/>
        </w:rPr>
        <w:t>ворок</w:t>
      </w:r>
      <w:proofErr w:type="spellEnd"/>
      <w:r w:rsidR="00235E49" w:rsidRPr="00235E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35E49" w:rsidRPr="00235E49">
        <w:rPr>
          <w:rFonts w:ascii="Times New Roman" w:hAnsi="Times New Roman" w:cs="Times New Roman"/>
          <w:b/>
          <w:bCs/>
          <w:sz w:val="24"/>
          <w:szCs w:val="24"/>
        </w:rPr>
        <w:t>ворушка</w:t>
      </w:r>
      <w:proofErr w:type="spellEnd"/>
      <w:r w:rsidR="00235E49" w:rsidRPr="00235E49">
        <w:rPr>
          <w:rFonts w:ascii="Times New Roman" w:hAnsi="Times New Roman" w:cs="Times New Roman"/>
          <w:sz w:val="24"/>
          <w:szCs w:val="24"/>
        </w:rPr>
        <w:t>, служащие наименованиями огороженного места для скота</w:t>
      </w:r>
      <w:r w:rsidR="00055709">
        <w:rPr>
          <w:rFonts w:ascii="Times New Roman" w:hAnsi="Times New Roman" w:cs="Times New Roman"/>
          <w:sz w:val="24"/>
          <w:szCs w:val="24"/>
        </w:rPr>
        <w:t>»</w:t>
      </w:r>
      <w:r w:rsidR="00C560B0">
        <w:rPr>
          <w:rFonts w:ascii="Times New Roman" w:hAnsi="Times New Roman" w:cs="Times New Roman"/>
          <w:sz w:val="24"/>
          <w:szCs w:val="24"/>
        </w:rPr>
        <w:t>.</w:t>
      </w:r>
      <w:r w:rsidR="00047DE4">
        <w:rPr>
          <w:rFonts w:ascii="Times New Roman" w:hAnsi="Times New Roman" w:cs="Times New Roman"/>
          <w:sz w:val="24"/>
          <w:szCs w:val="24"/>
        </w:rPr>
        <w:t xml:space="preserve"> (Баженова 2014)</w:t>
      </w:r>
      <w:r w:rsidR="00055709">
        <w:rPr>
          <w:rFonts w:ascii="Times New Roman" w:hAnsi="Times New Roman" w:cs="Times New Roman"/>
          <w:sz w:val="24"/>
          <w:szCs w:val="24"/>
        </w:rPr>
        <w:t xml:space="preserve"> Особенностью данных слов является их распространенность по всей территории Самарской области, а некоторые из них являются общерусскими лексемами.</w:t>
      </w:r>
    </w:p>
    <w:p w14:paraId="6FAD3363" w14:textId="0BACC3D2" w:rsidR="008032E0" w:rsidRPr="00A7120E" w:rsidRDefault="00055709" w:rsidP="00A712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автор приводит еще несколько примеров слов, таких как: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хата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 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дом,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горище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гора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чердак,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пуня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сарайчик, кладовка, </w:t>
      </w:r>
      <w:proofErr w:type="spellStart"/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крыга</w:t>
      </w:r>
      <w:proofErr w:type="spellEnd"/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льдина,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ёмка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ухват,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кухня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традиционная однокамерная жилая постройка без фундамента и чердака, </w:t>
      </w:r>
      <w:proofErr w:type="spellStart"/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браник</w:t>
      </w:r>
      <w:proofErr w:type="spellEnd"/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 мужская особь конопли, </w:t>
      </w:r>
      <w:proofErr w:type="spellStart"/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плант</w:t>
      </w:r>
      <w:proofErr w:type="spellEnd"/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место, на котором находится дом, ряд домов, порядок, </w:t>
      </w:r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дюже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 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- </w:t>
      </w:r>
      <w:r w:rsidR="00441577" w:rsidRPr="00A7120E">
        <w:rPr>
          <w:rFonts w:ascii="Times New Roman" w:hAnsi="Times New Roman" w:cs="Times New Roman"/>
          <w:sz w:val="24"/>
          <w:szCs w:val="24"/>
        </w:rPr>
        <w:t xml:space="preserve">очень, </w:t>
      </w:r>
      <w:proofErr w:type="spellStart"/>
      <w:r w:rsidR="00441577" w:rsidRPr="00A7120E">
        <w:rPr>
          <w:rFonts w:ascii="Times New Roman" w:hAnsi="Times New Roman" w:cs="Times New Roman"/>
          <w:b/>
          <w:bCs/>
          <w:sz w:val="24"/>
          <w:szCs w:val="24"/>
        </w:rPr>
        <w:t>понява</w:t>
      </w:r>
      <w:proofErr w:type="spellEnd"/>
      <w:r w:rsidR="00751C56" w:rsidRPr="00A7120E">
        <w:rPr>
          <w:rFonts w:ascii="Times New Roman" w:hAnsi="Times New Roman" w:cs="Times New Roman"/>
          <w:sz w:val="24"/>
          <w:szCs w:val="24"/>
        </w:rPr>
        <w:t xml:space="preserve"> - </w:t>
      </w:r>
      <w:r w:rsidR="00441577" w:rsidRPr="00A7120E">
        <w:rPr>
          <w:rFonts w:ascii="Times New Roman" w:hAnsi="Times New Roman" w:cs="Times New Roman"/>
          <w:sz w:val="24"/>
          <w:szCs w:val="24"/>
        </w:rPr>
        <w:t>старинная женская одежда и др</w:t>
      </w:r>
      <w:r w:rsidR="008032E0" w:rsidRPr="00A71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(Баженова 2014) Данные лексемы широко распространены на южной и юго-восточной территории области, а также относятся к южнорусским говорам.</w:t>
      </w:r>
    </w:p>
    <w:p w14:paraId="558B9C83" w14:textId="46509650" w:rsidR="00C14936" w:rsidRPr="00A7120E" w:rsidRDefault="00A30484" w:rsidP="00F009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 xml:space="preserve">По </w:t>
      </w:r>
      <w:r w:rsidR="00751C56" w:rsidRPr="00A7120E">
        <w:rPr>
          <w:rFonts w:ascii="Times New Roman" w:hAnsi="Times New Roman" w:cs="Times New Roman"/>
          <w:sz w:val="24"/>
          <w:szCs w:val="24"/>
        </w:rPr>
        <w:t>мнению</w:t>
      </w:r>
      <w:r w:rsidR="00492614" w:rsidRPr="00A71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614" w:rsidRPr="00A7120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492614" w:rsidRPr="00A7120E">
        <w:rPr>
          <w:rFonts w:ascii="Times New Roman" w:hAnsi="Times New Roman" w:cs="Times New Roman"/>
          <w:sz w:val="24"/>
          <w:szCs w:val="24"/>
        </w:rPr>
        <w:t xml:space="preserve"> Баженовой</w:t>
      </w:r>
      <w:r w:rsidR="00751C56" w:rsidRPr="00A7120E">
        <w:rPr>
          <w:rFonts w:ascii="Times New Roman" w:hAnsi="Times New Roman" w:cs="Times New Roman"/>
          <w:sz w:val="24"/>
          <w:szCs w:val="24"/>
        </w:rPr>
        <w:t>,</w:t>
      </w:r>
      <w:r w:rsidR="00492614" w:rsidRPr="00A7120E">
        <w:rPr>
          <w:rFonts w:ascii="Times New Roman" w:hAnsi="Times New Roman" w:cs="Times New Roman"/>
          <w:sz w:val="24"/>
          <w:szCs w:val="24"/>
        </w:rPr>
        <w:t xml:space="preserve"> </w:t>
      </w:r>
      <w:r w:rsidR="00C14936" w:rsidRPr="00A7120E">
        <w:rPr>
          <w:rFonts w:ascii="Times New Roman" w:hAnsi="Times New Roman" w:cs="Times New Roman"/>
          <w:sz w:val="24"/>
          <w:szCs w:val="24"/>
        </w:rPr>
        <w:t>оканье в Сам</w:t>
      </w:r>
      <w:r w:rsidR="003C6E0B">
        <w:rPr>
          <w:rFonts w:ascii="Times New Roman" w:hAnsi="Times New Roman" w:cs="Times New Roman"/>
          <w:sz w:val="24"/>
          <w:szCs w:val="24"/>
        </w:rPr>
        <w:t>арской</w:t>
      </w:r>
      <w:r w:rsidR="00C14936" w:rsidRPr="00A7120E">
        <w:rPr>
          <w:rFonts w:ascii="Times New Roman" w:hAnsi="Times New Roman" w:cs="Times New Roman"/>
          <w:sz w:val="24"/>
          <w:szCs w:val="24"/>
        </w:rPr>
        <w:t xml:space="preserve"> области встречается в северной, западной и северо-восточных частях, а также в селах, окружающих город Самару, в Камышлинском, Похвистневском, Исаклинском районах, которые</w:t>
      </w:r>
      <w:r w:rsidR="00492614" w:rsidRPr="00A7120E">
        <w:rPr>
          <w:rFonts w:ascii="Times New Roman" w:hAnsi="Times New Roman" w:cs="Times New Roman"/>
          <w:sz w:val="24"/>
          <w:szCs w:val="24"/>
        </w:rPr>
        <w:t>,</w:t>
      </w:r>
      <w:r w:rsidR="00C14936" w:rsidRPr="00A7120E">
        <w:rPr>
          <w:rFonts w:ascii="Times New Roman" w:hAnsi="Times New Roman" w:cs="Times New Roman"/>
          <w:sz w:val="24"/>
          <w:szCs w:val="24"/>
        </w:rPr>
        <w:t xml:space="preserve"> по данным</w:t>
      </w:r>
      <w:r w:rsidR="00492614" w:rsidRPr="00A7120E">
        <w:rPr>
          <w:rFonts w:ascii="Times New Roman" w:hAnsi="Times New Roman" w:cs="Times New Roman"/>
          <w:sz w:val="24"/>
          <w:szCs w:val="24"/>
        </w:rPr>
        <w:t xml:space="preserve"> карт МДК,</w:t>
      </w:r>
      <w:r w:rsidR="00C14936" w:rsidRPr="00A7120E">
        <w:rPr>
          <w:rFonts w:ascii="Times New Roman" w:hAnsi="Times New Roman" w:cs="Times New Roman"/>
          <w:sz w:val="24"/>
          <w:szCs w:val="24"/>
        </w:rPr>
        <w:t xml:space="preserve"> входили в «</w:t>
      </w:r>
      <w:proofErr w:type="spellStart"/>
      <w:r w:rsidR="00C14936" w:rsidRPr="00A7120E">
        <w:rPr>
          <w:rFonts w:ascii="Times New Roman" w:hAnsi="Times New Roman" w:cs="Times New Roman"/>
          <w:sz w:val="24"/>
          <w:szCs w:val="24"/>
        </w:rPr>
        <w:t>южновеликорусский</w:t>
      </w:r>
      <w:proofErr w:type="spellEnd"/>
      <w:r w:rsidR="00C14936" w:rsidRPr="00A7120E">
        <w:rPr>
          <w:rFonts w:ascii="Times New Roman" w:hAnsi="Times New Roman" w:cs="Times New Roman"/>
          <w:sz w:val="24"/>
          <w:szCs w:val="24"/>
        </w:rPr>
        <w:t xml:space="preserve"> остров»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. </w:t>
      </w:r>
      <w:r w:rsidR="00C14936" w:rsidRPr="00A7120E">
        <w:rPr>
          <w:rFonts w:ascii="Times New Roman" w:hAnsi="Times New Roman" w:cs="Times New Roman"/>
          <w:sz w:val="24"/>
          <w:szCs w:val="24"/>
        </w:rPr>
        <w:t>А</w:t>
      </w:r>
      <w:r w:rsidRPr="00A7120E">
        <w:rPr>
          <w:rFonts w:ascii="Times New Roman" w:hAnsi="Times New Roman" w:cs="Times New Roman"/>
          <w:sz w:val="24"/>
          <w:szCs w:val="24"/>
        </w:rPr>
        <w:t>кающие говоры</w:t>
      </w:r>
      <w:r w:rsidR="00C14936" w:rsidRPr="00A7120E">
        <w:rPr>
          <w:rFonts w:ascii="Times New Roman" w:hAnsi="Times New Roman" w:cs="Times New Roman"/>
          <w:sz w:val="24"/>
          <w:szCs w:val="24"/>
        </w:rPr>
        <w:t xml:space="preserve"> можно встретить в </w:t>
      </w:r>
      <w:r w:rsidRPr="00A7120E">
        <w:rPr>
          <w:rFonts w:ascii="Times New Roman" w:hAnsi="Times New Roman" w:cs="Times New Roman"/>
          <w:sz w:val="24"/>
          <w:szCs w:val="24"/>
        </w:rPr>
        <w:t>Исаклинск</w:t>
      </w:r>
      <w:r w:rsidR="00C14936" w:rsidRPr="00A7120E">
        <w:rPr>
          <w:rFonts w:ascii="Times New Roman" w:hAnsi="Times New Roman" w:cs="Times New Roman"/>
          <w:sz w:val="24"/>
          <w:szCs w:val="24"/>
        </w:rPr>
        <w:t>ом</w:t>
      </w:r>
      <w:r w:rsidRPr="00A7120E">
        <w:rPr>
          <w:rFonts w:ascii="Times New Roman" w:hAnsi="Times New Roman" w:cs="Times New Roman"/>
          <w:sz w:val="24"/>
          <w:szCs w:val="24"/>
        </w:rPr>
        <w:t xml:space="preserve"> и Сергиевск</w:t>
      </w:r>
      <w:r w:rsidR="00C14936" w:rsidRPr="00A7120E">
        <w:rPr>
          <w:rFonts w:ascii="Times New Roman" w:hAnsi="Times New Roman" w:cs="Times New Roman"/>
          <w:sz w:val="24"/>
          <w:szCs w:val="24"/>
        </w:rPr>
        <w:t>ом</w:t>
      </w:r>
      <w:r w:rsidRPr="00A7120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4936" w:rsidRPr="00A7120E">
        <w:rPr>
          <w:rFonts w:ascii="Times New Roman" w:hAnsi="Times New Roman" w:cs="Times New Roman"/>
          <w:sz w:val="24"/>
          <w:szCs w:val="24"/>
        </w:rPr>
        <w:t xml:space="preserve">ах, а также на </w:t>
      </w:r>
      <w:r w:rsidR="00C14936" w:rsidRPr="008C5678">
        <w:rPr>
          <w:rFonts w:ascii="Times New Roman" w:hAnsi="Times New Roman" w:cs="Times New Roman"/>
          <w:sz w:val="24"/>
          <w:szCs w:val="24"/>
        </w:rPr>
        <w:t>северо-востоке на границе с Татарстаном в Шенталинском и Клявлинском районах.</w:t>
      </w:r>
      <w:r w:rsidR="00492614" w:rsidRPr="008C5678">
        <w:rPr>
          <w:rFonts w:ascii="Times New Roman" w:hAnsi="Times New Roman" w:cs="Times New Roman"/>
          <w:sz w:val="24"/>
          <w:szCs w:val="24"/>
        </w:rPr>
        <w:t xml:space="preserve"> </w:t>
      </w:r>
      <w:r w:rsidR="00C14936" w:rsidRPr="008C5678">
        <w:rPr>
          <w:rFonts w:ascii="Times New Roman" w:hAnsi="Times New Roman" w:cs="Times New Roman"/>
          <w:sz w:val="24"/>
          <w:szCs w:val="24"/>
        </w:rPr>
        <w:t>(</w:t>
      </w:r>
      <w:r w:rsidR="008C5678">
        <w:rPr>
          <w:rFonts w:ascii="Times New Roman" w:hAnsi="Times New Roman" w:cs="Times New Roman"/>
          <w:sz w:val="24"/>
          <w:szCs w:val="24"/>
        </w:rPr>
        <w:t>Баженова 2012) Автор отмечает</w:t>
      </w:r>
      <w:r w:rsidR="00F00933" w:rsidRPr="00F00933">
        <w:rPr>
          <w:rFonts w:ascii="Times New Roman" w:hAnsi="Times New Roman" w:cs="Times New Roman"/>
          <w:sz w:val="24"/>
          <w:szCs w:val="24"/>
        </w:rPr>
        <w:t xml:space="preserve">, что среднерусские окающие и акающие говоры имеют целый ряд общих черт: взрывное г, твёрдое -т в глагольных формах, формы на -я в род.-вин. падежах личных и возвратных местоимений (у </w:t>
      </w:r>
      <w:r w:rsidR="00F00933" w:rsidRPr="003C6E0B">
        <w:rPr>
          <w:rFonts w:ascii="Times New Roman" w:hAnsi="Times New Roman" w:cs="Times New Roman"/>
          <w:sz w:val="24"/>
          <w:szCs w:val="24"/>
        </w:rPr>
        <w:t>меня).</w:t>
      </w:r>
      <w:r w:rsidR="003C6E0B" w:rsidRPr="003C6E0B">
        <w:rPr>
          <w:rFonts w:ascii="Times New Roman" w:hAnsi="Times New Roman" w:cs="Times New Roman"/>
          <w:sz w:val="24"/>
          <w:szCs w:val="24"/>
        </w:rPr>
        <w:t xml:space="preserve"> </w:t>
      </w:r>
      <w:r w:rsidR="00F00933" w:rsidRPr="003C6E0B">
        <w:rPr>
          <w:rFonts w:ascii="Times New Roman" w:hAnsi="Times New Roman" w:cs="Times New Roman"/>
          <w:sz w:val="24"/>
          <w:szCs w:val="24"/>
        </w:rPr>
        <w:t>(</w:t>
      </w:r>
      <w:r w:rsidR="003C6E0B" w:rsidRPr="003C6E0B">
        <w:rPr>
          <w:rFonts w:ascii="Times New Roman" w:hAnsi="Times New Roman" w:cs="Times New Roman"/>
          <w:sz w:val="24"/>
          <w:szCs w:val="24"/>
        </w:rPr>
        <w:t>Баженова 2014</w:t>
      </w:r>
      <w:r w:rsidR="00F00933" w:rsidRPr="003C6E0B">
        <w:rPr>
          <w:rFonts w:ascii="Times New Roman" w:hAnsi="Times New Roman" w:cs="Times New Roman"/>
          <w:sz w:val="24"/>
          <w:szCs w:val="24"/>
        </w:rPr>
        <w:t>)</w:t>
      </w:r>
    </w:p>
    <w:p w14:paraId="614BD531" w14:textId="58773D06" w:rsidR="00A7120E" w:rsidRDefault="008154ED" w:rsidP="00C560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>На территории Самарской области также можно обнаружить якающие говоры. Т.Е. Баженова выделяет три ареала</w:t>
      </w:r>
      <w:r w:rsidR="00751C56" w:rsidRPr="00A7120E">
        <w:rPr>
          <w:rFonts w:ascii="Times New Roman" w:hAnsi="Times New Roman" w:cs="Times New Roman"/>
          <w:sz w:val="24"/>
          <w:szCs w:val="24"/>
        </w:rPr>
        <w:t xml:space="preserve"> их проявления</w:t>
      </w:r>
      <w:r w:rsidRPr="00A7120E">
        <w:rPr>
          <w:rFonts w:ascii="Times New Roman" w:hAnsi="Times New Roman" w:cs="Times New Roman"/>
          <w:sz w:val="24"/>
          <w:szCs w:val="24"/>
        </w:rPr>
        <w:t xml:space="preserve">: 1. район Самарской Луки и примыкающее к ней левобережье Волги; 2. Район междуречья рек Кондурча, Сок и Большой Кинель, а также на северо-востоке на границе с Татарстаном; 3. </w:t>
      </w:r>
      <w:r w:rsidRPr="00C258A7">
        <w:rPr>
          <w:rFonts w:ascii="Times New Roman" w:hAnsi="Times New Roman" w:cs="Times New Roman"/>
          <w:sz w:val="24"/>
          <w:szCs w:val="24"/>
        </w:rPr>
        <w:t>вдоль восточной административной границы в междуречье Большой Кинель — Самара.</w:t>
      </w:r>
      <w:r w:rsidRPr="00A7120E">
        <w:rPr>
          <w:rFonts w:ascii="Times New Roman" w:hAnsi="Times New Roman" w:cs="Times New Roman"/>
          <w:sz w:val="24"/>
          <w:szCs w:val="24"/>
        </w:rPr>
        <w:t xml:space="preserve"> В первом и втором ареале в основном присутствует умеренный тип яканья, иногда было замечено ассимилятивно-диссимилятивное яканье, в третьем же ареале преимущественно был</w:t>
      </w:r>
      <w:r w:rsidR="003A6E43">
        <w:rPr>
          <w:rFonts w:ascii="Times New Roman" w:hAnsi="Times New Roman" w:cs="Times New Roman"/>
          <w:sz w:val="24"/>
          <w:szCs w:val="24"/>
        </w:rPr>
        <w:t>и</w:t>
      </w:r>
      <w:r w:rsidRPr="00A7120E">
        <w:rPr>
          <w:rFonts w:ascii="Times New Roman" w:hAnsi="Times New Roman" w:cs="Times New Roman"/>
          <w:sz w:val="24"/>
          <w:szCs w:val="24"/>
        </w:rPr>
        <w:t xml:space="preserve"> обнаружены говоры</w:t>
      </w:r>
      <w:r w:rsidR="00C560B0">
        <w:rPr>
          <w:rFonts w:ascii="Times New Roman" w:hAnsi="Times New Roman" w:cs="Times New Roman"/>
          <w:sz w:val="24"/>
          <w:szCs w:val="24"/>
        </w:rPr>
        <w:t xml:space="preserve"> </w:t>
      </w:r>
      <w:r w:rsidRPr="008C5678">
        <w:rPr>
          <w:rFonts w:ascii="Times New Roman" w:hAnsi="Times New Roman" w:cs="Times New Roman"/>
          <w:sz w:val="24"/>
          <w:szCs w:val="24"/>
        </w:rPr>
        <w:t>с ассимилятивно-диссимилятивным яканьем</w:t>
      </w:r>
      <w:r w:rsidR="00C560B0">
        <w:rPr>
          <w:rFonts w:ascii="Times New Roman" w:hAnsi="Times New Roman" w:cs="Times New Roman"/>
          <w:sz w:val="24"/>
          <w:szCs w:val="24"/>
        </w:rPr>
        <w:t xml:space="preserve">. </w:t>
      </w:r>
      <w:r w:rsidR="00C560B0" w:rsidRPr="00C560B0">
        <w:rPr>
          <w:rFonts w:ascii="Times New Roman" w:hAnsi="Times New Roman" w:cs="Times New Roman"/>
          <w:sz w:val="24"/>
          <w:szCs w:val="24"/>
        </w:rPr>
        <w:t>В некоторых районах Самарской области (</w:t>
      </w:r>
      <w:proofErr w:type="spellStart"/>
      <w:r w:rsidR="00C560B0" w:rsidRPr="00C560B0"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="00C560B0" w:rsidRPr="00C560B0">
        <w:rPr>
          <w:rFonts w:ascii="Times New Roman" w:hAnsi="Times New Roman" w:cs="Times New Roman"/>
          <w:sz w:val="24"/>
          <w:szCs w:val="24"/>
        </w:rPr>
        <w:t xml:space="preserve"> Кинельского района; </w:t>
      </w:r>
      <w:r w:rsidR="00C560B0" w:rsidRPr="00C560B0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Александровка - Клявлинского; Дубровка - Хворостянского; </w:t>
      </w:r>
      <w:proofErr w:type="spellStart"/>
      <w:r w:rsidR="00C560B0" w:rsidRPr="00C560B0">
        <w:rPr>
          <w:rFonts w:ascii="Times New Roman" w:hAnsi="Times New Roman" w:cs="Times New Roman"/>
          <w:sz w:val="24"/>
          <w:szCs w:val="24"/>
        </w:rPr>
        <w:t>Смольково</w:t>
      </w:r>
      <w:proofErr w:type="spellEnd"/>
      <w:r w:rsidR="00C560B0" w:rsidRPr="00C560B0">
        <w:rPr>
          <w:rFonts w:ascii="Times New Roman" w:hAnsi="Times New Roman" w:cs="Times New Roman"/>
          <w:sz w:val="24"/>
          <w:szCs w:val="24"/>
        </w:rPr>
        <w:t xml:space="preserve"> - Исаклинского; </w:t>
      </w:r>
      <w:proofErr w:type="spellStart"/>
      <w:r w:rsidR="00C560B0" w:rsidRPr="00C560B0">
        <w:rPr>
          <w:rFonts w:ascii="Times New Roman" w:hAnsi="Times New Roman" w:cs="Times New Roman"/>
          <w:sz w:val="24"/>
          <w:szCs w:val="24"/>
        </w:rPr>
        <w:t>Колокольцовка</w:t>
      </w:r>
      <w:proofErr w:type="spellEnd"/>
      <w:r w:rsidR="00C560B0" w:rsidRPr="00C560B0">
        <w:rPr>
          <w:rFonts w:ascii="Times New Roman" w:hAnsi="Times New Roman" w:cs="Times New Roman"/>
          <w:sz w:val="24"/>
          <w:szCs w:val="24"/>
        </w:rPr>
        <w:t xml:space="preserve"> - Красноармейского; Жигули Ставропольского района) было обнаружено– иканье, а также еканье (Алексеевка Кинельского района; </w:t>
      </w:r>
      <w:proofErr w:type="spellStart"/>
      <w:r w:rsidR="00C560B0" w:rsidRPr="00C560B0">
        <w:rPr>
          <w:rFonts w:ascii="Times New Roman" w:hAnsi="Times New Roman" w:cs="Times New Roman"/>
          <w:sz w:val="24"/>
          <w:szCs w:val="24"/>
        </w:rPr>
        <w:t>Неприк</w:t>
      </w:r>
      <w:proofErr w:type="spellEnd"/>
      <w:r w:rsidR="00C560B0" w:rsidRPr="00C560B0">
        <w:rPr>
          <w:rFonts w:ascii="Times New Roman" w:hAnsi="Times New Roman" w:cs="Times New Roman"/>
          <w:sz w:val="24"/>
          <w:szCs w:val="24"/>
        </w:rPr>
        <w:t xml:space="preserve"> - Борского; </w:t>
      </w:r>
      <w:proofErr w:type="spellStart"/>
      <w:r w:rsidR="00C560B0" w:rsidRPr="00C560B0">
        <w:rPr>
          <w:rFonts w:ascii="Times New Roman" w:hAnsi="Times New Roman" w:cs="Times New Roman"/>
          <w:sz w:val="24"/>
          <w:szCs w:val="24"/>
        </w:rPr>
        <w:t>Салейкино</w:t>
      </w:r>
      <w:proofErr w:type="spellEnd"/>
      <w:r w:rsidR="00C560B0" w:rsidRPr="00C560B0">
        <w:rPr>
          <w:rFonts w:ascii="Times New Roman" w:hAnsi="Times New Roman" w:cs="Times New Roman"/>
          <w:sz w:val="24"/>
          <w:szCs w:val="24"/>
        </w:rPr>
        <w:t xml:space="preserve"> - Шенталинского; Услада – Шигонского)</w:t>
      </w:r>
      <w:r w:rsidR="008C5678">
        <w:rPr>
          <w:rFonts w:ascii="Times New Roman" w:hAnsi="Times New Roman" w:cs="Times New Roman"/>
          <w:sz w:val="24"/>
          <w:szCs w:val="24"/>
        </w:rPr>
        <w:t>. (Баженова 2012)</w:t>
      </w:r>
    </w:p>
    <w:p w14:paraId="716CEFD6" w14:textId="30F1231F" w:rsidR="003A6E43" w:rsidRPr="00ED5B04" w:rsidRDefault="003A6E43" w:rsidP="00ED5B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замечает, что отличительной особенностью говоров Самарской области является наличие ряда противопоставлений. </w:t>
      </w:r>
      <w:r w:rsidR="00ED5B04">
        <w:rPr>
          <w:rFonts w:ascii="Times New Roman" w:hAnsi="Times New Roman" w:cs="Times New Roman"/>
          <w:sz w:val="24"/>
          <w:szCs w:val="24"/>
        </w:rPr>
        <w:t>Чаще всего встречаются следующие противопоставления: «</w:t>
      </w:r>
      <w:r w:rsidRPr="00ED5B04">
        <w:rPr>
          <w:rFonts w:ascii="Times New Roman" w:hAnsi="Times New Roman" w:cs="Times New Roman"/>
          <w:sz w:val="24"/>
          <w:szCs w:val="24"/>
        </w:rPr>
        <w:t>среднерусские ока</w:t>
      </w:r>
      <w:r w:rsidR="00ED5B04" w:rsidRPr="00ED5B04">
        <w:rPr>
          <w:rFonts w:ascii="Times New Roman" w:hAnsi="Times New Roman" w:cs="Times New Roman"/>
          <w:sz w:val="24"/>
          <w:szCs w:val="24"/>
        </w:rPr>
        <w:t>ю</w:t>
      </w:r>
      <w:r w:rsidRPr="00ED5B04">
        <w:rPr>
          <w:rFonts w:ascii="Times New Roman" w:hAnsi="Times New Roman" w:cs="Times New Roman"/>
          <w:sz w:val="24"/>
          <w:szCs w:val="24"/>
        </w:rPr>
        <w:t>щие (</w:t>
      </w:r>
      <w:proofErr w:type="spellStart"/>
      <w:r w:rsidRPr="00ED5B04">
        <w:rPr>
          <w:rFonts w:ascii="Times New Roman" w:hAnsi="Times New Roman" w:cs="Times New Roman"/>
          <w:sz w:val="24"/>
          <w:szCs w:val="24"/>
        </w:rPr>
        <w:t>владимирскоповолжские</w:t>
      </w:r>
      <w:proofErr w:type="spellEnd"/>
      <w:r w:rsidRPr="00ED5B04">
        <w:rPr>
          <w:rFonts w:ascii="Times New Roman" w:hAnsi="Times New Roman" w:cs="Times New Roman"/>
          <w:sz w:val="24"/>
          <w:szCs w:val="24"/>
        </w:rPr>
        <w:t>) и среднерусские ака</w:t>
      </w:r>
      <w:r w:rsidR="00ED5B04" w:rsidRPr="00ED5B04">
        <w:rPr>
          <w:rFonts w:ascii="Times New Roman" w:hAnsi="Times New Roman" w:cs="Times New Roman"/>
          <w:sz w:val="24"/>
          <w:szCs w:val="24"/>
        </w:rPr>
        <w:t>ю</w:t>
      </w:r>
      <w:r w:rsidRPr="00ED5B04">
        <w:rPr>
          <w:rFonts w:ascii="Times New Roman" w:hAnsi="Times New Roman" w:cs="Times New Roman"/>
          <w:sz w:val="24"/>
          <w:szCs w:val="24"/>
        </w:rPr>
        <w:t>щие говоры</w:t>
      </w:r>
      <w:r w:rsidR="00ED5B04" w:rsidRPr="00ED5B04">
        <w:rPr>
          <w:rFonts w:ascii="Times New Roman" w:hAnsi="Times New Roman" w:cs="Times New Roman"/>
          <w:sz w:val="24"/>
          <w:szCs w:val="24"/>
        </w:rPr>
        <w:t>, а также</w:t>
      </w:r>
      <w:r w:rsidRPr="00ED5B04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="00ED5B04" w:rsidRPr="00ED5B04">
        <w:rPr>
          <w:rFonts w:ascii="Times New Roman" w:hAnsi="Times New Roman" w:cs="Times New Roman"/>
          <w:sz w:val="24"/>
          <w:szCs w:val="24"/>
        </w:rPr>
        <w:t>ю</w:t>
      </w:r>
      <w:r w:rsidRPr="00ED5B04">
        <w:rPr>
          <w:rFonts w:ascii="Times New Roman" w:hAnsi="Times New Roman" w:cs="Times New Roman"/>
          <w:sz w:val="24"/>
          <w:szCs w:val="24"/>
        </w:rPr>
        <w:t xml:space="preserve">жнорусские говоры и говоры среднерусские с </w:t>
      </w:r>
      <w:r w:rsidR="00ED5B04" w:rsidRPr="00ED5B04">
        <w:rPr>
          <w:rFonts w:ascii="Times New Roman" w:hAnsi="Times New Roman" w:cs="Times New Roman"/>
          <w:sz w:val="24"/>
          <w:szCs w:val="24"/>
        </w:rPr>
        <w:t>ю</w:t>
      </w:r>
      <w:r w:rsidRPr="00ED5B04">
        <w:rPr>
          <w:rFonts w:ascii="Times New Roman" w:hAnsi="Times New Roman" w:cs="Times New Roman"/>
          <w:sz w:val="24"/>
          <w:szCs w:val="24"/>
        </w:rPr>
        <w:t>жнорусской основой</w:t>
      </w:r>
      <w:r w:rsidR="00ED5B04">
        <w:rPr>
          <w:rFonts w:ascii="Times New Roman" w:hAnsi="Times New Roman" w:cs="Times New Roman"/>
          <w:sz w:val="24"/>
          <w:szCs w:val="24"/>
        </w:rPr>
        <w:t>»</w:t>
      </w:r>
      <w:r w:rsidRPr="00ED5B04">
        <w:rPr>
          <w:rFonts w:ascii="Times New Roman" w:hAnsi="Times New Roman" w:cs="Times New Roman"/>
          <w:sz w:val="24"/>
          <w:szCs w:val="24"/>
        </w:rPr>
        <w:t>.</w:t>
      </w:r>
      <w:r w:rsidRPr="007D0DEF">
        <w:rPr>
          <w:rFonts w:ascii="Times New Roman" w:hAnsi="Times New Roman" w:cs="Times New Roman"/>
          <w:sz w:val="24"/>
          <w:szCs w:val="24"/>
        </w:rPr>
        <w:t xml:space="preserve"> </w:t>
      </w:r>
      <w:r w:rsidRPr="008C5678">
        <w:rPr>
          <w:rFonts w:ascii="Times New Roman" w:hAnsi="Times New Roman" w:cs="Times New Roman"/>
          <w:sz w:val="24"/>
          <w:szCs w:val="24"/>
        </w:rPr>
        <w:t xml:space="preserve">Что касается фонемного и морфемного </w:t>
      </w:r>
      <w:r>
        <w:rPr>
          <w:rFonts w:ascii="Times New Roman" w:hAnsi="Times New Roman" w:cs="Times New Roman"/>
          <w:sz w:val="24"/>
          <w:szCs w:val="24"/>
        </w:rPr>
        <w:t>состава</w:t>
      </w:r>
      <w:r w:rsidRPr="00A7120E">
        <w:rPr>
          <w:rFonts w:ascii="Times New Roman" w:hAnsi="Times New Roman" w:cs="Times New Roman"/>
          <w:sz w:val="24"/>
          <w:szCs w:val="24"/>
        </w:rPr>
        <w:t>, среди отличий</w:t>
      </w:r>
      <w:r>
        <w:rPr>
          <w:rFonts w:ascii="Times New Roman" w:hAnsi="Times New Roman" w:cs="Times New Roman"/>
          <w:sz w:val="24"/>
          <w:szCs w:val="24"/>
        </w:rPr>
        <w:t xml:space="preserve"> от общерусских черт</w:t>
      </w:r>
      <w:r w:rsidRPr="00A7120E">
        <w:rPr>
          <w:rFonts w:ascii="Times New Roman" w:hAnsi="Times New Roman" w:cs="Times New Roman"/>
          <w:sz w:val="24"/>
          <w:szCs w:val="24"/>
        </w:rPr>
        <w:t xml:space="preserve"> можно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0E">
        <w:rPr>
          <w:rFonts w:ascii="Times New Roman" w:hAnsi="Times New Roman" w:cs="Times New Roman"/>
          <w:sz w:val="24"/>
          <w:szCs w:val="24"/>
        </w:rPr>
        <w:t xml:space="preserve">следующие особенности: </w:t>
      </w:r>
      <w:r w:rsidR="00ED5B04">
        <w:rPr>
          <w:rFonts w:ascii="Times New Roman" w:hAnsi="Times New Roman" w:cs="Times New Roman"/>
          <w:sz w:val="24"/>
          <w:szCs w:val="24"/>
        </w:rPr>
        <w:t>«</w:t>
      </w:r>
      <w:r w:rsidRPr="00A7120E">
        <w:rPr>
          <w:rFonts w:ascii="Times New Roman" w:hAnsi="Times New Roman" w:cs="Times New Roman"/>
          <w:sz w:val="24"/>
          <w:szCs w:val="24"/>
        </w:rPr>
        <w:t xml:space="preserve">фонемный состав (медведи – ведмеди), набор морфем (суягная – сукотная), объем лексического значения (песни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пети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 xml:space="preserve"> – песни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играти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D5B04">
        <w:rPr>
          <w:rFonts w:ascii="Times New Roman" w:hAnsi="Times New Roman" w:cs="Times New Roman"/>
          <w:sz w:val="24"/>
          <w:szCs w:val="24"/>
        </w:rPr>
        <w:t>»</w:t>
      </w:r>
      <w:r w:rsidRPr="00A7120E">
        <w:rPr>
          <w:rFonts w:ascii="Times New Roman" w:hAnsi="Times New Roman" w:cs="Times New Roman"/>
          <w:sz w:val="24"/>
          <w:szCs w:val="24"/>
        </w:rPr>
        <w:t xml:space="preserve">. </w:t>
      </w:r>
      <w:r w:rsidR="00ED5B04">
        <w:rPr>
          <w:rFonts w:ascii="Times New Roman" w:hAnsi="Times New Roman" w:cs="Times New Roman"/>
          <w:sz w:val="24"/>
          <w:szCs w:val="24"/>
        </w:rPr>
        <w:t xml:space="preserve">(Баженова 2012) </w:t>
      </w:r>
      <w:r w:rsidRPr="00A7120E">
        <w:rPr>
          <w:rFonts w:ascii="Times New Roman" w:hAnsi="Times New Roman" w:cs="Times New Roman"/>
          <w:sz w:val="24"/>
          <w:szCs w:val="24"/>
        </w:rPr>
        <w:t>Данные слова существуют преимущественно в южных районах Самарской области (Большечерниговском, Большеглушицком, Алексеевском, Пестравском, Нефтегорском, Красноармейском районах).</w:t>
      </w:r>
    </w:p>
    <w:p w14:paraId="0DA0F17C" w14:textId="3803FBAE" w:rsidR="008C5678" w:rsidRDefault="008C5678" w:rsidP="00ED5B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стоит отметить сложность четкого описания каждой области ввиду смешанности диалектологических черт. Так, мы можем встретить на территории Самарской области черты среднерусских,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южнорусских говор</w:t>
      </w:r>
      <w:r w:rsidR="00ED5B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49DA">
        <w:rPr>
          <w:rFonts w:ascii="Times New Roman" w:hAnsi="Times New Roman" w:cs="Times New Roman"/>
          <w:sz w:val="24"/>
          <w:szCs w:val="24"/>
        </w:rPr>
        <w:t>Следовательно</w:t>
      </w:r>
      <w:r w:rsidR="00ED5B04">
        <w:rPr>
          <w:rFonts w:ascii="Times New Roman" w:hAnsi="Times New Roman" w:cs="Times New Roman"/>
          <w:sz w:val="24"/>
          <w:szCs w:val="24"/>
        </w:rPr>
        <w:t>,</w:t>
      </w:r>
      <w:r w:rsidR="007749DA">
        <w:rPr>
          <w:rFonts w:ascii="Times New Roman" w:hAnsi="Times New Roman" w:cs="Times New Roman"/>
          <w:sz w:val="24"/>
          <w:szCs w:val="24"/>
        </w:rPr>
        <w:t xml:space="preserve"> отличительной особенност</w:t>
      </w:r>
      <w:r w:rsidR="00ED5B04">
        <w:rPr>
          <w:rFonts w:ascii="Times New Roman" w:hAnsi="Times New Roman" w:cs="Times New Roman"/>
          <w:sz w:val="24"/>
          <w:szCs w:val="24"/>
        </w:rPr>
        <w:t>ью</w:t>
      </w:r>
      <w:r w:rsidR="007749DA">
        <w:rPr>
          <w:rFonts w:ascii="Times New Roman" w:hAnsi="Times New Roman" w:cs="Times New Roman"/>
          <w:sz w:val="24"/>
          <w:szCs w:val="24"/>
        </w:rPr>
        <w:t xml:space="preserve"> говоров Самарского края является </w:t>
      </w:r>
      <w:r w:rsidR="00ED5B04">
        <w:rPr>
          <w:rFonts w:ascii="Times New Roman" w:hAnsi="Times New Roman" w:cs="Times New Roman"/>
          <w:sz w:val="24"/>
          <w:szCs w:val="24"/>
        </w:rPr>
        <w:t>сосуществование черт различных говоров на одной территории. Чаще всего отличия наблюдали на уровне фонетики, лексика же больше соответствовала общерусской.</w:t>
      </w:r>
      <w:r w:rsidR="00774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46A35" w14:textId="29DB3A83" w:rsidR="00A7120E" w:rsidRDefault="00A7120E" w:rsidP="00A7120E">
      <w:pPr>
        <w:spacing w:line="360" w:lineRule="auto"/>
        <w:ind w:firstLine="708"/>
        <w:jc w:val="both"/>
      </w:pPr>
    </w:p>
    <w:p w14:paraId="3EF1A901" w14:textId="7777777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E05E1E" w14:textId="7777777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894BBAA" w14:textId="7777777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AB621E" w14:textId="7777777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8CE1084" w14:textId="649CAAA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4B7862" w14:textId="77777777" w:rsidR="00047DE4" w:rsidRDefault="00047DE4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3A037D5" w14:textId="6D068C91" w:rsidR="00A7120E" w:rsidRPr="00047DE4" w:rsidRDefault="00A7120E" w:rsidP="00A712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7DE4"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литературы:</w:t>
      </w:r>
    </w:p>
    <w:p w14:paraId="748ACAC8" w14:textId="77777777" w:rsidR="00A7120E" w:rsidRPr="00A7120E" w:rsidRDefault="00A7120E" w:rsidP="00A7120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0E">
        <w:rPr>
          <w:rFonts w:ascii="Times New Roman" w:hAnsi="Times New Roman" w:cs="Times New Roman"/>
          <w:sz w:val="24"/>
          <w:szCs w:val="24"/>
        </w:rPr>
        <w:t xml:space="preserve">Баженова, </w:t>
      </w:r>
      <w:proofErr w:type="gramStart"/>
      <w:r w:rsidRPr="00A7120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A7120E">
        <w:rPr>
          <w:rFonts w:ascii="Times New Roman" w:hAnsi="Times New Roman" w:cs="Times New Roman"/>
          <w:sz w:val="24"/>
          <w:szCs w:val="24"/>
        </w:rPr>
        <w:t xml:space="preserve"> Лексика самарских говоров в </w:t>
      </w:r>
      <w:proofErr w:type="spellStart"/>
      <w:r w:rsidRPr="00A7120E">
        <w:rPr>
          <w:rFonts w:ascii="Times New Roman" w:hAnsi="Times New Roman" w:cs="Times New Roman"/>
          <w:sz w:val="24"/>
          <w:szCs w:val="24"/>
        </w:rPr>
        <w:t>ареально</w:t>
      </w:r>
      <w:proofErr w:type="spellEnd"/>
      <w:r w:rsidRPr="00A7120E">
        <w:rPr>
          <w:rFonts w:ascii="Times New Roman" w:hAnsi="Times New Roman" w:cs="Times New Roman"/>
          <w:sz w:val="24"/>
          <w:szCs w:val="24"/>
        </w:rPr>
        <w:t>-типологическом аспекте // Известия Самарского научного центра РАН. - 2014. Т. 16. - № 2. – С. 145-150.</w:t>
      </w:r>
      <w:r w:rsidRPr="00A71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B9243C9" w14:textId="4A6FCC80" w:rsidR="00A7120E" w:rsidRPr="008C5678" w:rsidRDefault="00A7120E" w:rsidP="00A7120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Баженова</w:t>
      </w:r>
      <w:proofErr w:type="gramEnd"/>
      <w:r w:rsidRPr="00A71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 Е. Итоги изучения лексики самарских говоров //Вестник Волжского университета им. ВН Татищева. – 2014. – №. 3 (16).</w:t>
      </w:r>
    </w:p>
    <w:p w14:paraId="3E053772" w14:textId="24FF1605" w:rsidR="008C5678" w:rsidRPr="00047DE4" w:rsidRDefault="008C5678" w:rsidP="00A7120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Баженова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Т. Е. Типы лексических диалектных различий в самарских говорах //ББК 81.2 Рус Л43. – 2012. – С. 109.</w:t>
      </w:r>
    </w:p>
    <w:p w14:paraId="7E7B700E" w14:textId="36201E82" w:rsidR="00A7120E" w:rsidRPr="00183C1B" w:rsidRDefault="00047DE4" w:rsidP="008154E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Малаховский</w:t>
      </w:r>
      <w:proofErr w:type="spellEnd"/>
      <w:r>
        <w:t xml:space="preserve">, В.А. Говоры </w:t>
      </w:r>
      <w:proofErr w:type="spellStart"/>
      <w:r>
        <w:t>Новобуянского</w:t>
      </w:r>
      <w:proofErr w:type="spellEnd"/>
      <w:r>
        <w:t xml:space="preserve"> района Куйбышевской области // Учёные записки Куйбышевского гос. пед. ин.-та. - 1942. </w:t>
      </w:r>
      <w:proofErr w:type="spellStart"/>
      <w:r>
        <w:t>Вып</w:t>
      </w:r>
      <w:proofErr w:type="spellEnd"/>
      <w:r>
        <w:t>. 5. – С. 57-90.</w:t>
      </w:r>
    </w:p>
    <w:sectPr w:rsidR="00A7120E" w:rsidRPr="0018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4B9D"/>
    <w:multiLevelType w:val="hybridMultilevel"/>
    <w:tmpl w:val="54CE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41AE"/>
    <w:multiLevelType w:val="hybridMultilevel"/>
    <w:tmpl w:val="7CA2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263D"/>
    <w:multiLevelType w:val="hybridMultilevel"/>
    <w:tmpl w:val="BA7CA254"/>
    <w:lvl w:ilvl="0" w:tplc="DBD4F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4"/>
    <w:rsid w:val="00033CBB"/>
    <w:rsid w:val="00047DE4"/>
    <w:rsid w:val="00055709"/>
    <w:rsid w:val="00183C1B"/>
    <w:rsid w:val="0020234B"/>
    <w:rsid w:val="00235E49"/>
    <w:rsid w:val="002C416A"/>
    <w:rsid w:val="002E6770"/>
    <w:rsid w:val="003A38AB"/>
    <w:rsid w:val="003A6E43"/>
    <w:rsid w:val="003C6E0B"/>
    <w:rsid w:val="00441577"/>
    <w:rsid w:val="00480E16"/>
    <w:rsid w:val="00485B26"/>
    <w:rsid w:val="00492614"/>
    <w:rsid w:val="004F223F"/>
    <w:rsid w:val="005B5674"/>
    <w:rsid w:val="005E7CEC"/>
    <w:rsid w:val="0068527C"/>
    <w:rsid w:val="006D5829"/>
    <w:rsid w:val="006D741E"/>
    <w:rsid w:val="0072283B"/>
    <w:rsid w:val="00751C56"/>
    <w:rsid w:val="007749DA"/>
    <w:rsid w:val="007D0DEF"/>
    <w:rsid w:val="007D439E"/>
    <w:rsid w:val="008032E0"/>
    <w:rsid w:val="00814B18"/>
    <w:rsid w:val="008154ED"/>
    <w:rsid w:val="008C5678"/>
    <w:rsid w:val="008C78AD"/>
    <w:rsid w:val="008E4879"/>
    <w:rsid w:val="00952C53"/>
    <w:rsid w:val="00961650"/>
    <w:rsid w:val="00A30484"/>
    <w:rsid w:val="00A5123F"/>
    <w:rsid w:val="00A7120E"/>
    <w:rsid w:val="00AE33F4"/>
    <w:rsid w:val="00B0277B"/>
    <w:rsid w:val="00C14936"/>
    <w:rsid w:val="00C258A7"/>
    <w:rsid w:val="00C41E5A"/>
    <w:rsid w:val="00C560B0"/>
    <w:rsid w:val="00CA24D5"/>
    <w:rsid w:val="00D147EB"/>
    <w:rsid w:val="00D14E1B"/>
    <w:rsid w:val="00D532EA"/>
    <w:rsid w:val="00D86FC4"/>
    <w:rsid w:val="00ED5B04"/>
    <w:rsid w:val="00F00933"/>
    <w:rsid w:val="00FA0F65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DAB"/>
  <w15:chartTrackingRefBased/>
  <w15:docId w15:val="{ABFBE021-FB0B-47DC-9D95-D82B5640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1E5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Krasteleva, Anastasiia</dc:creator>
  <cp:keywords/>
  <dc:description/>
  <cp:lastModifiedBy>krastela@ff.cuni.cz</cp:lastModifiedBy>
  <cp:revision>8</cp:revision>
  <dcterms:created xsi:type="dcterms:W3CDTF">2020-12-09T13:47:00Z</dcterms:created>
  <dcterms:modified xsi:type="dcterms:W3CDTF">2020-12-20T13:30:00Z</dcterms:modified>
</cp:coreProperties>
</file>