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9D1B" w14:textId="77777777" w:rsidR="00AC446D" w:rsidRDefault="00AC446D" w:rsidP="00AC446D">
      <w:pPr>
        <w:pStyle w:val="Nadpis2"/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bidi="ar-EG"/>
        </w:rPr>
      </w:pPr>
      <w:r>
        <w:rPr>
          <w:b w:val="0"/>
          <w:bCs w:val="0"/>
          <w:sz w:val="28"/>
          <w:szCs w:val="28"/>
          <w:lang w:bidi="ar-EG"/>
        </w:rPr>
        <w:t>Soud rozhodl o jeho okamžitém vyhoštění ze země.</w:t>
      </w:r>
    </w:p>
    <w:p w14:paraId="36F2DB18" w14:textId="77777777" w:rsidR="00AC446D" w:rsidRDefault="00AC446D" w:rsidP="00AC446D">
      <w:pPr>
        <w:pStyle w:val="Nadpis2"/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bidi="ar-EG"/>
        </w:rPr>
      </w:pPr>
      <w:r>
        <w:rPr>
          <w:b w:val="0"/>
          <w:bCs w:val="0"/>
          <w:sz w:val="28"/>
          <w:szCs w:val="28"/>
          <w:lang w:bidi="ar-EG"/>
        </w:rPr>
        <w:t>Vyšetřovatel kladl při výslechu řadu nepříjemných otázek.</w:t>
      </w:r>
    </w:p>
    <w:p w14:paraId="1DCBE9BC" w14:textId="77777777" w:rsidR="00AC446D" w:rsidRDefault="00AC446D" w:rsidP="00AC446D">
      <w:pPr>
        <w:pStyle w:val="Nadpis2"/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bidi="ar-EG"/>
        </w:rPr>
      </w:pPr>
      <w:r>
        <w:rPr>
          <w:b w:val="0"/>
          <w:bCs w:val="0"/>
          <w:sz w:val="28"/>
          <w:szCs w:val="28"/>
          <w:lang w:bidi="ar-EG"/>
        </w:rPr>
        <w:t>Po vyhlášení amnestie byly propuštěny stovky vězňů.</w:t>
      </w:r>
    </w:p>
    <w:p w14:paraId="32D285BF" w14:textId="77777777" w:rsidR="00AC446D" w:rsidRDefault="00AC446D" w:rsidP="00AC446D">
      <w:pPr>
        <w:pStyle w:val="Nadpis2"/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bidi="ar-EG"/>
        </w:rPr>
      </w:pPr>
      <w:r>
        <w:rPr>
          <w:b w:val="0"/>
          <w:bCs w:val="0"/>
          <w:sz w:val="28"/>
          <w:szCs w:val="28"/>
          <w:lang w:bidi="ar-EG"/>
        </w:rPr>
        <w:t>Pohraniční policie zadržela několik skupin pašeráků zbraní.</w:t>
      </w:r>
    </w:p>
    <w:p w14:paraId="5161CFEB" w14:textId="77777777" w:rsidR="00AC446D" w:rsidRDefault="00AC446D" w:rsidP="00AC446D">
      <w:pPr>
        <w:pStyle w:val="Nadpis2"/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bidi="ar-EG"/>
        </w:rPr>
      </w:pPr>
      <w:r>
        <w:rPr>
          <w:b w:val="0"/>
          <w:bCs w:val="0"/>
          <w:sz w:val="28"/>
          <w:szCs w:val="28"/>
          <w:lang w:bidi="ar-EG"/>
        </w:rPr>
        <w:t>Zkorumpovaní úředníci byli odvoláni ze svých funkcí.</w:t>
      </w:r>
    </w:p>
    <w:p w14:paraId="30725AEA" w14:textId="77777777" w:rsidR="00AC446D" w:rsidRDefault="00AC446D" w:rsidP="00AC446D">
      <w:pPr>
        <w:pStyle w:val="Nadpis2"/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bidi="ar-EG"/>
        </w:rPr>
      </w:pPr>
      <w:r>
        <w:rPr>
          <w:b w:val="0"/>
          <w:bCs w:val="0"/>
          <w:sz w:val="28"/>
          <w:szCs w:val="28"/>
          <w:lang w:bidi="ar-EG"/>
        </w:rPr>
        <w:t>Prokurátor trval na obžalobě v celém jejím rozsahu.</w:t>
      </w:r>
    </w:p>
    <w:p w14:paraId="2E16961B" w14:textId="77777777" w:rsidR="00AC446D" w:rsidRDefault="00AC446D" w:rsidP="00AC446D">
      <w:pPr>
        <w:pStyle w:val="Nadpis2"/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bidi="ar-EG"/>
        </w:rPr>
      </w:pPr>
      <w:r>
        <w:rPr>
          <w:b w:val="0"/>
          <w:bCs w:val="0"/>
          <w:sz w:val="28"/>
          <w:szCs w:val="28"/>
          <w:lang w:bidi="ar-EG"/>
        </w:rPr>
        <w:t>Obhájce se snažil dokázat nevinu svých klientů.</w:t>
      </w:r>
    </w:p>
    <w:p w14:paraId="33894E25" w14:textId="77777777" w:rsidR="00AC446D" w:rsidRDefault="00AC446D" w:rsidP="00AC446D">
      <w:pPr>
        <w:pStyle w:val="Nadpis2"/>
        <w:numPr>
          <w:ilvl w:val="0"/>
          <w:numId w:val="2"/>
        </w:numPr>
        <w:jc w:val="both"/>
        <w:rPr>
          <w:b w:val="0"/>
          <w:bCs w:val="0"/>
          <w:sz w:val="28"/>
          <w:szCs w:val="28"/>
          <w:lang w:bidi="ar-EG"/>
        </w:rPr>
      </w:pPr>
      <w:r>
        <w:rPr>
          <w:b w:val="0"/>
          <w:bCs w:val="0"/>
          <w:sz w:val="28"/>
          <w:szCs w:val="28"/>
          <w:lang w:bidi="ar-EG"/>
        </w:rPr>
        <w:t>Je nezbytné, aby byly všechny podstatné skutečnosti zaprotokolovány.</w:t>
      </w:r>
    </w:p>
    <w:p w14:paraId="3587AE18" w14:textId="77777777" w:rsidR="00AC446D" w:rsidRDefault="00AC446D" w:rsidP="00AC446D">
      <w:pPr>
        <w:pStyle w:val="Nadpis2"/>
        <w:numPr>
          <w:ilvl w:val="0"/>
          <w:numId w:val="1"/>
        </w:numPr>
        <w:bidi/>
        <w:jc w:val="both"/>
        <w:rPr>
          <w:rFonts w:asciiTheme="minorHAnsi" w:hAnsiTheme="minorHAnsi"/>
          <w:b w:val="0"/>
          <w:bCs w:val="0"/>
          <w:sz w:val="28"/>
          <w:szCs w:val="28"/>
          <w:lang w:val="en-GB" w:bidi="ar-EG"/>
        </w:rPr>
      </w:pPr>
      <w:r>
        <w:rPr>
          <w:rFonts w:ascii="Traditional Arabic" w:hAnsi="Traditional Arabic" w:cs="Traditional Arabic" w:hint="cs"/>
          <w:rtl/>
          <w:lang w:bidi="ar-EG"/>
        </w:rPr>
        <w:t>إذا تجاهل الوالدان أطفالهما ...</w:t>
      </w:r>
    </w:p>
    <w:p w14:paraId="312EA197" w14:textId="77777777" w:rsidR="00AC446D" w:rsidRPr="007D4771" w:rsidRDefault="00AC446D" w:rsidP="00AC446D">
      <w:pPr>
        <w:pStyle w:val="Nadpis2"/>
        <w:numPr>
          <w:ilvl w:val="0"/>
          <w:numId w:val="1"/>
        </w:numPr>
        <w:bidi/>
        <w:jc w:val="both"/>
        <w:rPr>
          <w:rFonts w:asciiTheme="minorHAnsi" w:hAnsiTheme="minorHAnsi"/>
          <w:b w:val="0"/>
          <w:bCs w:val="0"/>
          <w:sz w:val="28"/>
          <w:szCs w:val="28"/>
          <w:lang w:val="en-GB" w:bidi="ar-EG"/>
        </w:rPr>
      </w:pPr>
      <w:r>
        <w:rPr>
          <w:rFonts w:ascii="Traditional Arabic" w:hAnsi="Traditional Arabic" w:cs="Traditional Arabic" w:hint="cs"/>
          <w:rtl/>
          <w:lang w:bidi="ar-EG"/>
        </w:rPr>
        <w:t>عندما لا يستطيع المرء التمييز بين الخير والشر ...</w:t>
      </w:r>
    </w:p>
    <w:p w14:paraId="64F9F3A5" w14:textId="77777777" w:rsidR="00AC446D" w:rsidRPr="007D4771" w:rsidRDefault="00AC446D" w:rsidP="00AC446D">
      <w:pPr>
        <w:pStyle w:val="Nadpis2"/>
        <w:numPr>
          <w:ilvl w:val="0"/>
          <w:numId w:val="1"/>
        </w:numPr>
        <w:bidi/>
        <w:jc w:val="both"/>
        <w:rPr>
          <w:rFonts w:asciiTheme="minorHAnsi" w:hAnsiTheme="minorHAnsi"/>
          <w:b w:val="0"/>
          <w:bCs w:val="0"/>
          <w:sz w:val="28"/>
          <w:szCs w:val="28"/>
          <w:lang w:val="en-GB" w:bidi="ar-EG"/>
        </w:rPr>
      </w:pPr>
      <w:r>
        <w:rPr>
          <w:rFonts w:ascii="Traditional Arabic" w:hAnsi="Traditional Arabic" w:cs="Traditional Arabic" w:hint="cs"/>
          <w:rtl/>
          <w:lang w:bidi="ar-EG"/>
        </w:rPr>
        <w:t>بعد أن حاول أن ينتقم من أعدائه ...</w:t>
      </w:r>
    </w:p>
    <w:p w14:paraId="64050051" w14:textId="77777777" w:rsidR="00AC446D" w:rsidRDefault="00AC446D" w:rsidP="00AC446D">
      <w:pPr>
        <w:pStyle w:val="Nadpis2"/>
        <w:numPr>
          <w:ilvl w:val="0"/>
          <w:numId w:val="1"/>
        </w:numPr>
        <w:bidi/>
        <w:jc w:val="both"/>
        <w:rPr>
          <w:rFonts w:asciiTheme="minorHAnsi" w:hAnsiTheme="minorHAnsi"/>
          <w:b w:val="0"/>
          <w:bCs w:val="0"/>
          <w:sz w:val="28"/>
          <w:szCs w:val="28"/>
          <w:lang w:val="en-GB" w:bidi="ar-EG"/>
        </w:rPr>
      </w:pPr>
      <w:r>
        <w:rPr>
          <w:rFonts w:ascii="Traditional Arabic" w:hAnsi="Traditional Arabic" w:cs="Traditional Arabic" w:hint="cs"/>
          <w:rtl/>
          <w:lang w:bidi="ar-EG"/>
        </w:rPr>
        <w:t>نظراً إلى التهديد بالعقاب الصارم ...</w:t>
      </w:r>
    </w:p>
    <w:p w14:paraId="2EEA1B8A" w14:textId="77777777" w:rsidR="00AC446D" w:rsidRPr="009A1A98" w:rsidRDefault="00AC446D" w:rsidP="00AC446D">
      <w:pPr>
        <w:pStyle w:val="Nadpis2"/>
        <w:numPr>
          <w:ilvl w:val="0"/>
          <w:numId w:val="1"/>
        </w:numPr>
        <w:bidi/>
        <w:jc w:val="both"/>
        <w:rPr>
          <w:rFonts w:asciiTheme="minorHAnsi" w:hAnsiTheme="minorHAnsi"/>
          <w:b w:val="0"/>
          <w:bCs w:val="0"/>
          <w:sz w:val="28"/>
          <w:szCs w:val="28"/>
          <w:lang w:val="en-GB" w:bidi="ar-EG"/>
        </w:rPr>
      </w:pPr>
      <w:r>
        <w:rPr>
          <w:rFonts w:ascii="Traditional Arabic" w:hAnsi="Traditional Arabic" w:cs="Traditional Arabic" w:hint="cs"/>
          <w:rtl/>
          <w:lang w:bidi="ar-EG"/>
        </w:rPr>
        <w:t>كانوا يعانون من الحرمان الشديد ولهذا ...</w:t>
      </w:r>
    </w:p>
    <w:p w14:paraId="662F3720" w14:textId="77777777" w:rsidR="00AC446D" w:rsidRPr="007D4771" w:rsidRDefault="00AC446D" w:rsidP="00AC446D">
      <w:pPr>
        <w:pStyle w:val="Nadpis2"/>
        <w:numPr>
          <w:ilvl w:val="0"/>
          <w:numId w:val="1"/>
        </w:numPr>
        <w:bidi/>
        <w:jc w:val="both"/>
        <w:rPr>
          <w:rFonts w:asciiTheme="minorHAnsi" w:hAnsiTheme="minorHAnsi" w:hint="cs"/>
          <w:b w:val="0"/>
          <w:bCs w:val="0"/>
          <w:sz w:val="28"/>
          <w:szCs w:val="28"/>
          <w:rtl/>
          <w:lang w:val="en-GB" w:bidi="ar-EG"/>
        </w:rPr>
      </w:pPr>
      <w:r>
        <w:rPr>
          <w:rFonts w:ascii="Traditional Arabic" w:hAnsi="Traditional Arabic" w:cs="Traditional Arabic" w:hint="cs"/>
          <w:rtl/>
          <w:lang w:bidi="ar-EG"/>
        </w:rPr>
        <w:t xml:space="preserve">لو أراد الطفل أن يتفاخر بـ ... </w:t>
      </w:r>
    </w:p>
    <w:p w14:paraId="44E66F23" w14:textId="77777777" w:rsidR="005A0C01" w:rsidRDefault="005A0C01">
      <w:pPr>
        <w:rPr>
          <w:lang w:bidi="ar-EG"/>
        </w:rPr>
      </w:pPr>
    </w:p>
    <w:sectPr w:rsidR="005A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72F5B"/>
    <w:multiLevelType w:val="hybridMultilevel"/>
    <w:tmpl w:val="4A32B0CE"/>
    <w:lvl w:ilvl="0" w:tplc="E49231F0">
      <w:numFmt w:val="bullet"/>
      <w:lvlText w:val="-"/>
      <w:lvlJc w:val="left"/>
      <w:pPr>
        <w:ind w:left="720" w:hanging="360"/>
      </w:pPr>
      <w:rPr>
        <w:rFonts w:ascii="poTimes New Roman" w:eastAsia="Times New Roman" w:hAnsi="po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6FEC"/>
    <w:multiLevelType w:val="hybridMultilevel"/>
    <w:tmpl w:val="FE1E6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6D"/>
    <w:rsid w:val="005A0C01"/>
    <w:rsid w:val="00A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77BE"/>
  <w15:chartTrackingRefBased/>
  <w15:docId w15:val="{1999A544-AF16-4DC2-8913-19F0C22A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4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446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Ondráš, František</dc:creator>
  <cp:keywords/>
  <dc:description/>
  <cp:lastModifiedBy>Ondráš, František</cp:lastModifiedBy>
  <cp:revision>1</cp:revision>
  <dcterms:created xsi:type="dcterms:W3CDTF">2021-01-05T03:05:00Z</dcterms:created>
  <dcterms:modified xsi:type="dcterms:W3CDTF">2021-01-05T03:05:00Z</dcterms:modified>
</cp:coreProperties>
</file>