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C878" w14:textId="6BBA1F03" w:rsidR="00F77588" w:rsidRPr="00540D55" w:rsidRDefault="004720B7" w:rsidP="00034DCD">
      <w:pPr>
        <w:pStyle w:val="Nze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9E5788">
        <w:rPr>
          <w:rFonts w:asciiTheme="minorHAnsi" w:hAnsiTheme="minorHAnsi" w:cstheme="minorHAnsi"/>
          <w:b/>
          <w:bCs/>
        </w:rPr>
        <w:t>.</w:t>
      </w:r>
      <w:r w:rsidR="00945AED">
        <w:rPr>
          <w:rFonts w:asciiTheme="minorHAnsi" w:hAnsiTheme="minorHAnsi" w:cstheme="minorHAnsi"/>
          <w:b/>
          <w:bCs/>
        </w:rPr>
        <w:t xml:space="preserve"> </w:t>
      </w:r>
      <w:r w:rsidR="00A335D6" w:rsidRPr="00540D55">
        <w:rPr>
          <w:rFonts w:asciiTheme="minorHAnsi" w:hAnsiTheme="minorHAnsi" w:cstheme="minorHAnsi"/>
          <w:b/>
          <w:bCs/>
        </w:rPr>
        <w:t>1</w:t>
      </w:r>
      <w:r w:rsidR="005D0917">
        <w:rPr>
          <w:rFonts w:asciiTheme="minorHAnsi" w:hAnsiTheme="minorHAnsi" w:cstheme="minorHAnsi"/>
          <w:b/>
          <w:bCs/>
        </w:rPr>
        <w:t>2</w:t>
      </w:r>
      <w:r w:rsidR="00A335D6" w:rsidRPr="00540D55">
        <w:rPr>
          <w:rFonts w:asciiTheme="minorHAnsi" w:hAnsiTheme="minorHAnsi" w:cstheme="minorHAnsi"/>
          <w:b/>
          <w:bCs/>
        </w:rPr>
        <w:t>.</w:t>
      </w:r>
      <w:r w:rsidR="00945AED">
        <w:rPr>
          <w:rFonts w:asciiTheme="minorHAnsi" w:hAnsiTheme="minorHAnsi" w:cstheme="minorHAnsi"/>
          <w:b/>
          <w:bCs/>
        </w:rPr>
        <w:t xml:space="preserve"> </w:t>
      </w:r>
      <w:r w:rsidR="00A335D6" w:rsidRPr="00540D55">
        <w:rPr>
          <w:rFonts w:asciiTheme="minorHAnsi" w:hAnsiTheme="minorHAnsi" w:cstheme="minorHAnsi"/>
          <w:b/>
          <w:bCs/>
        </w:rPr>
        <w:t xml:space="preserve">2020, </w:t>
      </w:r>
      <w:r w:rsidR="005D0917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1</w:t>
      </w:r>
      <w:r w:rsidR="00A335D6" w:rsidRPr="00540D55">
        <w:rPr>
          <w:rFonts w:asciiTheme="minorHAnsi" w:hAnsiTheme="minorHAnsi" w:cstheme="minorHAnsi"/>
          <w:b/>
          <w:bCs/>
        </w:rPr>
        <w:t xml:space="preserve">. hodina, </w:t>
      </w:r>
      <w:r>
        <w:rPr>
          <w:rFonts w:asciiTheme="minorHAnsi" w:hAnsiTheme="minorHAnsi" w:cstheme="minorHAnsi"/>
          <w:b/>
          <w:bCs/>
        </w:rPr>
        <w:t>10</w:t>
      </w:r>
      <w:r w:rsidR="00A335D6" w:rsidRPr="00540D55">
        <w:rPr>
          <w:rFonts w:asciiTheme="minorHAnsi" w:hAnsiTheme="minorHAnsi" w:cstheme="minorHAnsi"/>
          <w:b/>
          <w:bCs/>
        </w:rPr>
        <w:t>. zápis</w:t>
      </w:r>
    </w:p>
    <w:p w14:paraId="2F555DE0" w14:textId="7E374F9A" w:rsidR="00BC049D" w:rsidRPr="00817D1C" w:rsidRDefault="004E72E5" w:rsidP="001F35F2">
      <w:pPr>
        <w:pStyle w:val="Nadpis1"/>
        <w:spacing w:before="0"/>
        <w:rPr>
          <w:rFonts w:asciiTheme="minorHAnsi" w:hAnsiTheme="minorHAnsi" w:cstheme="minorHAnsi"/>
          <w:b/>
          <w:bCs/>
          <w:color w:val="EF075F" w:themeColor="accent2"/>
        </w:rPr>
      </w:pPr>
      <w:r>
        <w:rPr>
          <w:rFonts w:asciiTheme="minorHAnsi" w:hAnsiTheme="minorHAnsi" w:cstheme="minorHAnsi"/>
          <w:b/>
          <w:bCs/>
          <w:color w:val="EF075F" w:themeColor="accent2"/>
        </w:rPr>
        <w:t xml:space="preserve">Úvodní informace </w:t>
      </w:r>
      <w:r w:rsidR="007215A0" w:rsidRPr="00817D1C">
        <w:rPr>
          <w:rFonts w:asciiTheme="minorHAnsi" w:hAnsiTheme="minorHAnsi" w:cstheme="minorHAnsi"/>
          <w:b/>
          <w:bCs/>
          <w:color w:val="EF075F" w:themeColor="accent2"/>
        </w:rPr>
        <w:t xml:space="preserve"> </w:t>
      </w:r>
    </w:p>
    <w:p w14:paraId="7473BFD9" w14:textId="628D1E73" w:rsidR="00A86486" w:rsidRDefault="00A86486" w:rsidP="00CA58D1">
      <w:pPr>
        <w:pStyle w:val="Odstavecseseznamem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 xml:space="preserve">Atestace </w:t>
      </w:r>
    </w:p>
    <w:p w14:paraId="1E3BE853" w14:textId="0CD2221F" w:rsidR="00CA58D1" w:rsidRPr="00A86486" w:rsidRDefault="00A86486" w:rsidP="00A86486">
      <w:pPr>
        <w:pStyle w:val="Odstavecseseznamem"/>
        <w:numPr>
          <w:ilvl w:val="1"/>
          <w:numId w:val="3"/>
        </w:numPr>
        <w:rPr>
          <w:noProof/>
        </w:rPr>
      </w:pPr>
      <w:r w:rsidRPr="00A86486">
        <w:rPr>
          <w:noProof/>
        </w:rPr>
        <w:t xml:space="preserve">Jelikož jsme během semestru poctivě pracovali, nebudeme psát seminární práci, o které jsme mluvili na začátku semestru </w:t>
      </w:r>
    </w:p>
    <w:p w14:paraId="1ACF947B" w14:textId="28C950EC" w:rsidR="00A86486" w:rsidRPr="00A86486" w:rsidRDefault="00A86486" w:rsidP="00A86486">
      <w:pPr>
        <w:pStyle w:val="Odstavecseseznamem"/>
        <w:numPr>
          <w:ilvl w:val="1"/>
          <w:numId w:val="3"/>
        </w:numPr>
        <w:rPr>
          <w:noProof/>
        </w:rPr>
      </w:pPr>
      <w:r w:rsidRPr="00A86486">
        <w:rPr>
          <w:noProof/>
        </w:rPr>
        <w:t xml:space="preserve">Výstupem z tohoto předmětu tedy bude naše reflexe, ve které si shrneme a utřídíme poznatky, které jsme v předmětu získaly </w:t>
      </w:r>
    </w:p>
    <w:p w14:paraId="4E32489F" w14:textId="6D2644EC" w:rsidR="00A86486" w:rsidRPr="00A86486" w:rsidRDefault="00A86486" w:rsidP="00A86486">
      <w:pPr>
        <w:pStyle w:val="Odstavecseseznamem"/>
        <w:numPr>
          <w:ilvl w:val="2"/>
          <w:numId w:val="3"/>
        </w:numPr>
        <w:rPr>
          <w:noProof/>
        </w:rPr>
      </w:pPr>
      <w:r w:rsidRPr="00A86486">
        <w:rPr>
          <w:noProof/>
        </w:rPr>
        <w:t xml:space="preserve">Zároveň by bylo dobré do ní zapojit i zpětnou vazbu k předmětu jako takovému – jelikož jsme první ročník, který tento předmět navštěvuje, je to důležité </w:t>
      </w:r>
    </w:p>
    <w:p w14:paraId="32FDE660" w14:textId="58E698FA" w:rsidR="00A86486" w:rsidRDefault="00A86486" w:rsidP="00A86486">
      <w:pPr>
        <w:pStyle w:val="Odstavecseseznamem"/>
        <w:numPr>
          <w:ilvl w:val="2"/>
          <w:numId w:val="3"/>
        </w:numPr>
        <w:rPr>
          <w:noProof/>
        </w:rPr>
      </w:pPr>
      <w:r>
        <w:rPr>
          <w:noProof/>
        </w:rPr>
        <w:t xml:space="preserve">Jakou formou tuto esej pojmeme, je na nás </w:t>
      </w:r>
      <w:r w:rsidR="00945AED">
        <w:rPr>
          <w:noProof/>
        </w:rPr>
        <w:t>(ale musí tam být obsaženy všechy tematické okruhy, kterým jsme se věnovaly, objetivní informace i subjektivní pohled, odkazy, citace…)</w:t>
      </w:r>
    </w:p>
    <w:p w14:paraId="000E03AD" w14:textId="55EE8295" w:rsidR="005D0917" w:rsidRDefault="00A86486" w:rsidP="00A86486">
      <w:pPr>
        <w:pStyle w:val="Odstavecseseznamem"/>
        <w:numPr>
          <w:ilvl w:val="2"/>
          <w:numId w:val="3"/>
        </w:numPr>
        <w:rPr>
          <w:noProof/>
        </w:rPr>
      </w:pPr>
      <w:r>
        <w:rPr>
          <w:noProof/>
        </w:rPr>
        <w:t xml:space="preserve">O eseji si následně budeme s paní doktorkou povídat v době zkoušky, na kterou se přihlásíme v SIS </w:t>
      </w:r>
      <w:r w:rsidR="005D0917">
        <w:rPr>
          <w:noProof/>
        </w:rPr>
        <w:t xml:space="preserve"> </w:t>
      </w:r>
    </w:p>
    <w:p w14:paraId="69CC119A" w14:textId="7B730C52" w:rsidR="00F22881" w:rsidRDefault="00A86486" w:rsidP="00A86486">
      <w:pPr>
        <w:pStyle w:val="Odstavecseseznamem"/>
        <w:numPr>
          <w:ilvl w:val="0"/>
          <w:numId w:val="3"/>
        </w:numPr>
        <w:rPr>
          <w:noProof/>
        </w:rPr>
      </w:pPr>
      <w:r w:rsidRPr="00A86486">
        <w:rPr>
          <w:noProof/>
        </w:rPr>
        <w:t>Na další hodině budeme mít  hosta</w:t>
      </w:r>
      <w:r>
        <w:rPr>
          <w:b/>
          <w:bCs/>
          <w:noProof/>
        </w:rPr>
        <w:t xml:space="preserve"> – Kačku Holubovou … </w:t>
      </w:r>
      <w:r w:rsidRPr="00A86486">
        <w:rPr>
          <w:noProof/>
        </w:rPr>
        <w:t xml:space="preserve">bude pro nás mít připravenou jednu novinku </w:t>
      </w:r>
      <w:r w:rsidR="00F22881">
        <w:rPr>
          <w:noProof/>
        </w:rPr>
        <w:t xml:space="preserve"> </w:t>
      </w:r>
    </w:p>
    <w:p w14:paraId="2D2C318B" w14:textId="5FBE6C6F" w:rsidR="00F22881" w:rsidRPr="00F22881" w:rsidRDefault="00A86486" w:rsidP="00F22881">
      <w:pPr>
        <w:pStyle w:val="Nadpis1"/>
        <w:spacing w:before="0"/>
        <w:rPr>
          <w:rFonts w:asciiTheme="minorHAnsi" w:hAnsiTheme="minorHAnsi" w:cstheme="minorHAnsi"/>
          <w:b/>
          <w:bCs/>
          <w:color w:val="EF075F" w:themeColor="accent2"/>
        </w:rPr>
      </w:pPr>
      <w:r>
        <w:rPr>
          <w:rFonts w:asciiTheme="minorHAnsi" w:hAnsiTheme="minorHAnsi" w:cstheme="minorHAnsi"/>
          <w:b/>
          <w:bCs/>
          <w:color w:val="EF075F" w:themeColor="accent2"/>
        </w:rPr>
        <w:t xml:space="preserve">Práce </w:t>
      </w:r>
      <w:r w:rsidR="00507A0A">
        <w:rPr>
          <w:rFonts w:asciiTheme="minorHAnsi" w:hAnsiTheme="minorHAnsi" w:cstheme="minorHAnsi"/>
          <w:b/>
          <w:bCs/>
          <w:color w:val="EF075F" w:themeColor="accent2"/>
        </w:rPr>
        <w:t>ve dvojicích</w:t>
      </w:r>
      <w:r>
        <w:rPr>
          <w:rFonts w:asciiTheme="minorHAnsi" w:hAnsiTheme="minorHAnsi" w:cstheme="minorHAnsi"/>
          <w:b/>
          <w:bCs/>
          <w:color w:val="EF075F" w:themeColor="accent2"/>
        </w:rPr>
        <w:t xml:space="preserve"> </w:t>
      </w:r>
      <w:r w:rsidR="00CB4DBC">
        <w:rPr>
          <w:rFonts w:asciiTheme="minorHAnsi" w:hAnsiTheme="minorHAnsi" w:cstheme="minorHAnsi"/>
          <w:b/>
          <w:bCs/>
          <w:color w:val="EF075F" w:themeColor="accent2"/>
        </w:rPr>
        <w:t xml:space="preserve"> </w:t>
      </w:r>
      <w:r w:rsidR="00F22881" w:rsidRPr="00F22881">
        <w:rPr>
          <w:rFonts w:asciiTheme="minorHAnsi" w:hAnsiTheme="minorHAnsi" w:cstheme="minorHAnsi"/>
          <w:b/>
          <w:bCs/>
          <w:color w:val="EF075F" w:themeColor="accent2"/>
        </w:rPr>
        <w:t xml:space="preserve"> </w:t>
      </w:r>
    </w:p>
    <w:p w14:paraId="5D1851AD" w14:textId="3ADBF316" w:rsidR="00133021" w:rsidRPr="007E6857" w:rsidRDefault="00A86486" w:rsidP="005D0917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7E6857">
        <w:rPr>
          <w:b/>
          <w:bCs/>
          <w:noProof/>
        </w:rPr>
        <w:t xml:space="preserve">Úkoly </w:t>
      </w:r>
    </w:p>
    <w:p w14:paraId="7DFDA54D" w14:textId="4364A361" w:rsidR="00A86486" w:rsidRDefault="00A86486" w:rsidP="00A86486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Říct si, jak se nám pracovalo s domácími úkoly na dnešní hodinu </w:t>
      </w:r>
    </w:p>
    <w:p w14:paraId="06DCAAF1" w14:textId="77AF948C" w:rsidR="00A86486" w:rsidRDefault="00A86486" w:rsidP="00A86486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Najít si, co je to metoda pětilístek</w:t>
      </w:r>
      <w:r w:rsidR="00945AED">
        <w:rPr>
          <w:noProof/>
        </w:rPr>
        <w:t>,</w:t>
      </w:r>
      <w:r>
        <w:rPr>
          <w:noProof/>
        </w:rPr>
        <w:t xml:space="preserve"> a aplikovat ji na přednášky našich dvou hostů (buď na každou samostatně</w:t>
      </w:r>
      <w:r w:rsidR="00945AED">
        <w:rPr>
          <w:noProof/>
        </w:rPr>
        <w:t>,</w:t>
      </w:r>
      <w:r>
        <w:rPr>
          <w:noProof/>
        </w:rPr>
        <w:t xml:space="preserve"> nebo dohromady) </w:t>
      </w:r>
    </w:p>
    <w:p w14:paraId="579E8D65" w14:textId="4A755807" w:rsidR="00A86486" w:rsidRDefault="006B4609" w:rsidP="00A86486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1E3EFAD" wp14:editId="0824C0B1">
            <wp:simplePos x="0" y="0"/>
            <wp:positionH relativeFrom="margin">
              <wp:align>center</wp:align>
            </wp:positionH>
            <wp:positionV relativeFrom="paragraph">
              <wp:posOffset>148047</wp:posOffset>
            </wp:positionV>
            <wp:extent cx="2139315" cy="4618355"/>
            <wp:effectExtent l="0" t="127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5" r="19426"/>
                    <a:stretch/>
                  </pic:blipFill>
                  <pic:spPr bwMode="auto">
                    <a:xfrm rot="16200000">
                      <a:off x="0" y="0"/>
                      <a:ext cx="2139315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486">
        <w:rPr>
          <w:noProof/>
        </w:rPr>
        <w:t>Udělat souvě</w:t>
      </w:r>
      <w:r w:rsidR="00945AED">
        <w:rPr>
          <w:noProof/>
        </w:rPr>
        <w:t>tí, které bude začínat slovem „Díky</w:t>
      </w:r>
      <w:r w:rsidR="00A86486">
        <w:rPr>
          <w:noProof/>
        </w:rPr>
        <w:t>…</w:t>
      </w:r>
      <w:r w:rsidR="00945AED">
        <w:rPr>
          <w:noProof/>
        </w:rPr>
        <w:t>“</w:t>
      </w:r>
      <w:r w:rsidR="00A86486">
        <w:rPr>
          <w:noProof/>
        </w:rPr>
        <w:t xml:space="preserve"> </w:t>
      </w:r>
      <w:r w:rsidR="00945AED">
        <w:rPr>
          <w:noProof/>
        </w:rPr>
        <w:t xml:space="preserve">– </w:t>
      </w:r>
      <w:r w:rsidR="00A86486">
        <w:rPr>
          <w:noProof/>
        </w:rPr>
        <w:t xml:space="preserve">tímto souvětím shrneme vše, co jsme </w:t>
      </w:r>
      <w:r w:rsidR="0027356B">
        <w:rPr>
          <w:noProof/>
        </w:rPr>
        <w:t>k tématu souvisejícímu s přednáškami dozvěděli</w:t>
      </w:r>
      <w:r w:rsidR="00A86486">
        <w:rPr>
          <w:noProof/>
        </w:rPr>
        <w:t xml:space="preserve"> </w:t>
      </w:r>
    </w:p>
    <w:p w14:paraId="3D3D3B26" w14:textId="4DE0D95C" w:rsidR="00EC0181" w:rsidRDefault="007E6857" w:rsidP="00133021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7E6857">
        <w:rPr>
          <w:b/>
          <w:bCs/>
          <w:noProof/>
        </w:rPr>
        <w:t xml:space="preserve">Hanka a Werča </w:t>
      </w:r>
    </w:p>
    <w:p w14:paraId="109A8497" w14:textId="7CF33441" w:rsidR="007E6857" w:rsidRPr="008D6BEF" w:rsidRDefault="007E6857" w:rsidP="007E6857">
      <w:pPr>
        <w:pStyle w:val="Odstavecseseznamem"/>
        <w:numPr>
          <w:ilvl w:val="1"/>
          <w:numId w:val="3"/>
        </w:numPr>
        <w:rPr>
          <w:noProof/>
        </w:rPr>
      </w:pPr>
      <w:r w:rsidRPr="008D6BEF">
        <w:rPr>
          <w:noProof/>
        </w:rPr>
        <w:t>Oběma přišly úkoly s osami velmi zajímavé, ale bylo občas těžké se zorientovat v tom, co už jsme přiřadily a co ne</w:t>
      </w:r>
    </w:p>
    <w:p w14:paraId="3CF46BDC" w14:textId="77777777" w:rsidR="008D6BEF" w:rsidRDefault="007E6857" w:rsidP="007E6857">
      <w:pPr>
        <w:pStyle w:val="Odstavecseseznamem"/>
        <w:numPr>
          <w:ilvl w:val="1"/>
          <w:numId w:val="3"/>
        </w:numPr>
        <w:rPr>
          <w:noProof/>
        </w:rPr>
      </w:pPr>
      <w:r w:rsidRPr="008D6BEF">
        <w:rPr>
          <w:noProof/>
        </w:rPr>
        <w:t>V pětilístku se zaměřily na přednášky jako takové a na pocity z přednášek. Čekaly od nich něco jiného, než co dostaly – čekaly více praktických informací</w:t>
      </w:r>
      <w:r w:rsidR="008D6BEF">
        <w:rPr>
          <w:noProof/>
        </w:rPr>
        <w:t>:</w:t>
      </w:r>
    </w:p>
    <w:p w14:paraId="69B971A9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5DE7F31D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44AA0547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1BF6F12B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5FCB72CA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5CD4EC9D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07FA4472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256C7C9B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4ABA9EB5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3DDF0F7A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05CCACC8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4984CC26" w14:textId="77777777" w:rsidR="008D6BEF" w:rsidRDefault="008D6BEF" w:rsidP="008D6BEF">
      <w:pPr>
        <w:pStyle w:val="Odstavecseseznamem"/>
        <w:ind w:left="1080"/>
        <w:rPr>
          <w:noProof/>
        </w:rPr>
      </w:pPr>
    </w:p>
    <w:p w14:paraId="32B80205" w14:textId="180D1900" w:rsidR="007E6857" w:rsidRPr="008D6BEF" w:rsidRDefault="007E6857" w:rsidP="008D6BEF">
      <w:pPr>
        <w:pStyle w:val="Odstavecseseznamem"/>
        <w:ind w:left="1080"/>
        <w:rPr>
          <w:noProof/>
        </w:rPr>
      </w:pPr>
      <w:r w:rsidRPr="008D6BEF">
        <w:rPr>
          <w:noProof/>
        </w:rPr>
        <w:t xml:space="preserve">  </w:t>
      </w:r>
    </w:p>
    <w:p w14:paraId="570A0E1A" w14:textId="71F5167C" w:rsidR="007E6857" w:rsidRPr="008D6BEF" w:rsidRDefault="007E6857" w:rsidP="007E6857">
      <w:pPr>
        <w:pStyle w:val="Odstavecseseznamem"/>
        <w:numPr>
          <w:ilvl w:val="1"/>
          <w:numId w:val="3"/>
        </w:numPr>
        <w:rPr>
          <w:i/>
          <w:iCs/>
          <w:noProof/>
        </w:rPr>
      </w:pPr>
      <w:r w:rsidRPr="008D6BEF">
        <w:rPr>
          <w:noProof/>
        </w:rPr>
        <w:t xml:space="preserve">Souvětí: </w:t>
      </w:r>
      <w:r w:rsidRPr="008D6BEF">
        <w:rPr>
          <w:i/>
          <w:iCs/>
          <w:noProof/>
        </w:rPr>
        <w:t xml:space="preserve">„Díky přednáškám a </w:t>
      </w:r>
      <w:r w:rsidR="008D6BEF" w:rsidRPr="008D6BEF">
        <w:rPr>
          <w:i/>
          <w:iCs/>
          <w:noProof/>
        </w:rPr>
        <w:t>d</w:t>
      </w:r>
      <w:r w:rsidRPr="008D6BEF">
        <w:rPr>
          <w:i/>
          <w:iCs/>
          <w:noProof/>
        </w:rPr>
        <w:t>iskusím má Verča chuť pracovat</w:t>
      </w:r>
      <w:r w:rsidR="00945AED" w:rsidRPr="00945AED">
        <w:rPr>
          <w:i/>
          <w:iCs/>
          <w:noProof/>
        </w:rPr>
        <w:t xml:space="preserve"> </w:t>
      </w:r>
      <w:r w:rsidR="00945AED" w:rsidRPr="008D6BEF">
        <w:rPr>
          <w:i/>
          <w:iCs/>
          <w:noProof/>
        </w:rPr>
        <w:t>na něčem podobném</w:t>
      </w:r>
      <w:r w:rsidR="008D6BEF" w:rsidRPr="008D6BEF">
        <w:rPr>
          <w:i/>
          <w:iCs/>
          <w:noProof/>
        </w:rPr>
        <w:t>.</w:t>
      </w:r>
      <w:r w:rsidR="008D6BEF" w:rsidRPr="008D6BEF">
        <w:rPr>
          <w:i/>
          <w:iCs/>
          <w:noProof/>
        </w:rPr>
        <w:t>“</w:t>
      </w:r>
    </w:p>
    <w:p w14:paraId="41DF6636" w14:textId="3260F724" w:rsidR="00375D77" w:rsidRDefault="00375D77" w:rsidP="00375D77">
      <w:pPr>
        <w:pStyle w:val="Odstavecseseznamem"/>
        <w:ind w:left="360"/>
        <w:rPr>
          <w:b/>
          <w:bCs/>
          <w:noProof/>
        </w:rPr>
      </w:pPr>
    </w:p>
    <w:p w14:paraId="4CF5EB88" w14:textId="115996E0" w:rsidR="00375D77" w:rsidRDefault="00375D77" w:rsidP="00375D77">
      <w:pPr>
        <w:pStyle w:val="Odstavecseseznamem"/>
        <w:ind w:left="360"/>
        <w:rPr>
          <w:b/>
          <w:bCs/>
          <w:noProof/>
        </w:rPr>
      </w:pPr>
    </w:p>
    <w:p w14:paraId="34FDDA61" w14:textId="09AF8E43" w:rsidR="00375D77" w:rsidRDefault="00375D77" w:rsidP="00375D77">
      <w:pPr>
        <w:pStyle w:val="Odstavecseseznamem"/>
        <w:ind w:left="360"/>
        <w:rPr>
          <w:b/>
          <w:bCs/>
          <w:noProof/>
        </w:rPr>
      </w:pPr>
    </w:p>
    <w:p w14:paraId="2EF15DB5" w14:textId="7CA4B986" w:rsidR="00375D77" w:rsidRDefault="00375D77" w:rsidP="00375D77">
      <w:pPr>
        <w:pStyle w:val="Odstavecseseznamem"/>
        <w:ind w:left="360"/>
        <w:rPr>
          <w:b/>
          <w:bCs/>
          <w:noProof/>
        </w:rPr>
      </w:pPr>
    </w:p>
    <w:p w14:paraId="566E428A" w14:textId="77777777" w:rsidR="00375D77" w:rsidRDefault="00375D77" w:rsidP="00375D77">
      <w:pPr>
        <w:pStyle w:val="Odstavecseseznamem"/>
        <w:ind w:left="360"/>
        <w:rPr>
          <w:b/>
          <w:bCs/>
          <w:noProof/>
        </w:rPr>
      </w:pPr>
    </w:p>
    <w:p w14:paraId="29F7E323" w14:textId="50D9780D" w:rsidR="007E6857" w:rsidRPr="007E6857" w:rsidRDefault="007E6857" w:rsidP="00133021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7E6857">
        <w:rPr>
          <w:b/>
          <w:bCs/>
          <w:noProof/>
        </w:rPr>
        <w:t xml:space="preserve">Káťa a Týna </w:t>
      </w:r>
    </w:p>
    <w:p w14:paraId="5F86D67E" w14:textId="2E04B15F" w:rsidR="007E6857" w:rsidRDefault="007E6857" w:rsidP="007E6857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V úkolu s osami se Týna špatně orientovala ve cvičeních, kde bylo hodně informací, které se měly na osu zařazovat. Káťa si úkolu s osami nevšimla, takže ho nedělala. </w:t>
      </w:r>
    </w:p>
    <w:p w14:paraId="05154A67" w14:textId="7D1574F8" w:rsidR="007E6857" w:rsidRDefault="007E6857" w:rsidP="007E6857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V pětilístku se holky zaměřily na konkrétní témata z</w:t>
      </w:r>
      <w:r w:rsidR="008D6BEF">
        <w:rPr>
          <w:noProof/>
        </w:rPr>
        <w:t> </w:t>
      </w:r>
      <w:r>
        <w:rPr>
          <w:noProof/>
        </w:rPr>
        <w:t>přednášek</w:t>
      </w:r>
      <w:r w:rsidR="008D6BEF">
        <w:rPr>
          <w:noProof/>
        </w:rPr>
        <w:t>:</w:t>
      </w:r>
      <w:r>
        <w:rPr>
          <w:noProof/>
        </w:rPr>
        <w:t xml:space="preserve"> </w:t>
      </w:r>
    </w:p>
    <w:p w14:paraId="71A4BFE7" w14:textId="679AE19F" w:rsidR="00375D77" w:rsidRDefault="00375D77" w:rsidP="00375D77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A3BB01F" wp14:editId="78032A7B">
            <wp:simplePos x="0" y="0"/>
            <wp:positionH relativeFrom="column">
              <wp:posOffset>268912</wp:posOffset>
            </wp:positionH>
            <wp:positionV relativeFrom="paragraph">
              <wp:posOffset>7941</wp:posOffset>
            </wp:positionV>
            <wp:extent cx="5760085" cy="2243455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B7A24" w14:textId="3E9BDB72" w:rsidR="00375D77" w:rsidRDefault="00375D77" w:rsidP="00375D77">
      <w:pPr>
        <w:rPr>
          <w:noProof/>
        </w:rPr>
      </w:pPr>
    </w:p>
    <w:p w14:paraId="18DE8BEE" w14:textId="159A47CF" w:rsidR="00375D77" w:rsidRDefault="00375D77" w:rsidP="00375D77">
      <w:pPr>
        <w:rPr>
          <w:noProof/>
        </w:rPr>
      </w:pPr>
    </w:p>
    <w:p w14:paraId="332406C4" w14:textId="08244B66" w:rsidR="00375D77" w:rsidRDefault="00375D77" w:rsidP="00375D77">
      <w:pPr>
        <w:rPr>
          <w:noProof/>
        </w:rPr>
      </w:pPr>
    </w:p>
    <w:p w14:paraId="736D3263" w14:textId="3F32F1DB" w:rsidR="00375D77" w:rsidRDefault="00375D77" w:rsidP="00375D77">
      <w:pPr>
        <w:rPr>
          <w:noProof/>
        </w:rPr>
      </w:pPr>
    </w:p>
    <w:p w14:paraId="20753BFF" w14:textId="41DD733E" w:rsidR="00375D77" w:rsidRDefault="00375D77" w:rsidP="00375D77">
      <w:pPr>
        <w:rPr>
          <w:noProof/>
        </w:rPr>
      </w:pPr>
    </w:p>
    <w:p w14:paraId="1BCEFDB7" w14:textId="6EE80F53" w:rsidR="00375D77" w:rsidRDefault="00375D77" w:rsidP="00375D77">
      <w:pPr>
        <w:rPr>
          <w:noProof/>
        </w:rPr>
      </w:pPr>
    </w:p>
    <w:p w14:paraId="57A0C5AF" w14:textId="70C720C9" w:rsidR="00375D77" w:rsidRDefault="00375D77" w:rsidP="00375D77">
      <w:pPr>
        <w:rPr>
          <w:noProof/>
        </w:rPr>
      </w:pPr>
    </w:p>
    <w:p w14:paraId="3DFD517E" w14:textId="0F8C0364" w:rsidR="00375D77" w:rsidRDefault="00375D77" w:rsidP="00375D77">
      <w:pPr>
        <w:rPr>
          <w:noProof/>
        </w:rPr>
      </w:pPr>
    </w:p>
    <w:p w14:paraId="4986B312" w14:textId="2B0CED12" w:rsidR="00375D77" w:rsidRDefault="00375D77" w:rsidP="00375D77">
      <w:pPr>
        <w:rPr>
          <w:noProof/>
        </w:rPr>
      </w:pPr>
    </w:p>
    <w:p w14:paraId="79D731DF" w14:textId="096AD99D" w:rsidR="00375D77" w:rsidRDefault="00375D77" w:rsidP="00375D77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8839F32" wp14:editId="16191D50">
            <wp:simplePos x="0" y="0"/>
            <wp:positionH relativeFrom="column">
              <wp:posOffset>80023</wp:posOffset>
            </wp:positionH>
            <wp:positionV relativeFrom="paragraph">
              <wp:posOffset>7404</wp:posOffset>
            </wp:positionV>
            <wp:extent cx="5760085" cy="2243455"/>
            <wp:effectExtent l="0" t="0" r="0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0DBDB6" w14:textId="4B5EE03F" w:rsidR="00375D77" w:rsidRDefault="00375D77" w:rsidP="00375D77">
      <w:pPr>
        <w:rPr>
          <w:noProof/>
        </w:rPr>
      </w:pPr>
    </w:p>
    <w:p w14:paraId="79DC3C1B" w14:textId="0AF1ED95" w:rsidR="00375D77" w:rsidRDefault="00375D77" w:rsidP="00375D77">
      <w:pPr>
        <w:rPr>
          <w:noProof/>
        </w:rPr>
      </w:pPr>
    </w:p>
    <w:p w14:paraId="7F2C7417" w14:textId="676EA012" w:rsidR="00375D77" w:rsidRDefault="00375D77" w:rsidP="00375D77">
      <w:pPr>
        <w:rPr>
          <w:noProof/>
        </w:rPr>
      </w:pPr>
    </w:p>
    <w:p w14:paraId="19FFCD59" w14:textId="05759E03" w:rsidR="00375D77" w:rsidRDefault="00375D77" w:rsidP="00375D77">
      <w:pPr>
        <w:rPr>
          <w:noProof/>
        </w:rPr>
      </w:pPr>
    </w:p>
    <w:p w14:paraId="0C3B81EE" w14:textId="61F43AB6" w:rsidR="00375D77" w:rsidRDefault="00375D77" w:rsidP="00375D77">
      <w:pPr>
        <w:rPr>
          <w:noProof/>
        </w:rPr>
      </w:pPr>
    </w:p>
    <w:p w14:paraId="717D3B3F" w14:textId="5450BCCD" w:rsidR="00375D77" w:rsidRDefault="00375D77" w:rsidP="00375D77">
      <w:pPr>
        <w:rPr>
          <w:noProof/>
        </w:rPr>
      </w:pPr>
    </w:p>
    <w:p w14:paraId="08D2DCFA" w14:textId="77777777" w:rsidR="00375D77" w:rsidRDefault="00375D77" w:rsidP="00375D77">
      <w:pPr>
        <w:pStyle w:val="Odstavecseseznamem"/>
        <w:ind w:left="1080"/>
        <w:rPr>
          <w:noProof/>
        </w:rPr>
      </w:pPr>
    </w:p>
    <w:p w14:paraId="2B60209A" w14:textId="77777777" w:rsidR="00375D77" w:rsidRDefault="00375D77" w:rsidP="00375D77">
      <w:pPr>
        <w:pStyle w:val="Odstavecseseznamem"/>
        <w:ind w:left="1080"/>
        <w:rPr>
          <w:noProof/>
        </w:rPr>
      </w:pPr>
    </w:p>
    <w:p w14:paraId="33BF201C" w14:textId="006D55E6" w:rsidR="007E6857" w:rsidRDefault="008D6BEF" w:rsidP="007E6857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Souvětí: </w:t>
      </w:r>
      <w:r w:rsidRPr="008D6BEF">
        <w:rPr>
          <w:i/>
          <w:iCs/>
          <w:noProof/>
        </w:rPr>
        <w:t>„</w:t>
      </w:r>
      <w:r w:rsidR="007E6857" w:rsidRPr="008D6BEF">
        <w:rPr>
          <w:i/>
          <w:iCs/>
          <w:noProof/>
        </w:rPr>
        <w:t>Díky těmto dvěma přednáškám a zákulisním informací člověk zjišťuje, že nic není černobílé a že bychom si vždy měl</w:t>
      </w:r>
      <w:r w:rsidRPr="008D6BEF">
        <w:rPr>
          <w:i/>
          <w:iCs/>
          <w:noProof/>
        </w:rPr>
        <w:t>i</w:t>
      </w:r>
      <w:r w:rsidR="007E6857" w:rsidRPr="008D6BEF">
        <w:rPr>
          <w:i/>
          <w:iCs/>
          <w:noProof/>
        </w:rPr>
        <w:t xml:space="preserve"> zjistit více informací – neměli bychom se spokojit jen s tím, co nám někdo prezentuje</w:t>
      </w:r>
      <w:r w:rsidR="00945AED">
        <w:rPr>
          <w:i/>
          <w:iCs/>
          <w:noProof/>
        </w:rPr>
        <w:t>,</w:t>
      </w:r>
      <w:r w:rsidRPr="008D6BEF">
        <w:rPr>
          <w:i/>
          <w:iCs/>
          <w:noProof/>
        </w:rPr>
        <w:t xml:space="preserve"> měli bychom si zjistit kontext.“</w:t>
      </w:r>
      <w:r>
        <w:rPr>
          <w:noProof/>
        </w:rPr>
        <w:t xml:space="preserve"> </w:t>
      </w:r>
    </w:p>
    <w:p w14:paraId="54096C23" w14:textId="6106D274" w:rsidR="00D9527C" w:rsidRPr="00D9527C" w:rsidRDefault="008D6BEF" w:rsidP="00D9527C">
      <w:pPr>
        <w:pStyle w:val="Nadpis1"/>
        <w:spacing w:before="0"/>
        <w:rPr>
          <w:rFonts w:asciiTheme="minorHAnsi" w:hAnsiTheme="minorHAnsi" w:cstheme="minorHAnsi"/>
          <w:b/>
          <w:bCs/>
          <w:noProof/>
          <w:color w:val="EF075F" w:themeColor="accent2"/>
        </w:rPr>
      </w:pPr>
      <w:r>
        <w:rPr>
          <w:rFonts w:asciiTheme="minorHAnsi" w:hAnsiTheme="minorHAnsi" w:cstheme="minorHAnsi"/>
          <w:b/>
          <w:bCs/>
          <w:noProof/>
          <w:color w:val="EF075F" w:themeColor="accent2"/>
        </w:rPr>
        <w:t xml:space="preserve">Lingvistika znakových jazyků </w:t>
      </w:r>
      <w:r w:rsidR="00D9527C" w:rsidRPr="00D9527C">
        <w:rPr>
          <w:rFonts w:asciiTheme="minorHAnsi" w:hAnsiTheme="minorHAnsi" w:cstheme="minorHAnsi"/>
          <w:b/>
          <w:bCs/>
          <w:noProof/>
          <w:color w:val="EF075F" w:themeColor="accent2"/>
          <w:sz w:val="24"/>
          <w:szCs w:val="24"/>
        </w:rPr>
        <w:t xml:space="preserve">  </w:t>
      </w:r>
    </w:p>
    <w:p w14:paraId="0BCD462F" w14:textId="1F59C1F3" w:rsidR="00945AED" w:rsidRDefault="00945AED" w:rsidP="00CE1FCA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>Nepůjde o systemtické představení aktualit v lisngvistice ZJ, tomuse věnují předměty dr. Okrouhlíkové, příp. doc. Vaňkové a prof. Macurové</w:t>
      </w:r>
    </w:p>
    <w:p w14:paraId="18B2A72A" w14:textId="5DB88B85" w:rsidR="0035653A" w:rsidRDefault="008D6BEF" w:rsidP="00CE1FCA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>Zaměříme se na práci lingvisty a na osvojování znakového jazyka</w:t>
      </w:r>
      <w:r w:rsidR="00945AED">
        <w:rPr>
          <w:noProof/>
        </w:rPr>
        <w:t xml:space="preserve"> a na testování a hodnocení jazykových kompetencí</w:t>
      </w:r>
    </w:p>
    <w:p w14:paraId="300CDBF3" w14:textId="01E14588" w:rsidR="00CE1FCA" w:rsidRPr="0035653A" w:rsidRDefault="0035653A" w:rsidP="00CE1FCA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35653A">
        <w:rPr>
          <w:b/>
          <w:bCs/>
          <w:noProof/>
        </w:rPr>
        <w:t xml:space="preserve">Akce Žďárek </w:t>
      </w:r>
      <w:r w:rsidR="004B613C" w:rsidRPr="0035653A">
        <w:rPr>
          <w:b/>
          <w:bCs/>
          <w:noProof/>
        </w:rPr>
        <w:t xml:space="preserve"> </w:t>
      </w:r>
    </w:p>
    <w:p w14:paraId="6FD001F2" w14:textId="1CFD8C2E" w:rsidR="0035653A" w:rsidRDefault="00945AED" w:rsidP="0035653A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Lingvistická akce studentů</w:t>
      </w:r>
      <w:r w:rsidR="0035653A">
        <w:rPr>
          <w:noProof/>
        </w:rPr>
        <w:t>… byl inspirací pro Souznak s Čnesáky na sněhu</w:t>
      </w:r>
    </w:p>
    <w:p w14:paraId="49BD3638" w14:textId="0D599B49" w:rsidR="00F15BC9" w:rsidRDefault="0035653A" w:rsidP="0035653A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Vznikla kolem roku 1996/1997 </w:t>
      </w:r>
    </w:p>
    <w:p w14:paraId="2DE3F2BB" w14:textId="75CF56CA" w:rsidR="0035653A" w:rsidRDefault="0035653A" w:rsidP="0035653A">
      <w:pPr>
        <w:pStyle w:val="Odstavecseseznamem"/>
        <w:numPr>
          <w:ilvl w:val="2"/>
          <w:numId w:val="3"/>
        </w:numPr>
        <w:rPr>
          <w:noProof/>
        </w:rPr>
      </w:pPr>
      <w:r>
        <w:rPr>
          <w:noProof/>
        </w:rPr>
        <w:lastRenderedPageBreak/>
        <w:t>Profesor Uličný v jednom semestru nestihl dát studen</w:t>
      </w:r>
      <w:r w:rsidR="00945AED">
        <w:rPr>
          <w:noProof/>
        </w:rPr>
        <w:t>tům prostor pro jejich referáty</w:t>
      </w:r>
      <w:r>
        <w:rPr>
          <w:noProof/>
        </w:rPr>
        <w:t xml:space="preserve">… a jelikož měl jeho známý chatu ve Žďárku (vesnice u Liberce), tak řekl, že s ním mohou jít studenti na tu chatu a tam referáty přednést </w:t>
      </w:r>
    </w:p>
    <w:p w14:paraId="106F40FD" w14:textId="4D0FB2BA" w:rsidR="0035653A" w:rsidRDefault="0035653A" w:rsidP="00945AED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Letos je tato akce online – každý týden je zveřejněno jedno video</w:t>
      </w:r>
      <w:r w:rsidR="00945AED">
        <w:rPr>
          <w:noProof/>
        </w:rPr>
        <w:t xml:space="preserve">: </w:t>
      </w:r>
      <w:hyperlink r:id="rId11" w:history="1">
        <w:r w:rsidR="00945AED" w:rsidRPr="00115CBE">
          <w:rPr>
            <w:rStyle w:val="Hypertextovodkaz"/>
            <w:noProof/>
          </w:rPr>
          <w:t>https://ujkn.ff.cuni.cz/cs/2020/12/10/studentsky-lingvisticky-workshop-zdarek-online-a-s-titulky/</w:t>
        </w:r>
      </w:hyperlink>
      <w:r w:rsidR="00945AED">
        <w:rPr>
          <w:noProof/>
        </w:rPr>
        <w:t xml:space="preserve"> </w:t>
      </w:r>
    </w:p>
    <w:p w14:paraId="4913E5A6" w14:textId="55586489" w:rsidR="0035653A" w:rsidRDefault="0035653A" w:rsidP="0035653A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Ve videích jsou titulky </w:t>
      </w:r>
    </w:p>
    <w:p w14:paraId="651A335B" w14:textId="66BCA3EA" w:rsidR="00945AED" w:rsidRDefault="0035653A" w:rsidP="00945AED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Je možné, že nám tato videa ukážou cesty, kterými by</w:t>
      </w:r>
      <w:r w:rsidR="00945AED">
        <w:rPr>
          <w:noProof/>
        </w:rPr>
        <w:t>chom se mohly v budoucnu ubírat</w:t>
      </w:r>
    </w:p>
    <w:p w14:paraId="11F54D25" w14:textId="3336C948" w:rsidR="00F27F52" w:rsidRPr="00F27F52" w:rsidRDefault="00F27F52" w:rsidP="00F27F52">
      <w:pPr>
        <w:pStyle w:val="Odstavecseseznamem"/>
        <w:numPr>
          <w:ilvl w:val="0"/>
          <w:numId w:val="3"/>
        </w:numPr>
        <w:rPr>
          <w:noProof/>
        </w:rPr>
      </w:pPr>
      <w:r>
        <w:rPr>
          <w:b/>
          <w:bCs/>
          <w:noProof/>
        </w:rPr>
        <w:t>Osobní bibliografická databáze (OBD)</w:t>
      </w:r>
    </w:p>
    <w:p w14:paraId="46AC0BCE" w14:textId="3126F500" w:rsidR="00907E57" w:rsidRDefault="00F27F52" w:rsidP="00F27F5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Každý rok je každý akademik na VŠ </w:t>
      </w:r>
      <w:r w:rsidR="00945AED">
        <w:rPr>
          <w:noProof/>
        </w:rPr>
        <w:t xml:space="preserve">v ČR </w:t>
      </w:r>
      <w:r>
        <w:rPr>
          <w:noProof/>
        </w:rPr>
        <w:t>povinnen zadat všechny svoje vědecké práce</w:t>
      </w:r>
      <w:r w:rsidR="00945AED">
        <w:rPr>
          <w:noProof/>
        </w:rPr>
        <w:t xml:space="preserve"> do této databáze</w:t>
      </w:r>
      <w:r>
        <w:rPr>
          <w:noProof/>
        </w:rPr>
        <w:t xml:space="preserve">… podle toho, co tam zadá, </w:t>
      </w:r>
      <w:r w:rsidR="00945AED">
        <w:rPr>
          <w:noProof/>
        </w:rPr>
        <w:t>je hodnoce on i jeho pracoviště</w:t>
      </w:r>
      <w:r>
        <w:rPr>
          <w:noProof/>
        </w:rPr>
        <w:t>… a potom pracoviště dostane více</w:t>
      </w:r>
      <w:r w:rsidR="00945AED">
        <w:rPr>
          <w:noProof/>
        </w:rPr>
        <w:t>/méně</w:t>
      </w:r>
      <w:r>
        <w:rPr>
          <w:noProof/>
        </w:rPr>
        <w:t xml:space="preserve"> peněz na vědeckou činnost </w:t>
      </w:r>
    </w:p>
    <w:p w14:paraId="3E31447D" w14:textId="68EACF28" w:rsidR="006B4609" w:rsidRDefault="006B4609" w:rsidP="00F27F5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Na některých vysokých školách se právě podle OBD rozdělují </w:t>
      </w:r>
      <w:r w:rsidR="00945AED">
        <w:rPr>
          <w:noProof/>
        </w:rPr>
        <w:t xml:space="preserve">„vědecké </w:t>
      </w:r>
      <w:r>
        <w:rPr>
          <w:noProof/>
        </w:rPr>
        <w:t>peníze</w:t>
      </w:r>
      <w:r w:rsidR="00945AED">
        <w:rPr>
          <w:noProof/>
        </w:rPr>
        <w:t>“</w:t>
      </w:r>
      <w:r>
        <w:rPr>
          <w:noProof/>
        </w:rPr>
        <w:t xml:space="preserve"> i mezi jednotlivé katedry, případně mezi jednotlivce </w:t>
      </w:r>
    </w:p>
    <w:p w14:paraId="225B00A8" w14:textId="63B492EE" w:rsidR="00F21EC4" w:rsidRDefault="00F21EC4" w:rsidP="00F27F5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Dokonce i my tam můžeme nějaké práce vložit – a můžeme tím pomoct Ústavu </w:t>
      </w:r>
    </w:p>
    <w:p w14:paraId="21759AD1" w14:textId="774C2A4B" w:rsidR="0000216A" w:rsidRDefault="0000216A" w:rsidP="00945AED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Všechny vložené práce jsou po formální stránce hodnoceny jednou paní na fakultě </w:t>
      </w:r>
      <w:r w:rsidR="00945AED">
        <w:rPr>
          <w:noProof/>
        </w:rPr>
        <w:t xml:space="preserve">(paní Kalendovskou: </w:t>
      </w:r>
      <w:hyperlink r:id="rId12" w:history="1">
        <w:r w:rsidR="00945AED" w:rsidRPr="00115CBE">
          <w:rPr>
            <w:rStyle w:val="Hypertextovodkaz"/>
            <w:noProof/>
          </w:rPr>
          <w:t>https://www.ff.cuni.cz/2020/11/na-ff-uk-zpracovava-bibliografii-pres-30-let-iva-kalendovska-prevzala-stribrnou-medaili-ff-uk/</w:t>
        </w:r>
      </w:hyperlink>
      <w:r w:rsidR="00945AED">
        <w:rPr>
          <w:noProof/>
        </w:rPr>
        <w:t xml:space="preserve">) </w:t>
      </w:r>
      <w:r>
        <w:rPr>
          <w:noProof/>
        </w:rPr>
        <w:t xml:space="preserve">– je tedy možné, že nám řekne, abychom to ještě dopracovali </w:t>
      </w:r>
    </w:p>
    <w:p w14:paraId="129E9AAE" w14:textId="70771A01" w:rsidR="0000216A" w:rsidRDefault="0000216A" w:rsidP="00F27F5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Zároveň </w:t>
      </w:r>
      <w:r w:rsidR="00945AED">
        <w:rPr>
          <w:noProof/>
        </w:rPr>
        <w:t>m</w:t>
      </w:r>
      <w:r>
        <w:rPr>
          <w:noProof/>
        </w:rPr>
        <w:t xml:space="preserve">ohou být některé práce hodnoceny i lidmi z jiných škol nebo i ze zahraničí </w:t>
      </w:r>
    </w:p>
    <w:p w14:paraId="1038766A" w14:textId="3D3A78F0" w:rsidR="00882772" w:rsidRDefault="00882772" w:rsidP="00F27F52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Zkoušíme si s databází pracovat – přihlásit se a hledat různé autory </w:t>
      </w:r>
    </w:p>
    <w:p w14:paraId="0166D6AD" w14:textId="77777777" w:rsidR="00882772" w:rsidRPr="0000216A" w:rsidRDefault="00882772" w:rsidP="00882772">
      <w:pPr>
        <w:pStyle w:val="Odstavecseseznamem"/>
        <w:numPr>
          <w:ilvl w:val="2"/>
          <w:numId w:val="3"/>
        </w:numPr>
        <w:rPr>
          <w:noProof/>
        </w:rPr>
      </w:pPr>
      <w:r w:rsidRPr="0000216A">
        <w:rPr>
          <w:noProof/>
        </w:rPr>
        <w:t>Do databáze se přihlašuje přihlašovacími údaji do SISu</w:t>
      </w:r>
    </w:p>
    <w:p w14:paraId="073E704C" w14:textId="52BE8B24" w:rsidR="00882772" w:rsidRPr="00BB137D" w:rsidRDefault="005E2392" w:rsidP="00882772">
      <w:pPr>
        <w:pStyle w:val="Odstavecseseznamem"/>
        <w:numPr>
          <w:ilvl w:val="2"/>
          <w:numId w:val="3"/>
        </w:numPr>
        <w:rPr>
          <w:noProof/>
        </w:rPr>
      </w:pPr>
      <w:hyperlink r:id="rId13" w:history="1">
        <w:r w:rsidR="00882772" w:rsidRPr="0000216A">
          <w:rPr>
            <w:rStyle w:val="Hypertextovodkaz"/>
            <w:noProof/>
            <w:color w:val="EF075F" w:themeColor="accent2"/>
          </w:rPr>
          <w:t>https://www.ff.cuni.cz/knihovna/bibliografie/obd/</w:t>
        </w:r>
      </w:hyperlink>
    </w:p>
    <w:p w14:paraId="72ECD3CB" w14:textId="71F02B64" w:rsidR="00BB137D" w:rsidRDefault="00BB137D" w:rsidP="00882772">
      <w:pPr>
        <w:pStyle w:val="Odstavecseseznamem"/>
        <w:numPr>
          <w:ilvl w:val="2"/>
          <w:numId w:val="3"/>
        </w:numPr>
        <w:rPr>
          <w:noProof/>
        </w:rPr>
      </w:pPr>
      <w:r w:rsidRPr="00BB137D">
        <w:rPr>
          <w:noProof/>
        </w:rPr>
        <w:t xml:space="preserve">Prostředí je užovatelsky docela nepřívětivé, ale je třeba, abychom se s tím naučily pracovat </w:t>
      </w:r>
    </w:p>
    <w:p w14:paraId="25BD977C" w14:textId="28FAFA15" w:rsidR="00BB137D" w:rsidRPr="00BB137D" w:rsidRDefault="00BB137D" w:rsidP="00BB137D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BB137D">
        <w:rPr>
          <w:b/>
          <w:bCs/>
          <w:noProof/>
        </w:rPr>
        <w:t xml:space="preserve">ORCID </w:t>
      </w:r>
    </w:p>
    <w:p w14:paraId="3F58D211" w14:textId="795060BB" w:rsidR="00BB137D" w:rsidRDefault="00BB137D" w:rsidP="00BB137D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Úkol: zkusit si do vyhledávače zadat jméno l</w:t>
      </w:r>
      <w:r w:rsidR="00945AED">
        <w:rPr>
          <w:noProof/>
        </w:rPr>
        <w:t>ingvisty a k tomu připsat „ORCID</w:t>
      </w:r>
      <w:r>
        <w:rPr>
          <w:noProof/>
        </w:rPr>
        <w:t xml:space="preserve">“ </w:t>
      </w:r>
    </w:p>
    <w:p w14:paraId="0E2F5788" w14:textId="3970018C" w:rsidR="00BB137D" w:rsidRDefault="006D1D1A" w:rsidP="00945AED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Mezinárodní databáze vědeckých pracovníků</w:t>
      </w:r>
      <w:r w:rsidR="00945AED">
        <w:rPr>
          <w:noProof/>
        </w:rPr>
        <w:t xml:space="preserve">: </w:t>
      </w:r>
      <w:hyperlink r:id="rId14" w:history="1">
        <w:r w:rsidR="00945AED" w:rsidRPr="00115CBE">
          <w:rPr>
            <w:rStyle w:val="Hypertextovodkaz"/>
            <w:noProof/>
          </w:rPr>
          <w:t>https://orcid.org/</w:t>
        </w:r>
      </w:hyperlink>
      <w:r w:rsidR="00945AED">
        <w:rPr>
          <w:noProof/>
        </w:rPr>
        <w:t xml:space="preserve"> </w:t>
      </w:r>
    </w:p>
    <w:p w14:paraId="61E3A822" w14:textId="17DF4F1F" w:rsidR="006D1D1A" w:rsidRDefault="006D1D1A" w:rsidP="00BB137D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Jsou zde uložené práce, </w:t>
      </w:r>
      <w:r w:rsidR="00945AED">
        <w:rPr>
          <w:noProof/>
        </w:rPr>
        <w:t xml:space="preserve">které jsou mezinárodně publikované (= prošly složitým recenzním řízením) </w:t>
      </w:r>
    </w:p>
    <w:p w14:paraId="79C20F6A" w14:textId="1CFB6350" w:rsidR="006D1D1A" w:rsidRDefault="006D1D1A" w:rsidP="00BB137D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Každý, kdo je </w:t>
      </w:r>
      <w:r w:rsidR="00945AED">
        <w:rPr>
          <w:noProof/>
        </w:rPr>
        <w:t xml:space="preserve">v ČR </w:t>
      </w:r>
      <w:r>
        <w:rPr>
          <w:noProof/>
        </w:rPr>
        <w:t xml:space="preserve">akademický pracovník, musí mít i ORCID, je to jeho povinnost </w:t>
      </w:r>
    </w:p>
    <w:p w14:paraId="30B10C94" w14:textId="3A94882E" w:rsidR="007F45C8" w:rsidRDefault="007F45C8" w:rsidP="007F45C8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7F45C8">
        <w:rPr>
          <w:b/>
          <w:bCs/>
          <w:noProof/>
        </w:rPr>
        <w:t>Research</w:t>
      </w:r>
      <w:r>
        <w:rPr>
          <w:b/>
          <w:bCs/>
          <w:noProof/>
        </w:rPr>
        <w:t xml:space="preserve"> </w:t>
      </w:r>
      <w:r w:rsidRPr="007F45C8">
        <w:rPr>
          <w:b/>
          <w:bCs/>
          <w:noProof/>
        </w:rPr>
        <w:t xml:space="preserve">Gate </w:t>
      </w:r>
    </w:p>
    <w:p w14:paraId="6F392799" w14:textId="7DAECB49" w:rsidR="007F45C8" w:rsidRPr="00AB7606" w:rsidRDefault="00945AED" w:rsidP="00945AED">
      <w:pPr>
        <w:pStyle w:val="Odstavecseseznamem"/>
        <w:numPr>
          <w:ilvl w:val="1"/>
          <w:numId w:val="3"/>
        </w:numPr>
        <w:rPr>
          <w:bCs/>
          <w:noProof/>
        </w:rPr>
      </w:pPr>
      <w:hyperlink r:id="rId15" w:history="1">
        <w:r w:rsidRPr="00AB7606">
          <w:rPr>
            <w:rStyle w:val="Hypertextovodkaz"/>
            <w:bCs/>
            <w:noProof/>
          </w:rPr>
          <w:t>https://www.researchgate.net/</w:t>
        </w:r>
      </w:hyperlink>
      <w:r w:rsidRPr="00AB7606">
        <w:rPr>
          <w:bCs/>
          <w:noProof/>
        </w:rPr>
        <w:t xml:space="preserve"> </w:t>
      </w:r>
    </w:p>
    <w:p w14:paraId="7018BACA" w14:textId="3BD2843D" w:rsidR="009427A2" w:rsidRPr="009427A2" w:rsidRDefault="009427A2" w:rsidP="009427A2">
      <w:pPr>
        <w:pStyle w:val="Nadpis1"/>
        <w:spacing w:before="0"/>
        <w:rPr>
          <w:rFonts w:asciiTheme="minorHAnsi" w:hAnsiTheme="minorHAnsi" w:cstheme="minorHAnsi"/>
          <w:b/>
          <w:bCs/>
          <w:noProof/>
          <w:color w:val="EF075F" w:themeColor="accent2"/>
        </w:rPr>
      </w:pPr>
      <w:r w:rsidRPr="009427A2">
        <w:rPr>
          <w:rFonts w:asciiTheme="minorHAnsi" w:hAnsiTheme="minorHAnsi" w:cstheme="minorHAnsi"/>
          <w:b/>
          <w:bCs/>
          <w:noProof/>
          <w:color w:val="EF075F" w:themeColor="accent2"/>
        </w:rPr>
        <w:t xml:space="preserve">Domácí úkol </w:t>
      </w:r>
      <w:bookmarkStart w:id="0" w:name="_GoBack"/>
      <w:bookmarkEnd w:id="0"/>
    </w:p>
    <w:p w14:paraId="757916E2" w14:textId="4F97C1F3" w:rsidR="0000216A" w:rsidRPr="00D92F29" w:rsidRDefault="0000216A" w:rsidP="00D92F29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00216A">
        <w:rPr>
          <w:b/>
          <w:bCs/>
          <w:noProof/>
        </w:rPr>
        <w:t xml:space="preserve">Založit si </w:t>
      </w:r>
      <w:r w:rsidR="00D92F29">
        <w:rPr>
          <w:b/>
          <w:bCs/>
          <w:noProof/>
        </w:rPr>
        <w:t>profil</w:t>
      </w:r>
      <w:r w:rsidRPr="0000216A">
        <w:rPr>
          <w:b/>
          <w:bCs/>
          <w:noProof/>
        </w:rPr>
        <w:t xml:space="preserve"> v</w:t>
      </w:r>
      <w:r w:rsidR="00D92F29">
        <w:rPr>
          <w:b/>
          <w:bCs/>
          <w:noProof/>
        </w:rPr>
        <w:t> Research Gate</w:t>
      </w:r>
      <w:r w:rsidRPr="00D92F29">
        <w:rPr>
          <w:noProof/>
          <w:color w:val="EF075F" w:themeColor="accent2"/>
        </w:rPr>
        <w:t xml:space="preserve"> </w:t>
      </w:r>
      <w:r w:rsidR="00D92F29" w:rsidRPr="00D92F29">
        <w:rPr>
          <w:noProof/>
        </w:rPr>
        <w:t>a zjistit, jaké možnosti tím získáme</w:t>
      </w:r>
    </w:p>
    <w:p w14:paraId="5EBBBFA9" w14:textId="131C9670" w:rsidR="0000216A" w:rsidRPr="00AB7606" w:rsidRDefault="00D92F29" w:rsidP="0000216A">
      <w:pPr>
        <w:pStyle w:val="Odstavecseseznamem"/>
        <w:numPr>
          <w:ilvl w:val="0"/>
          <w:numId w:val="3"/>
        </w:numPr>
        <w:rPr>
          <w:b/>
          <w:noProof/>
        </w:rPr>
      </w:pPr>
      <w:r w:rsidRPr="00AB7606">
        <w:rPr>
          <w:b/>
          <w:noProof/>
        </w:rPr>
        <w:t xml:space="preserve">Naučit se pracovat s OBD </w:t>
      </w:r>
    </w:p>
    <w:p w14:paraId="4AC40D6B" w14:textId="3B15D28F" w:rsidR="00D92F29" w:rsidRPr="00AB7606" w:rsidRDefault="00D92F29" w:rsidP="0000216A">
      <w:pPr>
        <w:pStyle w:val="Odstavecseseznamem"/>
        <w:numPr>
          <w:ilvl w:val="0"/>
          <w:numId w:val="3"/>
        </w:numPr>
        <w:rPr>
          <w:b/>
          <w:noProof/>
        </w:rPr>
      </w:pPr>
      <w:r>
        <w:rPr>
          <w:noProof/>
        </w:rPr>
        <w:t xml:space="preserve">Podívat se do </w:t>
      </w:r>
      <w:r w:rsidRPr="00AB7606">
        <w:rPr>
          <w:b/>
          <w:noProof/>
        </w:rPr>
        <w:t>OR</w:t>
      </w:r>
      <w:r w:rsidR="00AB7606" w:rsidRPr="00AB7606">
        <w:rPr>
          <w:b/>
          <w:noProof/>
        </w:rPr>
        <w:t>CID a najít tam něco zajímavého</w:t>
      </w:r>
    </w:p>
    <w:p w14:paraId="4F3B86EC" w14:textId="52364A30" w:rsidR="00AB7606" w:rsidRPr="00AB7606" w:rsidRDefault="00AB7606" w:rsidP="0000216A">
      <w:pPr>
        <w:pStyle w:val="Odstavecseseznamem"/>
        <w:numPr>
          <w:ilvl w:val="0"/>
          <w:numId w:val="3"/>
        </w:numPr>
        <w:rPr>
          <w:b/>
          <w:noProof/>
        </w:rPr>
      </w:pPr>
      <w:r w:rsidRPr="00AB7606">
        <w:rPr>
          <w:b/>
          <w:noProof/>
        </w:rPr>
        <w:sym w:font="Symbol" w:char="F0AE"/>
      </w:r>
      <w:r w:rsidRPr="00AB7606">
        <w:rPr>
          <w:b/>
          <w:noProof/>
        </w:rPr>
        <w:t xml:space="preserve"> o tom, jak se jak nám to povedlo, budeme mluvit příští týden </w:t>
      </w:r>
    </w:p>
    <w:sectPr w:rsidR="00AB7606" w:rsidRPr="00AB760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57241" w14:textId="77777777" w:rsidR="005E2392" w:rsidRDefault="005E2392" w:rsidP="00BC049D">
      <w:pPr>
        <w:spacing w:after="0" w:line="240" w:lineRule="auto"/>
      </w:pPr>
      <w:r>
        <w:separator/>
      </w:r>
    </w:p>
  </w:endnote>
  <w:endnote w:type="continuationSeparator" w:id="0">
    <w:p w14:paraId="6E19A7A1" w14:textId="77777777" w:rsidR="005E2392" w:rsidRDefault="005E2392" w:rsidP="00BC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665327"/>
      <w:docPartObj>
        <w:docPartGallery w:val="Page Numbers (Bottom of Page)"/>
        <w:docPartUnique/>
      </w:docPartObj>
    </w:sdtPr>
    <w:sdtEndPr/>
    <w:sdtContent>
      <w:p w14:paraId="4FF0222D" w14:textId="486ED821" w:rsidR="00CA344E" w:rsidRDefault="00CA344E">
        <w:pPr>
          <w:pStyle w:val="Zpat"/>
          <w:jc w:val="right"/>
        </w:pPr>
        <w:r w:rsidRPr="00945AED">
          <w:rPr>
            <w:sz w:val="16"/>
            <w:szCs w:val="16"/>
          </w:rPr>
          <w:fldChar w:fldCharType="begin"/>
        </w:r>
        <w:r w:rsidRPr="00945AED">
          <w:rPr>
            <w:sz w:val="16"/>
            <w:szCs w:val="16"/>
          </w:rPr>
          <w:instrText>PAGE   \* MERGEFORMAT</w:instrText>
        </w:r>
        <w:r w:rsidRPr="00945AED">
          <w:rPr>
            <w:sz w:val="16"/>
            <w:szCs w:val="16"/>
          </w:rPr>
          <w:fldChar w:fldCharType="separate"/>
        </w:r>
        <w:r w:rsidR="00AB7606">
          <w:rPr>
            <w:noProof/>
            <w:sz w:val="16"/>
            <w:szCs w:val="16"/>
          </w:rPr>
          <w:t>3</w:t>
        </w:r>
        <w:r w:rsidRPr="00945AED">
          <w:rPr>
            <w:sz w:val="16"/>
            <w:szCs w:val="16"/>
          </w:rPr>
          <w:fldChar w:fldCharType="end"/>
        </w:r>
      </w:p>
    </w:sdtContent>
  </w:sdt>
  <w:p w14:paraId="6585C054" w14:textId="77777777" w:rsidR="00CA344E" w:rsidRDefault="00CA3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543E4" w14:textId="77777777" w:rsidR="005E2392" w:rsidRDefault="005E2392" w:rsidP="00BC049D">
      <w:pPr>
        <w:spacing w:after="0" w:line="240" w:lineRule="auto"/>
      </w:pPr>
      <w:r>
        <w:separator/>
      </w:r>
    </w:p>
  </w:footnote>
  <w:footnote w:type="continuationSeparator" w:id="0">
    <w:p w14:paraId="7B44C84A" w14:textId="77777777" w:rsidR="005E2392" w:rsidRDefault="005E2392" w:rsidP="00BC0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09CB" w14:textId="24748136" w:rsidR="00034DCD" w:rsidRPr="00945AED" w:rsidRDefault="004617B9">
    <w:pPr>
      <w:pStyle w:val="Zhlav"/>
      <w:rPr>
        <w:noProof/>
        <w:sz w:val="16"/>
        <w:szCs w:val="16"/>
      </w:rPr>
    </w:pPr>
    <w:r w:rsidRPr="00945AED">
      <w:rPr>
        <w:noProof/>
        <w:sz w:val="16"/>
        <w:szCs w:val="16"/>
      </w:rPr>
      <w:t>Aktuální otázky hluchoty</w:t>
    </w:r>
    <w:r w:rsidR="00034DCD" w:rsidRPr="00945AED">
      <w:rPr>
        <w:noProof/>
        <w:sz w:val="16"/>
        <w:szCs w:val="16"/>
      </w:rPr>
      <w:tab/>
      <w:t>ZS 2020</w:t>
    </w:r>
    <w:r w:rsidR="00034DCD" w:rsidRPr="00945AED">
      <w:rPr>
        <w:noProof/>
        <w:sz w:val="16"/>
        <w:szCs w:val="16"/>
      </w:rPr>
      <w:tab/>
      <w:t>zapsala: Veronika Vinklátová</w:t>
    </w:r>
  </w:p>
  <w:p w14:paraId="3B936DAC" w14:textId="7566C520" w:rsidR="00BC049D" w:rsidRPr="00945AED" w:rsidRDefault="00034DCD">
    <w:pPr>
      <w:pStyle w:val="Zhlav"/>
      <w:rPr>
        <w:noProof/>
        <w:sz w:val="16"/>
        <w:szCs w:val="16"/>
      </w:rPr>
    </w:pPr>
    <w:r w:rsidRPr="00945AED">
      <w:rPr>
        <w:noProof/>
        <w:sz w:val="16"/>
        <w:szCs w:val="16"/>
      </w:rPr>
      <w:tab/>
    </w:r>
    <w:r w:rsidR="00CA344E" w:rsidRPr="00945AED">
      <w:rPr>
        <w:noProof/>
        <w:sz w:val="16"/>
        <w:szCs w:val="16"/>
      </w:rPr>
      <w:t xml:space="preserve">Mgr. </w:t>
    </w:r>
    <w:r w:rsidR="004617B9" w:rsidRPr="00945AED">
      <w:rPr>
        <w:noProof/>
        <w:sz w:val="16"/>
        <w:szCs w:val="16"/>
      </w:rPr>
      <w:t>Andrea Hudáková</w:t>
    </w:r>
    <w:r w:rsidR="00CA344E" w:rsidRPr="00945AED">
      <w:rPr>
        <w:noProof/>
        <w:sz w:val="16"/>
        <w:szCs w:val="16"/>
      </w:rPr>
      <w:t>, Ph.D.</w:t>
    </w:r>
    <w:r w:rsidR="00540D55" w:rsidRPr="00945AED">
      <w:rPr>
        <w:noProof/>
        <w:sz w:val="16"/>
        <w:szCs w:val="16"/>
      </w:rPr>
      <w:tab/>
    </w:r>
    <w:r w:rsidR="005D0917" w:rsidRPr="00945AED">
      <w:rPr>
        <w:noProof/>
        <w:sz w:val="16"/>
        <w:szCs w:val="16"/>
      </w:rPr>
      <w:t>1</w:t>
    </w:r>
    <w:r w:rsidR="004720B7" w:rsidRPr="00945AED">
      <w:rPr>
        <w:noProof/>
        <w:sz w:val="16"/>
        <w:szCs w:val="16"/>
      </w:rPr>
      <w:t>1</w:t>
    </w:r>
    <w:r w:rsidR="00CA58D1" w:rsidRPr="00945AED">
      <w:rPr>
        <w:noProof/>
        <w:sz w:val="16"/>
        <w:szCs w:val="16"/>
      </w:rPr>
      <w:t>.</w:t>
    </w:r>
    <w:r w:rsidR="00945AED">
      <w:rPr>
        <w:noProof/>
        <w:sz w:val="16"/>
        <w:szCs w:val="16"/>
      </w:rPr>
      <w:t xml:space="preserve"> </w:t>
    </w:r>
    <w:r w:rsidR="00540D55" w:rsidRPr="00945AED">
      <w:rPr>
        <w:noProof/>
        <w:sz w:val="16"/>
        <w:szCs w:val="16"/>
      </w:rPr>
      <w:t xml:space="preserve">hodina: </w:t>
    </w:r>
    <w:r w:rsidR="004720B7" w:rsidRPr="00945AED">
      <w:rPr>
        <w:noProof/>
        <w:sz w:val="16"/>
        <w:szCs w:val="16"/>
      </w:rPr>
      <w:t>10</w:t>
    </w:r>
    <w:r w:rsidR="00540D55" w:rsidRPr="00945AED">
      <w:rPr>
        <w:noProof/>
        <w:sz w:val="16"/>
        <w:szCs w:val="16"/>
      </w:rPr>
      <w:t>.</w:t>
    </w:r>
    <w:r w:rsidR="00945AED">
      <w:rPr>
        <w:noProof/>
        <w:sz w:val="16"/>
        <w:szCs w:val="16"/>
      </w:rPr>
      <w:t xml:space="preserve"> </w:t>
    </w:r>
    <w:r w:rsidR="00540D55" w:rsidRPr="00945AED">
      <w:rPr>
        <w:noProof/>
        <w:sz w:val="16"/>
        <w:szCs w:val="16"/>
      </w:rPr>
      <w:t>1</w:t>
    </w:r>
    <w:r w:rsidR="005D0917" w:rsidRPr="00945AED">
      <w:rPr>
        <w:noProof/>
        <w:sz w:val="16"/>
        <w:szCs w:val="16"/>
      </w:rPr>
      <w:t>2</w:t>
    </w:r>
    <w:r w:rsidR="00540D55" w:rsidRPr="00945AED">
      <w:rPr>
        <w:noProof/>
        <w:sz w:val="16"/>
        <w:szCs w:val="16"/>
      </w:rPr>
      <w:t>.</w:t>
    </w:r>
    <w:r w:rsidR="00945AED">
      <w:rPr>
        <w:noProof/>
        <w:sz w:val="16"/>
        <w:szCs w:val="16"/>
      </w:rPr>
      <w:t xml:space="preserve"> </w:t>
    </w:r>
    <w:r w:rsidR="00540D55" w:rsidRPr="00945AED">
      <w:rPr>
        <w:noProof/>
        <w:sz w:val="16"/>
        <w:szCs w:val="16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8F4"/>
    <w:multiLevelType w:val="hybridMultilevel"/>
    <w:tmpl w:val="5A6A095C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A395D"/>
    <w:multiLevelType w:val="hybridMultilevel"/>
    <w:tmpl w:val="3036174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60861"/>
    <w:multiLevelType w:val="hybridMultilevel"/>
    <w:tmpl w:val="5D6436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B5485"/>
    <w:multiLevelType w:val="hybridMultilevel"/>
    <w:tmpl w:val="9E6E574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F3EEE"/>
    <w:multiLevelType w:val="hybridMultilevel"/>
    <w:tmpl w:val="4C526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B03AB"/>
    <w:multiLevelType w:val="hybridMultilevel"/>
    <w:tmpl w:val="BFDAB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3407D"/>
    <w:multiLevelType w:val="hybridMultilevel"/>
    <w:tmpl w:val="65783174"/>
    <w:lvl w:ilvl="0" w:tplc="0DAA9F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1F83A4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265F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92DA5302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4" w:tplc="92DA5302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3F1340"/>
    <w:multiLevelType w:val="hybridMultilevel"/>
    <w:tmpl w:val="6FD25B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NDM2MbGwNDIwMjVR0lEKTi0uzszPAykwrAUA81wCnCwAAAA="/>
  </w:docVars>
  <w:rsids>
    <w:rsidRoot w:val="00493081"/>
    <w:rsid w:val="0000216A"/>
    <w:rsid w:val="00034DCD"/>
    <w:rsid w:val="0004429F"/>
    <w:rsid w:val="00053FB5"/>
    <w:rsid w:val="000719D0"/>
    <w:rsid w:val="00072F08"/>
    <w:rsid w:val="00090502"/>
    <w:rsid w:val="00103719"/>
    <w:rsid w:val="00133021"/>
    <w:rsid w:val="00146335"/>
    <w:rsid w:val="001739EF"/>
    <w:rsid w:val="00176910"/>
    <w:rsid w:val="001A0DB0"/>
    <w:rsid w:val="001E79AC"/>
    <w:rsid w:val="001F35F2"/>
    <w:rsid w:val="001F619C"/>
    <w:rsid w:val="00234EA5"/>
    <w:rsid w:val="0025408D"/>
    <w:rsid w:val="00272983"/>
    <w:rsid w:val="0027356B"/>
    <w:rsid w:val="002E7C43"/>
    <w:rsid w:val="002F0106"/>
    <w:rsid w:val="00320F09"/>
    <w:rsid w:val="00331FA3"/>
    <w:rsid w:val="00335565"/>
    <w:rsid w:val="00354DAB"/>
    <w:rsid w:val="0035653A"/>
    <w:rsid w:val="00356FE6"/>
    <w:rsid w:val="00375D77"/>
    <w:rsid w:val="0039464D"/>
    <w:rsid w:val="003A41CA"/>
    <w:rsid w:val="003A5A1C"/>
    <w:rsid w:val="003B2FAD"/>
    <w:rsid w:val="003E39EF"/>
    <w:rsid w:val="004004D5"/>
    <w:rsid w:val="00413126"/>
    <w:rsid w:val="0041474A"/>
    <w:rsid w:val="004304BF"/>
    <w:rsid w:val="00442E20"/>
    <w:rsid w:val="00451958"/>
    <w:rsid w:val="004617B9"/>
    <w:rsid w:val="00471834"/>
    <w:rsid w:val="004720B7"/>
    <w:rsid w:val="00475F5E"/>
    <w:rsid w:val="00480D4B"/>
    <w:rsid w:val="004841CF"/>
    <w:rsid w:val="00493081"/>
    <w:rsid w:val="00495329"/>
    <w:rsid w:val="004A1F78"/>
    <w:rsid w:val="004A3613"/>
    <w:rsid w:val="004B613C"/>
    <w:rsid w:val="004C2FE0"/>
    <w:rsid w:val="004E72E5"/>
    <w:rsid w:val="004F14CD"/>
    <w:rsid w:val="004F5139"/>
    <w:rsid w:val="00507A0A"/>
    <w:rsid w:val="00512850"/>
    <w:rsid w:val="00540D55"/>
    <w:rsid w:val="00552E1D"/>
    <w:rsid w:val="005903DB"/>
    <w:rsid w:val="005B3FCD"/>
    <w:rsid w:val="005B7E06"/>
    <w:rsid w:val="005D0917"/>
    <w:rsid w:val="005E2392"/>
    <w:rsid w:val="005E3D50"/>
    <w:rsid w:val="005E404C"/>
    <w:rsid w:val="0061491B"/>
    <w:rsid w:val="00620542"/>
    <w:rsid w:val="006222C8"/>
    <w:rsid w:val="00640D1D"/>
    <w:rsid w:val="00645837"/>
    <w:rsid w:val="00691ED5"/>
    <w:rsid w:val="006B4609"/>
    <w:rsid w:val="006C14D2"/>
    <w:rsid w:val="006C6D28"/>
    <w:rsid w:val="006D1D1A"/>
    <w:rsid w:val="007063B4"/>
    <w:rsid w:val="007215A0"/>
    <w:rsid w:val="00736D77"/>
    <w:rsid w:val="00765529"/>
    <w:rsid w:val="0079594D"/>
    <w:rsid w:val="00795C95"/>
    <w:rsid w:val="007C7725"/>
    <w:rsid w:val="007E17DA"/>
    <w:rsid w:val="007E5DF7"/>
    <w:rsid w:val="007E6857"/>
    <w:rsid w:val="007F39A1"/>
    <w:rsid w:val="007F45C8"/>
    <w:rsid w:val="008020AA"/>
    <w:rsid w:val="00817D1C"/>
    <w:rsid w:val="008638B6"/>
    <w:rsid w:val="00882772"/>
    <w:rsid w:val="00894C1F"/>
    <w:rsid w:val="00896093"/>
    <w:rsid w:val="008A048B"/>
    <w:rsid w:val="008A40CE"/>
    <w:rsid w:val="008A5515"/>
    <w:rsid w:val="008D60C9"/>
    <w:rsid w:val="008D6BEF"/>
    <w:rsid w:val="008F3836"/>
    <w:rsid w:val="008F77E4"/>
    <w:rsid w:val="008F7B43"/>
    <w:rsid w:val="00907E57"/>
    <w:rsid w:val="0091032C"/>
    <w:rsid w:val="009245FD"/>
    <w:rsid w:val="009404EE"/>
    <w:rsid w:val="009408B4"/>
    <w:rsid w:val="009427A2"/>
    <w:rsid w:val="00945AED"/>
    <w:rsid w:val="00955522"/>
    <w:rsid w:val="00957C61"/>
    <w:rsid w:val="00967EC5"/>
    <w:rsid w:val="00987A9C"/>
    <w:rsid w:val="009C2F9A"/>
    <w:rsid w:val="009C7890"/>
    <w:rsid w:val="009E550A"/>
    <w:rsid w:val="009E5788"/>
    <w:rsid w:val="00A0074C"/>
    <w:rsid w:val="00A0789C"/>
    <w:rsid w:val="00A335D6"/>
    <w:rsid w:val="00A50255"/>
    <w:rsid w:val="00A60D90"/>
    <w:rsid w:val="00A75754"/>
    <w:rsid w:val="00A86486"/>
    <w:rsid w:val="00AB2A9D"/>
    <w:rsid w:val="00AB7606"/>
    <w:rsid w:val="00AF09A1"/>
    <w:rsid w:val="00B004D0"/>
    <w:rsid w:val="00B1550E"/>
    <w:rsid w:val="00B25822"/>
    <w:rsid w:val="00B32A16"/>
    <w:rsid w:val="00B33E3F"/>
    <w:rsid w:val="00B52050"/>
    <w:rsid w:val="00B544FB"/>
    <w:rsid w:val="00B63B6C"/>
    <w:rsid w:val="00B64076"/>
    <w:rsid w:val="00B75BB9"/>
    <w:rsid w:val="00B846AE"/>
    <w:rsid w:val="00BB137D"/>
    <w:rsid w:val="00BC049D"/>
    <w:rsid w:val="00BD0888"/>
    <w:rsid w:val="00BF64A1"/>
    <w:rsid w:val="00C04EBD"/>
    <w:rsid w:val="00C35FCF"/>
    <w:rsid w:val="00C44C82"/>
    <w:rsid w:val="00C52142"/>
    <w:rsid w:val="00C57822"/>
    <w:rsid w:val="00C94B8A"/>
    <w:rsid w:val="00CA344E"/>
    <w:rsid w:val="00CA58D1"/>
    <w:rsid w:val="00CB4531"/>
    <w:rsid w:val="00CB4DBC"/>
    <w:rsid w:val="00CE1FCA"/>
    <w:rsid w:val="00D033D3"/>
    <w:rsid w:val="00D22E74"/>
    <w:rsid w:val="00D42C3E"/>
    <w:rsid w:val="00D85C76"/>
    <w:rsid w:val="00D92F29"/>
    <w:rsid w:val="00D9527C"/>
    <w:rsid w:val="00DD29E6"/>
    <w:rsid w:val="00DF36AF"/>
    <w:rsid w:val="00EB1673"/>
    <w:rsid w:val="00EC0181"/>
    <w:rsid w:val="00EC54C9"/>
    <w:rsid w:val="00EE2067"/>
    <w:rsid w:val="00EF7F5F"/>
    <w:rsid w:val="00F002C9"/>
    <w:rsid w:val="00F15BC9"/>
    <w:rsid w:val="00F21EC4"/>
    <w:rsid w:val="00F22881"/>
    <w:rsid w:val="00F27F52"/>
    <w:rsid w:val="00F402AC"/>
    <w:rsid w:val="00F6010B"/>
    <w:rsid w:val="00F616EC"/>
    <w:rsid w:val="00F7243E"/>
    <w:rsid w:val="00F846E5"/>
    <w:rsid w:val="00F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9786B"/>
  <w15:chartTrackingRefBased/>
  <w15:docId w15:val="{19A43E96-BD57-476C-8089-A9A0D07F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4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6084F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51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6084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37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49D"/>
  </w:style>
  <w:style w:type="paragraph" w:styleId="Zpat">
    <w:name w:val="footer"/>
    <w:basedOn w:val="Normln"/>
    <w:link w:val="ZpatChar"/>
    <w:uiPriority w:val="99"/>
    <w:unhideWhenUsed/>
    <w:rsid w:val="00BC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49D"/>
  </w:style>
  <w:style w:type="character" w:customStyle="1" w:styleId="Nadpis1Char">
    <w:name w:val="Nadpis 1 Char"/>
    <w:basedOn w:val="Standardnpsmoodstavce"/>
    <w:link w:val="Nadpis1"/>
    <w:uiPriority w:val="9"/>
    <w:rsid w:val="00034DCD"/>
    <w:rPr>
      <w:rFonts w:asciiTheme="majorHAnsi" w:eastAsiaTheme="majorEastAsia" w:hAnsiTheme="majorHAnsi" w:cstheme="majorBidi"/>
      <w:color w:val="A6084F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34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F51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F5139"/>
    <w:rPr>
      <w:rFonts w:asciiTheme="majorHAnsi" w:eastAsiaTheme="majorEastAsia" w:hAnsiTheme="majorHAnsi" w:cstheme="majorBidi"/>
      <w:color w:val="A6084F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F7F5F"/>
    <w:rPr>
      <w:color w:val="57052E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f.cuni.cz/knihovna/bibliografie/ob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f.cuni.cz/2020/11/na-ff-uk-zpracovava-bibliografii-pres-30-let-iva-kalendovska-prevzala-stribrnou-medaili-ff-u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jkn.ff.cuni.cz/cs/2020/12/10/studentsky-lingvisticky-workshop-zdarek-online-a-s-titulk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Motiv Office">
  <a:themeElements>
    <a:clrScheme name="Cyklámen">
      <a:dk1>
        <a:sysClr val="windowText" lastClr="000000"/>
      </a:dk1>
      <a:lt1>
        <a:sysClr val="window" lastClr="FFFFFF"/>
      </a:lt1>
      <a:dk2>
        <a:srgbClr val="8B0752"/>
      </a:dk2>
      <a:lt2>
        <a:srgbClr val="DBEFF9"/>
      </a:lt2>
      <a:accent1>
        <a:srgbClr val="DF0B6B"/>
      </a:accent1>
      <a:accent2>
        <a:srgbClr val="EF075F"/>
      </a:accent2>
      <a:accent3>
        <a:srgbClr val="C50B64"/>
      </a:accent3>
      <a:accent4>
        <a:srgbClr val="10CF9B"/>
      </a:accent4>
      <a:accent5>
        <a:srgbClr val="7CCA62"/>
      </a:accent5>
      <a:accent6>
        <a:srgbClr val="A5C249"/>
      </a:accent6>
      <a:hlink>
        <a:srgbClr val="57052E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C471-1EFC-4C8C-95A8-57E8A6A4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Vinklátová, Veronika</dc:creator>
  <cp:keywords/>
  <dc:description/>
  <cp:lastModifiedBy> </cp:lastModifiedBy>
  <cp:revision>3</cp:revision>
  <dcterms:created xsi:type="dcterms:W3CDTF">2020-12-11T21:47:00Z</dcterms:created>
  <dcterms:modified xsi:type="dcterms:W3CDTF">2020-12-11T21:48:00Z</dcterms:modified>
</cp:coreProperties>
</file>