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2F" w:rsidRPr="00ED48F0" w:rsidRDefault="006F28A4" w:rsidP="00F253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48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Ontogeneze motoriky v souvislosti se somatickým, fyziologickým a psychickým vývojem, somatická a motorická typologie</w:t>
      </w:r>
    </w:p>
    <w:p w:rsidR="00F25313" w:rsidRDefault="00F2531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</w:p>
    <w:p w:rsidR="00B42BA1" w:rsidRPr="00F25313" w:rsidRDefault="00B42BA1" w:rsidP="00ED48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313">
        <w:rPr>
          <w:rFonts w:ascii="Times New Roman" w:hAnsi="Times New Roman" w:cs="Times New Roman"/>
          <w:b/>
          <w:bCs/>
          <w:sz w:val="28"/>
          <w:szCs w:val="28"/>
        </w:rPr>
        <w:t>Somatický vývoj</w:t>
      </w:r>
      <w:r w:rsidR="00496D16" w:rsidRPr="00F25313">
        <w:rPr>
          <w:rFonts w:ascii="Times New Roman" w:hAnsi="Times New Roman" w:cs="Times New Roman"/>
          <w:b/>
          <w:bCs/>
          <w:sz w:val="28"/>
          <w:szCs w:val="28"/>
        </w:rPr>
        <w:t xml:space="preserve"> (Tělesný růst)</w:t>
      </w:r>
    </w:p>
    <w:p w:rsidR="00905A6D" w:rsidRPr="004A7DF5" w:rsidRDefault="004A7DF5" w:rsidP="00BB55C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DF5">
        <w:rPr>
          <w:rFonts w:ascii="Times New Roman" w:hAnsi="Times New Roman" w:cs="Times New Roman"/>
          <w:sz w:val="24"/>
          <w:szCs w:val="24"/>
        </w:rPr>
        <w:t xml:space="preserve">Růst </w:t>
      </w:r>
      <w:r>
        <w:rPr>
          <w:rFonts w:ascii="Times New Roman" w:hAnsi="Times New Roman" w:cs="Times New Roman"/>
          <w:sz w:val="24"/>
          <w:szCs w:val="24"/>
        </w:rPr>
        <w:t>kostí, svalů a vnitřních orgánů je propojen s pohybem, který je právě projevem těchto vnitřních orgánů (růst a pohyb se vzájemně ovlivňují a jdou ruku v ruce v celkovém vývoji dítěte)</w:t>
      </w:r>
    </w:p>
    <w:p w:rsidR="004D6EEE" w:rsidRDefault="004D6EEE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 kojeneckém období:</w:t>
      </w:r>
    </w:p>
    <w:p w:rsidR="00905A6D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EEE">
        <w:rPr>
          <w:rFonts w:ascii="Times New Roman" w:hAnsi="Times New Roman" w:cs="Times New Roman"/>
          <w:sz w:val="24"/>
          <w:szCs w:val="24"/>
        </w:rPr>
        <w:t xml:space="preserve">Vývoj </w:t>
      </w:r>
      <w:proofErr w:type="spellStart"/>
      <w:r w:rsidRPr="004D6EEE">
        <w:rPr>
          <w:rFonts w:ascii="Times New Roman" w:hAnsi="Times New Roman" w:cs="Times New Roman"/>
          <w:sz w:val="24"/>
          <w:szCs w:val="24"/>
        </w:rPr>
        <w:t>kefalokaudální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6EEE">
        <w:rPr>
          <w:rFonts w:ascii="Times New Roman" w:hAnsi="Times New Roman" w:cs="Times New Roman"/>
          <w:sz w:val="24"/>
          <w:szCs w:val="24"/>
        </w:rPr>
        <w:t>ovládání těla od hlavy k patě (pohyb hlavičkou - pohyb po kolenou - chůze na chodidlech)</w:t>
      </w:r>
    </w:p>
    <w:p w:rsidR="004D6EEE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centra k periferiím </w:t>
      </w:r>
      <w:r w:rsidRPr="004D6EEE">
        <w:rPr>
          <w:rFonts w:ascii="Times New Roman" w:hAnsi="Times New Roman" w:cs="Times New Roman"/>
          <w:sz w:val="24"/>
          <w:szCs w:val="24"/>
        </w:rPr>
        <w:t>(pohyb horních i dolních končetin - nejdříve v ramenních a kyčelních kloubech → zápěstí → prsty/ chodidla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6EEE" w:rsidRPr="004D6EEE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EEE">
        <w:rPr>
          <w:rFonts w:ascii="Times New Roman" w:hAnsi="Times New Roman" w:cs="Times New Roman"/>
          <w:sz w:val="24"/>
          <w:szCs w:val="24"/>
        </w:rPr>
        <w:t>Ulnoradiální</w:t>
      </w:r>
      <w:proofErr w:type="spellEnd"/>
      <w:r w:rsidRPr="004D6EEE">
        <w:rPr>
          <w:rFonts w:ascii="Times New Roman" w:hAnsi="Times New Roman" w:cs="Times New Roman"/>
          <w:sz w:val="24"/>
          <w:szCs w:val="24"/>
        </w:rPr>
        <w:t xml:space="preserve"> postup - od malíčkové strany dlaně k palcové při aktivním úchopu → směr ke </w:t>
      </w:r>
      <w:proofErr w:type="spellStart"/>
      <w:r w:rsidRPr="004D6EEE">
        <w:rPr>
          <w:rFonts w:ascii="Times New Roman" w:hAnsi="Times New Roman" w:cs="Times New Roman"/>
          <w:sz w:val="24"/>
          <w:szCs w:val="24"/>
        </w:rPr>
        <w:t>kleštovému</w:t>
      </w:r>
      <w:proofErr w:type="spellEnd"/>
      <w:r w:rsidRPr="004D6EEE">
        <w:rPr>
          <w:rFonts w:ascii="Times New Roman" w:hAnsi="Times New Roman" w:cs="Times New Roman"/>
          <w:sz w:val="24"/>
          <w:szCs w:val="24"/>
        </w:rPr>
        <w:t xml:space="preserve"> úchopu (špetka)</w:t>
      </w:r>
    </w:p>
    <w:p w:rsidR="000C23CF" w:rsidRPr="000C23CF" w:rsidRDefault="000C23CF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3CF">
        <w:rPr>
          <w:rFonts w:ascii="Times New Roman" w:hAnsi="Times New Roman" w:cs="Times New Roman"/>
          <w:b/>
          <w:bCs/>
          <w:sz w:val="24"/>
          <w:szCs w:val="24"/>
        </w:rPr>
        <w:t xml:space="preserve">vývoj je </w:t>
      </w:r>
    </w:p>
    <w:p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nerovnoměrný</w:t>
      </w:r>
    </w:p>
    <w:p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neopakovatelný</w:t>
      </w:r>
    </w:p>
    <w:p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individuální</w:t>
      </w:r>
    </w:p>
    <w:p w:rsidR="000C23CF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ovlivněn dědičností a prostředím</w:t>
      </w:r>
    </w:p>
    <w:p w:rsidR="000C23CF" w:rsidRPr="000C23CF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probíhá od bouřlivého tempa k postupné retardaci (zpomalování)</w:t>
      </w:r>
    </w:p>
    <w:p w:rsidR="00905A6D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A6D" w:rsidRPr="00BE7589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23CF" w:rsidRPr="000C23CF" w:rsidRDefault="000C23CF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 prvním roce života</w:t>
      </w:r>
    </w:p>
    <w:p w:rsidR="000C23CF" w:rsidRP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nejrychlejší v prvním roce života (v dalších letech poměrně vyrovnaný vývoj)</w:t>
      </w:r>
    </w:p>
    <w:p w:rsidR="000C23CF" w:rsidRDefault="007C794A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V průběhu prvního roku hmotnost se ztrojnásobí (na 10 kg)</w:t>
      </w:r>
    </w:p>
    <w:p w:rsid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výška nedosahuje dvojnásobku</w:t>
      </w:r>
    </w:p>
    <w:p w:rsid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tělesné rozměry – velká hlava vůči tělu, krátké končetiny</w:t>
      </w:r>
    </w:p>
    <w:p w:rsidR="000C23CF" w:rsidRDefault="000C23CF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</w:t>
      </w:r>
      <w:r w:rsidRPr="00321CA7">
        <w:rPr>
          <w:rFonts w:ascii="Times New Roman" w:hAnsi="Times New Roman" w:cs="Times New Roman"/>
          <w:sz w:val="24"/>
          <w:szCs w:val="24"/>
        </w:rPr>
        <w:t>rychlejší růst kostí než vývoj svalstva a vazů</w:t>
      </w:r>
    </w:p>
    <w:p w:rsidR="000C23CF" w:rsidRPr="000C23CF" w:rsidRDefault="000C23CF" w:rsidP="00ED48F0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D16" w:rsidRPr="000C23CF" w:rsidRDefault="00496D16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94A" w:rsidRPr="00905A6D" w:rsidRDefault="007C794A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A6D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C23CF">
        <w:rPr>
          <w:rFonts w:ascii="Times New Roman" w:hAnsi="Times New Roman" w:cs="Times New Roman"/>
          <w:b/>
          <w:bCs/>
          <w:sz w:val="24"/>
          <w:szCs w:val="24"/>
        </w:rPr>
        <w:t xml:space="preserve">v batolecím období </w:t>
      </w:r>
      <w:r w:rsidR="000C23CF" w:rsidRPr="000C23CF">
        <w:rPr>
          <w:rFonts w:ascii="Times New Roman" w:hAnsi="Times New Roman" w:cs="Times New Roman"/>
          <w:sz w:val="24"/>
          <w:szCs w:val="24"/>
        </w:rPr>
        <w:t>(1-3 roky)</w:t>
      </w:r>
    </w:p>
    <w:p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Růst dítěte ve třech letech je pomalejší oproti předešlým letům života</w:t>
      </w:r>
    </w:p>
    <w:p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Batolecí proporcionalita postavy</w:t>
      </w:r>
    </w:p>
    <w:p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Krátké končetiny</w:t>
      </w:r>
    </w:p>
    <w:p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Kulovitý trup s vystouplým břichem</w:t>
      </w:r>
      <w:r w:rsidR="005D412F">
        <w:rPr>
          <w:rFonts w:ascii="Times New Roman" w:hAnsi="Times New Roman" w:cs="Times New Roman"/>
          <w:sz w:val="24"/>
          <w:szCs w:val="24"/>
        </w:rPr>
        <w:t xml:space="preserve"> (dítě nedokáže zatáhnout břišní stěnu)</w:t>
      </w:r>
    </w:p>
    <w:p w:rsidR="005D412F" w:rsidRDefault="005D412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Kulovitá hlava, v poměru k tělu velká</w:t>
      </w:r>
    </w:p>
    <w:p w:rsidR="000C23CF" w:rsidRPr="00321CA7" w:rsidRDefault="000C23CF" w:rsidP="00BB55C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Od 2 let děti rostou zhruba 6/7 cm/rok</w:t>
      </w:r>
    </w:p>
    <w:p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Výška dítěte ve třech letech je ukazatelem výšky dítěte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5A6D">
        <w:rPr>
          <w:rFonts w:ascii="Times New Roman" w:hAnsi="Times New Roman" w:cs="Times New Roman"/>
          <w:sz w:val="24"/>
          <w:szCs w:val="24"/>
        </w:rPr>
        <w:t>dospělosti</w:t>
      </w:r>
      <w:r>
        <w:rPr>
          <w:rFonts w:ascii="Times New Roman" w:hAnsi="Times New Roman" w:cs="Times New Roman"/>
          <w:sz w:val="24"/>
          <w:szCs w:val="24"/>
        </w:rPr>
        <w:t xml:space="preserve"> (výška 3letého chlapce 53 % jeho výšky v dospělosti, u dívek 57 %)</w:t>
      </w:r>
    </w:p>
    <w:p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batolecím období rostou především dolní končetiny</w:t>
      </w:r>
    </w:p>
    <w:p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Dítě ve třech letech váží 13,6 až 17,2 kg</w:t>
      </w:r>
      <w:r w:rsidR="008A675C">
        <w:rPr>
          <w:rFonts w:ascii="Times New Roman" w:hAnsi="Times New Roman" w:cs="Times New Roman"/>
          <w:sz w:val="24"/>
          <w:szCs w:val="24"/>
        </w:rPr>
        <w:t>, ročně přibírá cca 2 kg, meziroční přírůstek cca 5-6 cm</w:t>
      </w:r>
    </w:p>
    <w:p w:rsidR="005D412F" w:rsidRDefault="005D412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12F" w:rsidRPr="00905A6D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A6D">
        <w:rPr>
          <w:rFonts w:ascii="Times New Roman" w:hAnsi="Times New Roman" w:cs="Times New Roman"/>
          <w:b/>
          <w:bCs/>
          <w:sz w:val="24"/>
          <w:szCs w:val="24"/>
        </w:rPr>
        <w:t>Dítě v</w:t>
      </w:r>
      <w:r w:rsidR="008A675C">
        <w:rPr>
          <w:rFonts w:ascii="Times New Roman" w:hAnsi="Times New Roman" w:cs="Times New Roman"/>
          <w:b/>
          <w:bCs/>
          <w:sz w:val="24"/>
          <w:szCs w:val="24"/>
        </w:rPr>
        <w:t> předškolní věku (3-6 let)</w:t>
      </w:r>
    </w:p>
    <w:p w:rsidR="000C23CF" w:rsidRPr="000C23CF" w:rsidRDefault="000C23CF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dochází k výrazným proporcionálním změnám</w:t>
      </w:r>
    </w:p>
    <w:p w:rsidR="00905A6D" w:rsidRP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Období první vytáhlosti (neboli růstovému sp</w:t>
      </w:r>
      <w:r w:rsidR="007C0DD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rtu) – prodlužují se končetiny, trup není tolik kulovitý, dítě dokáže zatáhnout břišní stěnu, dítě získává proporce dospělého</w:t>
      </w:r>
    </w:p>
    <w:p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6.letech hmotnost 20-25 kg</w:t>
      </w:r>
    </w:p>
    <w:p w:rsidR="00F20467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Meziroční přírůstek cca 6-7 cm</w:t>
      </w:r>
    </w:p>
    <w:p w:rsidR="000C23CF" w:rsidRPr="00F20467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467">
        <w:rPr>
          <w:rFonts w:ascii="Times New Roman" w:hAnsi="Times New Roman" w:cs="Times New Roman"/>
          <w:sz w:val="24"/>
          <w:szCs w:val="24"/>
        </w:rPr>
        <w:t>v 5/6 letech:</w:t>
      </w:r>
      <w:r w:rsidR="00F20467" w:rsidRPr="00F20467">
        <w:rPr>
          <w:rFonts w:ascii="Times New Roman" w:hAnsi="Times New Roman" w:cs="Times New Roman"/>
          <w:sz w:val="24"/>
          <w:szCs w:val="24"/>
        </w:rPr>
        <w:t xml:space="preserve"> </w:t>
      </w:r>
      <w:r w:rsidR="00F20467">
        <w:rPr>
          <w:rFonts w:ascii="Times New Roman" w:hAnsi="Times New Roman" w:cs="Times New Roman"/>
          <w:sz w:val="24"/>
          <w:szCs w:val="24"/>
        </w:rPr>
        <w:t>p</w:t>
      </w:r>
      <w:r w:rsidRPr="00F20467">
        <w:rPr>
          <w:rFonts w:ascii="Times New Roman" w:hAnsi="Times New Roman" w:cs="Times New Roman"/>
          <w:sz w:val="24"/>
          <w:szCs w:val="24"/>
        </w:rPr>
        <w:t xml:space="preserve">rodloužení končetin (dlouhých kostí) a trupu </w:t>
      </w:r>
      <w:r w:rsidR="00F20467" w:rsidRPr="00F2046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0467">
        <w:rPr>
          <w:rFonts w:ascii="Times New Roman" w:hAnsi="Times New Roman" w:cs="Times New Roman"/>
          <w:sz w:val="24"/>
          <w:szCs w:val="24"/>
        </w:rPr>
        <w:t>d</w:t>
      </w:r>
      <w:r w:rsidRPr="00F20467">
        <w:rPr>
          <w:rFonts w:ascii="Times New Roman" w:hAnsi="Times New Roman" w:cs="Times New Roman"/>
          <w:sz w:val="24"/>
          <w:szCs w:val="24"/>
        </w:rPr>
        <w:t>yskoordinace</w:t>
      </w:r>
      <w:proofErr w:type="spellEnd"/>
      <w:r w:rsidRPr="00F20467">
        <w:rPr>
          <w:rFonts w:ascii="Times New Roman" w:hAnsi="Times New Roman" w:cs="Times New Roman"/>
          <w:sz w:val="24"/>
          <w:szCs w:val="24"/>
        </w:rPr>
        <w:t xml:space="preserve"> pohybu - prodloužení končetin → zhoršení koordinace</w:t>
      </w:r>
      <w:r w:rsidR="00F20467" w:rsidRPr="00F20467">
        <w:rPr>
          <w:rFonts w:ascii="Times New Roman" w:hAnsi="Times New Roman" w:cs="Times New Roman"/>
          <w:sz w:val="24"/>
          <w:szCs w:val="24"/>
        </w:rPr>
        <w:t>)</w:t>
      </w:r>
    </w:p>
    <w:p w:rsidR="000C23CF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rychlejší růst kostí než vývoj svalstva a vazů</w:t>
      </w:r>
    </w:p>
    <w:p w:rsidR="000C23CF" w:rsidRPr="000C23CF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 xml:space="preserve">tendence k vadnému držení těla </w:t>
      </w:r>
      <w:r w:rsidR="0012273B">
        <w:rPr>
          <w:rFonts w:ascii="Times New Roman" w:hAnsi="Times New Roman" w:cs="Times New Roman"/>
          <w:sz w:val="24"/>
          <w:szCs w:val="24"/>
        </w:rPr>
        <w:t>(</w:t>
      </w:r>
      <w:r w:rsidRPr="000C23CF">
        <w:rPr>
          <w:rFonts w:ascii="Times New Roman" w:hAnsi="Times New Roman" w:cs="Times New Roman"/>
          <w:sz w:val="24"/>
          <w:szCs w:val="24"/>
        </w:rPr>
        <w:t>lordózy, kyfózy, skoliózy</w:t>
      </w:r>
      <w:r w:rsidR="0012273B">
        <w:rPr>
          <w:rFonts w:ascii="Times New Roman" w:hAnsi="Times New Roman" w:cs="Times New Roman"/>
          <w:sz w:val="24"/>
          <w:szCs w:val="24"/>
        </w:rPr>
        <w:t>) a bočitost kolen</w:t>
      </w:r>
    </w:p>
    <w:p w:rsidR="004B526E" w:rsidRPr="004B526E" w:rsidRDefault="004B526E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26E">
        <w:rPr>
          <w:rFonts w:ascii="Times New Roman" w:hAnsi="Times New Roman" w:cs="Times New Roman"/>
          <w:sz w:val="24"/>
          <w:szCs w:val="24"/>
        </w:rPr>
        <w:t>ochablost svalů</w:t>
      </w:r>
    </w:p>
    <w:p w:rsidR="000C23CF" w:rsidRPr="000C23CF" w:rsidRDefault="000C23CF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>nedokončená osifikace kostí a vývoj kloubů</w:t>
      </w:r>
    </w:p>
    <w:p w:rsidR="000C23CF" w:rsidRPr="004B526E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526E">
        <w:rPr>
          <w:rFonts w:ascii="Times New Roman" w:hAnsi="Times New Roman" w:cs="Times New Roman"/>
          <w:sz w:val="24"/>
          <w:szCs w:val="24"/>
        </w:rPr>
        <w:t xml:space="preserve">labilita </w:t>
      </w:r>
      <w:r w:rsidR="00E721B5">
        <w:rPr>
          <w:rFonts w:ascii="Times New Roman" w:hAnsi="Times New Roman" w:cs="Times New Roman"/>
          <w:sz w:val="24"/>
          <w:szCs w:val="24"/>
        </w:rPr>
        <w:t xml:space="preserve">reakce na vnitřní a vnější změny u </w:t>
      </w:r>
      <w:r w:rsidR="004B526E">
        <w:rPr>
          <w:rFonts w:ascii="Times New Roman" w:hAnsi="Times New Roman" w:cs="Times New Roman"/>
          <w:sz w:val="24"/>
          <w:szCs w:val="24"/>
        </w:rPr>
        <w:t xml:space="preserve">cévního a </w:t>
      </w:r>
      <w:r w:rsidR="00E721B5">
        <w:rPr>
          <w:rFonts w:ascii="Times New Roman" w:hAnsi="Times New Roman" w:cs="Times New Roman"/>
          <w:sz w:val="24"/>
          <w:szCs w:val="24"/>
        </w:rPr>
        <w:t>dýchacího systému →</w:t>
      </w:r>
      <w:r w:rsidRPr="004B526E">
        <w:rPr>
          <w:rFonts w:ascii="Times New Roman" w:hAnsi="Times New Roman" w:cs="Times New Roman"/>
          <w:sz w:val="24"/>
          <w:szCs w:val="24"/>
        </w:rPr>
        <w:t xml:space="preserve"> točení hlavy, nevolnost, mdloba (stejně může působit i úlek a strach)</w:t>
      </w:r>
      <w:r w:rsidR="00E721B5">
        <w:rPr>
          <w:rFonts w:ascii="Times New Roman" w:hAnsi="Times New Roman" w:cs="Times New Roman"/>
          <w:sz w:val="24"/>
          <w:szCs w:val="24"/>
        </w:rPr>
        <w:t xml:space="preserve"> – při </w:t>
      </w:r>
      <w:r w:rsidR="00752C15">
        <w:rPr>
          <w:rFonts w:ascii="Times New Roman" w:hAnsi="Times New Roman" w:cs="Times New Roman"/>
          <w:sz w:val="24"/>
          <w:szCs w:val="24"/>
        </w:rPr>
        <w:t>delším</w:t>
      </w:r>
      <w:r w:rsidR="00E721B5">
        <w:rPr>
          <w:rFonts w:ascii="Times New Roman" w:hAnsi="Times New Roman" w:cs="Times New Roman"/>
          <w:sz w:val="24"/>
          <w:szCs w:val="24"/>
        </w:rPr>
        <w:t xml:space="preserve"> stání v nevětrané místnosti</w:t>
      </w:r>
    </w:p>
    <w:p w:rsidR="00905A6D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Kosti – nejsou osifikovány, jsou měkké, pružné (neměly by být zatěžovány </w:t>
      </w:r>
      <w:r w:rsidR="0012273B">
        <w:rPr>
          <w:rFonts w:ascii="Times New Roman" w:hAnsi="Times New Roman" w:cs="Times New Roman"/>
          <w:sz w:val="24"/>
          <w:szCs w:val="24"/>
        </w:rPr>
        <w:t xml:space="preserve">jednostrannou, </w:t>
      </w:r>
      <w:r>
        <w:rPr>
          <w:rFonts w:ascii="Times New Roman" w:hAnsi="Times New Roman" w:cs="Times New Roman"/>
          <w:sz w:val="24"/>
          <w:szCs w:val="24"/>
        </w:rPr>
        <w:t>nadměrnou a statickou zátěží</w:t>
      </w:r>
      <w:r w:rsidR="0012273B">
        <w:rPr>
          <w:rFonts w:ascii="Times New Roman" w:hAnsi="Times New Roman" w:cs="Times New Roman"/>
          <w:sz w:val="24"/>
          <w:szCs w:val="24"/>
        </w:rPr>
        <w:t>, nosit těžká břemena</w:t>
      </w:r>
      <w:r w:rsidR="00483738">
        <w:rPr>
          <w:rFonts w:ascii="Times New Roman" w:hAnsi="Times New Roman" w:cs="Times New Roman"/>
          <w:sz w:val="24"/>
          <w:szCs w:val="24"/>
        </w:rPr>
        <w:t xml:space="preserve"> – jejich hmotnost nesmí být vyšší než 10 % váhy dítěte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675C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Nejsou dokončena kloubní spojení, vazy a kloubní pouzdra nejsou zpevněna (u dětí je proto možná vysoká flexibilita – pozor! Nemělo by se jít přes fyziologickou mez)</w:t>
      </w:r>
    </w:p>
    <w:p w:rsidR="008A675C" w:rsidRDefault="008A675C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by se neměly tahat za končetiny</w:t>
      </w:r>
    </w:p>
    <w:p w:rsidR="008A675C" w:rsidRDefault="008A675C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Neprovádět prosté visy a vzpory, výkruty (s dítětem se manipuluje a svaly dítěte nejsou aktivní) → smíšené visy a vzpory s oporou o ruce a nohy</w:t>
      </w:r>
      <w:r w:rsidR="00A53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467" w:rsidRPr="000C23CF" w:rsidRDefault="00F20467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>svalová ochablost - svaly zavodněné, děti nemají sílu (rostou pouze kosti)</w:t>
      </w:r>
      <w:r>
        <w:rPr>
          <w:rFonts w:ascii="Times New Roman" w:hAnsi="Times New Roman" w:cs="Times New Roman"/>
          <w:sz w:val="24"/>
          <w:szCs w:val="24"/>
        </w:rPr>
        <w:t xml:space="preserve"> – s věkem a cvičením se svalová síla </w:t>
      </w:r>
      <w:proofErr w:type="gramStart"/>
      <w:r>
        <w:rPr>
          <w:rFonts w:ascii="Times New Roman" w:hAnsi="Times New Roman" w:cs="Times New Roman"/>
          <w:sz w:val="24"/>
          <w:szCs w:val="24"/>
        </w:rPr>
        <w:t>zvětšuje a v 6.letech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už zvládají náročnější silová cvičení (výdrž ve shybu, šplh na tyči)</w:t>
      </w:r>
    </w:p>
    <w:p w:rsidR="00752C15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Intenzivní vývoj větších svalových skupin, které jsou předpokladem pro rozvoj hrubé motoriky</w:t>
      </w:r>
    </w:p>
    <w:p w:rsidR="00905A6D" w:rsidRDefault="00905A6D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C15" w:rsidRPr="00F25313" w:rsidRDefault="00B42BA1" w:rsidP="00ED48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313">
        <w:rPr>
          <w:rFonts w:ascii="Times New Roman" w:hAnsi="Times New Roman" w:cs="Times New Roman"/>
          <w:b/>
          <w:bCs/>
          <w:sz w:val="32"/>
          <w:szCs w:val="32"/>
        </w:rPr>
        <w:t>Fyziologický vývoj</w:t>
      </w:r>
    </w:p>
    <w:p w:rsidR="00752C15" w:rsidRDefault="00752C1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C15" w:rsidRPr="00752C15" w:rsidRDefault="00752C1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2C15">
        <w:rPr>
          <w:rFonts w:ascii="Times New Roman" w:hAnsi="Times New Roman" w:cs="Times New Roman"/>
          <w:b/>
          <w:bCs/>
          <w:sz w:val="24"/>
          <w:szCs w:val="24"/>
          <w:u w:val="single"/>
        </w:rPr>
        <w:t>OBDOBÍ NOVOROZENECKÉ:</w:t>
      </w:r>
    </w:p>
    <w:p w:rsidR="00321CA7" w:rsidRPr="00752C15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 xml:space="preserve">Nejvíce odlišností je v období </w:t>
      </w:r>
      <w:r w:rsidRPr="00752C15">
        <w:rPr>
          <w:rFonts w:ascii="Times New Roman" w:hAnsi="Times New Roman" w:cs="Times New Roman"/>
          <w:bCs/>
          <w:sz w:val="24"/>
          <w:szCs w:val="24"/>
        </w:rPr>
        <w:t>novorozeneckém:</w:t>
      </w:r>
    </w:p>
    <w:p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Kardiovaskulární systém</w:t>
      </w:r>
    </w:p>
    <w:p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Dýchací systém</w:t>
      </w:r>
    </w:p>
    <w:p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Trávicí systém</w:t>
      </w:r>
    </w:p>
    <w:p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Termoregulační systém</w:t>
      </w:r>
    </w:p>
    <w:p w:rsidR="00321CA7" w:rsidRP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lastRenderedPageBreak/>
        <w:t>Imunitní systém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Kardiovaskulární systém</w:t>
      </w:r>
    </w:p>
    <w:p w:rsidR="004A4F6E" w:rsidRPr="004A4F6E" w:rsidRDefault="004A4F6E" w:rsidP="00BB55C6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>Před narozením: mezi P a L srdeční síní je odpor a zde volně protéká krev, protože nefunguje malý krevní oběh - otvor je volný</w:t>
      </w:r>
    </w:p>
    <w:p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F3">
        <w:rPr>
          <w:rFonts w:ascii="Times New Roman" w:hAnsi="Times New Roman" w:cs="Times New Roman"/>
          <w:sz w:val="24"/>
          <w:szCs w:val="24"/>
        </w:rPr>
        <w:t>po narození –</w:t>
      </w:r>
      <w:r w:rsidR="00B20BF3" w:rsidRPr="00B2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3" w:rsidRPr="00321CA7">
        <w:rPr>
          <w:rFonts w:ascii="Times New Roman" w:hAnsi="Times New Roman" w:cs="Times New Roman"/>
          <w:sz w:val="24"/>
          <w:szCs w:val="24"/>
        </w:rPr>
        <w:t>Foramen</w:t>
      </w:r>
      <w:proofErr w:type="spellEnd"/>
      <w:r w:rsidR="00B20BF3" w:rsidRPr="00321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3" w:rsidRPr="00321CA7">
        <w:rPr>
          <w:rFonts w:ascii="Times New Roman" w:hAnsi="Times New Roman" w:cs="Times New Roman"/>
          <w:sz w:val="24"/>
          <w:szCs w:val="24"/>
        </w:rPr>
        <w:t>ovale</w:t>
      </w:r>
      <w:proofErr w:type="spellEnd"/>
      <w:r w:rsidR="00B20BF3" w:rsidRPr="00321CA7">
        <w:rPr>
          <w:rFonts w:ascii="Times New Roman" w:hAnsi="Times New Roman" w:cs="Times New Roman"/>
          <w:sz w:val="24"/>
          <w:szCs w:val="24"/>
        </w:rPr>
        <w:t xml:space="preserve"> </w:t>
      </w:r>
      <w:r w:rsidR="00B20BF3">
        <w:rPr>
          <w:rFonts w:ascii="Times New Roman" w:hAnsi="Times New Roman" w:cs="Times New Roman"/>
          <w:sz w:val="24"/>
          <w:szCs w:val="24"/>
        </w:rPr>
        <w:t xml:space="preserve">(otvor v srdeční přepážce 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mezi </w:t>
      </w:r>
      <w:r w:rsidR="00B20BF3">
        <w:rPr>
          <w:rFonts w:ascii="Times New Roman" w:hAnsi="Times New Roman" w:cs="Times New Roman"/>
          <w:sz w:val="24"/>
          <w:szCs w:val="24"/>
        </w:rPr>
        <w:t xml:space="preserve">P a L </w:t>
      </w:r>
      <w:r w:rsidR="00B20BF3" w:rsidRPr="00321CA7">
        <w:rPr>
          <w:rFonts w:ascii="Times New Roman" w:hAnsi="Times New Roman" w:cs="Times New Roman"/>
          <w:sz w:val="24"/>
          <w:szCs w:val="24"/>
        </w:rPr>
        <w:t>srdeční sín</w:t>
      </w:r>
      <w:r w:rsidR="00B20BF3">
        <w:rPr>
          <w:rFonts w:ascii="Times New Roman" w:hAnsi="Times New Roman" w:cs="Times New Roman"/>
          <w:sz w:val="24"/>
          <w:szCs w:val="24"/>
        </w:rPr>
        <w:t>í)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 se uzavírá do 5.hodin po porodu (kdy dítě už dýchá) a zarůstá vazivem trvale do 6. </w:t>
      </w:r>
      <w:r w:rsidR="00B20BF3">
        <w:rPr>
          <w:rFonts w:ascii="Times New Roman" w:hAnsi="Times New Roman" w:cs="Times New Roman"/>
          <w:sz w:val="24"/>
          <w:szCs w:val="24"/>
        </w:rPr>
        <w:t>m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ěsíce </w:t>
      </w:r>
    </w:p>
    <w:p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Krevní tlak je po narození vysoký → stres, vyplavení </w:t>
      </w:r>
      <w:r w:rsidR="004A4F6E" w:rsidRPr="004A4F6E">
        <w:rPr>
          <w:rFonts w:ascii="Times New Roman" w:hAnsi="Times New Roman" w:cs="Times New Roman"/>
          <w:sz w:val="24"/>
          <w:szCs w:val="24"/>
        </w:rPr>
        <w:t>hormonů</w:t>
      </w:r>
    </w:p>
    <w:p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>Menší srdce - potřebuje více tepů/min</w:t>
      </w:r>
    </w:p>
    <w:p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>Krevní tlak ukazuje zdraví člověka a ovlivňuje činnost cév</w:t>
      </w:r>
    </w:p>
    <w:p w:rsidR="00321CA7" w:rsidRP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Pozor! Tlak nebolí, proto je to tolik nebezpečné (vyšší krevní tlak </w:t>
      </w:r>
      <w:r w:rsidRPr="004A4F6E">
        <w:rPr>
          <w:rFonts w:ascii="Segoe UI Symbol" w:hAnsi="Segoe UI Symbol" w:cs="Segoe UI Symbol"/>
          <w:sz w:val="24"/>
          <w:szCs w:val="24"/>
        </w:rPr>
        <w:t>➝</w:t>
      </w:r>
      <w:r w:rsidRPr="004A4F6E">
        <w:rPr>
          <w:rFonts w:ascii="Times New Roman" w:hAnsi="Times New Roman" w:cs="Times New Roman"/>
          <w:sz w:val="24"/>
          <w:szCs w:val="24"/>
        </w:rPr>
        <w:t xml:space="preserve"> mrtvice)</w:t>
      </w:r>
    </w:p>
    <w:p w:rsidR="00AF57A4" w:rsidRDefault="00AF57A4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Default="004A4F6E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Novorozenec: </w:t>
      </w:r>
    </w:p>
    <w:p w:rsidR="004A4F6E" w:rsidRDefault="004A4F6E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140-180/min</w:t>
      </w:r>
    </w:p>
    <w:p w:rsidR="004A4F6E" w:rsidRDefault="004A4F6E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Tlak: </w:t>
      </w:r>
      <w:r w:rsidR="00E403AB">
        <w:rPr>
          <w:rFonts w:ascii="Times New Roman" w:hAnsi="Times New Roman" w:cs="Times New Roman"/>
          <w:sz w:val="24"/>
          <w:szCs w:val="24"/>
        </w:rPr>
        <w:t>70-90/ 25-55</w:t>
      </w:r>
    </w:p>
    <w:p w:rsidR="00E403AB" w:rsidRDefault="00E403AB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Kojenec:</w:t>
      </w:r>
    </w:p>
    <w:p w:rsid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110-160/min</w:t>
      </w:r>
    </w:p>
    <w:p w:rsidR="004A4F6E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Tlak: 70-90/ 50-60</w:t>
      </w:r>
    </w:p>
    <w:p w:rsidR="00E403AB" w:rsidRDefault="00E403AB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5leté dítě:</w:t>
      </w:r>
    </w:p>
    <w:p w:rsid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90-140/min</w:t>
      </w:r>
    </w:p>
    <w:p w:rsidR="00E403AB" w:rsidRP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Tlak: 80-110/ 55-65</w:t>
      </w:r>
    </w:p>
    <w:p w:rsidR="004A4F6E" w:rsidRPr="00321CA7" w:rsidRDefault="004A4F6E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dospělého:</w:t>
      </w:r>
    </w:p>
    <w:p w:rsidR="004A4F6E" w:rsidRP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Tepová frekvence - 70-</w:t>
      </w:r>
      <w:r w:rsidR="00AF57A4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/min</w:t>
      </w:r>
    </w:p>
    <w:p w:rsidR="004A4F6E" w:rsidRP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Tlak normální 120/70 </w:t>
      </w:r>
    </w:p>
    <w:p w:rsid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Vyšší - 140/70 (hypertenze), 90/60 (hypotenze)</w:t>
      </w:r>
    </w:p>
    <w:p w:rsidR="00752C15" w:rsidRPr="00752C15" w:rsidRDefault="00752C15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Dýchací systém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>plíce dítěte naplněny tekutinou (tekutina se vypuzuje z plic a roztahují se plicní sklípky a do plic se dostává vzduch) - výměna vody za vzduch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>aktiv</w:t>
      </w:r>
      <w:r>
        <w:rPr>
          <w:rFonts w:ascii="Times New Roman" w:hAnsi="Times New Roman" w:cs="Times New Roman"/>
          <w:sz w:val="24"/>
          <w:szCs w:val="24"/>
        </w:rPr>
        <w:t>izace dýchacích svalů po narození</w:t>
      </w:r>
    </w:p>
    <w:p w:rsidR="00321CA7" w:rsidRPr="00AF57A4" w:rsidRDefault="00321CA7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 xml:space="preserve">první vdech: 20 – 30 sec. </w:t>
      </w:r>
      <w:proofErr w:type="gramStart"/>
      <w:r w:rsidRPr="00AF57A4">
        <w:rPr>
          <w:rFonts w:ascii="Times New Roman" w:hAnsi="Times New Roman" w:cs="Times New Roman"/>
          <w:sz w:val="24"/>
          <w:szCs w:val="24"/>
        </w:rPr>
        <w:t>po</w:t>
      </w:r>
      <w:proofErr w:type="gramEnd"/>
      <w:r w:rsidRPr="00AF57A4">
        <w:rPr>
          <w:rFonts w:ascii="Times New Roman" w:hAnsi="Times New Roman" w:cs="Times New Roman"/>
          <w:sz w:val="24"/>
          <w:szCs w:val="24"/>
        </w:rPr>
        <w:t xml:space="preserve"> porodu, po 90 sec. pravidelné spontánní dýchání</w:t>
      </w:r>
    </w:p>
    <w:p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7A4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Novorozence </w:t>
      </w:r>
    </w:p>
    <w:p w:rsidR="00321CA7" w:rsidRDefault="00321CA7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 xml:space="preserve"> malý plicní oběh → dýchá více 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Dechová frekvence: 50-60/min</w:t>
      </w:r>
    </w:p>
    <w:p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Kojenec: dechová frekvence – 35-40/min</w:t>
      </w:r>
    </w:p>
    <w:p w:rsidR="00752C15" w:rsidRDefault="00752C1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5leté dítě: 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Dechová frekvence: </w:t>
      </w:r>
      <w:r w:rsidRPr="00AF57A4">
        <w:rPr>
          <w:rFonts w:ascii="Times New Roman" w:hAnsi="Times New Roman" w:cs="Times New Roman"/>
          <w:sz w:val="24"/>
          <w:szCs w:val="24"/>
        </w:rPr>
        <w:t>18 – 22/min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Objem plic v klidu: 200 ml</w:t>
      </w:r>
    </w:p>
    <w:p w:rsidR="00AF57A4" w:rsidRP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Vitální kapacita plic: 0,8 l </w:t>
      </w:r>
    </w:p>
    <w:p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Dospělý: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Dechová frekvence: 16 – 20/min</w:t>
      </w:r>
    </w:p>
    <w:p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Objem plic v klidu: 0,5 l </w:t>
      </w:r>
    </w:p>
    <w:p w:rsidR="00321CA7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Vitální kapacita (výdech po maximálním nádechu): kolem 5 litrů</w:t>
      </w:r>
    </w:p>
    <w:p w:rsidR="00752C15" w:rsidRPr="00752C15" w:rsidRDefault="00752C15" w:rsidP="00ED48F0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Termoregulační systém</w:t>
      </w:r>
    </w:p>
    <w:p w:rsidR="00C550A5" w:rsidRPr="00C550A5" w:rsidRDefault="00C550A5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teplota v prenatálním období 38,5 ºC</w:t>
      </w:r>
    </w:p>
    <w:p w:rsidR="00C550A5" w:rsidRPr="00C550A5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vlhká kůže po porodu</w:t>
      </w:r>
    </w:p>
    <w:p w:rsidR="00C550A5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tělesná teplota u zdravého dítěte: 36 – 37 °C</w:t>
      </w:r>
    </w:p>
    <w:p w:rsidR="00321CA7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systém není vyvinutý, adaptovaný</w:t>
      </w:r>
    </w:p>
    <w:p w:rsidR="007C0DD8" w:rsidRDefault="007C0DD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hnědý tuk, zásobárna energie</w:t>
      </w:r>
    </w:p>
    <w:p w:rsidR="007C0DD8" w:rsidRPr="00752C15" w:rsidRDefault="007C0DD8" w:rsidP="007C0DD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54F9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F94">
        <w:rPr>
          <w:rFonts w:ascii="Times New Roman" w:hAnsi="Times New Roman" w:cs="Times New Roman"/>
          <w:b/>
          <w:bCs/>
          <w:sz w:val="24"/>
          <w:szCs w:val="24"/>
        </w:rPr>
        <w:t>Jaterní systém</w:t>
      </w:r>
    </w:p>
    <w:p w:rsidR="00962E2B" w:rsidRPr="00962E2B" w:rsidRDefault="00054F94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 xml:space="preserve">nastupuje 2. – 3. den po porodu, upravuje se do 7. dne </w:t>
      </w:r>
    </w:p>
    <w:p w:rsidR="00962E2B" w:rsidRPr="00962E2B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po narození – vysoká hladina bilirubinu → po okysličení organismu zaniká velké množství červených krvinek</w:t>
      </w:r>
    </w:p>
    <w:p w:rsidR="00962E2B" w:rsidRPr="00962E2B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nezralost jaterního systému → vznik novorozenecké žloutenky</w:t>
      </w:r>
    </w:p>
    <w:p w:rsidR="00321CA7" w:rsidRPr="00752C15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Děti se po porodu zahřívají, ale vystavují se slunečnímu záření přes sklo (svléknou se a dají se do postýlky)</w:t>
      </w:r>
    </w:p>
    <w:p w:rsidR="00321CA7" w:rsidRPr="00962E2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b/>
          <w:bCs/>
          <w:sz w:val="24"/>
          <w:szCs w:val="24"/>
        </w:rPr>
        <w:t>Trávicí systém</w:t>
      </w:r>
    </w:p>
    <w:p w:rsidR="00321CA7" w:rsidRP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snížená peristaltika střev – slabší vrstva stěny, záklopky ještě nefungují tak, jak by měly → natrávené jídlo se vrací zpět → snadný zpětný chod stravy, pomalejší vyprazdňování žaludku, nedokonalé sání a polykání</w:t>
      </w:r>
    </w:p>
    <w:p w:rsidR="00962E2B" w:rsidRDefault="00321CA7" w:rsidP="00ED48F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Zácpa, blinkání, vyšší plynatost</w:t>
      </w:r>
    </w:p>
    <w:p w:rsidR="00321CA7" w:rsidRPr="00752C15" w:rsidRDefault="00321CA7" w:rsidP="00ED48F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slabší vrstva svalstva střevní stěny</w:t>
      </w:r>
    </w:p>
    <w:p w:rsidR="00321CA7" w:rsidRPr="00962E2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b/>
          <w:bCs/>
          <w:sz w:val="24"/>
          <w:szCs w:val="24"/>
        </w:rPr>
        <w:t>Imunitní systém</w:t>
      </w:r>
    </w:p>
    <w:p w:rsid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protilátky se vytvářejí již v prenatálním období (v mateřském mléce) – obranyschopnost po porodu</w:t>
      </w:r>
    </w:p>
    <w:p w:rsidR="00321CA7" w:rsidRP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protilátky z mateřského mléka – oddalují potravinové alergie (zjistí se, až když dítě jí)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C15" w:rsidRPr="00752C15" w:rsidRDefault="00752C15" w:rsidP="00ED48F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C15">
        <w:rPr>
          <w:rFonts w:ascii="Times New Roman" w:hAnsi="Times New Roman" w:cs="Times New Roman"/>
          <w:b/>
          <w:sz w:val="24"/>
          <w:szCs w:val="24"/>
          <w:u w:val="single"/>
        </w:rPr>
        <w:t>FYZIOLOGICKÉ ASPEKTY RŮSTU V OBDOBÍ PŘEDŠKOLNÍHO VĚKU</w:t>
      </w:r>
    </w:p>
    <w:p w:rsidR="00752C15" w:rsidRPr="00752C15" w:rsidRDefault="00752C15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22690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C15" w:rsidRPr="00752C15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Kardiovaskulární a dýchací systém</w:t>
      </w:r>
    </w:p>
    <w:p w:rsidR="00752C15" w:rsidRPr="00752C15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jemná sliznice je citlivá a proto náchylná k onemocnění</w:t>
      </w:r>
    </w:p>
    <w:p w:rsidR="00752C15" w:rsidRPr="000D1F23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F23">
        <w:rPr>
          <w:rFonts w:ascii="Times New Roman" w:hAnsi="Times New Roman" w:cs="Times New Roman"/>
          <w:sz w:val="24"/>
          <w:szCs w:val="24"/>
        </w:rPr>
        <w:t>Srdce a plíce mají malý objem</w:t>
      </w:r>
      <w:r>
        <w:rPr>
          <w:rFonts w:ascii="Times New Roman" w:hAnsi="Times New Roman" w:cs="Times New Roman"/>
          <w:sz w:val="24"/>
          <w:szCs w:val="24"/>
        </w:rPr>
        <w:t xml:space="preserve"> (vyšší frekvence tepu i dechu)</w:t>
      </w:r>
      <w:r w:rsidRPr="000D1F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objem orgánů se při zátěži nezvětšuje</w:t>
      </w:r>
      <w:r w:rsidRPr="000D1F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F23">
        <w:rPr>
          <w:rFonts w:ascii="Times New Roman" w:hAnsi="Times New Roman" w:cs="Times New Roman"/>
          <w:sz w:val="24"/>
          <w:szCs w:val="24"/>
        </w:rPr>
        <w:lastRenderedPageBreak/>
        <w:t xml:space="preserve">Při zátěži se </w:t>
      </w:r>
      <w:r>
        <w:rPr>
          <w:rFonts w:ascii="Times New Roman" w:hAnsi="Times New Roman" w:cs="Times New Roman"/>
          <w:sz w:val="24"/>
          <w:szCs w:val="24"/>
        </w:rPr>
        <w:t>zvýší frekvence tepu a dechu (z klidové srdeční hodnoty cca 100 tepů/min na až na 220 tepů/min, z klidové dechové frekvence cca 20 dechů/min na cca 40 dechů/min)</w:t>
      </w:r>
      <w:r w:rsidR="00022690" w:rsidRPr="00022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C15" w:rsidRDefault="00022690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pokud jsou děti v dobré kondici tep rychle klesne</w:t>
      </w:r>
    </w:p>
    <w:p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Neekonomičnost organismu při intenzivní zátěži → dřívější nástup únavy, po odpočinku rychlá regenerace a dítě je schopno další námahy</w:t>
      </w:r>
    </w:p>
    <w:p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Zvýšená tepová a dechová frekvence nemusí však znamenat přetížení</w:t>
      </w:r>
    </w:p>
    <w:p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spontánní aktivitě – dítě dokáže ve vysoké srdeční frekvenci nad 150/180 tepů/min pracovat po 10 minut (ale individuální přístup k dětem)</w:t>
      </w:r>
    </w:p>
    <w:p w:rsidR="00752C15" w:rsidRPr="00F8605D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jsou zdatnější v činnostech aerobního charakteru →</w:t>
      </w:r>
      <w:r w:rsidRPr="00F8605D">
        <w:rPr>
          <w:rFonts w:ascii="Times New Roman" w:hAnsi="Times New Roman" w:cs="Times New Roman"/>
          <w:sz w:val="24"/>
          <w:szCs w:val="24"/>
        </w:rPr>
        <w:t xml:space="preserve"> zvládají dlouhodobější</w:t>
      </w:r>
      <w:r>
        <w:rPr>
          <w:rFonts w:ascii="Times New Roman" w:hAnsi="Times New Roman" w:cs="Times New Roman"/>
          <w:sz w:val="24"/>
          <w:szCs w:val="24"/>
        </w:rPr>
        <w:t>, dynamickou</w:t>
      </w:r>
      <w:r w:rsidRPr="00F8605D">
        <w:rPr>
          <w:rFonts w:ascii="Times New Roman" w:hAnsi="Times New Roman" w:cs="Times New Roman"/>
          <w:sz w:val="24"/>
          <w:szCs w:val="24"/>
        </w:rPr>
        <w:t xml:space="preserve"> zátěž střední i vyšší intenzity </w:t>
      </w:r>
      <w:r>
        <w:rPr>
          <w:rFonts w:ascii="Times New Roman" w:hAnsi="Times New Roman" w:cs="Times New Roman"/>
          <w:sz w:val="24"/>
          <w:szCs w:val="24"/>
        </w:rPr>
        <w:t>s klidovými činnostmi</w:t>
      </w:r>
      <w:r w:rsidR="00022690">
        <w:rPr>
          <w:rFonts w:ascii="Times New Roman" w:hAnsi="Times New Roman" w:cs="Times New Roman"/>
          <w:sz w:val="24"/>
          <w:szCs w:val="24"/>
        </w:rPr>
        <w:t xml:space="preserve"> </w:t>
      </w:r>
      <w:r w:rsidRPr="00F8605D">
        <w:rPr>
          <w:rFonts w:ascii="Times New Roman" w:hAnsi="Times New Roman" w:cs="Times New Roman"/>
          <w:sz w:val="24"/>
          <w:szCs w:val="24"/>
        </w:rPr>
        <w:t xml:space="preserve">(pokud by došlo k maximální intenzitě zátěže </w:t>
      </w:r>
      <w:r w:rsidR="00022690">
        <w:rPr>
          <w:rFonts w:ascii="Times New Roman" w:hAnsi="Times New Roman" w:cs="Times New Roman"/>
          <w:sz w:val="24"/>
          <w:szCs w:val="24"/>
        </w:rPr>
        <w:t xml:space="preserve">→ </w:t>
      </w:r>
      <w:r w:rsidR="00022690" w:rsidRPr="00022690">
        <w:rPr>
          <w:rFonts w:ascii="Times New Roman" w:hAnsi="Times New Roman" w:cs="Times New Roman"/>
          <w:sz w:val="24"/>
          <w:szCs w:val="24"/>
        </w:rPr>
        <w:t>obranné mechanismy - děti přestanou provádět činnost při vysílení</w:t>
      </w:r>
      <w:r w:rsidRPr="00F8605D">
        <w:rPr>
          <w:rFonts w:ascii="Times New Roman" w:hAnsi="Times New Roman" w:cs="Times New Roman"/>
          <w:sz w:val="24"/>
          <w:szCs w:val="24"/>
        </w:rPr>
        <w:t>)</w:t>
      </w:r>
    </w:p>
    <w:p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vhodná maximální zátěž po krátkou dobu (sekundy) – organismus dítěte neumí odbourávat zplodiny laktátu při maximální anaerobní činnosti</w:t>
      </w:r>
    </w:p>
    <w:p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Projevy přetížení:</w:t>
      </w:r>
    </w:p>
    <w:p w:rsidR="00752C15" w:rsidRDefault="00752C15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Zčervenání, zapocení se, zadýchání</w:t>
      </w:r>
    </w:p>
    <w:p w:rsidR="00752C15" w:rsidRDefault="00752C15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Pocit únavy (vymizí po krátké odpočinku)</w:t>
      </w:r>
    </w:p>
    <w:p w:rsidR="00022690" w:rsidRDefault="00022690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Zhoršená koordinace pohybů</w:t>
      </w:r>
    </w:p>
    <w:p w:rsidR="00022690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2690" w:rsidRPr="00022690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b/>
          <w:bCs/>
          <w:sz w:val="24"/>
          <w:szCs w:val="24"/>
        </w:rPr>
        <w:t>Biorytmus dne</w:t>
      </w:r>
    </w:p>
    <w:p w:rsidR="00752C15" w:rsidRP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aktivita od rána stoupá, vrchol mezi 10-11 hodinou, nižší vrchol mezi 15-18 hodinou</w:t>
      </w:r>
    </w:p>
    <w:p w:rsidR="00752C15" w:rsidRDefault="00752C15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2690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b/>
          <w:bCs/>
          <w:sz w:val="24"/>
          <w:szCs w:val="24"/>
        </w:rPr>
        <w:t>Zrání CNS</w:t>
      </w:r>
      <w:r w:rsidRPr="00752C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C15" w:rsidRP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dítě v 5/6 letech zvládá řídit své tělo, vnímá tělo a prostředí, zvládá pohybové úkoly a chápe slovní pokyny, pravidla her</w:t>
      </w:r>
    </w:p>
    <w:p w:rsid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C15" w:rsidRDefault="00752C1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Termoregulace</w:t>
      </w:r>
    </w:p>
    <w:p w:rsidR="00752C15" w:rsidRPr="00C550A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Děti se velice rychle zahřejí, ale špatně udržují teplo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Velký povrch těla oproti hmotnosti (až 3krát větší než u dospělého), malá vrstva tuku, malé metabolické zásoby, nevyzrálá reaktivita cév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zátěži a ve vedru se méně potí – hrozí přehřátí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vyvinutá obranyschopnost pro prochladnutí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pohybové aktivitě větrat, odložit svrchní oblečení, po skončení se opět obléci, dodržovat pitný režim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 xml:space="preserve">Děti po narození nemají vyvinutý systém třesu při chladu (když se třeseme zimou → Energie) </w:t>
      </w:r>
    </w:p>
    <w:p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netřesová termogeneze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21CA7">
        <w:rPr>
          <w:rFonts w:ascii="Times New Roman" w:hAnsi="Times New Roman" w:cs="Times New Roman"/>
          <w:sz w:val="24"/>
          <w:szCs w:val="24"/>
        </w:rPr>
        <w:t>přímá oxidace tuků v hnědé tukové tkáni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21CA7">
        <w:rPr>
          <w:rFonts w:ascii="Times New Roman" w:hAnsi="Times New Roman" w:cs="Times New Roman"/>
          <w:sz w:val="24"/>
          <w:szCs w:val="24"/>
        </w:rPr>
        <w:t xml:space="preserve"> – vytváří se 3 – 5 týdnů po porodu, aktivita až 6, 7 let</w:t>
      </w:r>
    </w:p>
    <w:p w:rsidR="00752C15" w:rsidRPr="00C550A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termoreceptory u dětí rozmístěny nerovnoměrně: </w:t>
      </w:r>
      <w:r w:rsidRPr="00C550A5">
        <w:rPr>
          <w:rFonts w:ascii="Times New Roman" w:hAnsi="Times New Roman" w:cs="Times New Roman"/>
          <w:sz w:val="24"/>
          <w:szCs w:val="24"/>
        </w:rPr>
        <w:t>nejvíce na obličeji (čele) a hřbetě ruky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0A5">
        <w:rPr>
          <w:rFonts w:ascii="Times New Roman" w:hAnsi="Times New Roman" w:cs="Times New Roman"/>
          <w:sz w:val="24"/>
          <w:szCs w:val="24"/>
        </w:rPr>
        <w:t xml:space="preserve">nejméně na zádech </w:t>
      </w:r>
    </w:p>
    <w:p w:rsidR="00752C15" w:rsidRPr="00C550A5" w:rsidRDefault="00752C15" w:rsidP="00ED4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C15" w:rsidRDefault="00752C15" w:rsidP="00ED48F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>Energii děti využívají z</w:t>
      </w:r>
    </w:p>
    <w:p w:rsidR="00752C15" w:rsidRPr="00C550A5" w:rsidRDefault="00752C15" w:rsidP="00BB55C6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metabolické přeměny tuků </w:t>
      </w:r>
    </w:p>
    <w:p w:rsidR="00752C15" w:rsidRPr="00C550A5" w:rsidRDefault="00752C15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lastRenderedPageBreak/>
        <w:t>2 druhy tuků:</w:t>
      </w:r>
    </w:p>
    <w:p w:rsidR="00752C15" w:rsidRPr="00C550A5" w:rsidRDefault="00752C15" w:rsidP="00BB55C6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 xml:space="preserve">Hnědý tuk </w:t>
      </w:r>
    </w:p>
    <w:p w:rsidR="00752C15" w:rsidRPr="00321CA7" w:rsidRDefault="00752C15" w:rsidP="00BB55C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Malé procento našeho těla</w:t>
      </w:r>
    </w:p>
    <w:p w:rsidR="00752C15" w:rsidRPr="00321CA7" w:rsidRDefault="00752C15" w:rsidP="00BB55C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využíván k energetické přeměně na teplo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Ložiska: pokud máme vyšší hladinu tuku → lidé ho umí lépe využívat a jsou více adaptabilní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Hnědý tuk se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vytváří pokud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se vystavujeme zimě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dospělého se vytváří: na krku, kolem ledvin, jater, mezi lopatkami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dětí se vytváří: na rukách v dlaňové části, na nohách na chodidlech (do věku 3 let se nezjistí plochá noha - nohy jsou baculaté) → většina hnědého tuku zmizí ve 2/3 letech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dětí dochází k úniku tepla především z hlavy (→ čepice)</w:t>
      </w:r>
    </w:p>
    <w:p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Rychlý cukr - nejlepší sušená jablka, švestky</w:t>
      </w:r>
    </w:p>
    <w:p w:rsidR="00752C15" w:rsidRPr="00321CA7" w:rsidRDefault="00752C15" w:rsidP="00BB55C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Tuk bílý</w:t>
      </w:r>
    </w:p>
    <w:p w:rsidR="00752C15" w:rsidRPr="00321CA7" w:rsidRDefault="00752C15" w:rsidP="00ED48F0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752C15" w:rsidRPr="00C550A5" w:rsidRDefault="00752C15" w:rsidP="00BB55C6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>zvýšen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 fyzick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</w:p>
    <w:p w:rsidR="00752C15" w:rsidRDefault="00752C1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90" w:rsidRP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690">
        <w:rPr>
          <w:rFonts w:ascii="Times New Roman" w:hAnsi="Times New Roman" w:cs="Times New Roman"/>
          <w:b/>
          <w:sz w:val="24"/>
          <w:szCs w:val="24"/>
        </w:rPr>
        <w:t>Výkonnost u dětí předškolního věku</w:t>
      </w:r>
    </w:p>
    <w:p w:rsid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690">
        <w:rPr>
          <w:rFonts w:ascii="Times New Roman" w:hAnsi="Times New Roman" w:cs="Times New Roman"/>
          <w:bCs/>
          <w:sz w:val="24"/>
          <w:szCs w:val="24"/>
        </w:rPr>
        <w:t>podmíněna geneticky – méně se projevuje pohlavní diferenciace</w:t>
      </w:r>
    </w:p>
    <w:p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690">
        <w:rPr>
          <w:rFonts w:ascii="Times New Roman" w:hAnsi="Times New Roman" w:cs="Times New Roman"/>
          <w:bCs/>
          <w:sz w:val="24"/>
          <w:szCs w:val="24"/>
        </w:rPr>
        <w:t>Při nástupu puberty růstové hormony diferencují schopnosti u holek (výkonnostní zpomalení</w:t>
      </w:r>
      <w:r>
        <w:rPr>
          <w:rFonts w:ascii="Times New Roman" w:hAnsi="Times New Roman" w:cs="Times New Roman"/>
          <w:bCs/>
          <w:sz w:val="24"/>
          <w:szCs w:val="24"/>
        </w:rPr>
        <w:t>, stagnace kolem 12let</w:t>
      </w:r>
      <w:r w:rsidRPr="00022690">
        <w:rPr>
          <w:rFonts w:ascii="Times New Roman" w:hAnsi="Times New Roman" w:cs="Times New Roman"/>
          <w:bCs/>
          <w:sz w:val="24"/>
          <w:szCs w:val="24"/>
        </w:rPr>
        <w:t>) a kluků (zvýšení síly</w:t>
      </w:r>
      <w:r>
        <w:rPr>
          <w:rFonts w:ascii="Times New Roman" w:hAnsi="Times New Roman" w:cs="Times New Roman"/>
          <w:bCs/>
          <w:sz w:val="24"/>
          <w:szCs w:val="24"/>
        </w:rPr>
        <w:t>, výkonnost stoupá až do dospělosti</w:t>
      </w:r>
      <w:r w:rsidRPr="00022690">
        <w:rPr>
          <w:rFonts w:ascii="Times New Roman" w:hAnsi="Times New Roman" w:cs="Times New Roman"/>
          <w:bCs/>
          <w:sz w:val="24"/>
          <w:szCs w:val="24"/>
        </w:rPr>
        <w:t>)</w:t>
      </w:r>
    </w:p>
    <w:p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Dívky od 4let lepší v </w:t>
      </w:r>
      <w:r w:rsidRPr="00022690">
        <w:rPr>
          <w:rFonts w:ascii="Times New Roman" w:hAnsi="Times New Roman" w:cs="Times New Roman"/>
          <w:bCs/>
          <w:sz w:val="24"/>
          <w:szCs w:val="24"/>
        </w:rPr>
        <w:t>kvalit</w:t>
      </w:r>
      <w:r>
        <w:rPr>
          <w:rFonts w:ascii="Times New Roman" w:hAnsi="Times New Roman" w:cs="Times New Roman"/>
          <w:bCs/>
          <w:sz w:val="24"/>
          <w:szCs w:val="24"/>
        </w:rPr>
        <w:t>ě</w:t>
      </w:r>
      <w:r w:rsidRPr="00022690">
        <w:rPr>
          <w:rFonts w:ascii="Times New Roman" w:hAnsi="Times New Roman" w:cs="Times New Roman"/>
          <w:bCs/>
          <w:sz w:val="24"/>
          <w:szCs w:val="24"/>
        </w:rPr>
        <w:t xml:space="preserve"> provedení pohybu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2690">
        <w:rPr>
          <w:rFonts w:ascii="Times New Roman" w:hAnsi="Times New Roman" w:cs="Times New Roman"/>
          <w:bCs/>
          <w:sz w:val="24"/>
          <w:szCs w:val="24"/>
        </w:rPr>
        <w:t xml:space="preserve">→ rychlejší naučení techniky pohybu – hlavně koordinační schopnosti </w:t>
      </w:r>
    </w:p>
    <w:p w:rsidR="00752C15" w:rsidRPr="00ED48F0" w:rsidRDefault="00ED48F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8F0">
        <w:rPr>
          <w:rFonts w:ascii="Times New Roman" w:hAnsi="Times New Roman" w:cs="Times New Roman"/>
          <w:bCs/>
          <w:sz w:val="24"/>
          <w:szCs w:val="24"/>
        </w:rPr>
        <w:t>Dítě ve 3 letech: Pohybové projevy dítěte mají obratnostní, rychlostní a silový charakter, u dítěte ještě nejsou rozvinuty vytrvalostní schopnosti z důvodu častějšího střídání aktivit pro udržení pozornosti a tím i přirozeného zájmu dítěte o tyto aktivity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E7C7C" w:rsidRDefault="002E7C7C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Nevhodné pohybové činnosti</w:t>
      </w:r>
      <w:r w:rsidR="00912398">
        <w:rPr>
          <w:rFonts w:ascii="Times New Roman" w:hAnsi="Times New Roman" w:cs="Times New Roman"/>
          <w:b/>
          <w:sz w:val="24"/>
          <w:szCs w:val="24"/>
        </w:rPr>
        <w:t xml:space="preserve"> (zakázané cviky)</w:t>
      </w:r>
      <w:r w:rsidR="00AB1A79">
        <w:rPr>
          <w:rFonts w:ascii="Times New Roman" w:hAnsi="Times New Roman" w:cs="Times New Roman"/>
          <w:b/>
          <w:sz w:val="24"/>
          <w:szCs w:val="24"/>
        </w:rPr>
        <w:t xml:space="preserve"> vzhledem k tělesnému a fyziologickému růstu:</w:t>
      </w:r>
    </w:p>
    <w:p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Prosté </w:t>
      </w:r>
      <w:r w:rsidR="00912398">
        <w:rPr>
          <w:rFonts w:ascii="Times New Roman" w:hAnsi="Times New Roman" w:cs="Times New Roman"/>
          <w:bCs/>
          <w:sz w:val="24"/>
          <w:szCs w:val="24"/>
        </w:rPr>
        <w:t>vz</w:t>
      </w:r>
      <w:r>
        <w:rPr>
          <w:rFonts w:ascii="Times New Roman" w:hAnsi="Times New Roman" w:cs="Times New Roman"/>
          <w:bCs/>
          <w:sz w:val="24"/>
          <w:szCs w:val="24"/>
        </w:rPr>
        <w:t>pory a visy</w:t>
      </w:r>
    </w:p>
    <w:p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Doskoky z vyšší podložky než je pas dítěte</w:t>
      </w:r>
    </w:p>
    <w:p w:rsidR="00912398" w:rsidRPr="00912398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Nárazy kolen na tvrdou podložku</w:t>
      </w:r>
      <w:r w:rsidR="00912398">
        <w:rPr>
          <w:rFonts w:ascii="Times New Roman" w:hAnsi="Times New Roman" w:cs="Times New Roman"/>
          <w:bCs/>
          <w:sz w:val="24"/>
          <w:szCs w:val="24"/>
        </w:rPr>
        <w:t>/r</w:t>
      </w:r>
      <w:r w:rsidR="00912398" w:rsidRPr="00912398">
        <w:rPr>
          <w:rFonts w:ascii="Times New Roman" w:hAnsi="Times New Roman" w:cs="Times New Roman"/>
          <w:bCs/>
          <w:sz w:val="24"/>
          <w:szCs w:val="24"/>
        </w:rPr>
        <w:t>ychlé lezení po kolenou po tvrdé podložce</w:t>
      </w:r>
    </w:p>
    <w:p w:rsidR="002E7C7C" w:rsidRPr="002E7C7C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seskoky na tvrdou podložku bez žíněnky</w:t>
      </w:r>
    </w:p>
    <w:p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Hluboké záklony</w:t>
      </w:r>
    </w:p>
    <w:p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Kotouly vzad</w:t>
      </w:r>
    </w:p>
    <w:p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Zvětšování kloubního rozsahu nad fyziologickou mez</w:t>
      </w:r>
    </w:p>
    <w:p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Rozštěpy</w:t>
      </w:r>
    </w:p>
    <w:p w:rsidR="002E7C7C" w:rsidRPr="00912398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Zvedání </w:t>
      </w:r>
      <w:r w:rsidR="00912398">
        <w:rPr>
          <w:rFonts w:ascii="Times New Roman" w:hAnsi="Times New Roman" w:cs="Times New Roman"/>
          <w:bCs/>
          <w:sz w:val="24"/>
          <w:szCs w:val="24"/>
        </w:rPr>
        <w:t>a manipulace s </w:t>
      </w:r>
      <w:r>
        <w:rPr>
          <w:rFonts w:ascii="Times New Roman" w:hAnsi="Times New Roman" w:cs="Times New Roman"/>
          <w:bCs/>
          <w:sz w:val="24"/>
          <w:szCs w:val="24"/>
        </w:rPr>
        <w:t>břemen</w:t>
      </w:r>
      <w:r w:rsidR="00912398">
        <w:rPr>
          <w:rFonts w:ascii="Times New Roman" w:hAnsi="Times New Roman" w:cs="Times New Roman"/>
          <w:bCs/>
          <w:sz w:val="24"/>
          <w:szCs w:val="24"/>
        </w:rPr>
        <w:t xml:space="preserve">y </w:t>
      </w:r>
      <w:r>
        <w:rPr>
          <w:rFonts w:ascii="Times New Roman" w:hAnsi="Times New Roman" w:cs="Times New Roman"/>
          <w:bCs/>
          <w:sz w:val="24"/>
          <w:szCs w:val="24"/>
        </w:rPr>
        <w:t>těžší</w:t>
      </w:r>
      <w:r w:rsidR="00912398">
        <w:rPr>
          <w:rFonts w:ascii="Times New Roman" w:hAnsi="Times New Roman" w:cs="Times New Roman"/>
          <w:bCs/>
          <w:sz w:val="24"/>
          <w:szCs w:val="24"/>
        </w:rPr>
        <w:t>mi</w:t>
      </w:r>
      <w:r>
        <w:rPr>
          <w:rFonts w:ascii="Times New Roman" w:hAnsi="Times New Roman" w:cs="Times New Roman"/>
          <w:bCs/>
          <w:sz w:val="24"/>
          <w:szCs w:val="24"/>
        </w:rPr>
        <w:t xml:space="preserve"> než je 10 % hmotnosti těla dítěte (cca 1,5 – 2 kg)</w:t>
      </w:r>
    </w:p>
    <w:p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Dlouhodobé setrvání v jedné poloze a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12398">
        <w:rPr>
          <w:rFonts w:ascii="Times New Roman" w:hAnsi="Times New Roman" w:cs="Times New Roman"/>
          <w:bCs/>
          <w:sz w:val="24"/>
          <w:szCs w:val="24"/>
        </w:rPr>
        <w:t>klidu</w:t>
      </w:r>
    </w:p>
    <w:p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lastRenderedPageBreak/>
        <w:t>Jednostranné zatěžování</w:t>
      </w:r>
    </w:p>
    <w:p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Nekontrolované záklony hlavy</w:t>
      </w:r>
    </w:p>
    <w:p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Nekompenzované záklony v bedrech, mosty</w:t>
      </w:r>
      <w:r>
        <w:rPr>
          <w:rFonts w:ascii="Times New Roman" w:hAnsi="Times New Roman" w:cs="Times New Roman"/>
          <w:bCs/>
          <w:sz w:val="24"/>
          <w:szCs w:val="24"/>
        </w:rPr>
        <w:t xml:space="preserve"> (→ protipohyb)</w:t>
      </w:r>
    </w:p>
    <w:p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Opakovaná chůze ve dřepu</w:t>
      </w:r>
      <w:r>
        <w:rPr>
          <w:rFonts w:ascii="Times New Roman" w:hAnsi="Times New Roman" w:cs="Times New Roman"/>
          <w:bCs/>
          <w:sz w:val="24"/>
          <w:szCs w:val="24"/>
        </w:rPr>
        <w:t xml:space="preserve"> (kachničky)</w:t>
      </w:r>
      <w:r w:rsidRPr="00912398">
        <w:rPr>
          <w:rFonts w:ascii="Times New Roman" w:hAnsi="Times New Roman" w:cs="Times New Roman"/>
          <w:bCs/>
          <w:sz w:val="24"/>
          <w:szCs w:val="24"/>
        </w:rPr>
        <w:t>, opakované skoky ve dřepu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nedělat často</w:t>
      </w:r>
    </w:p>
    <w:p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Návyk sezení v kleku mezi patami</w:t>
      </w:r>
    </w:p>
    <w:p w:rsidR="002E7C7C" w:rsidRDefault="002E7C7C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C4E" w:rsidRPr="00ED48F0" w:rsidRDefault="00A52C4E" w:rsidP="00ED48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8F0">
        <w:rPr>
          <w:rFonts w:ascii="Times New Roman" w:hAnsi="Times New Roman" w:cs="Times New Roman"/>
          <w:b/>
          <w:sz w:val="28"/>
          <w:szCs w:val="28"/>
        </w:rPr>
        <w:t>Vývoj hrubé a jemné motoriky</w:t>
      </w:r>
    </w:p>
    <w:p w:rsidR="00A52C4E" w:rsidRPr="00ED48F0" w:rsidRDefault="00A52C4E" w:rsidP="00ED48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C4E">
        <w:rPr>
          <w:rFonts w:ascii="Times New Roman" w:hAnsi="Times New Roman" w:cs="Times New Roman"/>
          <w:bCs/>
          <w:sz w:val="24"/>
          <w:szCs w:val="24"/>
        </w:rPr>
        <w:t xml:space="preserve">Dozrávání jemné i hrubé motoriky je geneticky </w:t>
      </w:r>
      <w:r>
        <w:rPr>
          <w:rFonts w:ascii="Times New Roman" w:hAnsi="Times New Roman" w:cs="Times New Roman"/>
          <w:bCs/>
          <w:sz w:val="24"/>
          <w:szCs w:val="24"/>
        </w:rPr>
        <w:t>podmíněno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A7">
        <w:rPr>
          <w:rFonts w:ascii="Times New Roman" w:hAnsi="Times New Roman" w:cs="Times New Roman"/>
          <w:b/>
          <w:sz w:val="24"/>
          <w:szCs w:val="24"/>
        </w:rPr>
        <w:t>Vývoj hrubé motoriky</w:t>
      </w:r>
    </w:p>
    <w:p w:rsidR="00483738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eastAsia="Arial Unicode MS" w:hAnsi="Times New Roman" w:cs="Times New Roman"/>
          <w:sz w:val="24"/>
          <w:szCs w:val="24"/>
        </w:rPr>
        <w:t xml:space="preserve"> → pohyb, který provádíme pomocí velkých svalových skupin</w:t>
      </w:r>
      <w:r w:rsidR="00483738">
        <w:rPr>
          <w:rFonts w:ascii="Times New Roman" w:eastAsia="Arial Unicode MS" w:hAnsi="Times New Roman" w:cs="Times New Roman"/>
          <w:sz w:val="24"/>
          <w:szCs w:val="24"/>
        </w:rPr>
        <w:t xml:space="preserve"> (pohyb celého těla – trup, paže, končetiny)</w:t>
      </w:r>
    </w:p>
    <w:p w:rsidR="00321CA7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sz w:val="24"/>
          <w:szCs w:val="24"/>
        </w:rPr>
        <w:t xml:space="preserve">Přibližně čtvrtým rokem věku dítěte končí zrání CNS v hrubé motorice </w:t>
      </w:r>
    </w:p>
    <w:p w:rsidR="00483738" w:rsidRDefault="00483738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Důležité: dítě pozorovat (jak chodí po schodech, jak běhá), testovat</w:t>
      </w:r>
    </w:p>
    <w:p w:rsidR="00483738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sz w:val="24"/>
          <w:szCs w:val="24"/>
        </w:rPr>
        <w:t>Zralost CNS můžete testovat i sami. Tříleté dítě by mělo zvládat například stoj na jedné noze po dobu 3 sekund, nebo by mělo umět zvednout ruku nad hlavu tak, aby byla paže plně natažena podél hlavy.</w:t>
      </w:r>
    </w:p>
    <w:p w:rsidR="00A52C4E" w:rsidRDefault="00A52C4E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A7" w:rsidRPr="00483738" w:rsidRDefault="00321CA7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b/>
          <w:sz w:val="24"/>
          <w:szCs w:val="24"/>
        </w:rPr>
        <w:t xml:space="preserve">Vývoj jemné motoriky 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C4E" w:rsidRP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Do 6. roku věku dítěte dochází k dokončení zrání CNS v jemné motorice (šikovnost ruky</w:t>
      </w:r>
      <w:r w:rsidR="00A52C4E" w:rsidRPr="00A52C4E">
        <w:rPr>
          <w:rFonts w:ascii="Times New Roman" w:hAnsi="Times New Roman" w:cs="Times New Roman"/>
          <w:sz w:val="24"/>
          <w:szCs w:val="24"/>
        </w:rPr>
        <w:t>, prstů</w:t>
      </w:r>
      <w:r w:rsidRPr="00A52C4E">
        <w:rPr>
          <w:rFonts w:ascii="Times New Roman" w:hAnsi="Times New Roman" w:cs="Times New Roman"/>
          <w:sz w:val="24"/>
          <w:szCs w:val="24"/>
        </w:rPr>
        <w:t xml:space="preserve"> nebo jemné pohyby obličejových svalů)</w:t>
      </w:r>
    </w:p>
    <w:p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Dítě by již samo mělo zvládnout úchop předmětů bez naší pomoci</w:t>
      </w:r>
      <w:r w:rsidR="00A52C4E">
        <w:rPr>
          <w:rFonts w:ascii="Times New Roman" w:hAnsi="Times New Roman" w:cs="Times New Roman"/>
          <w:sz w:val="24"/>
          <w:szCs w:val="24"/>
        </w:rPr>
        <w:t xml:space="preserve"> (proto nástup do ZŠ nejdříve v 6.letech)</w:t>
      </w:r>
    </w:p>
    <w:p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Opravovat jemnou motoriku co nejdříve (úchop tužky) → každá pohybová dovednost se špatně odnaučuje (čím vícekrát dovednost provedeme, tím hůře se odnaučuje)</w:t>
      </w:r>
    </w:p>
    <w:p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Pr</w:t>
      </w:r>
      <w:r w:rsidR="00A52C4E">
        <w:rPr>
          <w:rFonts w:ascii="Times New Roman" w:hAnsi="Times New Roman" w:cs="Times New Roman"/>
          <w:sz w:val="24"/>
          <w:szCs w:val="24"/>
        </w:rPr>
        <w:t xml:space="preserve">ocvičování: </w:t>
      </w:r>
      <w:r w:rsidRPr="00A52C4E">
        <w:rPr>
          <w:rFonts w:ascii="Times New Roman" w:hAnsi="Times New Roman" w:cs="Times New Roman"/>
          <w:sz w:val="24"/>
          <w:szCs w:val="24"/>
        </w:rPr>
        <w:t xml:space="preserve">navlékání korálků, práce s pinzetou, puzzle, zažehlovací korálky se </w:t>
      </w:r>
      <w:r w:rsidR="00A52C4E" w:rsidRPr="00A52C4E">
        <w:rPr>
          <w:rFonts w:ascii="Times New Roman" w:hAnsi="Times New Roman" w:cs="Times New Roman"/>
          <w:sz w:val="24"/>
          <w:szCs w:val="24"/>
        </w:rPr>
        <w:t>symbiózou</w:t>
      </w:r>
      <w:r w:rsidRPr="00A52C4E">
        <w:rPr>
          <w:rFonts w:ascii="Times New Roman" w:hAnsi="Times New Roman" w:cs="Times New Roman"/>
          <w:sz w:val="24"/>
          <w:szCs w:val="24"/>
        </w:rPr>
        <w:t xml:space="preserve"> obou rukou, uzl</w:t>
      </w:r>
      <w:r w:rsidR="00A52C4E">
        <w:rPr>
          <w:rFonts w:ascii="Times New Roman" w:hAnsi="Times New Roman" w:cs="Times New Roman"/>
          <w:sz w:val="24"/>
          <w:szCs w:val="24"/>
        </w:rPr>
        <w:t>ování, práce s přírodninami, papírem, jemnými drobnými nástroji, výtvarnými a grafickými pomůckami, sebeobsluha, oblékání, stolování</w:t>
      </w:r>
    </w:p>
    <w:p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Důležitá koordinace oko-ruka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8F0" w:rsidRDefault="00ED48F0" w:rsidP="00ED48F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21CA7" w:rsidRPr="00F25313" w:rsidRDefault="00321CA7" w:rsidP="00ED48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313">
        <w:rPr>
          <w:rFonts w:ascii="Times New Roman" w:hAnsi="Times New Roman" w:cs="Times New Roman"/>
          <w:b/>
          <w:sz w:val="32"/>
          <w:szCs w:val="32"/>
        </w:rPr>
        <w:t>Růst a vývoj dítěte ve vztahu k motorice</w:t>
      </w:r>
    </w:p>
    <w:p w:rsidR="00113E5C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3E5C" w:rsidRPr="00BC6AC0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AC0">
        <w:rPr>
          <w:rFonts w:ascii="Times New Roman" w:hAnsi="Times New Roman" w:cs="Times New Roman"/>
          <w:b/>
          <w:bCs/>
          <w:sz w:val="24"/>
          <w:szCs w:val="24"/>
        </w:rPr>
        <w:t>Novorozenec</w:t>
      </w:r>
    </w:p>
    <w:p w:rsidR="00113E5C" w:rsidRP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>Většinu dne spí</w:t>
      </w:r>
    </w:p>
    <w:p w:rsidR="00113E5C" w:rsidRP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Reaguje a světlo a zvuk zpozorněním, mrknutím, záškuby celým tělem a pláčem</w:t>
      </w:r>
    </w:p>
    <w:p w:rsid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>Vidí pouze větší předměty na krátkou vzdálenost v úhlu 45 až 60 stupňů od osy těla</w:t>
      </w:r>
    </w:p>
    <w:p w:rsidR="00BC6AC0" w:rsidRDefault="00BC6AC0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C0">
        <w:rPr>
          <w:rFonts w:ascii="Times New Roman" w:hAnsi="Times New Roman" w:cs="Times New Roman"/>
          <w:sz w:val="24"/>
          <w:szCs w:val="24"/>
        </w:rPr>
        <w:t>předměty fixuje střídavě jedním a druhým okem</w:t>
      </w:r>
      <w:r>
        <w:rPr>
          <w:rFonts w:ascii="Times New Roman" w:hAnsi="Times New Roman" w:cs="Times New Roman"/>
          <w:sz w:val="24"/>
          <w:szCs w:val="24"/>
        </w:rPr>
        <w:t>, za prudkým předmětem otáčí oči</w:t>
      </w:r>
    </w:p>
    <w:p w:rsidR="00BC6AC0" w:rsidRDefault="00BC6AC0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C0">
        <w:rPr>
          <w:rFonts w:ascii="Times New Roman" w:hAnsi="Times New Roman" w:cs="Times New Roman"/>
          <w:sz w:val="24"/>
          <w:szCs w:val="24"/>
        </w:rPr>
        <w:lastRenderedPageBreak/>
        <w:t xml:space="preserve">V poloze na zádech horními končetinami hýbe neplynule, mávavě, dolními končetinami kope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AC0">
        <w:rPr>
          <w:rFonts w:ascii="Times New Roman" w:hAnsi="Times New Roman" w:cs="Times New Roman"/>
          <w:sz w:val="24"/>
          <w:szCs w:val="24"/>
        </w:rPr>
        <w:t>oběma současně nebo střídavě jednou a druhou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Pohyby těla symetrické</w:t>
      </w:r>
    </w:p>
    <w:p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>poměrně vysoké svalové napětí</w:t>
      </w:r>
    </w:p>
    <w:p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položení na bříško – nestabilní poloha</w:t>
      </w:r>
    </w:p>
    <w:p w:rsidR="00104861" w:rsidRPr="00113E5C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ručičky sevřené v pěsti</w:t>
      </w:r>
    </w:p>
    <w:p w:rsid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 xml:space="preserve">Nepodmíněné reflexy: </w:t>
      </w:r>
    </w:p>
    <w:p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hledací reflex (</w:t>
      </w:r>
      <w:r w:rsidRPr="00113E5C">
        <w:rPr>
          <w:rFonts w:ascii="Times New Roman" w:hAnsi="Times New Roman" w:cs="Times New Roman"/>
          <w:sz w:val="24"/>
          <w:szCs w:val="24"/>
        </w:rPr>
        <w:t>při dotyku v oblasti okolo úst miminko otevře pusinku, vystrčí jazýček,</w:t>
      </w:r>
      <w:r w:rsidR="00866262">
        <w:rPr>
          <w:rFonts w:ascii="Times New Roman" w:hAnsi="Times New Roman" w:cs="Times New Roman"/>
          <w:sz w:val="24"/>
          <w:szCs w:val="24"/>
        </w:rPr>
        <w:t xml:space="preserve"> r</w:t>
      </w:r>
      <w:r w:rsidR="00866262" w:rsidRPr="00866262">
        <w:rPr>
          <w:rFonts w:ascii="Times New Roman" w:hAnsi="Times New Roman" w:cs="Times New Roman"/>
          <w:sz w:val="24"/>
          <w:szCs w:val="24"/>
        </w:rPr>
        <w:t>eaguje otáčením hlavičky směrem k dotyku a otevíráním úst</w:t>
      </w:r>
      <w:r w:rsidR="00866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mizí do 3. měsíce)</w:t>
      </w:r>
    </w:p>
    <w:p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sací reflex </w:t>
      </w:r>
    </w:p>
    <w:p w:rsidR="00113E5C" w:rsidRPr="0024775A" w:rsidRDefault="00866262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úchopový reflex</w:t>
      </w:r>
      <w:r w:rsidR="00113E5C" w:rsidRPr="00113E5C">
        <w:rPr>
          <w:rFonts w:ascii="Times New Roman" w:hAnsi="Times New Roman" w:cs="Times New Roman"/>
          <w:sz w:val="24"/>
          <w:szCs w:val="24"/>
        </w:rPr>
        <w:t xml:space="preserve"> horních a dolních končetin (</w:t>
      </w:r>
      <w:r w:rsidR="0024775A">
        <w:rPr>
          <w:rFonts w:ascii="Times New Roman" w:hAnsi="Times New Roman" w:cs="Times New Roman"/>
          <w:sz w:val="24"/>
          <w:szCs w:val="24"/>
        </w:rPr>
        <w:t xml:space="preserve">novorozenec silně prsty semkne ukazováček dospělého - </w:t>
      </w:r>
      <w:r w:rsidR="00113E5C" w:rsidRPr="0024775A">
        <w:rPr>
          <w:rFonts w:ascii="Times New Roman" w:hAnsi="Times New Roman" w:cs="Times New Roman"/>
          <w:sz w:val="24"/>
          <w:szCs w:val="24"/>
        </w:rPr>
        <w:t>na rukách mizí do 4. měsíce, na nohách až v 12. měsících)</w:t>
      </w:r>
    </w:p>
    <w:p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reflexivní chůze (dítě uchopeno v</w:t>
      </w:r>
      <w:r w:rsidR="00BC6AC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podpaží</w:t>
      </w:r>
      <w:r w:rsidR="00BC6AC0">
        <w:rPr>
          <w:rFonts w:ascii="Times New Roman" w:hAnsi="Times New Roman" w:cs="Times New Roman"/>
          <w:sz w:val="24"/>
          <w:szCs w:val="24"/>
        </w:rPr>
        <w:t xml:space="preserve">, </w:t>
      </w:r>
      <w:r w:rsidR="00BC6AC0" w:rsidRPr="00BC6AC0">
        <w:rPr>
          <w:rFonts w:ascii="Times New Roman" w:hAnsi="Times New Roman" w:cs="Times New Roman"/>
          <w:sz w:val="24"/>
          <w:szCs w:val="24"/>
        </w:rPr>
        <w:t>při dotknutí se nožičkama podložky s nimi pohybuje</w:t>
      </w:r>
      <w:r w:rsidR="00BC6AC0">
        <w:rPr>
          <w:rFonts w:ascii="Times New Roman" w:hAnsi="Times New Roman" w:cs="Times New Roman"/>
          <w:sz w:val="24"/>
          <w:szCs w:val="24"/>
        </w:rPr>
        <w:t>)</w:t>
      </w:r>
    </w:p>
    <w:p w:rsidR="00BC6AC0" w:rsidRDefault="00BC6AC0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r w:rsidR="00866262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ův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reflex (Moro reakce) - </w:t>
      </w:r>
      <w:r w:rsidRPr="00BC6AC0">
        <w:rPr>
          <w:rFonts w:ascii="Times New Roman" w:hAnsi="Times New Roman" w:cs="Times New Roman"/>
          <w:sz w:val="24"/>
          <w:szCs w:val="24"/>
        </w:rPr>
        <w:t>při prudším položení na podložku nebo podtržení podložky miminko rychle natáhne a do stran rozhodí končetiny a poté je znovu přitáhne k bříšku, může začít plakat</w:t>
      </w:r>
      <w:r>
        <w:rPr>
          <w:rFonts w:ascii="Times New Roman" w:hAnsi="Times New Roman" w:cs="Times New Roman"/>
          <w:sz w:val="24"/>
          <w:szCs w:val="24"/>
        </w:rPr>
        <w:t>, mizí do 4. měsíce</w:t>
      </w:r>
    </w:p>
    <w:p w:rsidR="00866262" w:rsidRDefault="0024775A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Tonický šíjový/šermířský reflex (</w:t>
      </w:r>
      <w:r w:rsidRPr="0024775A">
        <w:rPr>
          <w:rFonts w:ascii="Times New Roman" w:hAnsi="Times New Roman" w:cs="Times New Roman"/>
          <w:sz w:val="24"/>
          <w:szCs w:val="24"/>
        </w:rPr>
        <w:t>Pokud dítě leží na zádech, automaticky se mu hlava přetočí na jednu stranu, ruku a nohu na téže straně natáhne, zatímco ruku a nohu na druhé straně pokrčí</w:t>
      </w:r>
      <w:r>
        <w:rPr>
          <w:rFonts w:ascii="Times New Roman" w:hAnsi="Times New Roman" w:cs="Times New Roman"/>
          <w:sz w:val="24"/>
          <w:szCs w:val="24"/>
        </w:rPr>
        <w:t xml:space="preserve"> – mizí v 5. měsících) </w:t>
      </w:r>
    </w:p>
    <w:p w:rsidR="00113E5C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3E5C" w:rsidRPr="00BC6AC0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21CA7" w:rsidRPr="00BC6AC0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AC0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BC6AC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C6AC0">
        <w:rPr>
          <w:rFonts w:ascii="Times New Roman" w:hAnsi="Times New Roman" w:cs="Times New Roman"/>
          <w:b/>
          <w:bCs/>
          <w:sz w:val="24"/>
          <w:szCs w:val="24"/>
        </w:rPr>
        <w:t xml:space="preserve"> 1. měsíc</w:t>
      </w:r>
      <w:r w:rsidR="00BC6AC0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AC0" w:rsidRDefault="00BC6AC0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Střídavě jedním a druhým okem fixuje velký světlý nebo lesklý předmět ve vzdálenosti 30 – 50 cm až do úhlu 90° od tělesné osy</w:t>
      </w:r>
    </w:p>
    <w:p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 položení na bříško zvedne na krátkou chvíli hlavičku</w:t>
      </w:r>
      <w:r w:rsidR="00BC6AC0">
        <w:rPr>
          <w:rFonts w:ascii="Times New Roman" w:hAnsi="Times New Roman" w:cs="Times New Roman"/>
          <w:sz w:val="24"/>
          <w:szCs w:val="24"/>
        </w:rPr>
        <w:t xml:space="preserve"> a udrží ji zvednutou </w:t>
      </w:r>
    </w:p>
    <w:p w:rsidR="00321CA7" w:rsidRPr="00BC6AC0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zaměří pozornost na obličej</w:t>
      </w:r>
      <w:r w:rsidR="00BC6AC0">
        <w:rPr>
          <w:rFonts w:ascii="Times New Roman" w:hAnsi="Times New Roman" w:cs="Times New Roman"/>
          <w:sz w:val="24"/>
          <w:szCs w:val="24"/>
        </w:rPr>
        <w:t>, b</w:t>
      </w:r>
      <w:r w:rsidR="00BC6AC0" w:rsidRPr="00321CA7">
        <w:rPr>
          <w:rFonts w:ascii="Times New Roman" w:hAnsi="Times New Roman" w:cs="Times New Roman"/>
          <w:sz w:val="24"/>
          <w:szCs w:val="24"/>
        </w:rPr>
        <w:t>lízkého člověka pozná po hlase, vyvíjí se zrak - nevidí barevně, nerozlišuje obličeje</w:t>
      </w:r>
    </w:p>
    <w:p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kope nohama </w:t>
      </w:r>
    </w:p>
    <w:p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na zádech otáčí hlavu ze strany na stranu</w:t>
      </w:r>
    </w:p>
    <w:p w:rsid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8F0" w:rsidRDefault="00ED48F0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6AC0" w:rsidRPr="00104861" w:rsidRDefault="00BC6AC0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861">
        <w:rPr>
          <w:rFonts w:ascii="Times New Roman" w:hAnsi="Times New Roman" w:cs="Times New Roman"/>
          <w:b/>
          <w:bCs/>
          <w:sz w:val="24"/>
          <w:szCs w:val="24"/>
        </w:rPr>
        <w:t>Dítě ve 2. měsíci</w:t>
      </w:r>
    </w:p>
    <w:p w:rsidR="00BC6AC0" w:rsidRDefault="00BC6AC0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cíleně se usmívá</w:t>
      </w:r>
    </w:p>
    <w:p w:rsidR="00BC6AC0" w:rsidRDefault="00BC6AC0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zrakem sleduje předměty v úhlu 150° a otáčí za nimi hlavičku, někdy předmět fixuje i oběma očima současně </w:t>
      </w:r>
    </w:p>
    <w:p w:rsidR="00104861" w:rsidRDefault="00FC0539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907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14" y="21494"/>
                <wp:lineTo x="2151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167" t="-1500"/>
                    <a:stretch/>
                  </pic:blipFill>
                  <pic:spPr bwMode="auto">
                    <a:xfrm>
                      <a:off x="0" y="0"/>
                      <a:ext cx="239077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4861">
        <w:rPr>
          <w:rFonts w:ascii="Times New Roman" w:hAnsi="Times New Roman" w:cs="Times New Roman"/>
          <w:sz w:val="24"/>
          <w:szCs w:val="24"/>
        </w:rPr>
        <w:t>reaguje na zvuky grimasami</w:t>
      </w:r>
    </w:p>
    <w:p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slábnou novorozenecké reflexy, napětí svalů slábne </w:t>
      </w:r>
    </w:p>
    <w:p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dlaně</w:t>
      </w:r>
      <w:r w:rsidRPr="00104861">
        <w:rPr>
          <w:rFonts w:ascii="Times New Roman" w:hAnsi="Times New Roman" w:cs="Times New Roman"/>
          <w:sz w:val="24"/>
          <w:szCs w:val="24"/>
        </w:rPr>
        <w:t xml:space="preserve"> většinou otevřené, nesvírá palec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04861">
        <w:rPr>
          <w:rFonts w:ascii="Times New Roman" w:hAnsi="Times New Roman" w:cs="Times New Roman"/>
          <w:sz w:val="24"/>
          <w:szCs w:val="24"/>
        </w:rPr>
        <w:t>dlani</w:t>
      </w:r>
    </w:p>
    <w:p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 xml:space="preserve">Na bříšku udrží hlavičku zvednutou i déle než 5 sekund, opírá se při tom o předloktí, lokty jsou za rameny a dolní končetiny jsou pokrčené a volně položené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04861">
        <w:rPr>
          <w:rFonts w:ascii="Times New Roman" w:hAnsi="Times New Roman" w:cs="Times New Roman"/>
          <w:sz w:val="24"/>
          <w:szCs w:val="24"/>
        </w:rPr>
        <w:t>začíná pást koníky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C0539" w:rsidRPr="00FC0539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krátce zvedat nad podložku i nohy</w:t>
      </w:r>
    </w:p>
    <w:p w:rsidR="00104861" w:rsidRPr="00BC6AC0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Těžiště těla v oblasti pánve</w:t>
      </w:r>
    </w:p>
    <w:p w:rsidR="00BC6AC0" w:rsidRPr="00321CA7" w:rsidRDefault="00BC6AC0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104861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861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104861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Pr="00104861">
        <w:rPr>
          <w:rFonts w:ascii="Times New Roman" w:hAnsi="Times New Roman" w:cs="Times New Roman"/>
          <w:b/>
          <w:bCs/>
          <w:sz w:val="24"/>
          <w:szCs w:val="24"/>
        </w:rPr>
        <w:t xml:space="preserve"> 3. měsíc</w:t>
      </w:r>
      <w:r w:rsidR="00104861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>cíleně sleduje okolí a reaguje na něj</w:t>
      </w:r>
    </w:p>
    <w:p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sleduje </w:t>
      </w:r>
      <w:r>
        <w:rPr>
          <w:rFonts w:ascii="Times New Roman" w:hAnsi="Times New Roman" w:cs="Times New Roman"/>
          <w:sz w:val="24"/>
          <w:szCs w:val="24"/>
        </w:rPr>
        <w:t xml:space="preserve">i malý </w:t>
      </w:r>
      <w:r w:rsidRPr="00321CA7">
        <w:rPr>
          <w:rFonts w:ascii="Times New Roman" w:hAnsi="Times New Roman" w:cs="Times New Roman"/>
          <w:sz w:val="24"/>
          <w:szCs w:val="24"/>
        </w:rPr>
        <w:t>předmět, který držíte ve vzdálenosti 15 cm</w:t>
      </w:r>
      <w:r>
        <w:rPr>
          <w:rFonts w:ascii="Times New Roman" w:hAnsi="Times New Roman" w:cs="Times New Roman"/>
          <w:sz w:val="24"/>
          <w:szCs w:val="24"/>
        </w:rPr>
        <w:t xml:space="preserve"> (až v úhlu 180 °)</w:t>
      </w:r>
      <w:r w:rsidRPr="00321CA7">
        <w:rPr>
          <w:rFonts w:ascii="Times New Roman" w:hAnsi="Times New Roman" w:cs="Times New Roman"/>
          <w:sz w:val="24"/>
          <w:szCs w:val="24"/>
        </w:rPr>
        <w:t xml:space="preserve"> nad jeho obličejem</w:t>
      </w:r>
    </w:p>
    <w:p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podněty otáčí pouze hlavu (ne celé tělo), reaguje mimikou obličeje, zaostřuje zrak a začíná si broukat</w:t>
      </w:r>
    </w:p>
    <w:p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04861">
        <w:rPr>
          <w:rFonts w:ascii="Times New Roman" w:hAnsi="Times New Roman" w:cs="Times New Roman"/>
          <w:sz w:val="24"/>
          <w:szCs w:val="24"/>
        </w:rPr>
        <w:t>laně mívá většinu času otevřené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04861">
        <w:rPr>
          <w:rFonts w:ascii="Times New Roman" w:hAnsi="Times New Roman" w:cs="Times New Roman"/>
          <w:sz w:val="24"/>
          <w:szCs w:val="24"/>
        </w:rPr>
        <w:t>v pěsti je svírá většinou jen při úleku, strachu, pláči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rozvíjí se koordinace oko-ruka-ústa (hraje si s rukama, cucá si je, má je ve svém zorném poli)</w:t>
      </w:r>
    </w:p>
    <w:p w:rsidR="00104861" w:rsidRPr="00321CA7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útlum novorozeneckých reflexů (kromě reflexivního úchopu na dolních končetinách)</w:t>
      </w:r>
    </w:p>
    <w:p w:rsidR="00104861" w:rsidRDefault="00765AB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stabilnější </w:t>
      </w:r>
      <w:r w:rsidR="00104861">
        <w:rPr>
          <w:rFonts w:ascii="Times New Roman" w:hAnsi="Times New Roman" w:cs="Times New Roman"/>
          <w:sz w:val="24"/>
          <w:szCs w:val="24"/>
        </w:rPr>
        <w:t xml:space="preserve">při ležení na zádech </w:t>
      </w:r>
    </w:p>
    <w:p w:rsidR="00D63A68" w:rsidRPr="00321CA7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na bříšku přetočí hlavu ze strany na stranu </w:t>
      </w:r>
    </w:p>
    <w:p w:rsidR="00D63A68" w:rsidRPr="00321CA7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zvedá nohy nad podložku </w:t>
      </w:r>
    </w:p>
    <w:p w:rsidR="00765AB0" w:rsidRPr="00765AB0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 položení na bříško zvedne hlavičku v úhlu 45°</w:t>
      </w:r>
      <w:r w:rsidR="00765AB0">
        <w:rPr>
          <w:rFonts w:ascii="Times New Roman" w:hAnsi="Times New Roman" w:cs="Times New Roman"/>
          <w:sz w:val="24"/>
          <w:szCs w:val="24"/>
        </w:rPr>
        <w:t xml:space="preserve"> - 50° vzhledem k tělu (</w:t>
      </w:r>
      <w:r w:rsidR="00765AB0" w:rsidRPr="00765AB0">
        <w:rPr>
          <w:rFonts w:ascii="Times New Roman" w:hAnsi="Times New Roman" w:cs="Times New Roman"/>
          <w:sz w:val="24"/>
          <w:szCs w:val="24"/>
        </w:rPr>
        <w:t>vzpřímení dosahuje až mezi lopatky</w:t>
      </w:r>
      <w:r w:rsidR="00765AB0">
        <w:rPr>
          <w:rFonts w:ascii="Times New Roman" w:hAnsi="Times New Roman" w:cs="Times New Roman"/>
          <w:sz w:val="24"/>
          <w:szCs w:val="24"/>
        </w:rPr>
        <w:t xml:space="preserve">) → </w:t>
      </w:r>
      <w:r w:rsidR="00765AB0" w:rsidRPr="00765AB0">
        <w:rPr>
          <w:rFonts w:ascii="Times New Roman" w:hAnsi="Times New Roman" w:cs="Times New Roman"/>
          <w:b/>
          <w:bCs/>
          <w:sz w:val="24"/>
          <w:szCs w:val="24"/>
        </w:rPr>
        <w:t>Pase koníky</w:t>
      </w:r>
      <w:r w:rsidR="00765A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5AB0" w:rsidRPr="00765AB0" w:rsidRDefault="001C742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3622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26" y="21493"/>
                <wp:lineTo x="2142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667" t="-500"/>
                    <a:stretch/>
                  </pic:blipFill>
                  <pic:spPr bwMode="auto">
                    <a:xfrm>
                      <a:off x="0" y="0"/>
                      <a:ext cx="23622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65AB0">
        <w:rPr>
          <w:rFonts w:ascii="Times New Roman" w:hAnsi="Times New Roman" w:cs="Times New Roman"/>
          <w:b/>
          <w:bCs/>
          <w:sz w:val="24"/>
          <w:szCs w:val="24"/>
        </w:rPr>
        <w:t>Pasení koníků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A68">
        <w:rPr>
          <w:rFonts w:ascii="Times New Roman" w:hAnsi="Times New Roman" w:cs="Times New Roman"/>
          <w:sz w:val="24"/>
          <w:szCs w:val="24"/>
        </w:rPr>
        <w:t>(</w:t>
      </w:r>
      <w:r w:rsidR="00D63A68" w:rsidRPr="00D63A68">
        <w:rPr>
          <w:rFonts w:ascii="Times New Roman" w:hAnsi="Times New Roman" w:cs="Times New Roman"/>
          <w:sz w:val="24"/>
          <w:szCs w:val="24"/>
        </w:rPr>
        <w:t>mezi 3. – 4. měsícem</w:t>
      </w:r>
      <w:r w:rsidR="00D63A68">
        <w:rPr>
          <w:rFonts w:ascii="Times New Roman" w:hAnsi="Times New Roman" w:cs="Times New Roman"/>
          <w:sz w:val="24"/>
          <w:szCs w:val="24"/>
        </w:rPr>
        <w:t>)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opírá se o celá předloktí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lokty pod rameny a svírají pravý úhel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dlaně otevřené</w:t>
      </w:r>
    </w:p>
    <w:p w:rsidR="00321CA7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dolní končetiny volně položené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AB0">
        <w:rPr>
          <w:rFonts w:ascii="Times New Roman" w:hAnsi="Times New Roman" w:cs="Times New Roman"/>
          <w:sz w:val="24"/>
          <w:szCs w:val="24"/>
        </w:rPr>
        <w:t>Hlav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65AB0">
        <w:rPr>
          <w:rFonts w:ascii="Times New Roman" w:hAnsi="Times New Roman" w:cs="Times New Roman"/>
          <w:sz w:val="24"/>
          <w:szCs w:val="24"/>
        </w:rPr>
        <w:t>zvednutá delší dobu a otáčí ji za podněty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Většinou stabilní poloha (nemělo by </w:t>
      </w:r>
      <w:r w:rsidRPr="00765AB0">
        <w:rPr>
          <w:rFonts w:ascii="Times New Roman" w:hAnsi="Times New Roman" w:cs="Times New Roman"/>
          <w:sz w:val="24"/>
          <w:szCs w:val="24"/>
        </w:rPr>
        <w:t>přepadávat na bok a záda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Utváří se krční lordóza páteře </w:t>
      </w:r>
    </w:p>
    <w:p w:rsidR="00D63A68" w:rsidRPr="00321CA7" w:rsidRDefault="00D63A68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Chyby: </w:t>
      </w:r>
      <w:r w:rsidRPr="00D63A68">
        <w:rPr>
          <w:rFonts w:ascii="Times New Roman" w:hAnsi="Times New Roman" w:cs="Times New Roman"/>
          <w:sz w:val="24"/>
          <w:szCs w:val="24"/>
        </w:rPr>
        <w:t>velký záklon hlavy, nesymetrie, neopírání se o celá předloktí, neohnutí paží v lokti, nestabilita a přetrvávající sevření prstů v pěsti</w:t>
      </w:r>
    </w:p>
    <w:p w:rsidR="00D63A68" w:rsidRDefault="00D63A6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Default="00D63A6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ve 4. měsíci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Vyhaslé novorozenecké reflexy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Zrakem vyhledává zdroje zvuku, otáčí za nimi hlavu, sleduje je očima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Rozpozná obličej matky (silný vztah) 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sleduje okolí, vyžaduje a potřebuje kontakt a pozornost 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zádech si prohlíží obě ruce, hraje si s nimi, žužlá je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Zkouší se otáčet na bok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Hračky si bere střídavě </w:t>
      </w:r>
      <w:r w:rsidRPr="00D63A68">
        <w:rPr>
          <w:rFonts w:ascii="Times New Roman" w:hAnsi="Times New Roman" w:cs="Times New Roman"/>
          <w:sz w:val="24"/>
          <w:szCs w:val="24"/>
        </w:rPr>
        <w:t>oběma rukama, neupřednostňuje výrazně jednu stranu</w:t>
      </w:r>
    </w:p>
    <w:p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Snaží se chytat si kolínka a ke konci měsíce i chodidla, nožičky zvedá vysoko nad podložku</w:t>
      </w:r>
    </w:p>
    <w:p w:rsidR="00D63A68" w:rsidRP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5715000" cy="190500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A68">
        <w:rPr>
          <w:rFonts w:ascii="Times New Roman" w:hAnsi="Times New Roman" w:cs="Times New Roman"/>
          <w:sz w:val="24"/>
          <w:szCs w:val="24"/>
        </w:rPr>
        <w:t>Na konci měsíce: stabilně pase koníky a opírá se o trojúhelník předloktí-spona stydká předloktí</w:t>
      </w:r>
    </w:p>
    <w:p w:rsidR="00D63A68" w:rsidRPr="00D63A68" w:rsidRDefault="00D63A68" w:rsidP="00ED48F0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63A68" w:rsidRDefault="00D63A6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Pr="00D63A68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A68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D63A68">
        <w:rPr>
          <w:rFonts w:ascii="Times New Roman" w:hAnsi="Times New Roman" w:cs="Times New Roman"/>
          <w:b/>
          <w:bCs/>
          <w:sz w:val="24"/>
          <w:szCs w:val="24"/>
        </w:rPr>
        <w:t>5. měsíc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ích 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Rozpozná </w:t>
      </w:r>
      <w:r w:rsidR="0024775A">
        <w:rPr>
          <w:rFonts w:ascii="Times New Roman" w:hAnsi="Times New Roman" w:cs="Times New Roman"/>
          <w:sz w:val="24"/>
          <w:szCs w:val="24"/>
        </w:rPr>
        <w:t xml:space="preserve">laskavý a přísný </w:t>
      </w:r>
      <w:r>
        <w:rPr>
          <w:rFonts w:ascii="Times New Roman" w:hAnsi="Times New Roman" w:cs="Times New Roman"/>
          <w:sz w:val="24"/>
          <w:szCs w:val="24"/>
        </w:rPr>
        <w:t>ton řeči</w:t>
      </w:r>
      <w:r w:rsidR="0024775A">
        <w:rPr>
          <w:rFonts w:ascii="Times New Roman" w:hAnsi="Times New Roman" w:cs="Times New Roman"/>
          <w:sz w:val="24"/>
          <w:szCs w:val="24"/>
        </w:rPr>
        <w:t xml:space="preserve"> i mimiky </w:t>
      </w:r>
    </w:p>
    <w:p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Hračky </w:t>
      </w:r>
      <w:r w:rsidRPr="00D63A68">
        <w:rPr>
          <w:rFonts w:ascii="Times New Roman" w:hAnsi="Times New Roman" w:cs="Times New Roman"/>
          <w:sz w:val="24"/>
          <w:szCs w:val="24"/>
        </w:rPr>
        <w:t>si přendává z ručičky do ručičky, při tom je sleduje očima, dává si je i do úst a cumlá je, sahá si na nožičky</w:t>
      </w:r>
    </w:p>
    <w:p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Při zvedání za ruce do sedu se začíná aktivně přitahovat</w:t>
      </w:r>
      <w:r>
        <w:rPr>
          <w:rFonts w:ascii="Times New Roman" w:hAnsi="Times New Roman" w:cs="Times New Roman"/>
          <w:sz w:val="24"/>
          <w:szCs w:val="24"/>
        </w:rPr>
        <w:t xml:space="preserve"> (neprovádět – u lékaře)</w:t>
      </w:r>
    </w:p>
    <w:p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 xml:space="preserve">V poloze na zádech se </w:t>
      </w:r>
      <w:r>
        <w:rPr>
          <w:rFonts w:ascii="Times New Roman" w:hAnsi="Times New Roman" w:cs="Times New Roman"/>
          <w:sz w:val="24"/>
          <w:szCs w:val="24"/>
        </w:rPr>
        <w:t>těžiště</w:t>
      </w:r>
      <w:r w:rsidRPr="00D63A68">
        <w:rPr>
          <w:rFonts w:ascii="Times New Roman" w:hAnsi="Times New Roman" w:cs="Times New Roman"/>
          <w:sz w:val="24"/>
          <w:szCs w:val="24"/>
        </w:rPr>
        <w:t xml:space="preserve"> přesunuje směrem k přechodu mezi hrudní a bederní páteří</w:t>
      </w:r>
    </w:p>
    <w:p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 xml:space="preserve">Z lehu na zádech se začíná </w:t>
      </w:r>
      <w:r w:rsidRPr="00866262">
        <w:rPr>
          <w:rFonts w:ascii="Times New Roman" w:hAnsi="Times New Roman" w:cs="Times New Roman"/>
          <w:b/>
          <w:bCs/>
          <w:sz w:val="24"/>
          <w:szCs w:val="24"/>
        </w:rPr>
        <w:t>přetáčet na bok</w:t>
      </w:r>
      <w:r w:rsidRPr="00866262">
        <w:rPr>
          <w:rFonts w:ascii="Times New Roman" w:hAnsi="Times New Roman" w:cs="Times New Roman"/>
          <w:sz w:val="24"/>
          <w:szCs w:val="24"/>
        </w:rPr>
        <w:t xml:space="preserve"> a dokonce se může přetočit až na bříško</w:t>
      </w:r>
    </w:p>
    <w:p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zvládne otočení přes jeden bok, do cca 3 týdnu ovládá i přetočení přes druhý bok</w:t>
      </w:r>
    </w:p>
    <w:p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Otočení přes loket opřený vedle hrudníku </w:t>
      </w:r>
    </w:p>
    <w:p w:rsidR="000E7A39" w:rsidRPr="000E7A39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Pasení koníků </w:t>
      </w:r>
    </w:p>
    <w:p w:rsidR="00866262" w:rsidRPr="00321CA7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ve vzpřímené poloze udrží samo hlavičku</w:t>
      </w:r>
    </w:p>
    <w:p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>hraje s předměty, hračkami, opěrnými body jsou pak lokty, lopatky, pánevní kost a kolena</w:t>
      </w:r>
    </w:p>
    <w:p w:rsidR="000E7A39" w:rsidRPr="000E7A39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>Těžiště umí přesunout do strany na jeden z loktů a druhou ruku tak uvolnit pro úchop</w:t>
      </w:r>
    </w:p>
    <w:p w:rsidR="00D63A68" w:rsidRPr="00D63A68" w:rsidRDefault="00D63A6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866262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262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866262" w:rsidRPr="00866262">
        <w:rPr>
          <w:rFonts w:ascii="Times New Roman" w:hAnsi="Times New Roman" w:cs="Times New Roman"/>
          <w:b/>
          <w:bCs/>
          <w:sz w:val="24"/>
          <w:szCs w:val="24"/>
        </w:rPr>
        <w:t>v 6. měsíci</w:t>
      </w:r>
      <w:r w:rsidRPr="008662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fixaci předmětu zapojuje obě oči, vidí v úhlu více než 180 °, lépe zaostřuje a vidí do větší vzdálenosti </w:t>
      </w:r>
    </w:p>
    <w:p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aktivně si hraje s hračkami vydávajícími zvuk (chrastítka), </w:t>
      </w:r>
      <w:r w:rsidRPr="00866262">
        <w:rPr>
          <w:rFonts w:ascii="Times New Roman" w:hAnsi="Times New Roman" w:cs="Times New Roman"/>
          <w:sz w:val="24"/>
          <w:szCs w:val="24"/>
        </w:rPr>
        <w:t>předává si předměty z ruky do ruky a "kouše" je</w:t>
      </w:r>
    </w:p>
    <w:p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>uchopuje i předměty nacházející se mimo osu těla</w:t>
      </w:r>
    </w:p>
    <w:p w:rsidR="0024775A" w:rsidRDefault="0024775A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5A">
        <w:rPr>
          <w:rFonts w:ascii="Times New Roman" w:hAnsi="Times New Roman" w:cs="Times New Roman"/>
          <w:sz w:val="24"/>
          <w:szCs w:val="24"/>
        </w:rPr>
        <w:t xml:space="preserve">Velké předměty bere do dlaně čtyřmi prsty - „dlaňovým </w:t>
      </w:r>
      <w:proofErr w:type="gramStart"/>
      <w:r w:rsidRPr="0024775A">
        <w:rPr>
          <w:rFonts w:ascii="Times New Roman" w:hAnsi="Times New Roman" w:cs="Times New Roman"/>
          <w:sz w:val="24"/>
          <w:szCs w:val="24"/>
        </w:rPr>
        <w:t>úchopem“</w:t>
      </w:r>
      <w:r>
        <w:rPr>
          <w:rFonts w:ascii="Times New Roman" w:hAnsi="Times New Roman" w:cs="Times New Roman"/>
          <w:sz w:val="24"/>
          <w:szCs w:val="24"/>
        </w:rPr>
        <w:t xml:space="preserve"> –  ale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začíná používat palec v opozici </w:t>
      </w:r>
    </w:p>
    <w:p w:rsidR="0024775A" w:rsidRPr="0024775A" w:rsidRDefault="0024775A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5A">
        <w:rPr>
          <w:rFonts w:ascii="Times New Roman" w:hAnsi="Times New Roman" w:cs="Times New Roman"/>
          <w:sz w:val="24"/>
          <w:szCs w:val="24"/>
        </w:rPr>
        <w:t>V poloze na zádech si hraje s dolními končetinami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24775A">
        <w:rPr>
          <w:rFonts w:ascii="Times New Roman" w:hAnsi="Times New Roman" w:cs="Times New Roman"/>
          <w:sz w:val="24"/>
          <w:szCs w:val="24"/>
        </w:rPr>
        <w:t>chopí si palce u nohou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775A">
        <w:rPr>
          <w:rFonts w:ascii="Times New Roman" w:hAnsi="Times New Roman" w:cs="Times New Roman"/>
          <w:sz w:val="24"/>
          <w:szCs w:val="24"/>
        </w:rPr>
        <w:t>dává je k sobě ploskami chodidel</w:t>
      </w:r>
    </w:p>
    <w:p w:rsid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udrží hlavičku vzpřímenou v prodloužení trupu, když ho za ruce přitahuje</w:t>
      </w:r>
      <w:r w:rsidR="0024775A">
        <w:rPr>
          <w:rFonts w:ascii="Times New Roman" w:hAnsi="Times New Roman" w:cs="Times New Roman"/>
          <w:sz w:val="24"/>
          <w:szCs w:val="24"/>
        </w:rPr>
        <w:t>m</w:t>
      </w:r>
      <w:r w:rsidRPr="00321CA7">
        <w:rPr>
          <w:rFonts w:ascii="Times New Roman" w:hAnsi="Times New Roman" w:cs="Times New Roman"/>
          <w:sz w:val="24"/>
          <w:szCs w:val="24"/>
        </w:rPr>
        <w:t xml:space="preserve">e do sedu </w:t>
      </w:r>
    </w:p>
    <w:p w:rsidR="0024775A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4. měsíce – převrací se z bříška na záda i ze zad na bříško (oběma směry)</w:t>
      </w:r>
    </w:p>
    <w:p w:rsidR="005E4A36" w:rsidRPr="0024775A" w:rsidRDefault="000E7A39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180340</wp:posOffset>
            </wp:positionV>
            <wp:extent cx="1247775" cy="1636395"/>
            <wp:effectExtent l="0" t="0" r="9525" b="1905"/>
            <wp:wrapTight wrapText="bothSides">
              <wp:wrapPolygon edited="0">
                <wp:start x="0" y="0"/>
                <wp:lineTo x="0" y="21374"/>
                <wp:lineTo x="21435" y="21374"/>
                <wp:lineTo x="21435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79" r="78340"/>
                    <a:stretch/>
                  </pic:blipFill>
                  <pic:spPr bwMode="auto">
                    <a:xfrm>
                      <a:off x="0" y="0"/>
                      <a:ext cx="1247775" cy="163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4A36" w:rsidRPr="005E4A36">
        <w:rPr>
          <w:rFonts w:ascii="Times New Roman" w:hAnsi="Times New Roman" w:cs="Times New Roman"/>
          <w:sz w:val="24"/>
          <w:szCs w:val="24"/>
        </w:rPr>
        <w:t>Z lehu na břiše se dokáže vzepřít na rukou a dát kolena pod sebe</w:t>
      </w:r>
    </w:p>
    <w:p w:rsidR="000E7A39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poloze na bříšku jde do </w:t>
      </w:r>
      <w:r w:rsidR="00113E5C" w:rsidRPr="005E4A36">
        <w:rPr>
          <w:rFonts w:ascii="Times New Roman" w:hAnsi="Times New Roman" w:cs="Times New Roman"/>
          <w:b/>
          <w:bCs/>
          <w:sz w:val="24"/>
          <w:szCs w:val="24"/>
        </w:rPr>
        <w:t>druhé vzpřímení</w:t>
      </w:r>
      <w:r w:rsidR="00113E5C" w:rsidRPr="005E4A36">
        <w:rPr>
          <w:rFonts w:ascii="Times New Roman" w:hAnsi="Times New Roman" w:cs="Times New Roman"/>
          <w:sz w:val="24"/>
          <w:szCs w:val="24"/>
        </w:rPr>
        <w:t xml:space="preserve"> – 4. - 8. měsíc (opor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13E5C" w:rsidRPr="005E4A36">
        <w:rPr>
          <w:rFonts w:ascii="Times New Roman" w:hAnsi="Times New Roman" w:cs="Times New Roman"/>
          <w:sz w:val="24"/>
          <w:szCs w:val="24"/>
        </w:rPr>
        <w:t xml:space="preserve"> o dlaně natažených paží</w:t>
      </w:r>
      <w:r>
        <w:rPr>
          <w:rFonts w:ascii="Times New Roman" w:hAnsi="Times New Roman" w:cs="Times New Roman"/>
          <w:sz w:val="24"/>
          <w:szCs w:val="24"/>
        </w:rPr>
        <w:t>, hlava vzpřímeně,</w:t>
      </w:r>
      <w:r w:rsidR="000E7A39" w:rsidRPr="000E7A39">
        <w:t xml:space="preserve"> </w:t>
      </w:r>
      <w:r w:rsidR="000E7A39" w:rsidRPr="000E7A39">
        <w:rPr>
          <w:rFonts w:ascii="Times New Roman" w:hAnsi="Times New Roman" w:cs="Times New Roman"/>
          <w:sz w:val="24"/>
          <w:szCs w:val="24"/>
        </w:rPr>
        <w:t>po položení na bříško se vzepře na rukou</w:t>
      </w:r>
      <w:r w:rsidR="000E7A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nohy volně na podložce</w:t>
      </w:r>
    </w:p>
    <w:p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pivotuje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(„dělá letadlo“</w:t>
      </w:r>
      <w:r w:rsidR="00F3600C">
        <w:rPr>
          <w:rFonts w:ascii="Times New Roman" w:hAnsi="Times New Roman" w:cs="Times New Roman"/>
          <w:sz w:val="24"/>
          <w:szCs w:val="24"/>
        </w:rPr>
        <w:t>)</w:t>
      </w:r>
    </w:p>
    <w:p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V poloze na břiše se točí kolem vlastní osy</w:t>
      </w:r>
    </w:p>
    <w:p w:rsidR="005E4A36" w:rsidRP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A36">
        <w:rPr>
          <w:rFonts w:ascii="Times New Roman" w:hAnsi="Times New Roman" w:cs="Times New Roman"/>
          <w:sz w:val="24"/>
          <w:szCs w:val="24"/>
        </w:rPr>
        <w:t>Objevuje se střemhlavý refle</w:t>
      </w:r>
      <w:r>
        <w:rPr>
          <w:rFonts w:ascii="Times New Roman" w:hAnsi="Times New Roman" w:cs="Times New Roman"/>
          <w:sz w:val="24"/>
          <w:szCs w:val="24"/>
        </w:rPr>
        <w:t xml:space="preserve">x - </w:t>
      </w:r>
      <w:r w:rsidRPr="005E4A36">
        <w:rPr>
          <w:rFonts w:ascii="Times New Roman" w:hAnsi="Times New Roman" w:cs="Times New Roman"/>
          <w:sz w:val="24"/>
          <w:szCs w:val="24"/>
        </w:rPr>
        <w:t>při přiblížení k podložce dítě proti ní natáhne ruce a brání se tak proti pádu na obličej.</w:t>
      </w:r>
    </w:p>
    <w:p w:rsid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A39" w:rsidRPr="00321CA7" w:rsidRDefault="000E7A39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5E4A36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A36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5E4A36">
        <w:rPr>
          <w:rFonts w:ascii="Times New Roman" w:hAnsi="Times New Roman" w:cs="Times New Roman"/>
          <w:b/>
          <w:bCs/>
          <w:sz w:val="24"/>
          <w:szCs w:val="24"/>
        </w:rPr>
        <w:t>v 7. měsíci</w:t>
      </w:r>
      <w:r w:rsidRPr="005E4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Hraje si s nohama (</w:t>
      </w:r>
      <w:r w:rsidRPr="005E4A36">
        <w:rPr>
          <w:rFonts w:ascii="Times New Roman" w:hAnsi="Times New Roman" w:cs="Times New Roman"/>
          <w:sz w:val="24"/>
          <w:szCs w:val="24"/>
        </w:rPr>
        <w:t>koordinac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4A36">
        <w:rPr>
          <w:rFonts w:ascii="Times New Roman" w:hAnsi="Times New Roman" w:cs="Times New Roman"/>
          <w:sz w:val="24"/>
          <w:szCs w:val="24"/>
        </w:rPr>
        <w:t xml:space="preserve"> oko-ruka-noha-ústa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rukou chytne větší předmět </w:t>
      </w:r>
    </w:p>
    <w:p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Vyslovuje slabiky, zdvojuje je (baba, mama)</w:t>
      </w:r>
    </w:p>
    <w:p w:rsidR="00034016" w:rsidRPr="001C7426" w:rsidRDefault="00F7092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217170</wp:posOffset>
            </wp:positionV>
            <wp:extent cx="21526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09" y="21308"/>
                <wp:lineTo x="21409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382"/>
                    <a:stretch/>
                  </pic:blipFill>
                  <pic:spPr bwMode="auto">
                    <a:xfrm>
                      <a:off x="0" y="0"/>
                      <a:ext cx="21526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34016" w:rsidRPr="00034016">
        <w:rPr>
          <w:rFonts w:ascii="Times New Roman" w:hAnsi="Times New Roman" w:cs="Times New Roman"/>
          <w:sz w:val="24"/>
          <w:szCs w:val="24"/>
        </w:rPr>
        <w:t xml:space="preserve">Začíná si být jistý v </w:t>
      </w:r>
      <w:r w:rsidR="00034016" w:rsidRPr="000E7A39">
        <w:rPr>
          <w:rFonts w:ascii="Times New Roman" w:hAnsi="Times New Roman" w:cs="Times New Roman"/>
          <w:b/>
          <w:bCs/>
          <w:sz w:val="24"/>
          <w:szCs w:val="24"/>
        </w:rPr>
        <w:t>poloze na boku</w:t>
      </w:r>
      <w:r w:rsidR="00034016" w:rsidRPr="00034016">
        <w:t xml:space="preserve"> </w:t>
      </w:r>
      <w:r w:rsidR="00034016">
        <w:t>(</w:t>
      </w:r>
      <w:r w:rsidR="00034016" w:rsidRPr="00034016">
        <w:rPr>
          <w:rFonts w:ascii="Times New Roman" w:hAnsi="Times New Roman" w:cs="Times New Roman"/>
          <w:sz w:val="24"/>
          <w:szCs w:val="24"/>
        </w:rPr>
        <w:t>opírá se o jednu ruku a jednu stranu pánve, bok a nohu</w:t>
      </w:r>
      <w:r w:rsidR="00034016">
        <w:rPr>
          <w:rFonts w:ascii="Times New Roman" w:hAnsi="Times New Roman" w:cs="Times New Roman"/>
          <w:sz w:val="24"/>
          <w:szCs w:val="24"/>
        </w:rPr>
        <w:t>)</w:t>
      </w:r>
      <w:r w:rsidR="000E7A39" w:rsidRPr="000E7A39">
        <w:rPr>
          <w:noProof/>
        </w:rPr>
        <w:t xml:space="preserve"> </w:t>
      </w:r>
    </w:p>
    <w:p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Dělá letadlo </w:t>
      </w:r>
      <w:r w:rsidRPr="005E4A36">
        <w:rPr>
          <w:rFonts w:ascii="Times New Roman" w:hAnsi="Times New Roman" w:cs="Times New Roman"/>
          <w:sz w:val="24"/>
          <w:szCs w:val="24"/>
        </w:rPr>
        <w:t>(na bříšku zved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E4A36">
        <w:rPr>
          <w:rFonts w:ascii="Times New Roman" w:hAnsi="Times New Roman" w:cs="Times New Roman"/>
          <w:sz w:val="24"/>
          <w:szCs w:val="24"/>
        </w:rPr>
        <w:t xml:space="preserve"> ru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5E4A36">
        <w:rPr>
          <w:rFonts w:ascii="Times New Roman" w:hAnsi="Times New Roman" w:cs="Times New Roman"/>
          <w:sz w:val="24"/>
          <w:szCs w:val="24"/>
        </w:rPr>
        <w:t xml:space="preserve"> </w:t>
      </w:r>
      <w:r w:rsidR="000E7A39">
        <w:rPr>
          <w:rFonts w:ascii="Times New Roman" w:hAnsi="Times New Roman" w:cs="Times New Roman"/>
          <w:sz w:val="24"/>
          <w:szCs w:val="24"/>
        </w:rPr>
        <w:t>a</w:t>
      </w:r>
      <w:r w:rsidRPr="005E4A36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>hy</w:t>
      </w:r>
      <w:r w:rsidRPr="005E4A36">
        <w:rPr>
          <w:rFonts w:ascii="Times New Roman" w:hAnsi="Times New Roman" w:cs="Times New Roman"/>
          <w:sz w:val="24"/>
          <w:szCs w:val="24"/>
        </w:rPr>
        <w:t xml:space="preserve"> zároveň), </w:t>
      </w:r>
      <w:r w:rsidR="00F3600C">
        <w:rPr>
          <w:rFonts w:ascii="Times New Roman" w:hAnsi="Times New Roman" w:cs="Times New Roman"/>
          <w:sz w:val="24"/>
          <w:szCs w:val="24"/>
        </w:rPr>
        <w:t xml:space="preserve">točí se kolem vlastní osy, </w:t>
      </w:r>
      <w:r w:rsidRPr="005E4A36">
        <w:rPr>
          <w:rFonts w:ascii="Times New Roman" w:hAnsi="Times New Roman" w:cs="Times New Roman"/>
          <w:sz w:val="24"/>
          <w:szCs w:val="24"/>
        </w:rPr>
        <w:t>vál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5E4A36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>dy</w:t>
      </w:r>
      <w:r w:rsidR="00F3600C">
        <w:rPr>
          <w:rFonts w:ascii="Times New Roman" w:hAnsi="Times New Roman" w:cs="Times New Roman"/>
          <w:sz w:val="24"/>
          <w:szCs w:val="24"/>
        </w:rPr>
        <w:t xml:space="preserve"> (z polohy na bříšku → na záda → přes druhý bok na bříško)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3600C">
        <w:rPr>
          <w:rFonts w:ascii="Times New Roman" w:hAnsi="Times New Roman" w:cs="Times New Roman"/>
          <w:sz w:val="24"/>
          <w:szCs w:val="24"/>
        </w:rPr>
        <w:t xml:space="preserve">začíná se plazit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7A39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A39"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361950</wp:posOffset>
            </wp:positionH>
            <wp:positionV relativeFrom="paragraph">
              <wp:posOffset>13970</wp:posOffset>
            </wp:positionV>
            <wp:extent cx="25590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86" y="21300"/>
                <wp:lineTo x="21386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A39" w:rsidRPr="000E7A39" w:rsidRDefault="000E7A39" w:rsidP="00ED48F0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Poloha na boku</w:t>
      </w:r>
    </w:p>
    <w:p w:rsidR="000E7A39" w:rsidRP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48F0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7A39" w:rsidRP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Letadlo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pivotování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D48F0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7A39" w:rsidRPr="000E7A39" w:rsidRDefault="00F70920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F3600C" w:rsidRPr="000E7A39">
        <w:rPr>
          <w:rFonts w:ascii="Times New Roman" w:hAnsi="Times New Roman" w:cs="Times New Roman"/>
          <w:b/>
          <w:bCs/>
          <w:sz w:val="24"/>
          <w:szCs w:val="24"/>
        </w:rPr>
        <w:t>zení</w:t>
      </w:r>
      <w:r w:rsidR="000E7A39" w:rsidRPr="000E7A39">
        <w:rPr>
          <w:rFonts w:ascii="Times New Roman" w:hAnsi="Times New Roman" w:cs="Times New Roman"/>
          <w:sz w:val="24"/>
          <w:szCs w:val="24"/>
        </w:rPr>
        <w:t>:</w:t>
      </w:r>
    </w:p>
    <w:p w:rsidR="000E7A39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nejprve</w:t>
      </w:r>
      <w:r w:rsidR="005E4A36" w:rsidRPr="005E4A36">
        <w:rPr>
          <w:rFonts w:ascii="Times New Roman" w:hAnsi="Times New Roman" w:cs="Times New Roman"/>
          <w:sz w:val="24"/>
          <w:szCs w:val="24"/>
        </w:rPr>
        <w:t xml:space="preserve"> dozadu, později i dopředu</w:t>
      </w:r>
      <w:r w:rsidR="00926B92">
        <w:rPr>
          <w:rFonts w:ascii="Times New Roman" w:hAnsi="Times New Roman" w:cs="Times New Roman"/>
          <w:sz w:val="24"/>
          <w:szCs w:val="24"/>
        </w:rPr>
        <w:t xml:space="preserve"> (pokud děti nelezou dopředu – dát jim ruku/oporu za nohy, aby se mohly opřít)</w:t>
      </w:r>
    </w:p>
    <w:p w:rsidR="00926B92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nejdříve asymetrické lezení</w:t>
      </w:r>
      <w:r w:rsidR="000E7A39">
        <w:rPr>
          <w:rFonts w:ascii="Times New Roman" w:hAnsi="Times New Roman" w:cs="Times New Roman"/>
          <w:sz w:val="24"/>
          <w:szCs w:val="24"/>
        </w:rPr>
        <w:t xml:space="preserve"> (</w:t>
      </w:r>
      <w:r w:rsidR="000E7A39" w:rsidRPr="00321CA7">
        <w:rPr>
          <w:rFonts w:ascii="Times New Roman" w:hAnsi="Times New Roman" w:cs="Times New Roman"/>
          <w:sz w:val="24"/>
          <w:szCs w:val="24"/>
        </w:rPr>
        <w:t>jednostranné používání končetin – asymetrické držení těla</w:t>
      </w:r>
      <w:r w:rsidR="00926B92">
        <w:rPr>
          <w:rFonts w:ascii="Times New Roman" w:hAnsi="Times New Roman" w:cs="Times New Roman"/>
          <w:sz w:val="24"/>
          <w:szCs w:val="24"/>
        </w:rPr>
        <w:t xml:space="preserve"> – tzv. </w:t>
      </w:r>
      <w:proofErr w:type="spellStart"/>
      <w:r w:rsidR="00926B92">
        <w:rPr>
          <w:rFonts w:ascii="Times New Roman" w:hAnsi="Times New Roman" w:cs="Times New Roman"/>
          <w:sz w:val="24"/>
          <w:szCs w:val="24"/>
        </w:rPr>
        <w:t>passgang</w:t>
      </w:r>
      <w:proofErr w:type="spellEnd"/>
      <w:r w:rsidR="00926B92">
        <w:rPr>
          <w:rFonts w:ascii="Times New Roman" w:hAnsi="Times New Roman" w:cs="Times New Roman"/>
          <w:sz w:val="24"/>
          <w:szCs w:val="24"/>
        </w:rPr>
        <w:t xml:space="preserve"> (leze stejná ruka, stejná noha)</w:t>
      </w:r>
    </w:p>
    <w:p w:rsidR="000E7A39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 xml:space="preserve">po čase </w:t>
      </w:r>
      <w:r w:rsidR="005E4A36" w:rsidRPr="000E7A39">
        <w:rPr>
          <w:rFonts w:ascii="Times New Roman" w:hAnsi="Times New Roman" w:cs="Times New Roman"/>
          <w:sz w:val="24"/>
          <w:szCs w:val="24"/>
        </w:rPr>
        <w:t>symetrické lezení</w:t>
      </w:r>
    </w:p>
    <w:p w:rsidR="000E7A39" w:rsidRDefault="000E7A39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přitahování pouze rukama – málo funkční břišní svaly (nohy tahají za sebou, až později přidávají nohy)</w:t>
      </w:r>
    </w:p>
    <w:p w:rsidR="000E7A39" w:rsidRDefault="000E7A39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typické - p</w:t>
      </w:r>
      <w:r w:rsidRPr="000E7A39">
        <w:rPr>
          <w:rFonts w:ascii="Times New Roman" w:hAnsi="Times New Roman" w:cs="Times New Roman"/>
          <w:sz w:val="24"/>
          <w:szCs w:val="24"/>
        </w:rPr>
        <w:t>řechod plazení-klek – plazení</w:t>
      </w:r>
    </w:p>
    <w:p w:rsidR="005E4A36" w:rsidRPr="000E7A39" w:rsidRDefault="00F3600C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až později dopředu se střídáním horních a dolních končetin</w:t>
      </w:r>
    </w:p>
    <w:p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 xml:space="preserve">Začíná se dostávat do </w:t>
      </w:r>
      <w:r w:rsidRPr="00F3600C">
        <w:rPr>
          <w:rFonts w:ascii="Times New Roman" w:hAnsi="Times New Roman" w:cs="Times New Roman"/>
          <w:b/>
          <w:bCs/>
          <w:sz w:val="24"/>
          <w:szCs w:val="24"/>
        </w:rPr>
        <w:t>polohy na čtyři</w:t>
      </w:r>
      <w:r w:rsidRPr="00F3600C">
        <w:rPr>
          <w:rFonts w:ascii="Times New Roman" w:hAnsi="Times New Roman" w:cs="Times New Roman"/>
          <w:sz w:val="24"/>
          <w:szCs w:val="24"/>
        </w:rPr>
        <w:t>, ve které se houpe</w:t>
      </w:r>
      <w:r>
        <w:rPr>
          <w:rFonts w:ascii="Times New Roman" w:hAnsi="Times New Roman" w:cs="Times New Roman"/>
          <w:sz w:val="24"/>
          <w:szCs w:val="24"/>
        </w:rPr>
        <w:t>/péruje</w:t>
      </w:r>
      <w:r w:rsidRPr="00F3600C">
        <w:rPr>
          <w:rFonts w:ascii="Times New Roman" w:hAnsi="Times New Roman" w:cs="Times New Roman"/>
          <w:sz w:val="24"/>
          <w:szCs w:val="24"/>
        </w:rPr>
        <w:t xml:space="preserve"> (po 2–3 týdny)</w:t>
      </w:r>
    </w:p>
    <w:p w:rsidR="00F3600C" w:rsidRP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Z polohy na čtyřech se už může začít dostávat do šikmého sedu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3600C">
        <w:rPr>
          <w:rFonts w:ascii="Times New Roman" w:hAnsi="Times New Roman" w:cs="Times New Roman"/>
          <w:sz w:val="24"/>
          <w:szCs w:val="24"/>
        </w:rPr>
        <w:t>ještě nestabilní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3600C" w:rsidRPr="005E4A36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 se neposadí, u</w:t>
      </w:r>
      <w:r w:rsidRPr="00F3600C">
        <w:rPr>
          <w:rFonts w:ascii="Times New Roman" w:hAnsi="Times New Roman" w:cs="Times New Roman"/>
          <w:sz w:val="24"/>
          <w:szCs w:val="24"/>
        </w:rPr>
        <w:t>drží váhu těla, pokud je drženo za obě ruce</w:t>
      </w:r>
    </w:p>
    <w:p w:rsidR="00F3600C" w:rsidRDefault="00F3600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34016" w:rsidRPr="00034016" w:rsidRDefault="00034016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034016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00C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F3600C" w:rsidRPr="00F3600C">
        <w:rPr>
          <w:rFonts w:ascii="Times New Roman" w:hAnsi="Times New Roman" w:cs="Times New Roman"/>
          <w:b/>
          <w:bCs/>
          <w:sz w:val="24"/>
          <w:szCs w:val="24"/>
        </w:rPr>
        <w:t>v 8. měsíci</w:t>
      </w:r>
      <w:r w:rsidRPr="00F36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Napodobuje zvuky a gesta okolí, mnoho výrazů obličeje</w:t>
      </w:r>
    </w:p>
    <w:p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Separační úzkost</w:t>
      </w:r>
    </w:p>
    <w:p w:rsidR="00F3600C" w:rsidRP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Různě manipuluje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600C">
        <w:rPr>
          <w:rFonts w:ascii="Times New Roman" w:hAnsi="Times New Roman" w:cs="Times New Roman"/>
          <w:sz w:val="24"/>
          <w:szCs w:val="24"/>
        </w:rPr>
        <w:t>předměty</w:t>
      </w:r>
      <w:r>
        <w:rPr>
          <w:rFonts w:ascii="Times New Roman" w:hAnsi="Times New Roman" w:cs="Times New Roman"/>
          <w:sz w:val="24"/>
          <w:szCs w:val="24"/>
        </w:rPr>
        <w:t>: d</w:t>
      </w:r>
      <w:r w:rsidRPr="00F3600C">
        <w:rPr>
          <w:rFonts w:ascii="Times New Roman" w:hAnsi="Times New Roman" w:cs="Times New Roman"/>
          <w:sz w:val="24"/>
          <w:szCs w:val="24"/>
        </w:rPr>
        <w:t>ává je do sebe a na hromadu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F3600C">
        <w:rPr>
          <w:rFonts w:ascii="Times New Roman" w:hAnsi="Times New Roman" w:cs="Times New Roman"/>
          <w:sz w:val="24"/>
          <w:szCs w:val="24"/>
        </w:rPr>
        <w:t>ází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600C">
        <w:rPr>
          <w:rFonts w:ascii="Times New Roman" w:hAnsi="Times New Roman" w:cs="Times New Roman"/>
          <w:sz w:val="24"/>
          <w:szCs w:val="24"/>
        </w:rPr>
        <w:t>nimi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F3600C">
        <w:rPr>
          <w:rFonts w:ascii="Times New Roman" w:hAnsi="Times New Roman" w:cs="Times New Roman"/>
          <w:sz w:val="24"/>
          <w:szCs w:val="24"/>
        </w:rPr>
        <w:t>pouští je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F3600C">
        <w:rPr>
          <w:rFonts w:ascii="Times New Roman" w:hAnsi="Times New Roman" w:cs="Times New Roman"/>
          <w:sz w:val="24"/>
          <w:szCs w:val="24"/>
        </w:rPr>
        <w:t>edokáže je ještě cíleně položit</w:t>
      </w:r>
      <w:r>
        <w:rPr>
          <w:rFonts w:ascii="Times New Roman" w:hAnsi="Times New Roman" w:cs="Times New Roman"/>
          <w:sz w:val="24"/>
          <w:szCs w:val="24"/>
        </w:rPr>
        <w:t>, samo si udrží láhev, umí uchopit rohlík či sušenku (začíná je jíst)</w:t>
      </w:r>
    </w:p>
    <w:p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Chytá předmět nad svou hlavou, úchop od dlaně ke špičkám prstů - </w:t>
      </w:r>
      <w:r w:rsidRPr="00F3600C">
        <w:rPr>
          <w:rFonts w:ascii="Times New Roman" w:hAnsi="Times New Roman" w:cs="Times New Roman"/>
          <w:sz w:val="24"/>
          <w:szCs w:val="24"/>
        </w:rPr>
        <w:t>při uchopování předmětů více zapojuje konečky prstů, drobné předměty chytá mezi paleček a ukazováček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00C" w:rsidRDefault="0051424E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zádech minimálně, ze zad se hned přetáčí na bříško </w:t>
      </w:r>
    </w:p>
    <w:p w:rsidR="0051424E" w:rsidRDefault="0051424E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Plazí se, dostane se na čtyři a houpe se </w:t>
      </w:r>
    </w:p>
    <w:p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Leze po čtyřech (lezení zeširoka, postupné zužování)</w:t>
      </w:r>
    </w:p>
    <w:p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16">
        <w:rPr>
          <w:rFonts w:ascii="Times New Roman" w:hAnsi="Times New Roman" w:cs="Times New Roman"/>
          <w:sz w:val="24"/>
          <w:szCs w:val="24"/>
        </w:rPr>
        <w:t>Začíná se sám posazovat přes šikmý sed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udrží na nohách částečně váhu svého těla, když h</w:t>
      </w:r>
      <w:r w:rsidR="00034016">
        <w:rPr>
          <w:rFonts w:ascii="Times New Roman" w:hAnsi="Times New Roman" w:cs="Times New Roman"/>
          <w:sz w:val="24"/>
          <w:szCs w:val="24"/>
        </w:rPr>
        <w:t xml:space="preserve">o držíme </w:t>
      </w:r>
      <w:r w:rsidRPr="00321CA7">
        <w:rPr>
          <w:rFonts w:ascii="Times New Roman" w:hAnsi="Times New Roman" w:cs="Times New Roman"/>
          <w:sz w:val="24"/>
          <w:szCs w:val="24"/>
        </w:rPr>
        <w:t>vzpřímeně</w:t>
      </w:r>
      <w:r w:rsidR="00034016">
        <w:rPr>
          <w:rFonts w:ascii="Times New Roman" w:hAnsi="Times New Roman" w:cs="Times New Roman"/>
          <w:sz w:val="24"/>
          <w:szCs w:val="24"/>
        </w:rPr>
        <w:t xml:space="preserve">/drží se ohrádky </w:t>
      </w:r>
    </w:p>
    <w:p w:rsidR="00321CA7" w:rsidRPr="00034016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Pr="00034016" w:rsidRDefault="0003401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01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21CA7" w:rsidRPr="00034016">
        <w:rPr>
          <w:rFonts w:ascii="Times New Roman" w:hAnsi="Times New Roman" w:cs="Times New Roman"/>
          <w:b/>
          <w:bCs/>
          <w:sz w:val="24"/>
          <w:szCs w:val="24"/>
        </w:rPr>
        <w:t xml:space="preserve">ítě </w:t>
      </w:r>
      <w:r w:rsidRPr="0003401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321CA7" w:rsidRPr="00034016">
        <w:rPr>
          <w:rFonts w:ascii="Times New Roman" w:hAnsi="Times New Roman" w:cs="Times New Roman"/>
          <w:b/>
          <w:bCs/>
          <w:sz w:val="24"/>
          <w:szCs w:val="24"/>
        </w:rPr>
        <w:t xml:space="preserve"> 9. měsíc</w:t>
      </w:r>
      <w:r w:rsidRPr="0003401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016" w:rsidRDefault="00907573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539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00810" cy="1847850"/>
            <wp:effectExtent l="0" t="0" r="8890" b="0"/>
            <wp:wrapTight wrapText="bothSides">
              <wp:wrapPolygon edited="0">
                <wp:start x="0" y="0"/>
                <wp:lineTo x="0" y="21377"/>
                <wp:lineTo x="21443" y="21377"/>
                <wp:lineTo x="21443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78340"/>
                    <a:stretch/>
                  </pic:blipFill>
                  <pic:spPr bwMode="auto">
                    <a:xfrm>
                      <a:off x="0" y="0"/>
                      <a:ext cx="140081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34016">
        <w:rPr>
          <w:rFonts w:ascii="Times New Roman" w:hAnsi="Times New Roman" w:cs="Times New Roman"/>
          <w:sz w:val="24"/>
          <w:szCs w:val="24"/>
        </w:rPr>
        <w:t xml:space="preserve">předměty si bere jednou rukou, klešťový úchop (do špetky, palec proti ukazováčku), drobné předměty uchopuje mezi palec a ukazováček, cíleně pouští předměty z ruky </w:t>
      </w:r>
    </w:p>
    <w:p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Pr="00034016">
        <w:rPr>
          <w:rFonts w:ascii="Times New Roman" w:hAnsi="Times New Roman" w:cs="Times New Roman"/>
          <w:sz w:val="24"/>
          <w:szCs w:val="24"/>
          <w:u w:val="single"/>
        </w:rPr>
        <w:t>zvládnuté lezení</w:t>
      </w:r>
      <w:r>
        <w:rPr>
          <w:rFonts w:ascii="Times New Roman" w:hAnsi="Times New Roman" w:cs="Times New Roman"/>
          <w:sz w:val="24"/>
          <w:szCs w:val="24"/>
        </w:rPr>
        <w:t xml:space="preserve"> (koordinované a jisté), </w:t>
      </w:r>
      <w:r w:rsidRPr="00034016">
        <w:rPr>
          <w:rFonts w:ascii="Times New Roman" w:hAnsi="Times New Roman" w:cs="Times New Roman"/>
          <w:sz w:val="24"/>
          <w:szCs w:val="24"/>
          <w:u w:val="single"/>
        </w:rPr>
        <w:t xml:space="preserve">leze po čtyřech </w:t>
      </w:r>
    </w:p>
    <w:p w:rsidR="001C7426" w:rsidRPr="001C7426" w:rsidRDefault="001C7426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426">
        <w:rPr>
          <w:rFonts w:ascii="Times New Roman" w:hAnsi="Times New Roman" w:cs="Times New Roman"/>
          <w:b/>
          <w:bCs/>
          <w:sz w:val="24"/>
          <w:szCs w:val="24"/>
        </w:rPr>
        <w:t>zralé lezení:</w:t>
      </w:r>
    </w:p>
    <w:p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prsty ruky směřují vpřed, nevtáčejí se dovnitř</w:t>
      </w:r>
      <w:r w:rsidR="00926B92">
        <w:rPr>
          <w:rFonts w:ascii="Times New Roman" w:hAnsi="Times New Roman" w:cs="Times New Roman"/>
          <w:sz w:val="24"/>
          <w:szCs w:val="24"/>
        </w:rPr>
        <w:t>, volně položené na podložce, nejsou v pěsti</w:t>
      </w:r>
    </w:p>
    <w:p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lopatky – přitažené k zádům blízko páteře</w:t>
      </w:r>
    </w:p>
    <w:p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trup a hlava – v ose bez prohnutí</w:t>
      </w:r>
    </w:p>
    <w:p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kolena a nohy – kolena zatížena na středu, bérce v ose těla</w:t>
      </w:r>
    </w:p>
    <w:p w:rsidR="00034016" w:rsidRP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 polohy na čtyřech </w:t>
      </w:r>
      <w:r w:rsidR="00915AA2">
        <w:rPr>
          <w:rFonts w:ascii="Times New Roman" w:hAnsi="Times New Roman" w:cs="Times New Roman"/>
          <w:sz w:val="24"/>
          <w:szCs w:val="24"/>
        </w:rPr>
        <w:t xml:space="preserve">se </w:t>
      </w:r>
      <w:r w:rsidR="00915AA2" w:rsidRPr="00915AA2">
        <w:rPr>
          <w:rFonts w:ascii="Times New Roman" w:hAnsi="Times New Roman" w:cs="Times New Roman"/>
          <w:b/>
          <w:bCs/>
          <w:sz w:val="24"/>
          <w:szCs w:val="24"/>
        </w:rPr>
        <w:t>u opory postavuje</w:t>
      </w:r>
      <w:r w:rsidR="00915AA2">
        <w:rPr>
          <w:rFonts w:ascii="Times New Roman" w:hAnsi="Times New Roman" w:cs="Times New Roman"/>
          <w:sz w:val="24"/>
          <w:szCs w:val="24"/>
        </w:rPr>
        <w:t xml:space="preserve"> (s nákrokem jedné nohy v koleni pokrčené </w:t>
      </w:r>
      <w:proofErr w:type="gramStart"/>
      <w:r w:rsidR="00915AA2">
        <w:rPr>
          <w:rFonts w:ascii="Times New Roman" w:hAnsi="Times New Roman" w:cs="Times New Roman"/>
          <w:sz w:val="24"/>
          <w:szCs w:val="24"/>
        </w:rPr>
        <w:t xml:space="preserve">končetiny – </w:t>
      </w:r>
      <w:r w:rsidR="00081FEB">
        <w:rPr>
          <w:rFonts w:ascii="Times New Roman" w:hAnsi="Times New Roman" w:cs="Times New Roman"/>
          <w:sz w:val="24"/>
          <w:szCs w:val="24"/>
        </w:rPr>
        <w:t xml:space="preserve"> přes</w:t>
      </w:r>
      <w:proofErr w:type="gramEnd"/>
      <w:r w:rsidR="00081FEB">
        <w:rPr>
          <w:rFonts w:ascii="Times New Roman" w:hAnsi="Times New Roman" w:cs="Times New Roman"/>
          <w:sz w:val="24"/>
          <w:szCs w:val="24"/>
        </w:rPr>
        <w:t xml:space="preserve"> </w:t>
      </w:r>
      <w:r w:rsidR="00915AA2">
        <w:rPr>
          <w:rFonts w:ascii="Times New Roman" w:hAnsi="Times New Roman" w:cs="Times New Roman"/>
          <w:sz w:val="24"/>
          <w:szCs w:val="24"/>
        </w:rPr>
        <w:t>„poloh</w:t>
      </w:r>
      <w:r w:rsidR="00081FEB">
        <w:rPr>
          <w:rFonts w:ascii="Times New Roman" w:hAnsi="Times New Roman" w:cs="Times New Roman"/>
          <w:sz w:val="24"/>
          <w:szCs w:val="24"/>
        </w:rPr>
        <w:t>u</w:t>
      </w:r>
      <w:r w:rsidR="00915AA2">
        <w:rPr>
          <w:rFonts w:ascii="Times New Roman" w:hAnsi="Times New Roman" w:cs="Times New Roman"/>
          <w:sz w:val="24"/>
          <w:szCs w:val="24"/>
        </w:rPr>
        <w:t xml:space="preserve"> rytíře“, vytváření bederní lordózy) </w:t>
      </w:r>
    </w:p>
    <w:p w:rsidR="00321CA7" w:rsidRPr="00034016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16">
        <w:rPr>
          <w:rFonts w:ascii="Times New Roman" w:hAnsi="Times New Roman" w:cs="Times New Roman"/>
          <w:sz w:val="24"/>
          <w:szCs w:val="24"/>
        </w:rPr>
        <w:t xml:space="preserve">na čtyři se dostává: </w:t>
      </w:r>
    </w:p>
    <w:p w:rsidR="00321CA7" w:rsidRPr="00321CA7" w:rsidRDefault="00321CA7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 tzv. šikmého sedu</w:t>
      </w:r>
    </w:p>
    <w:p w:rsidR="00321CA7" w:rsidRPr="00321CA7" w:rsidRDefault="00321CA7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 lehu na břiše vzepřením o obě ruce a nakročením P nebo L nohy (kolena)</w:t>
      </w:r>
    </w:p>
    <w:p w:rsidR="00915AA2" w:rsidRDefault="00915AA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postavení u nábytku</w:t>
      </w:r>
      <w:r w:rsidR="00081FEB">
        <w:rPr>
          <w:rFonts w:ascii="Times New Roman" w:hAnsi="Times New Roman" w:cs="Times New Roman"/>
          <w:sz w:val="24"/>
          <w:szCs w:val="24"/>
        </w:rPr>
        <w:t xml:space="preserve"> – opora o ruce nebo jednu ruku</w:t>
      </w:r>
    </w:p>
    <w:p w:rsidR="00321CA7" w:rsidRPr="00926B92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92">
        <w:rPr>
          <w:rFonts w:ascii="Times New Roman" w:hAnsi="Times New Roman" w:cs="Times New Roman"/>
          <w:b/>
          <w:bCs/>
          <w:sz w:val="24"/>
          <w:szCs w:val="24"/>
        </w:rPr>
        <w:t>sedí samo bez opory,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426">
        <w:rPr>
          <w:rFonts w:ascii="Times New Roman" w:hAnsi="Times New Roman" w:cs="Times New Roman"/>
          <w:sz w:val="24"/>
          <w:szCs w:val="24"/>
        </w:rPr>
        <w:t>střídá šikmý sed, překážkový, sed na patách, přímý sed</w:t>
      </w:r>
      <w:r w:rsidR="00A41963">
        <w:rPr>
          <w:rFonts w:ascii="Times New Roman" w:hAnsi="Times New Roman" w:cs="Times New Roman"/>
          <w:sz w:val="24"/>
          <w:szCs w:val="24"/>
        </w:rPr>
        <w:t>, turecký sed</w:t>
      </w:r>
      <w:r w:rsidRPr="00915AA2"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3893820</wp:posOffset>
            </wp:positionH>
            <wp:positionV relativeFrom="paragraph">
              <wp:posOffset>194310</wp:posOffset>
            </wp:positionV>
            <wp:extent cx="1962150" cy="1780681"/>
            <wp:effectExtent l="0" t="0" r="0" b="0"/>
            <wp:wrapTight wrapText="bothSides">
              <wp:wrapPolygon edited="0">
                <wp:start x="0" y="0"/>
                <wp:lineTo x="0" y="21261"/>
                <wp:lineTo x="21390" y="21261"/>
                <wp:lineTo x="21390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5483" r="49567"/>
                    <a:stretch/>
                  </pic:blipFill>
                  <pic:spPr bwMode="auto">
                    <a:xfrm>
                      <a:off x="0" y="0"/>
                      <a:ext cx="1962150" cy="1780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81FEB" w:rsidRPr="00081FEB" w:rsidRDefault="00081FEB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15AA2" w:rsidRPr="00081FEB">
        <w:rPr>
          <w:rFonts w:ascii="Times New Roman" w:hAnsi="Times New Roman" w:cs="Times New Roman"/>
          <w:sz w:val="24"/>
          <w:szCs w:val="24"/>
        </w:rPr>
        <w:t>o sedu se dostane 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1FEB" w:rsidRPr="00081FEB" w:rsidRDefault="00915AA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polohy na čtyřech přesunem těžiště dozadu </w:t>
      </w:r>
    </w:p>
    <w:p w:rsidR="00081FEB" w:rsidRDefault="00081FEB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rFonts w:ascii="Times New Roman" w:hAnsi="Times New Roman" w:cs="Times New Roman"/>
          <w:sz w:val="24"/>
          <w:szCs w:val="24"/>
        </w:rPr>
        <w:t>lehu na boku přes šikmý sed</w:t>
      </w:r>
    </w:p>
    <w:p w:rsidR="00915AA2" w:rsidRDefault="00081FEB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Ze stoje (tento sed je většinou ještě nestabilní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26B92" w:rsidRDefault="00926B92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FEB" w:rsidRP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Vzp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>řím</w:t>
      </w:r>
      <w:r>
        <w:rPr>
          <w:rFonts w:ascii="Times New Roman" w:hAnsi="Times New Roman" w:cs="Times New Roman"/>
          <w:b/>
          <w:bCs/>
          <w:sz w:val="24"/>
          <w:szCs w:val="24"/>
        </w:rPr>
        <w:t>ený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 sed</w:t>
      </w:r>
    </w:p>
    <w:p w:rsidR="00915AA2" w:rsidRPr="00915AA2" w:rsidRDefault="00915AA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uvolněné ruce ke hře</w:t>
      </w:r>
    </w:p>
    <w:p w:rsidR="00321CA7" w:rsidRPr="001C7426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obě nohy volně natažené před tělem</w:t>
      </w:r>
      <w:r w:rsidR="00915AA2" w:rsidRPr="00915AA2">
        <w:rPr>
          <w:noProof/>
        </w:rPr>
        <w:t xml:space="preserve"> 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ramena spuštěna od uší dolů</w:t>
      </w:r>
    </w:p>
    <w:p w:rsid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bez předsunu hlavy</w:t>
      </w:r>
    </w:p>
    <w:p w:rsidR="00915AA2" w:rsidRDefault="001C742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179705</wp:posOffset>
            </wp:positionV>
            <wp:extent cx="2066925" cy="1548130"/>
            <wp:effectExtent l="0" t="0" r="9525" b="0"/>
            <wp:wrapTight wrapText="bothSides">
              <wp:wrapPolygon edited="0">
                <wp:start x="0" y="0"/>
                <wp:lineTo x="0" y="21263"/>
                <wp:lineTo x="21500" y="21263"/>
                <wp:lineTo x="21500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  <w:lang w:eastAsia="cs-CZ"/>
        </w:rPr>
        <w:drawing>
          <wp:inline distT="0" distB="0" distL="0" distR="0">
            <wp:extent cx="2318791" cy="1543050"/>
            <wp:effectExtent l="0" t="0" r="571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950" cy="15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426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Šikmý sed</w:t>
      </w:r>
      <w:r w:rsidR="001C7426" w:rsidRPr="001C7426">
        <w:rPr>
          <w:rFonts w:ascii="Times New Roman" w:hAnsi="Times New Roman" w:cs="Times New Roman"/>
          <w:sz w:val="24"/>
          <w:szCs w:val="24"/>
        </w:rPr>
        <w:t xml:space="preserve"> </w:t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  <w:t>Překážkový sed</w:t>
      </w: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A2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0574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00" y="21333"/>
                <wp:lineTo x="21400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 mezi patami (špatný) – sed na patách v pořádku </w:t>
      </w:r>
    </w:p>
    <w:p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FEB">
        <w:rPr>
          <w:rFonts w:ascii="Times New Roman" w:hAnsi="Times New Roman" w:cs="Times New Roman"/>
          <w:b/>
          <w:bCs/>
          <w:sz w:val="24"/>
          <w:szCs w:val="24"/>
        </w:rPr>
        <w:t>Nevhodné: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FEB">
        <w:rPr>
          <w:rFonts w:ascii="Times New Roman" w:hAnsi="Times New Roman" w:cs="Times New Roman"/>
          <w:sz w:val="24"/>
          <w:szCs w:val="24"/>
        </w:rPr>
        <w:t xml:space="preserve"> pasivní</w:t>
      </w:r>
      <w:proofErr w:type="gramEnd"/>
      <w:r w:rsidRPr="00081FEB">
        <w:rPr>
          <w:rFonts w:ascii="Times New Roman" w:hAnsi="Times New Roman" w:cs="Times New Roman"/>
          <w:sz w:val="24"/>
          <w:szCs w:val="24"/>
        </w:rPr>
        <w:t xml:space="preserve"> posazování dítěte, pasivně stavět dítě u nábytku, vodit ho za ruce a učit ho chůzi</w:t>
      </w:r>
    </w:p>
    <w:p w:rsidR="00907573" w:rsidRDefault="0090757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081FEB" w:rsidRDefault="00A41963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>Dítě v 10.měsíci</w:t>
      </w:r>
    </w:p>
    <w:p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lastRenderedPageBreak/>
        <w:t>S pomocí (přidržením) se dokáže napít z obyčejného hrnku či kelímku</w:t>
      </w:r>
    </w:p>
    <w:p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>začíná spolupracovat při oblékání</w:t>
      </w:r>
    </w:p>
    <w:p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>Prsty chytá i drobné předměty</w:t>
      </w:r>
    </w:p>
    <w:p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 xml:space="preserve">Chodí </w:t>
      </w:r>
      <w:r w:rsidR="00081FEB">
        <w:rPr>
          <w:rFonts w:ascii="Times New Roman" w:hAnsi="Times New Roman" w:cs="Times New Roman"/>
          <w:sz w:val="24"/>
          <w:szCs w:val="24"/>
        </w:rPr>
        <w:t xml:space="preserve">úkroky </w:t>
      </w:r>
      <w:r w:rsidRPr="00A41963">
        <w:rPr>
          <w:rFonts w:ascii="Times New Roman" w:hAnsi="Times New Roman" w:cs="Times New Roman"/>
          <w:sz w:val="24"/>
          <w:szCs w:val="24"/>
        </w:rPr>
        <w:t>do stran kolem nábytk</w:t>
      </w:r>
      <w:r>
        <w:rPr>
          <w:rFonts w:ascii="Times New Roman" w:hAnsi="Times New Roman" w:cs="Times New Roman"/>
          <w:sz w:val="24"/>
          <w:szCs w:val="24"/>
        </w:rPr>
        <w:t>u</w:t>
      </w:r>
      <w:r w:rsidR="00081FEB">
        <w:rPr>
          <w:rFonts w:ascii="Times New Roman" w:hAnsi="Times New Roman" w:cs="Times New Roman"/>
          <w:sz w:val="24"/>
          <w:szCs w:val="24"/>
        </w:rPr>
        <w:t xml:space="preserve">, drží se za obě ruce, našlapuje na plná chodidla </w:t>
      </w:r>
    </w:p>
    <w:p w:rsidR="00321CA7" w:rsidRPr="00081FEB" w:rsidRDefault="00081FEB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Za pomoci opory se začíná stavět</w:t>
      </w:r>
    </w:p>
    <w:p w:rsid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Pr="00081FEB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81FEB"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v 11. měsících </w:t>
      </w:r>
    </w:p>
    <w:p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Stojí s oporou na celé plosce nohy</w:t>
      </w:r>
    </w:p>
    <w:p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Ve stoji uvolňuje jednu ruku k jiné než opěrné činnosti</w:t>
      </w:r>
    </w:p>
    <w:p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Začíná v </w:t>
      </w:r>
      <w:r>
        <w:rPr>
          <w:rFonts w:ascii="Times New Roman" w:hAnsi="Times New Roman" w:cs="Times New Roman"/>
          <w:sz w:val="24"/>
          <w:szCs w:val="24"/>
        </w:rPr>
        <w:t>širokém postavení</w:t>
      </w:r>
      <w:r w:rsidRPr="00081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081FEB">
        <w:rPr>
          <w:rFonts w:ascii="Times New Roman" w:hAnsi="Times New Roman" w:cs="Times New Roman"/>
          <w:sz w:val="24"/>
          <w:szCs w:val="24"/>
        </w:rPr>
        <w:t xml:space="preserve">prostoru samostatně stát </w:t>
      </w:r>
    </w:p>
    <w:p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Chodí kolem nábytku úkroky</w:t>
      </w:r>
      <w:r w:rsidR="00926B92">
        <w:rPr>
          <w:rFonts w:ascii="Times New Roman" w:hAnsi="Times New Roman" w:cs="Times New Roman"/>
          <w:sz w:val="24"/>
          <w:szCs w:val="24"/>
        </w:rPr>
        <w:t>/bokem</w:t>
      </w:r>
    </w:p>
    <w:p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S držením za obě ruce nebo již chodí přímo s držením jen za jednu ruku (11.–13. měsíc) </w:t>
      </w:r>
    </w:p>
    <w:p w:rsidR="00081FEB" w:rsidRPr="00081FEB" w:rsidRDefault="00154F9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Samostatně si stoupá v prostoru, zkouší chodit bez držení </w:t>
      </w:r>
    </w:p>
    <w:p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Některé děti začínají samy chodit (první samostatné nejisté krůčky </w:t>
      </w:r>
      <w:r>
        <w:rPr>
          <w:rFonts w:ascii="Times New Roman" w:hAnsi="Times New Roman" w:cs="Times New Roman"/>
          <w:sz w:val="24"/>
          <w:szCs w:val="24"/>
        </w:rPr>
        <w:t>se širokou stopou</w:t>
      </w:r>
      <w:r w:rsidRPr="00081FE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26B92" w:rsidRPr="00926B92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Vyleze na schod či jinou plochu 20 cm vysokou</w:t>
      </w:r>
    </w:p>
    <w:p w:rsidR="00321CA7" w:rsidRPr="00081FE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Pr="00081FEB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81FEB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>12. měsíc</w:t>
      </w:r>
      <w:r w:rsidR="00081FEB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081FEB" w:rsidRPr="00321CA7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Učí se samo jíst lžičkou</w:t>
      </w:r>
      <w:r w:rsidR="00154F98" w:rsidRPr="00154F98">
        <w:rPr>
          <w:noProof/>
        </w:rPr>
        <w:t xml:space="preserve"> </w:t>
      </w:r>
    </w:p>
    <w:p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Obratně a rychle leze po schodech, na nábytek, apod.</w:t>
      </w:r>
    </w:p>
    <w:p w:rsidR="00081FEB" w:rsidRPr="00F70920" w:rsidRDefault="00F7092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Vzpřímený sed – pevný sed, rovná záda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chodí bokem kolem nábytku, v postýlce (dítě se nekouká kam jde, nedívá se na nohy)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stoupá si pomocí šplhání po předmětu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volný stoj, bez zatínání prstů do podložky</w:t>
      </w:r>
    </w:p>
    <w:p w:rsidR="00154F98" w:rsidRPr="00154F98" w:rsidRDefault="00154F9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“chůze mezi dvěma dospělými” </w:t>
      </w:r>
    </w:p>
    <w:p w:rsidR="00F70920" w:rsidRPr="00321CA7" w:rsidRDefault="00F7092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Objevují se první samostatné kroky </w:t>
      </w:r>
      <w:r w:rsidR="00926B92">
        <w:rPr>
          <w:rFonts w:ascii="Times New Roman" w:hAnsi="Times New Roman" w:cs="Times New Roman"/>
          <w:sz w:val="24"/>
          <w:szCs w:val="24"/>
        </w:rPr>
        <w:t>(12.-15. měsíc)</w:t>
      </w:r>
      <w:r w:rsidR="00154F98">
        <w:rPr>
          <w:rFonts w:ascii="Times New Roman" w:hAnsi="Times New Roman" w:cs="Times New Roman"/>
          <w:sz w:val="24"/>
          <w:szCs w:val="24"/>
        </w:rPr>
        <w:t>: nejsou souhyby končetin, rukama vyrovnává rovnováhu, krátké kroky, široká stopa, c</w:t>
      </w:r>
      <w:r w:rsidR="00154F98" w:rsidRPr="00081FEB">
        <w:rPr>
          <w:rFonts w:ascii="Times New Roman" w:hAnsi="Times New Roman" w:cs="Times New Roman"/>
          <w:sz w:val="24"/>
          <w:szCs w:val="24"/>
        </w:rPr>
        <w:t xml:space="preserve">hůze </w:t>
      </w:r>
      <w:r w:rsidR="00154F98">
        <w:rPr>
          <w:rFonts w:ascii="Times New Roman" w:hAnsi="Times New Roman" w:cs="Times New Roman"/>
          <w:sz w:val="24"/>
          <w:szCs w:val="24"/>
        </w:rPr>
        <w:t>nestabilní s pády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  <w:u w:val="single"/>
        </w:rPr>
        <w:t>1. Chůze</w:t>
      </w:r>
      <w:r w:rsidRPr="00321CA7">
        <w:rPr>
          <w:rFonts w:ascii="Times New Roman" w:hAnsi="Times New Roman" w:cs="Times New Roman"/>
          <w:sz w:val="24"/>
          <w:szCs w:val="24"/>
        </w:rPr>
        <w:t xml:space="preserve"> = stojí stabilně bez opory, samostatně udělá pár kroků, bez opory se zastaví a zůstane stát </w:t>
      </w:r>
    </w:p>
    <w:p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Není dobré dávat chodítka</w:t>
      </w:r>
      <w:r w:rsidR="00154F98">
        <w:rPr>
          <w:rFonts w:ascii="Times New Roman" w:hAnsi="Times New Roman" w:cs="Times New Roman"/>
          <w:sz w:val="24"/>
          <w:szCs w:val="24"/>
        </w:rPr>
        <w:t xml:space="preserve">, boty až v případě, </w:t>
      </w:r>
      <w:r w:rsidR="00154F98" w:rsidRPr="00154F98">
        <w:rPr>
          <w:rFonts w:ascii="Times New Roman" w:hAnsi="Times New Roman" w:cs="Times New Roman"/>
          <w:sz w:val="24"/>
          <w:szCs w:val="24"/>
        </w:rPr>
        <w:t>když dítě převážně celý den stojí a chodí</w:t>
      </w:r>
    </w:p>
    <w:p w:rsidR="00AB1A79" w:rsidRDefault="00AB1A7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ve 2 letech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Chůze po schodech</w:t>
      </w:r>
      <w:r>
        <w:rPr>
          <w:rFonts w:ascii="Times New Roman" w:hAnsi="Times New Roman" w:cs="Times New Roman"/>
          <w:sz w:val="24"/>
          <w:szCs w:val="24"/>
        </w:rPr>
        <w:t xml:space="preserve"> nahoru i dolů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Obcházení překážek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Dřepnutí a vstání ze dřepu</w:t>
      </w:r>
    </w:p>
    <w:p w:rsidR="00665528" w:rsidRDefault="0066552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528" w:rsidRP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528">
        <w:rPr>
          <w:rFonts w:ascii="Times New Roman" w:hAnsi="Times New Roman" w:cs="Times New Roman"/>
          <w:b/>
          <w:bCs/>
          <w:sz w:val="24"/>
          <w:szCs w:val="24"/>
        </w:rPr>
        <w:t>Dítě ve 3 letech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Skákání snožmo ze schodů, p</w:t>
      </w:r>
      <w:r w:rsidRPr="00665528">
        <w:rPr>
          <w:rFonts w:ascii="Times New Roman" w:hAnsi="Times New Roman" w:cs="Times New Roman"/>
          <w:sz w:val="24"/>
          <w:szCs w:val="24"/>
        </w:rPr>
        <w:t>ři chůzi ze schodů střídá nohy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Stojí na jedné noze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Umí jezdit na tříkolce, některé děti již zvládají i jízdu na kole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lastRenderedPageBreak/>
        <w:t>Dokáže házet a chytat míč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Přeskočí provázek 5 cm nad zemí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Dokáže chodit po špičkách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Udrží se při chůzi i na úzkém prostoru (například na lávce, prkně nebo obrubníku)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Ukončení </w:t>
      </w:r>
      <w:r>
        <w:rPr>
          <w:rFonts w:ascii="Times New Roman" w:hAnsi="Times New Roman" w:cs="Times New Roman"/>
          <w:sz w:val="24"/>
          <w:szCs w:val="24"/>
        </w:rPr>
        <w:t>batolecího období:</w:t>
      </w:r>
      <w:r w:rsidRPr="00665528">
        <w:rPr>
          <w:rFonts w:ascii="Times New Roman" w:hAnsi="Times New Roman" w:cs="Times New Roman"/>
          <w:sz w:val="24"/>
          <w:szCs w:val="24"/>
        </w:rPr>
        <w:t xml:space="preserve"> ovládnutí dovednosti běhu s krátkou letovou fází </w:t>
      </w:r>
    </w:p>
    <w:p w:rsidR="00665528" w:rsidRDefault="0066552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528" w:rsidRP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528">
        <w:rPr>
          <w:rFonts w:ascii="Times New Roman" w:hAnsi="Times New Roman" w:cs="Times New Roman"/>
          <w:b/>
          <w:bCs/>
          <w:sz w:val="24"/>
          <w:szCs w:val="24"/>
        </w:rPr>
        <w:t>Dítě ve 4. letech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Dítě chodí po schodech bez držení nahoru i dolů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Udělá kotrmelec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Skáče do dálky, z místa i s rozběhem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Skočí snožmo 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Dovede stát na jedné noze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Zlepšují se v házení míče </w:t>
      </w:r>
      <w:r>
        <w:rPr>
          <w:rFonts w:ascii="Times New Roman" w:hAnsi="Times New Roman" w:cs="Times New Roman"/>
          <w:sz w:val="24"/>
          <w:szCs w:val="24"/>
        </w:rPr>
        <w:t>horním obloukem</w:t>
      </w:r>
    </w:p>
    <w:p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 5. letech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Skáče na jedné noze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Dovede rozeznat pravou a levou ruku, preferuje jednu ruku před druhou a používá ji s větší zručností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Chodí pozpátku.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Chodí bez pomoci po schodech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Koordinace pohybů je přesnější, při manuálních činnostech je mnohem šikovnější.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Dotkne se rukou prstů u nohou, aniž by pokrčilo kolena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Udrží rovnováhu na jedné noze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Při skákání přes švihadlo zvládne střídat nohy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Umí udělat až deset skoků dopředu v jedné řadě, aniž by spadlo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Vyhazuje míč do výšky</w:t>
      </w:r>
    </w:p>
    <w:p w:rsidR="00665528" w:rsidRPr="00ED48F0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Dítě v 6. letech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Zaváže si tkaničku na botě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Na jedné noze dokáže stát se zavřenýma očima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Ve dvou ze tří pokusů se trefí tenisovým míčkem z 2 m do kruhu o průměru 25 cm.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Vstane z lehu na zádech, aniž by se opíralo o ruce</w:t>
      </w:r>
    </w:p>
    <w:p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Pohybuje se podle hudby</w:t>
      </w:r>
    </w:p>
    <w:p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Při chůzi pokládá jednu nohu před druhou systémem špička – pata</w:t>
      </w:r>
    </w:p>
    <w:p w:rsidR="00ED48F0" w:rsidRPr="00ED48F0" w:rsidRDefault="00ED48F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Do 6 let (při vstupu do ZŠ) vyhraněná lateralita ruky</w:t>
      </w:r>
    </w:p>
    <w:p w:rsidR="00665528" w:rsidRDefault="00ED48F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D48F0">
        <w:rPr>
          <w:rFonts w:ascii="Times New Roman" w:hAnsi="Times New Roman" w:cs="Times New Roman"/>
          <w:sz w:val="24"/>
          <w:szCs w:val="24"/>
        </w:rPr>
        <w:t xml:space="preserve">Lateralita nohy (dominantní noha) vyhraněna do 9/10 let </w:t>
      </w:r>
    </w:p>
    <w:p w:rsidR="00665528" w:rsidRDefault="0066552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07573" w:rsidRDefault="00907573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07573" w:rsidRDefault="00907573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54F98" w:rsidRDefault="00665528" w:rsidP="009075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154F98" w:rsidRPr="00154F98">
        <w:rPr>
          <w:rFonts w:ascii="Times New Roman" w:hAnsi="Times New Roman" w:cs="Times New Roman"/>
          <w:b/>
          <w:bCs/>
          <w:sz w:val="32"/>
          <w:szCs w:val="32"/>
        </w:rPr>
        <w:t>aná základní motorika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 osvojování pohybových dovedností</w:t>
      </w:r>
    </w:p>
    <w:p w:rsidR="00907573" w:rsidRPr="00154F98" w:rsidRDefault="00907573" w:rsidP="009075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A3E4F" w:rsidRPr="003A3E4F" w:rsidRDefault="003A3E4F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3E4F">
        <w:rPr>
          <w:rFonts w:ascii="Times New Roman" w:hAnsi="Times New Roman" w:cs="Times New Roman"/>
          <w:sz w:val="24"/>
          <w:szCs w:val="24"/>
          <w:u w:val="single"/>
        </w:rPr>
        <w:lastRenderedPageBreak/>
        <w:t>Pohyby:</w:t>
      </w:r>
    </w:p>
    <w:p w:rsidR="00154F98" w:rsidRPr="003A3E4F" w:rsidRDefault="00154F98" w:rsidP="00BB55C6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nelokomoční pohyby </w:t>
      </w:r>
    </w:p>
    <w:p w:rsidR="00154F98" w:rsidRPr="00154F98" w:rsidRDefault="00154F98" w:rsidP="00BB55C6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manipula</w:t>
      </w:r>
      <w:r w:rsidR="003A3E4F">
        <w:rPr>
          <w:rFonts w:ascii="Times New Roman" w:hAnsi="Times New Roman" w:cs="Times New Roman"/>
          <w:sz w:val="24"/>
          <w:szCs w:val="24"/>
        </w:rPr>
        <w:t>ční</w:t>
      </w:r>
    </w:p>
    <w:p w:rsidR="003A3E4F" w:rsidRDefault="00154F98" w:rsidP="00BB55C6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lokomoční pohyby - </w:t>
      </w:r>
      <w:r w:rsidRPr="00154F98">
        <w:rPr>
          <w:rFonts w:ascii="Times New Roman" w:hAnsi="Times New Roman" w:cs="Times New Roman"/>
          <w:sz w:val="24"/>
          <w:szCs w:val="24"/>
        </w:rPr>
        <w:t>první lokomocí je lezení</w:t>
      </w:r>
    </w:p>
    <w:p w:rsidR="00154F98" w:rsidRDefault="00154F98" w:rsidP="00BB55C6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postupn</w:t>
      </w:r>
      <w:r w:rsidR="003A3E4F" w:rsidRPr="003A3E4F">
        <w:rPr>
          <w:rFonts w:ascii="Times New Roman" w:hAnsi="Times New Roman" w:cs="Times New Roman"/>
          <w:sz w:val="24"/>
          <w:szCs w:val="24"/>
        </w:rPr>
        <w:t>é</w:t>
      </w:r>
      <w:r w:rsidRPr="003A3E4F">
        <w:rPr>
          <w:rFonts w:ascii="Times New Roman" w:hAnsi="Times New Roman" w:cs="Times New Roman"/>
          <w:sz w:val="24"/>
          <w:szCs w:val="24"/>
        </w:rPr>
        <w:t xml:space="preserve"> </w:t>
      </w:r>
      <w:r w:rsidR="003A3E4F" w:rsidRPr="003A3E4F">
        <w:rPr>
          <w:rFonts w:ascii="Times New Roman" w:hAnsi="Times New Roman" w:cs="Times New Roman"/>
          <w:sz w:val="24"/>
          <w:szCs w:val="24"/>
        </w:rPr>
        <w:t>propojování</w:t>
      </w:r>
      <w:r w:rsidRPr="003A3E4F">
        <w:rPr>
          <w:rFonts w:ascii="Times New Roman" w:hAnsi="Times New Roman" w:cs="Times New Roman"/>
          <w:sz w:val="24"/>
          <w:szCs w:val="24"/>
        </w:rPr>
        <w:t xml:space="preserve"> činnosti lokomoční, nelokomoční a manipulační</w:t>
      </w:r>
    </w:p>
    <w:p w:rsidR="003A3E4F" w:rsidRDefault="003A3E4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3E4F" w:rsidRDefault="003A3E4F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při získávání pohybových dovedností </w:t>
      </w:r>
    </w:p>
    <w:p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nedokonalost </w:t>
      </w:r>
      <w:proofErr w:type="spellStart"/>
      <w:r w:rsidRPr="003A3E4F">
        <w:rPr>
          <w:rFonts w:ascii="Times New Roman" w:hAnsi="Times New Roman" w:cs="Times New Roman"/>
          <w:sz w:val="24"/>
          <w:szCs w:val="24"/>
        </w:rPr>
        <w:t>poh</w:t>
      </w:r>
      <w:proofErr w:type="spellEnd"/>
      <w:r w:rsidRPr="003A3E4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A3E4F">
        <w:rPr>
          <w:rFonts w:ascii="Times New Roman" w:hAnsi="Times New Roman" w:cs="Times New Roman"/>
          <w:sz w:val="24"/>
          <w:szCs w:val="24"/>
        </w:rPr>
        <w:t>dovedností</w:t>
      </w:r>
      <w:proofErr w:type="gramEnd"/>
      <w:r w:rsidRPr="003A3E4F">
        <w:rPr>
          <w:rFonts w:ascii="Times New Roman" w:hAnsi="Times New Roman" w:cs="Times New Roman"/>
          <w:sz w:val="24"/>
          <w:szCs w:val="24"/>
        </w:rPr>
        <w:t xml:space="preserve"> = vývojový stupeň - rozhodujeme, zda je to problém nebo vývojový stupeň při provedení pohybu</w:t>
      </w:r>
    </w:p>
    <w:p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chyby neopravujeme – nabízíme adekvátní činnosti</w:t>
      </w:r>
    </w:p>
    <w:p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od 30. měsíce dítě napodobuje pohyb s chybami</w:t>
      </w:r>
    </w:p>
    <w:p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od zhruba 5. let napodobování relativně přesné</w:t>
      </w:r>
    </w:p>
    <w:p w:rsidR="003A3E4F" w:rsidRPr="003A3E4F" w:rsidRDefault="00E70832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nedostatky v hrubé motorice – může souviset i s vývojem řeči</w:t>
      </w:r>
    </w:p>
    <w:p w:rsidR="00154F98" w:rsidRPr="00154F98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F98">
        <w:rPr>
          <w:rFonts w:ascii="Times New Roman" w:hAnsi="Times New Roman" w:cs="Times New Roman"/>
          <w:b/>
          <w:sz w:val="24"/>
          <w:szCs w:val="24"/>
        </w:rPr>
        <w:t>Vývoj lezení</w:t>
      </w:r>
    </w:p>
    <w:p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Plazení - tahání nohou za sebou</w:t>
      </w:r>
    </w:p>
    <w:p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Vzepření na ruce - propnutí paží → pokud má dobrou rovnováhu → jednou rukou je schopno manipulace s předmětem - poponesení předmětu, přenesení předmětu z místa na místo</w:t>
      </w:r>
    </w:p>
    <w:p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lezení po kolenou</w:t>
      </w:r>
      <w:r w:rsidR="003A3E4F">
        <w:rPr>
          <w:rFonts w:ascii="Times New Roman" w:hAnsi="Times New Roman" w:cs="Times New Roman"/>
          <w:sz w:val="24"/>
          <w:szCs w:val="24"/>
        </w:rPr>
        <w:t xml:space="preserve"> (6. – 9. měsíc) </w:t>
      </w:r>
      <w:r w:rsidR="003A3E4F" w:rsidRPr="00154F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lezení po čtyřech</w:t>
      </w:r>
      <w:r w:rsidR="003A3E4F">
        <w:rPr>
          <w:rFonts w:ascii="Times New Roman" w:hAnsi="Times New Roman" w:cs="Times New Roman"/>
          <w:sz w:val="24"/>
          <w:szCs w:val="24"/>
        </w:rPr>
        <w:t xml:space="preserve"> </w:t>
      </w:r>
      <w:r w:rsidRPr="00154F98">
        <w:rPr>
          <w:rFonts w:ascii="Times New Roman" w:hAnsi="Times New Roman" w:cs="Times New Roman"/>
          <w:sz w:val="24"/>
          <w:szCs w:val="24"/>
        </w:rPr>
        <w:t>– pozitivně ovlivňuje svalstvo - posilování ramenního pletence a břišního svalstva (dobré se vracet k lezení po čtyřech - je to naposledy, kdy se přirozeně procvičuje horní polovina těla)</w:t>
      </w:r>
    </w:p>
    <w:p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přelézání přes překážky</w:t>
      </w:r>
    </w:p>
    <w:p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154F98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Vývoj c</w:t>
      </w:r>
      <w:r w:rsidRPr="00154F98">
        <w:rPr>
          <w:rFonts w:ascii="Times New Roman" w:hAnsi="Times New Roman" w:cs="Times New Roman"/>
          <w:b/>
          <w:sz w:val="24"/>
          <w:szCs w:val="24"/>
        </w:rPr>
        <w:t>hůze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Vývojové odlišnosti od “klasické chůze”</w:t>
      </w:r>
    </w:p>
    <w:p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si stoupá v postýlce/s přidržením o oporu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Přidržování nábytku - 3 pevné body (jako u lezení na stěně)</w:t>
      </w:r>
      <w:r w:rsidR="003A3E4F">
        <w:rPr>
          <w:rFonts w:ascii="Times New Roman" w:hAnsi="Times New Roman" w:cs="Times New Roman"/>
          <w:sz w:val="24"/>
          <w:szCs w:val="24"/>
        </w:rPr>
        <w:t xml:space="preserve"> – mezi </w:t>
      </w:r>
      <w:r w:rsidR="003A3E4F" w:rsidRPr="003A3E4F">
        <w:rPr>
          <w:rFonts w:ascii="Times New Roman" w:hAnsi="Times New Roman" w:cs="Times New Roman"/>
          <w:sz w:val="24"/>
          <w:szCs w:val="24"/>
        </w:rPr>
        <w:t>7. - 13. měsícem</w:t>
      </w:r>
    </w:p>
    <w:p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Chůze bokem podél nábytku/v postýlce o žbrbliny (mezi </w:t>
      </w:r>
      <w:r w:rsidRPr="003A3E4F">
        <w:rPr>
          <w:rFonts w:ascii="Times New Roman" w:hAnsi="Times New Roman" w:cs="Times New Roman"/>
          <w:sz w:val="24"/>
          <w:szCs w:val="24"/>
        </w:rPr>
        <w:t>10. - 15. měsícem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Postavení </w:t>
      </w:r>
      <w:r w:rsidRPr="003A3E4F">
        <w:rPr>
          <w:rFonts w:ascii="Times New Roman" w:hAnsi="Times New Roman" w:cs="Times New Roman"/>
          <w:sz w:val="24"/>
          <w:szCs w:val="24"/>
        </w:rPr>
        <w:t>se ve volném prostoru mezi 12. - 16. měsícem</w:t>
      </w:r>
    </w:p>
    <w:p w:rsidR="00E70832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832">
        <w:rPr>
          <w:rFonts w:ascii="Times New Roman" w:hAnsi="Times New Roman" w:cs="Times New Roman"/>
          <w:b/>
          <w:bCs/>
          <w:sz w:val="24"/>
          <w:szCs w:val="24"/>
        </w:rPr>
        <w:t>samostatná jistá chůze dopředu</w:t>
      </w:r>
      <w:r w:rsidRPr="00E70832">
        <w:rPr>
          <w:rFonts w:ascii="Times New Roman" w:hAnsi="Times New Roman" w:cs="Times New Roman"/>
          <w:sz w:val="24"/>
          <w:szCs w:val="24"/>
        </w:rPr>
        <w:t xml:space="preserve"> mezi 12. - 18. měsícem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krátký krok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široký rozchod chodidel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končetiny ve flexi - nedopíná kolena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paže udržují rovnováhu - dítě dobíhá rovnováhu (kolem 1,5 roku), rukama balancuje, jsou zde souhyby</w:t>
      </w:r>
    </w:p>
    <w:p w:rsid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chodidla se neodvíjejí - houpavá chůze</w:t>
      </w:r>
    </w:p>
    <w:p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neplynulost </w:t>
      </w:r>
    </w:p>
    <w:p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snížená orientace</w:t>
      </w:r>
    </w:p>
    <w:p w:rsidR="00E16DCE" w:rsidRP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neschopnost dalších pohybů při chůzi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koordinovaná chůze 24. -30. měsíc (do 2-2,5 let)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Chůze do 2 let - přísun jedné nohy k druhé </w:t>
      </w:r>
      <w:r w:rsidR="003A3E4F">
        <w:rPr>
          <w:rFonts w:ascii="Times New Roman" w:hAnsi="Times New Roman" w:cs="Times New Roman"/>
          <w:sz w:val="24"/>
          <w:szCs w:val="24"/>
        </w:rPr>
        <w:t xml:space="preserve">(= </w:t>
      </w:r>
      <w:r w:rsidRPr="00154F98">
        <w:rPr>
          <w:rFonts w:ascii="Times New Roman" w:hAnsi="Times New Roman" w:cs="Times New Roman"/>
          <w:sz w:val="24"/>
          <w:szCs w:val="24"/>
        </w:rPr>
        <w:t>vývojový stupeň</w:t>
      </w:r>
      <w:r w:rsidR="003A3E4F">
        <w:rPr>
          <w:rFonts w:ascii="Times New Roman" w:hAnsi="Times New Roman" w:cs="Times New Roman"/>
          <w:sz w:val="24"/>
          <w:szCs w:val="24"/>
        </w:rPr>
        <w:t>)</w:t>
      </w:r>
    </w:p>
    <w:p w:rsidR="003A3E4F" w:rsidRDefault="003A3E4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3A3E4F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E4F">
        <w:rPr>
          <w:rFonts w:ascii="Times New Roman" w:hAnsi="Times New Roman" w:cs="Times New Roman"/>
          <w:b/>
          <w:sz w:val="24"/>
          <w:szCs w:val="24"/>
        </w:rPr>
        <w:t xml:space="preserve">Vývoj chůze </w:t>
      </w:r>
      <w:r w:rsidR="003A3E4F">
        <w:rPr>
          <w:rFonts w:ascii="Times New Roman" w:hAnsi="Times New Roman" w:cs="Times New Roman"/>
          <w:b/>
          <w:sz w:val="24"/>
          <w:szCs w:val="24"/>
        </w:rPr>
        <w:t>do schodů a ze schodů</w:t>
      </w:r>
    </w:p>
    <w:p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Přisunování rukou</w:t>
      </w:r>
    </w:p>
    <w:p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Střídání rukou</w:t>
      </w:r>
    </w:p>
    <w:p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souhra nohy a paže</w:t>
      </w:r>
    </w:p>
    <w:p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nejprve přisunování</w:t>
      </w:r>
      <w:r>
        <w:rPr>
          <w:rFonts w:ascii="Times New Roman" w:hAnsi="Times New Roman" w:cs="Times New Roman"/>
          <w:sz w:val="24"/>
          <w:szCs w:val="24"/>
        </w:rPr>
        <w:t xml:space="preserve"> – krok přísunný </w:t>
      </w:r>
    </w:p>
    <w:p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střídání nohou</w:t>
      </w:r>
      <w:r>
        <w:rPr>
          <w:rFonts w:ascii="Times New Roman" w:hAnsi="Times New Roman" w:cs="Times New Roman"/>
          <w:sz w:val="24"/>
          <w:szCs w:val="24"/>
        </w:rPr>
        <w:t xml:space="preserve"> s oporou</w:t>
      </w:r>
    </w:p>
    <w:p w:rsidR="003A3E4F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střídání nohou bez opory (bez držení se </w:t>
      </w:r>
      <w:proofErr w:type="gramStart"/>
      <w:r>
        <w:rPr>
          <w:rFonts w:ascii="Times New Roman" w:hAnsi="Times New Roman" w:cs="Times New Roman"/>
          <w:sz w:val="24"/>
          <w:szCs w:val="24"/>
        </w:rPr>
        <w:t>zábradlí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= zvládají chůzi ze schodů a do schodů 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Střídání nohou při chůzi (chůze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střídmo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>) do schodů a ze schodů - dítě by mělo zvládnout do 4 let</w:t>
      </w:r>
    </w:p>
    <w:p w:rsidR="00154F98" w:rsidRPr="00154F98" w:rsidRDefault="00154F98" w:rsidP="00ED48F0">
      <w:pPr>
        <w:ind w:left="575"/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E70832" w:rsidRDefault="00E70832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Vývoj b</w:t>
      </w:r>
      <w:r w:rsidR="00154F98" w:rsidRPr="00E70832">
        <w:rPr>
          <w:rFonts w:ascii="Times New Roman" w:hAnsi="Times New Roman" w:cs="Times New Roman"/>
          <w:b/>
          <w:sz w:val="24"/>
          <w:szCs w:val="24"/>
        </w:rPr>
        <w:t>ě</w:t>
      </w:r>
      <w:r>
        <w:rPr>
          <w:rFonts w:ascii="Times New Roman" w:hAnsi="Times New Roman" w:cs="Times New Roman"/>
          <w:b/>
          <w:sz w:val="24"/>
          <w:szCs w:val="24"/>
        </w:rPr>
        <w:t>hu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vyvíjí se mezi 2. – 3. </w:t>
      </w:r>
      <w:r w:rsidR="00451545">
        <w:rPr>
          <w:rFonts w:ascii="Times New Roman" w:hAnsi="Times New Roman" w:cs="Times New Roman"/>
          <w:sz w:val="24"/>
          <w:szCs w:val="24"/>
        </w:rPr>
        <w:t>r</w:t>
      </w:r>
      <w:r w:rsidRPr="00154F98">
        <w:rPr>
          <w:rFonts w:ascii="Times New Roman" w:hAnsi="Times New Roman" w:cs="Times New Roman"/>
          <w:sz w:val="24"/>
          <w:szCs w:val="24"/>
        </w:rPr>
        <w:t>okem (o rok později než chůze)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krátká letová fáze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široká stopa</w:t>
      </w:r>
    </w:p>
    <w:p w:rsid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balanční poloha paží </w:t>
      </w:r>
      <w:r w:rsidR="00685139">
        <w:rPr>
          <w:rFonts w:ascii="Times New Roman" w:hAnsi="Times New Roman" w:cs="Times New Roman"/>
          <w:sz w:val="24"/>
          <w:szCs w:val="24"/>
        </w:rPr>
        <w:t>–</w:t>
      </w:r>
      <w:r w:rsidRPr="00154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dobalancovávání</w:t>
      </w:r>
      <w:proofErr w:type="spellEnd"/>
      <w:r w:rsidR="00685139">
        <w:rPr>
          <w:rFonts w:ascii="Times New Roman" w:hAnsi="Times New Roman" w:cs="Times New Roman"/>
          <w:sz w:val="24"/>
          <w:szCs w:val="24"/>
        </w:rPr>
        <w:t>, vyrovnává rovnováhu rukama</w:t>
      </w:r>
    </w:p>
    <w:p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došlap na celé chodidlo</w:t>
      </w:r>
    </w:p>
    <w:p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nerytmičnost, neplynulost</w:t>
      </w:r>
    </w:p>
    <w:p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neschopnost dalších pohybů při běhu</w:t>
      </w:r>
    </w:p>
    <w:p w:rsidR="00451545" w:rsidRPr="00685139" w:rsidRDefault="00451545" w:rsidP="00BB55C6">
      <w:pPr>
        <w:pStyle w:val="Odstavecseseznamem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139">
        <w:rPr>
          <w:rFonts w:ascii="Times New Roman" w:hAnsi="Times New Roman" w:cs="Times New Roman"/>
          <w:b/>
          <w:bCs/>
          <w:sz w:val="24"/>
          <w:szCs w:val="24"/>
        </w:rPr>
        <w:t>správné provedení běhu:</w:t>
      </w:r>
    </w:p>
    <w:p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střídání rukou a nohou</w:t>
      </w:r>
    </w:p>
    <w:p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trup zpevněný, nerotuje</w:t>
      </w:r>
    </w:p>
    <w:p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odvíjení chodidel – dopad na patu, odvíjení chodidla na malíkovou stranu</w:t>
      </w:r>
    </w:p>
    <w:p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měkký dopad a dvojitá práce kotníku </w:t>
      </w:r>
      <w:r w:rsidR="00685139">
        <w:rPr>
          <w:rFonts w:ascii="Times New Roman" w:hAnsi="Times New Roman" w:cs="Times New Roman"/>
          <w:sz w:val="24"/>
          <w:szCs w:val="24"/>
        </w:rPr>
        <w:t>(trénování pérováním v kotníkách na místě nebo houpavou chůzí = lifting z běžecké abecedy – odvíjení pata-špička)</w:t>
      </w:r>
    </w:p>
    <w:p w:rsidR="00685139" w:rsidRDefault="0068513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mírný náklon trupu vpřed – tělo lehce přepadává (dobré trénovat ve vodě)</w:t>
      </w:r>
    </w:p>
    <w:p w:rsidR="003567E9" w:rsidRDefault="003567E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zvedání kolen</w:t>
      </w:r>
    </w:p>
    <w:p w:rsidR="003567E9" w:rsidRDefault="003567E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dokončení odrazu vypadá tak, že je odrazová noha propnutá v kotníku-koleni-kyčli</w:t>
      </w:r>
    </w:p>
    <w:p w:rsidR="00685139" w:rsidRDefault="0068513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správná běžecká práce paží</w:t>
      </w:r>
    </w:p>
    <w:p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palec končí u úrovně špičky nosu</w:t>
      </w:r>
    </w:p>
    <w:p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ruce pracují podél těla, dozadu jdou velikým rozšvihem, dopředu samy</w:t>
      </w:r>
    </w:p>
    <w:p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lokty jdou do úrovně ramen</w:t>
      </w:r>
    </w:p>
    <w:p w:rsidR="00685139" w:rsidRPr="00451545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nacvičovat střídáním rukou v sedě (zamezení rotace trupem</w:t>
      </w:r>
      <w:r w:rsidR="003567E9">
        <w:rPr>
          <w:rFonts w:ascii="Times New Roman" w:hAnsi="Times New Roman" w:cs="Times New Roman"/>
          <w:sz w:val="24"/>
          <w:szCs w:val="24"/>
        </w:rPr>
        <w:t>, procvičovat v nízké poloze, děti neřeší rovnováhu</w:t>
      </w:r>
      <w:r>
        <w:rPr>
          <w:rFonts w:ascii="Times New Roman" w:hAnsi="Times New Roman" w:cs="Times New Roman"/>
          <w:sz w:val="24"/>
          <w:szCs w:val="24"/>
        </w:rPr>
        <w:t>), potom v kleku sedmo, potom v kleku, ve stoji, v běhu</w:t>
      </w:r>
    </w:p>
    <w:p w:rsidR="00154F98" w:rsidRPr="00154F98" w:rsidRDefault="00451545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stabilizace běhu 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mezi 5. a 6. rokem 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Děti preferují běh před monotónní chůzí při volném pohybu (→ rozvoj běžecké rychlosti a vytrvalosti)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1,5 roku - poposkakování - děti poskakují - fáze mezi chůzí a během 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jako součást her prostředek k 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lastRenderedPageBreak/>
        <w:t>rozvoji běžecké rychlosti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obecné vytrvalosti = aerobní zdatnosti</w:t>
      </w:r>
    </w:p>
    <w:p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7E9" w:rsidRDefault="003567E9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Ovládání skoků </w:t>
      </w:r>
    </w:p>
    <w:p w:rsidR="00154F98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zvládány postupn</w:t>
      </w:r>
      <w:r w:rsidR="003567E9">
        <w:rPr>
          <w:rFonts w:ascii="Times New Roman" w:hAnsi="Times New Roman" w:cs="Times New Roman"/>
          <w:sz w:val="24"/>
          <w:szCs w:val="24"/>
        </w:rPr>
        <w:t>ě</w:t>
      </w:r>
    </w:p>
    <w:p w:rsidR="00E16DCE" w:rsidRDefault="00E16DCE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postupně zvládá: seskok z nízké překážky, skoky na místě, skok odrazem snožmo mírně vpřed (přes čáru/stužku), skok stranou a vzad, skok do dálky, skok do výšky, odraz jednou nohou z chůze a běhu</w:t>
      </w:r>
      <w:r w:rsidR="00D53812">
        <w:rPr>
          <w:rFonts w:ascii="Times New Roman" w:hAnsi="Times New Roman" w:cs="Times New Roman"/>
          <w:sz w:val="24"/>
          <w:szCs w:val="24"/>
        </w:rPr>
        <w:t>, odraz oběma nohama po rozběhu</w:t>
      </w:r>
    </w:p>
    <w:p w:rsidR="008F7BB8" w:rsidRDefault="008F7BB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skoky jsou nejdříve: krátké,</w:t>
      </w:r>
      <w:r w:rsidR="00D53812">
        <w:rPr>
          <w:rFonts w:ascii="Times New Roman" w:hAnsi="Times New Roman" w:cs="Times New Roman"/>
          <w:sz w:val="24"/>
          <w:szCs w:val="24"/>
        </w:rPr>
        <w:t xml:space="preserve"> malé,</w:t>
      </w:r>
      <w:r>
        <w:rPr>
          <w:rFonts w:ascii="Times New Roman" w:hAnsi="Times New Roman" w:cs="Times New Roman"/>
          <w:sz w:val="24"/>
          <w:szCs w:val="24"/>
        </w:rPr>
        <w:t xml:space="preserve"> nízké s nedostatečným odraze</w:t>
      </w:r>
      <w:r w:rsidR="00D5381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nekoordinované souhyby (paže a trup nepomáhají odrazu), nezvládnutí doskoku (pád na čtyři, nebo do sedu), jednotlivé skoky (neschopnost navázat další odraz), nespojení rozběhu a odrazu </w:t>
      </w:r>
    </w:p>
    <w:p w:rsidR="00D53812" w:rsidRDefault="00D53812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správné provedení skoku: </w:t>
      </w:r>
    </w:p>
    <w:p w:rsid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koordinace, souhra pohybů celého těla, </w:t>
      </w:r>
    </w:p>
    <w:p w:rsid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odraz chodidly až do špiček s propnutím v kolenou a kyčlích </w:t>
      </w:r>
    </w:p>
    <w:p w:rsidR="00D53812" w:rsidRP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švih paží a protažením trupu ve směru skoku</w:t>
      </w:r>
    </w:p>
    <w:p w:rsidR="00154F98" w:rsidRPr="003567E9" w:rsidRDefault="00154F98" w:rsidP="00ED48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 xml:space="preserve">seskok 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18. měsíce s pádem po dopadu</w:t>
      </w:r>
    </w:p>
    <w:p w:rsidR="00E16DCE" w:rsidRPr="00E16DCE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3. let s tlumením v podřepu - přeskok, seskok</w:t>
      </w:r>
    </w:p>
    <w:p w:rsidR="003567E9" w:rsidRDefault="003567E9" w:rsidP="00ED48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7E9" w:rsidRDefault="00154F98" w:rsidP="00ED4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>skok do dálky</w:t>
      </w:r>
      <w:r w:rsidRPr="00356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7E9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souvisí se zvládnutím chůze a běhu</w:t>
      </w:r>
    </w:p>
    <w:p w:rsidR="00154F98" w:rsidRPr="003567E9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ve dvou letech – odraz z místa se souhybem paží a doskokem na obě nohy (opačný pohyb paží při odrazu než dospělý)</w:t>
      </w:r>
    </w:p>
    <w:p w:rsidR="00154F98" w:rsidRPr="00154F98" w:rsidRDefault="006C001B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počáteční fáze: </w:t>
      </w:r>
      <w:r w:rsidR="00154F98" w:rsidRPr="00154F98">
        <w:rPr>
          <w:rFonts w:ascii="Times New Roman" w:hAnsi="Times New Roman" w:cs="Times New Roman"/>
          <w:sz w:val="24"/>
          <w:szCs w:val="24"/>
        </w:rPr>
        <w:t>Odraz snožmo - ve dvou letech doskok na dvě nohy, ale ještě děti nezvládají odraz snožmo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Koordinace a učení skoku: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Krátký pozvolný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</w:t>
      </w:r>
      <w:proofErr w:type="spellEnd"/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Zrychlení těsně před “ místem odrazu”</w:t>
      </w:r>
    </w:p>
    <w:p w:rsidR="00154F98" w:rsidRPr="00154F98" w:rsidRDefault="003567E9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Nácvik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odrazu jednonož - nízké překážky během běhu (švihadla na zemi)</w:t>
      </w:r>
      <w:r w:rsidR="006C001B">
        <w:rPr>
          <w:rFonts w:ascii="Times New Roman" w:hAnsi="Times New Roman" w:cs="Times New Roman"/>
          <w:sz w:val="24"/>
          <w:szCs w:val="24"/>
        </w:rPr>
        <w:t>, dát široký koridor (půl metru), kde se děti mohou odrazit</w:t>
      </w:r>
    </w:p>
    <w:p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3567E9" w:rsidRDefault="00154F98" w:rsidP="00ED48F0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>skok do výšky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překročení překážky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3. roku odraz snožmo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přeskok nízké překážky (čáry, švihadla)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přeskok překážky po rozběhu odrazem jedné nohy - odraz jednonož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optimální spojení rozběhu a odrazu až v mladším školním roce -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 xml:space="preserve"> → odraz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jednonož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 xml:space="preserve">→ skok do dálky/výšky → dopad na obě nohy 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Velic</w:t>
      </w:r>
      <w:r w:rsidR="00C65C86">
        <w:rPr>
          <w:rFonts w:ascii="Times New Roman" w:hAnsi="Times New Roman" w:cs="Times New Roman"/>
          <w:sz w:val="24"/>
          <w:szCs w:val="24"/>
        </w:rPr>
        <w:t>e</w:t>
      </w:r>
      <w:r w:rsidRPr="00154F98">
        <w:rPr>
          <w:rFonts w:ascii="Times New Roman" w:hAnsi="Times New Roman" w:cs="Times New Roman"/>
          <w:sz w:val="24"/>
          <w:szCs w:val="24"/>
        </w:rPr>
        <w:t xml:space="preserve"> těžk</w:t>
      </w:r>
      <w:r w:rsidR="00C65C86">
        <w:rPr>
          <w:rFonts w:ascii="Times New Roman" w:hAnsi="Times New Roman" w:cs="Times New Roman"/>
          <w:sz w:val="24"/>
          <w:szCs w:val="24"/>
        </w:rPr>
        <w:t>á</w:t>
      </w:r>
      <w:r w:rsidRPr="00154F98">
        <w:rPr>
          <w:rFonts w:ascii="Times New Roman" w:hAnsi="Times New Roman" w:cs="Times New Roman"/>
          <w:sz w:val="24"/>
          <w:szCs w:val="24"/>
        </w:rPr>
        <w:t xml:space="preserve"> fáze </w:t>
      </w:r>
      <w:r w:rsidR="00C65C86" w:rsidRPr="00154F98">
        <w:rPr>
          <w:rFonts w:ascii="Times New Roman" w:hAnsi="Times New Roman" w:cs="Times New Roman"/>
          <w:sz w:val="24"/>
          <w:szCs w:val="24"/>
        </w:rPr>
        <w:t>rozběh</w:t>
      </w:r>
      <w:r w:rsidR="00C65C86">
        <w:rPr>
          <w:rFonts w:ascii="Times New Roman" w:hAnsi="Times New Roman" w:cs="Times New Roman"/>
          <w:sz w:val="24"/>
          <w:szCs w:val="24"/>
        </w:rPr>
        <w:t>u</w:t>
      </w:r>
      <w:r w:rsidRPr="00154F98">
        <w:rPr>
          <w:rFonts w:ascii="Times New Roman" w:hAnsi="Times New Roman" w:cs="Times New Roman"/>
          <w:sz w:val="24"/>
          <w:szCs w:val="24"/>
        </w:rPr>
        <w:t xml:space="preserve"> - odraz jednonož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Koordinace a učení skoku do výšky: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Cokoliv je nahoře - motivace na něco dosáhnout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lastRenderedPageBreak/>
        <w:t>Odraz z obou nohou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Odrážení “před místem výskoku” - před místem, kam mají děti dosáhnout</w:t>
      </w:r>
      <w:r w:rsidR="006C001B">
        <w:rPr>
          <w:rFonts w:ascii="Times New Roman" w:hAnsi="Times New Roman" w:cs="Times New Roman"/>
          <w:sz w:val="24"/>
          <w:szCs w:val="24"/>
        </w:rPr>
        <w:t xml:space="preserve"> (pomocí čár/puntíků/obrázkem chodidla)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Pokud skáčeme do výšky - energii dáváme do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rozeběhu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 xml:space="preserve"> a skoku do výšky </w:t>
      </w:r>
    </w:p>
    <w:p w:rsidR="00154F98" w:rsidRPr="00154F98" w:rsidRDefault="00154F98" w:rsidP="00ED48F0">
      <w:pPr>
        <w:ind w:firstLine="977"/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C65C86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86">
        <w:rPr>
          <w:rFonts w:ascii="Times New Roman" w:hAnsi="Times New Roman" w:cs="Times New Roman"/>
          <w:b/>
          <w:sz w:val="24"/>
          <w:szCs w:val="24"/>
        </w:rPr>
        <w:t>Lokomoce pomocí pomůcek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tříkolka (2 roky) -</w:t>
      </w:r>
      <w:r w:rsidR="00C65C86">
        <w:rPr>
          <w:rFonts w:ascii="Times New Roman" w:hAnsi="Times New Roman" w:cs="Times New Roman"/>
          <w:sz w:val="24"/>
          <w:szCs w:val="24"/>
        </w:rPr>
        <w:t xml:space="preserve"> </w:t>
      </w:r>
      <w:r w:rsidRPr="00154F98">
        <w:rPr>
          <w:rFonts w:ascii="Times New Roman" w:hAnsi="Times New Roman" w:cs="Times New Roman"/>
          <w:sz w:val="24"/>
          <w:szCs w:val="24"/>
        </w:rPr>
        <w:t>děti se naučí šlapat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Odrážedlo - manipulace s volantem, koordinace, střídání nohou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lyže (3 roky) - sjezdové (zpevněný kotník) a běžecké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Koloběžka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Kolo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Brusle - pozor na vtočené nohy dovnitř/ven → nebruslit, dítě nemá zpevněné kotníky! (použít skeletové brusle)</w:t>
      </w:r>
    </w:p>
    <w:p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Správné bruslení - vyjíždí se na vnitřní nebo vnější hraně brusle (uprostřed brusle je žlábek) a překlápějí se hrany </w:t>
      </w:r>
    </w:p>
    <w:p w:rsid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C86" w:rsidRPr="00154F98" w:rsidRDefault="00C65C86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ED48F0" w:rsidRDefault="00154F9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Nelokomoční dovednosti</w:t>
      </w:r>
    </w:p>
    <w:p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pohyby částí těla – nápodoba, návod</w:t>
      </w:r>
    </w:p>
    <w:p w:rsidR="00154F98" w:rsidRPr="00ED48F0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4F98">
        <w:rPr>
          <w:rFonts w:ascii="Times New Roman" w:hAnsi="Times New Roman" w:cs="Times New Roman"/>
          <w:sz w:val="24"/>
          <w:szCs w:val="24"/>
        </w:rPr>
        <w:t>převaly</w:t>
      </w:r>
      <w:proofErr w:type="spellEnd"/>
      <w:r w:rsidR="00ED48F0">
        <w:rPr>
          <w:rFonts w:ascii="Times New Roman" w:hAnsi="Times New Roman" w:cs="Times New Roman"/>
          <w:sz w:val="24"/>
          <w:szCs w:val="24"/>
        </w:rPr>
        <w:t xml:space="preserve">, </w:t>
      </w:r>
      <w:r w:rsidRPr="00ED48F0">
        <w:rPr>
          <w:rFonts w:ascii="Times New Roman" w:hAnsi="Times New Roman" w:cs="Times New Roman"/>
          <w:sz w:val="24"/>
          <w:szCs w:val="24"/>
        </w:rPr>
        <w:t>kotoul vpřed</w:t>
      </w:r>
      <w:r w:rsidR="00ED48F0">
        <w:rPr>
          <w:rFonts w:ascii="Times New Roman" w:hAnsi="Times New Roman" w:cs="Times New Roman"/>
          <w:sz w:val="24"/>
          <w:szCs w:val="24"/>
        </w:rPr>
        <w:t xml:space="preserve">, </w:t>
      </w:r>
      <w:r w:rsidRPr="00ED48F0">
        <w:rPr>
          <w:rFonts w:ascii="Times New Roman" w:hAnsi="Times New Roman" w:cs="Times New Roman"/>
          <w:sz w:val="24"/>
          <w:szCs w:val="24"/>
        </w:rPr>
        <w:t>visy, komíhání, houpání</w:t>
      </w:r>
    </w:p>
    <w:p w:rsid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C86" w:rsidRP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98" w:rsidRP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C86">
        <w:rPr>
          <w:rFonts w:ascii="Times New Roman" w:hAnsi="Times New Roman" w:cs="Times New Roman"/>
          <w:b/>
          <w:bCs/>
          <w:sz w:val="24"/>
          <w:szCs w:val="24"/>
        </w:rPr>
        <w:t xml:space="preserve">Vývoj hodu a chytání </w:t>
      </w:r>
    </w:p>
    <w:p w:rsidR="00C65C86" w:rsidRDefault="008E6F1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65C86" w:rsidRPr="00154F98">
        <w:rPr>
          <w:rFonts w:ascii="Times New Roman" w:hAnsi="Times New Roman" w:cs="Times New Roman"/>
          <w:sz w:val="24"/>
          <w:szCs w:val="24"/>
        </w:rPr>
        <w:t>uchopování</w:t>
      </w:r>
      <w:r w:rsidR="00C65C86" w:rsidRPr="00C65C86">
        <w:rPr>
          <w:rFonts w:ascii="Times New Roman" w:hAnsi="Times New Roman" w:cs="Times New Roman"/>
          <w:sz w:val="24"/>
          <w:szCs w:val="24"/>
        </w:rPr>
        <w:t xml:space="preserve"> </w:t>
      </w:r>
      <w:r w:rsidR="00C65C86">
        <w:rPr>
          <w:rFonts w:ascii="Times New Roman" w:hAnsi="Times New Roman" w:cs="Times New Roman"/>
          <w:sz w:val="24"/>
          <w:szCs w:val="24"/>
        </w:rPr>
        <w:t xml:space="preserve">a </w:t>
      </w:r>
      <w:r w:rsidR="00C65C86" w:rsidRPr="00C65C86">
        <w:rPr>
          <w:rFonts w:ascii="Times New Roman" w:hAnsi="Times New Roman" w:cs="Times New Roman"/>
          <w:sz w:val="24"/>
          <w:szCs w:val="24"/>
        </w:rPr>
        <w:t xml:space="preserve">manipulace s předměty </w:t>
      </w:r>
      <w:r w:rsidR="00C65C86">
        <w:rPr>
          <w:rFonts w:ascii="Times New Roman" w:hAnsi="Times New Roman" w:cs="Times New Roman"/>
          <w:sz w:val="24"/>
          <w:szCs w:val="24"/>
        </w:rPr>
        <w:t>různého typu, velikosti, tvaru</w:t>
      </w:r>
      <w:r w:rsidR="00227741">
        <w:rPr>
          <w:rFonts w:ascii="Times New Roman" w:hAnsi="Times New Roman" w:cs="Times New Roman"/>
          <w:sz w:val="24"/>
          <w:szCs w:val="24"/>
        </w:rPr>
        <w:t>, manipulace z ruky do ruky</w:t>
      </w:r>
    </w:p>
    <w:p w:rsidR="001D5018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5C86">
        <w:rPr>
          <w:rFonts w:ascii="Times New Roman" w:hAnsi="Times New Roman" w:cs="Times New Roman"/>
          <w:sz w:val="24"/>
          <w:szCs w:val="24"/>
        </w:rPr>
        <w:t>koulení a kutálení</w:t>
      </w:r>
    </w:p>
    <w:p w:rsidR="001D5018" w:rsidRDefault="001D5018" w:rsidP="00ED48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- 1. m</w:t>
      </w:r>
      <w:r w:rsidRPr="00154F98">
        <w:rPr>
          <w:rFonts w:ascii="Times New Roman" w:hAnsi="Times New Roman" w:cs="Times New Roman"/>
          <w:sz w:val="24"/>
          <w:szCs w:val="24"/>
        </w:rPr>
        <w:t>anipulace s míčem než dítě začne házet</w:t>
      </w:r>
    </w:p>
    <w:p w:rsidR="00C65C86" w:rsidRPr="00C65C86" w:rsidRDefault="001D5018" w:rsidP="00ED48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5018">
        <w:rPr>
          <w:rFonts w:ascii="Times New Roman" w:hAnsi="Times New Roman" w:cs="Times New Roman"/>
          <w:sz w:val="24"/>
          <w:szCs w:val="24"/>
        </w:rPr>
        <w:t>Posílání míče po zemi</w:t>
      </w:r>
    </w:p>
    <w:p w:rsidR="00C65C86" w:rsidRDefault="008E6F13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65C86" w:rsidRPr="008E6F13">
        <w:rPr>
          <w:rFonts w:ascii="Times New Roman" w:hAnsi="Times New Roman" w:cs="Times New Roman"/>
          <w:sz w:val="24"/>
          <w:szCs w:val="24"/>
        </w:rPr>
        <w:t>házení a chytání</w:t>
      </w:r>
    </w:p>
    <w:p w:rsidR="008E6F13" w:rsidRPr="001D5018" w:rsidRDefault="008E6F13" w:rsidP="00ED48F0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018">
        <w:rPr>
          <w:rFonts w:ascii="Times New Roman" w:hAnsi="Times New Roman" w:cs="Times New Roman"/>
          <w:b/>
          <w:bCs/>
          <w:sz w:val="24"/>
          <w:szCs w:val="24"/>
        </w:rPr>
        <w:t>Chytání</w:t>
      </w:r>
    </w:p>
    <w:p w:rsidR="00B23D53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vývojové znaky: 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chytání do náruče/do košíku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nevhodně připravené paže a ruce pro chytání: daleko od sebe lokty u těla, neotevřené dlaně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strach z míče</w:t>
      </w:r>
    </w:p>
    <w:p w:rsidR="00B23D53" w:rsidRPr="00B23D53" w:rsidRDefault="00B23D53" w:rsidP="00BB55C6">
      <w:pPr>
        <w:pStyle w:val="Odstavecseseznamem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D53">
        <w:rPr>
          <w:rFonts w:ascii="Times New Roman" w:hAnsi="Times New Roman" w:cs="Times New Roman"/>
          <w:sz w:val="24"/>
          <w:szCs w:val="24"/>
        </w:rPr>
        <w:t>správné provedení: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chycení do dlaní a roztažených prstů, správné postavení palců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mírně pokrčené paže a přiměřeně od sebe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nohy mírně rozkročené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chycení míče ruce stahují míč k hrudníku (ne až na něj, došlo by k utlumení rychlosti letu míčku)</w:t>
      </w:r>
    </w:p>
    <w:p w:rsidR="008E6F13" w:rsidRPr="00154F98" w:rsidRDefault="008E6F1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lastRenderedPageBreak/>
        <w:t xml:space="preserve">lehčí – větší míče </w:t>
      </w:r>
    </w:p>
    <w:p w:rsidR="008E6F13" w:rsidRPr="00154F98" w:rsidRDefault="008E6F1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šesti let chytí tenisák</w:t>
      </w:r>
    </w:p>
    <w:p w:rsidR="008E6F13" w:rsidRDefault="008E6F1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5018" w:rsidRPr="001D5018" w:rsidRDefault="001D5018" w:rsidP="00ED48F0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018">
        <w:rPr>
          <w:rFonts w:ascii="Times New Roman" w:hAnsi="Times New Roman" w:cs="Times New Roman"/>
          <w:b/>
          <w:bCs/>
          <w:sz w:val="24"/>
          <w:szCs w:val="24"/>
        </w:rPr>
        <w:t>Házení</w:t>
      </w:r>
    </w:p>
    <w:p w:rsidR="00D53812" w:rsidRP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učí se komplexně, </w:t>
      </w:r>
      <w:r w:rsidR="00B23D53">
        <w:rPr>
          <w:rFonts w:ascii="Times New Roman" w:hAnsi="Times New Roman" w:cs="Times New Roman"/>
          <w:sz w:val="24"/>
          <w:szCs w:val="24"/>
        </w:rPr>
        <w:t xml:space="preserve">nápodobou, </w:t>
      </w:r>
      <w:r>
        <w:rPr>
          <w:rFonts w:ascii="Times New Roman" w:hAnsi="Times New Roman" w:cs="Times New Roman"/>
          <w:sz w:val="24"/>
          <w:szCs w:val="24"/>
        </w:rPr>
        <w:t xml:space="preserve">důležitá </w:t>
      </w:r>
      <w:r w:rsidRPr="00D53812">
        <w:rPr>
          <w:rFonts w:ascii="Times New Roman" w:hAnsi="Times New Roman" w:cs="Times New Roman"/>
          <w:sz w:val="24"/>
          <w:szCs w:val="24"/>
          <w:u w:val="single"/>
        </w:rPr>
        <w:t>volba vhodné velikosti míče</w:t>
      </w:r>
    </w:p>
    <w:p w:rsidR="00D53812" w:rsidRP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812">
        <w:rPr>
          <w:rFonts w:ascii="Times New Roman" w:hAnsi="Times New Roman" w:cs="Times New Roman"/>
          <w:sz w:val="24"/>
          <w:szCs w:val="24"/>
        </w:rPr>
        <w:t>vývojové znaky: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házení jednou rukou obloukem ze strany – bočním obloukem </w:t>
      </w:r>
      <w:r w:rsidRPr="00154F98">
        <w:rPr>
          <w:rFonts w:ascii="Times New Roman" w:hAnsi="Times New Roman" w:cs="Times New Roman"/>
          <w:sz w:val="24"/>
          <w:szCs w:val="24"/>
        </w:rPr>
        <w:t>(mezi 3. a 4. rokem)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házení oběma rukama spodem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 malého míče jednou jednoruč do země (pozdní vypuštění míče)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pokrčená paže při odhodu jednou rukou horním obloukem 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držen míčku palec přitažen k ostatním prstům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špatné postavení nohou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ve 4.letech – hod ze stoje rozkročného bez zapojení celého těla, později předkročení opačnou nohou </w:t>
      </w:r>
    </w:p>
    <w:p w:rsid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správné provedení hodu</w:t>
      </w:r>
      <w:r w:rsidR="00B23D53">
        <w:rPr>
          <w:rFonts w:ascii="Times New Roman" w:hAnsi="Times New Roman" w:cs="Times New Roman"/>
          <w:sz w:val="24"/>
          <w:szCs w:val="24"/>
        </w:rPr>
        <w:t xml:space="preserve"> jednoruč z místa: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paže je pokrčena ve vzpažení, loket směřuje vpřed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odhodu jednou rukou je nakročena vpřed opačná noha</w:t>
      </w:r>
    </w:p>
    <w:p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 švihem paže do protažení zpřed vzhůru ve směru hodu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Zapojení zápěstí – v lehu opření o loket, házení do koše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Neodhodová paže v optimálním úhlu vzletu 45 ° (v tomto bodě se ruce střetnou a ruka s míčem odhodí míč) – optimální směr a úhel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pevná základna v šíři pánve při rotaci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Natažení ruky s míčkem co nejvíce dozadu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začíná nohama – přeš špičku, kolena, boky do směru hodu, poté pracují ruce, míček přenášíme kolem hlavy, zvedáme se na špičku zadní nohy</w:t>
      </w:r>
    </w:p>
    <w:p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Neodhodová ruka je zepředu čelem ke směru hodu</w:t>
      </w:r>
    </w:p>
    <w:p w:rsidR="00B23D53" w:rsidRP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Stojíme bokem těla ke směru hodu</w:t>
      </w:r>
    </w:p>
    <w:p w:rsidR="00154F98" w:rsidRPr="00154F98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házení </w:t>
      </w:r>
      <w:r w:rsidR="00154F98" w:rsidRPr="00154F98">
        <w:rPr>
          <w:rFonts w:ascii="Times New Roman" w:hAnsi="Times New Roman" w:cs="Times New Roman"/>
          <w:sz w:val="24"/>
          <w:szCs w:val="24"/>
        </w:rPr>
        <w:t>spodní</w:t>
      </w:r>
      <w:r w:rsidR="001D5018">
        <w:rPr>
          <w:rFonts w:ascii="Times New Roman" w:hAnsi="Times New Roman" w:cs="Times New Roman"/>
          <w:sz w:val="24"/>
          <w:szCs w:val="24"/>
        </w:rPr>
        <w:t>m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oblouk</w:t>
      </w:r>
      <w:r w:rsidR="001D5018">
        <w:rPr>
          <w:rFonts w:ascii="Times New Roman" w:hAnsi="Times New Roman" w:cs="Times New Roman"/>
          <w:sz w:val="24"/>
          <w:szCs w:val="24"/>
        </w:rPr>
        <w:t>em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(kolem 2,5 let)</w:t>
      </w:r>
    </w:p>
    <w:p w:rsidR="00154F98" w:rsidRPr="00154F98" w:rsidRDefault="00154F98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Házení horním obloukem (kolem 5. let)</w:t>
      </w:r>
    </w:p>
    <w:p w:rsid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D53" w:rsidRP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F98" w:rsidRPr="00B23D53" w:rsidRDefault="00154F98" w:rsidP="00ED48F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D53">
        <w:rPr>
          <w:rFonts w:ascii="Times New Roman" w:hAnsi="Times New Roman" w:cs="Times New Roman"/>
          <w:b/>
          <w:bCs/>
          <w:sz w:val="24"/>
          <w:szCs w:val="24"/>
        </w:rPr>
        <w:t>Kopání</w:t>
      </w:r>
    </w:p>
    <w:p w:rsidR="00B23D53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Vývojové znaky: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Nedostatečná rovnováha na jedné noze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 je proveden jen nohou – malý pohybem nohy bez nápřahu, tělo se nezapojuje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Míč leží před kopající nohou</w:t>
      </w:r>
    </w:p>
    <w:p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Kopání špičkou</w:t>
      </w:r>
    </w:p>
    <w:p w:rsidR="00B23D53" w:rsidRDefault="00B23D53" w:rsidP="00BB55C6">
      <w:pPr>
        <w:pStyle w:val="Odstavecseseznamem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Správné provedení:</w:t>
      </w:r>
    </w:p>
    <w:p w:rsidR="00B23D53" w:rsidRDefault="00B23D53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nártem po nápřahu kopající nohy</w:t>
      </w:r>
    </w:p>
    <w:p w:rsidR="00B23D53" w:rsidRDefault="00665528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Míč vedle stojné nohy</w:t>
      </w:r>
    </w:p>
    <w:p w:rsidR="00665528" w:rsidRPr="00B23D53" w:rsidRDefault="00665528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Paže se pohybují protisměrně </w:t>
      </w:r>
    </w:p>
    <w:p w:rsidR="00154F98" w:rsidRPr="00154F98" w:rsidRDefault="00154F98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obratnost nohou a chodidel důležitá pro obě pohlaví - málokdy si děvčata samy kopou - u kluků automaticky - nabízet i děvčatům</w:t>
      </w:r>
    </w:p>
    <w:p w:rsidR="00AB1A79" w:rsidRDefault="00AB1A7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5313" w:rsidRDefault="00321CA7" w:rsidP="009075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A7">
        <w:rPr>
          <w:rFonts w:ascii="Times New Roman" w:hAnsi="Times New Roman" w:cs="Times New Roman"/>
          <w:b/>
          <w:bCs/>
          <w:sz w:val="32"/>
          <w:szCs w:val="32"/>
        </w:rPr>
        <w:t>Psychi</w:t>
      </w:r>
      <w:r w:rsidR="000A0618">
        <w:rPr>
          <w:rFonts w:ascii="Times New Roman" w:hAnsi="Times New Roman" w:cs="Times New Roman"/>
          <w:b/>
          <w:bCs/>
          <w:sz w:val="32"/>
          <w:szCs w:val="32"/>
        </w:rPr>
        <w:t xml:space="preserve">cký vývoj </w:t>
      </w:r>
      <w:r w:rsidR="00F25313">
        <w:rPr>
          <w:rFonts w:ascii="Times New Roman" w:hAnsi="Times New Roman" w:cs="Times New Roman"/>
          <w:b/>
          <w:bCs/>
          <w:sz w:val="32"/>
          <w:szCs w:val="32"/>
        </w:rPr>
        <w:t>ve vztahu k motorice</w:t>
      </w:r>
    </w:p>
    <w:p w:rsidR="000A0618" w:rsidRPr="00F25313" w:rsidRDefault="000A0618" w:rsidP="00BB55C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5313">
        <w:rPr>
          <w:rFonts w:ascii="Times New Roman" w:hAnsi="Times New Roman" w:cs="Times New Roman"/>
          <w:sz w:val="24"/>
          <w:szCs w:val="24"/>
        </w:rPr>
        <w:t>v psychice převažuje vzruch nad útlumem, dětské chování je excentrické (velmi nápadné pohyby, upoutávající pozornost), které se projevuje pohybem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pro učení – získávání znalostí, dovedností a schopností pro budoucí učení</w:t>
      </w:r>
    </w:p>
    <w:p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předškolním období rozvoj poznávacích procesů dítěte</w:t>
      </w:r>
      <w:r w:rsidR="000A0618">
        <w:rPr>
          <w:rFonts w:ascii="Times New Roman" w:hAnsi="Times New Roman" w:cs="Times New Roman"/>
          <w:sz w:val="24"/>
          <w:szCs w:val="24"/>
        </w:rPr>
        <w:t xml:space="preserve"> – dítě propojuje všechny mentální činnosti s konkrétním pohybem (tělesná a duševní oblast se ovlivňují) → pohybové projevy jsou zároveň projevem mentálního vývoje</w:t>
      </w:r>
    </w:p>
    <w:p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Zdokonalení funkcí mozku: dítě lépe reaguje na podněty a prostředí a poznává skutečnost</w:t>
      </w:r>
    </w:p>
    <w:p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se</w:t>
      </w:r>
      <w:r w:rsidR="002E7C7C">
        <w:rPr>
          <w:rFonts w:ascii="Times New Roman" w:hAnsi="Times New Roman" w:cs="Times New Roman"/>
          <w:sz w:val="24"/>
          <w:szCs w:val="24"/>
        </w:rPr>
        <w:t xml:space="preserve"> postupně</w:t>
      </w:r>
      <w:r>
        <w:rPr>
          <w:rFonts w:ascii="Times New Roman" w:hAnsi="Times New Roman" w:cs="Times New Roman"/>
          <w:sz w:val="24"/>
          <w:szCs w:val="24"/>
        </w:rPr>
        <w:t xml:space="preserve"> cílevědomě soustředí, </w:t>
      </w:r>
      <w:r w:rsidR="000A0618">
        <w:rPr>
          <w:rFonts w:ascii="Times New Roman" w:hAnsi="Times New Roman" w:cs="Times New Roman"/>
          <w:sz w:val="24"/>
          <w:szCs w:val="24"/>
        </w:rPr>
        <w:t>rozvoj</w:t>
      </w:r>
      <w:r>
        <w:rPr>
          <w:rFonts w:ascii="Times New Roman" w:hAnsi="Times New Roman" w:cs="Times New Roman"/>
          <w:sz w:val="24"/>
          <w:szCs w:val="24"/>
        </w:rPr>
        <w:t xml:space="preserve"> pozornost</w:t>
      </w:r>
      <w:r w:rsidR="000A0618">
        <w:rPr>
          <w:rFonts w:ascii="Times New Roman" w:hAnsi="Times New Roman" w:cs="Times New Roman"/>
          <w:sz w:val="24"/>
          <w:szCs w:val="24"/>
        </w:rPr>
        <w:t>i, dítě postupně vnímá malé rozdíly</w:t>
      </w:r>
    </w:p>
    <w:p w:rsidR="002E7C7C" w:rsidRDefault="002E7C7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Zlepšování paměti (střídání činností, všestranné aktivity)</w:t>
      </w:r>
    </w:p>
    <w:p w:rsidR="000A0618" w:rsidRDefault="000A0618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vnímá okolí celistvě, postupně rozvíjí schopnost analýzy a syntézy</w:t>
      </w:r>
    </w:p>
    <w:p w:rsidR="002E7C7C" w:rsidRPr="00321CA7" w:rsidRDefault="002E7C7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Důležitý </w:t>
      </w:r>
      <w:r w:rsidRPr="002E7C7C">
        <w:rPr>
          <w:rFonts w:ascii="Times New Roman" w:hAnsi="Times New Roman" w:cs="Times New Roman"/>
          <w:sz w:val="24"/>
          <w:szCs w:val="24"/>
          <w:u w:val="single"/>
        </w:rPr>
        <w:t>komplexní rozvoj vnímání</w:t>
      </w:r>
      <w:r>
        <w:rPr>
          <w:rFonts w:ascii="Times New Roman" w:hAnsi="Times New Roman" w:cs="Times New Roman"/>
          <w:sz w:val="24"/>
          <w:szCs w:val="24"/>
        </w:rPr>
        <w:t>: zrak, sluch, hmat, čich, chuť, vnímání prostoru a plochy, pravolevá orientace</w:t>
      </w:r>
    </w:p>
    <w:p w:rsidR="00ED48F0" w:rsidRDefault="00ED48F0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 ke světu: Já a Svět – dominuje živá fantazie bez principu logiky</w:t>
      </w:r>
      <w:r w:rsidRPr="00ED48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48F0" w:rsidRPr="00ED48F0" w:rsidRDefault="00ED48F0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Dítě ve 3letech:</w:t>
      </w:r>
    </w:p>
    <w:p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Dítě si do tří let uvědomuje své pohybové dovednosti skrze pohyb, jako je například lokomoce</w:t>
      </w:r>
    </w:p>
    <w:p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Motorika dítěte je posilována důvěrou v sebe sama, individuálními schopnostmi dítěte, rozvojem kognitivních procesů a přítomností stálých rodinných vazeb.</w:t>
      </w:r>
    </w:p>
    <w:p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Projev vlastní aktivity, pohybových schopností a kompetencí je ovlivněn samostatností dítěte</w:t>
      </w:r>
    </w:p>
    <w:p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Dítě se učí prostřednictvím hry, která je úzce spojena s pohybovou aktivitou.</w:t>
      </w:r>
    </w:p>
    <w:p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Vrstevníci jsou považováni ještě za nepříliš významnou zkušenost dítěte</w:t>
      </w:r>
    </w:p>
    <w:p w:rsidR="00321CA7" w:rsidRPr="00ED48F0" w:rsidRDefault="00321CA7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Kolem 3 let uvědomění si vlastního Já</w:t>
      </w:r>
    </w:p>
    <w:p w:rsid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321CA7" w:rsidRDefault="00321CA7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Nástup puberty</w:t>
      </w:r>
      <w:r w:rsidRPr="00321CA7">
        <w:rPr>
          <w:rFonts w:ascii="Times New Roman" w:hAnsi="Times New Roman" w:cs="Times New Roman"/>
          <w:sz w:val="24"/>
          <w:szCs w:val="24"/>
        </w:rPr>
        <w:t xml:space="preserve"> - podléhání smýšlení skupiny (skupiny mají jiné priority než u jedince → jedinec se nemusí tolik věnovat pohybu jako předtím - jiné priority)</w:t>
      </w:r>
    </w:p>
    <w:p w:rsidR="00321CA7" w:rsidRPr="00321CA7" w:rsidRDefault="00321CA7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Návyk pohybové aktivity během života</w:t>
      </w:r>
      <w:r w:rsidRPr="00321CA7">
        <w:rPr>
          <w:rFonts w:ascii="Times New Roman" w:hAnsi="Times New Roman" w:cs="Times New Roman"/>
          <w:sz w:val="24"/>
          <w:szCs w:val="24"/>
        </w:rPr>
        <w:t xml:space="preserve"> - organismus degeneruje (hlavně u sedavých prací)</w:t>
      </w:r>
    </w:p>
    <w:p w:rsid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618" w:rsidRP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618">
        <w:rPr>
          <w:rFonts w:ascii="Times New Roman" w:hAnsi="Times New Roman" w:cs="Times New Roman"/>
          <w:b/>
          <w:bCs/>
          <w:sz w:val="24"/>
          <w:szCs w:val="24"/>
        </w:rPr>
        <w:t>Psychomotorika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výchova pohybem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pohybová cvičení, které napomáhají rozvoji psychických funkcí (prolínání psychiky a motoriky)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předškolním období dochází ke zkvalitnění pohybů, celkové obratnosti a koordinaci těchto pohybů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pohyby jsou přesnější, cílenější, rytmičtější</w:t>
      </w:r>
    </w:p>
    <w:p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pohybové paměti</w:t>
      </w:r>
    </w:p>
    <w:p w:rsidR="000A0618" w:rsidRP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je spojen s emocemi a přináší pocity radosti, naplňuje volný čas dítěte, přináší psychické uvolnění, odreagování</w:t>
      </w:r>
    </w:p>
    <w:p w:rsid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C4E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16AC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6AC">
        <w:rPr>
          <w:rFonts w:ascii="Times New Roman" w:hAnsi="Times New Roman" w:cs="Times New Roman"/>
          <w:b/>
          <w:bCs/>
          <w:sz w:val="28"/>
          <w:szCs w:val="28"/>
        </w:rPr>
        <w:t>Pohyb z hlediska sociálních vazeb</w:t>
      </w:r>
    </w:p>
    <w:p w:rsidR="00C816AC" w:rsidRP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C4E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emoční osamostatňování se od rodiny a vrůstá do skupiny vrstevníků</w:t>
      </w:r>
    </w:p>
    <w:p w:rsidR="00A52C4E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se pohybem seznamuje s okolím, ovládá své tělo a nabývá zkušeností</w:t>
      </w:r>
    </w:p>
    <w:p w:rsidR="00A52C4E" w:rsidRPr="00C816AC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pohybem 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vyjadřuje sebe sama</w:t>
      </w:r>
      <w:r>
        <w:rPr>
          <w:rFonts w:ascii="Times New Roman" w:hAnsi="Times New Roman" w:cs="Times New Roman"/>
          <w:sz w:val="24"/>
          <w:szCs w:val="24"/>
        </w:rPr>
        <w:t xml:space="preserve">, prostřednictvím pohybu 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komunikuje s</w:t>
      </w:r>
      <w:r w:rsidR="00C816A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ostatními</w:t>
      </w:r>
    </w:p>
    <w:p w:rsidR="00C816AC" w:rsidRPr="00C816AC" w:rsidRDefault="00C816AC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získává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sebevědomí</w:t>
      </w:r>
      <w:r>
        <w:rPr>
          <w:rFonts w:ascii="Times New Roman" w:hAnsi="Times New Roman" w:cs="Times New Roman"/>
          <w:sz w:val="24"/>
          <w:szCs w:val="24"/>
        </w:rPr>
        <w:t xml:space="preserve">, možnost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srovnávat se s ostatními</w:t>
      </w:r>
      <w:r>
        <w:rPr>
          <w:rFonts w:ascii="Times New Roman" w:hAnsi="Times New Roman" w:cs="Times New Roman"/>
          <w:sz w:val="24"/>
          <w:szCs w:val="24"/>
        </w:rPr>
        <w:t xml:space="preserve">, schopnost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pomáhat, soupeřit a spolupracovat</w:t>
      </w:r>
    </w:p>
    <w:p w:rsidR="00A52C4E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C4E" w:rsidRPr="00C816AC" w:rsidRDefault="00AF469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6AC">
        <w:rPr>
          <w:rFonts w:ascii="Times New Roman" w:hAnsi="Times New Roman" w:cs="Times New Roman"/>
          <w:b/>
          <w:bCs/>
          <w:sz w:val="28"/>
          <w:szCs w:val="28"/>
        </w:rPr>
        <w:t>Doporučen</w:t>
      </w:r>
      <w:r w:rsidR="00A52C4E" w:rsidRPr="00C816AC">
        <w:rPr>
          <w:rFonts w:ascii="Times New Roman" w:hAnsi="Times New Roman" w:cs="Times New Roman"/>
          <w:b/>
          <w:bCs/>
          <w:sz w:val="28"/>
          <w:szCs w:val="28"/>
        </w:rPr>
        <w:t xml:space="preserve">ý objem </w:t>
      </w:r>
      <w:r w:rsidRPr="00C816AC">
        <w:rPr>
          <w:rFonts w:ascii="Times New Roman" w:hAnsi="Times New Roman" w:cs="Times New Roman"/>
          <w:b/>
          <w:bCs/>
          <w:sz w:val="28"/>
          <w:szCs w:val="28"/>
        </w:rPr>
        <w:t>pohybové aktivity u dětí předškolního věku</w:t>
      </w:r>
    </w:p>
    <w:p w:rsidR="00A52C4E" w:rsidRPr="00A52C4E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9E" w:rsidRPr="00AF469E" w:rsidRDefault="00AF469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se denně pohybují 5 – 6 hodin </w:t>
      </w:r>
    </w:p>
    <w:p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děti sedmileté 4 – 5 hodin (problém na 1.stupňi)</w:t>
      </w:r>
    </w:p>
    <w:p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vysoká </w:t>
      </w:r>
      <w:r>
        <w:rPr>
          <w:rFonts w:ascii="Times New Roman" w:hAnsi="Times New Roman" w:cs="Times New Roman"/>
          <w:sz w:val="24"/>
          <w:szCs w:val="24"/>
        </w:rPr>
        <w:t>tepová frekvence</w:t>
      </w:r>
      <w:r w:rsidRPr="00321CA7"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321CA7">
        <w:rPr>
          <w:rFonts w:ascii="Times New Roman" w:hAnsi="Times New Roman" w:cs="Times New Roman"/>
          <w:sz w:val="24"/>
          <w:szCs w:val="24"/>
        </w:rPr>
        <w:t>– 200 tepů/min.</w:t>
      </w:r>
      <w:r w:rsidR="00A52C4E">
        <w:rPr>
          <w:rFonts w:ascii="Times New Roman" w:hAnsi="Times New Roman" w:cs="Times New Roman"/>
          <w:sz w:val="24"/>
          <w:szCs w:val="24"/>
        </w:rPr>
        <w:t xml:space="preserve"> při spontánní aktivitě</w:t>
      </w:r>
      <w:r w:rsidRPr="00321CA7">
        <w:rPr>
          <w:rFonts w:ascii="Times New Roman" w:hAnsi="Times New Roman" w:cs="Times New Roman"/>
          <w:sz w:val="24"/>
          <w:szCs w:val="24"/>
        </w:rPr>
        <w:t xml:space="preserve"> → </w:t>
      </w:r>
      <w:r w:rsidR="00A52C4E" w:rsidRPr="00321CA7">
        <w:rPr>
          <w:rFonts w:ascii="Times New Roman" w:hAnsi="Times New Roman" w:cs="Times New Roman"/>
          <w:sz w:val="24"/>
          <w:szCs w:val="24"/>
        </w:rPr>
        <w:t xml:space="preserve">pro děti </w:t>
      </w:r>
      <w:r w:rsidRPr="00321CA7">
        <w:rPr>
          <w:rFonts w:ascii="Times New Roman" w:hAnsi="Times New Roman" w:cs="Times New Roman"/>
          <w:sz w:val="24"/>
          <w:szCs w:val="24"/>
        </w:rPr>
        <w:t xml:space="preserve">příznivé </w:t>
      </w:r>
    </w:p>
    <w:p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Zjištěno, že v přítomnosti pedagoga klesá </w:t>
      </w:r>
      <w:r>
        <w:rPr>
          <w:rFonts w:ascii="Times New Roman" w:hAnsi="Times New Roman" w:cs="Times New Roman"/>
          <w:sz w:val="24"/>
          <w:szCs w:val="24"/>
        </w:rPr>
        <w:t>tepová frekvence</w:t>
      </w:r>
      <w:r w:rsidRPr="00321CA7">
        <w:rPr>
          <w:rFonts w:ascii="Times New Roman" w:hAnsi="Times New Roman" w:cs="Times New Roman"/>
          <w:sz w:val="24"/>
          <w:szCs w:val="24"/>
        </w:rPr>
        <w:t xml:space="preserve"> u dětí až o 40%</w:t>
      </w:r>
      <w:r>
        <w:rPr>
          <w:rFonts w:ascii="Times New Roman" w:hAnsi="Times New Roman" w:cs="Times New Roman"/>
          <w:sz w:val="24"/>
          <w:szCs w:val="24"/>
        </w:rPr>
        <w:t>, na aktivitu dítěte má tlumivý účinek jakýkoliv dospělý</w:t>
      </w:r>
    </w:p>
    <w:p w:rsidR="004D6EEE" w:rsidRDefault="004D6EEE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321CA7" w:rsidRDefault="00321CA7" w:rsidP="00ED48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D48F0" w:rsidRDefault="00ED48F0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A52C4E" w:rsidRDefault="00321CA7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B42BA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Somatická a motorická typologie</w:t>
      </w:r>
    </w:p>
    <w:p w:rsidR="00907573" w:rsidRPr="00C816AC" w:rsidRDefault="00907573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321CA7" w:rsidRDefault="00BE758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Každý má individuální potřebu pohybu</w:t>
      </w:r>
      <w:r w:rsidR="00A91384">
        <w:rPr>
          <w:rFonts w:ascii="Times New Roman" w:hAnsi="Times New Roman" w:cs="Times New Roman"/>
          <w:b/>
          <w:bCs/>
          <w:sz w:val="24"/>
          <w:szCs w:val="24"/>
        </w:rPr>
        <w:t xml:space="preserve">, která je </w:t>
      </w:r>
      <w:r w:rsidR="00321CA7" w:rsidRPr="00A91384">
        <w:rPr>
          <w:rFonts w:ascii="Times New Roman" w:hAnsi="Times New Roman" w:cs="Times New Roman"/>
          <w:b/>
          <w:bCs/>
          <w:sz w:val="24"/>
          <w:szCs w:val="24"/>
        </w:rPr>
        <w:t>dána temperamentem</w:t>
      </w:r>
    </w:p>
    <w:p w:rsidR="00432B06" w:rsidRPr="007C794A" w:rsidRDefault="00432B06" w:rsidP="00BB55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Temperament j</w:t>
      </w:r>
      <w:r w:rsidR="007C794A">
        <w:rPr>
          <w:rFonts w:ascii="Times New Roman" w:hAnsi="Times New Roman" w:cs="Times New Roman"/>
          <w:sz w:val="24"/>
          <w:szCs w:val="24"/>
        </w:rPr>
        <w:t xml:space="preserve">sou vrozené (dědičné) rysy a jedná se o povahové vlastnosti člověka </w:t>
      </w:r>
    </w:p>
    <w:p w:rsidR="007C794A" w:rsidRPr="00DD465B" w:rsidRDefault="007C794A" w:rsidP="00BB55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Vlastnosti málo ovlivnitelné, vztahují se k emocionalitě </w:t>
      </w:r>
    </w:p>
    <w:p w:rsidR="00DD465B" w:rsidRDefault="00DD465B" w:rsidP="00DD4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Motorická typologie</w:t>
      </w:r>
    </w:p>
    <w:p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Hypermobilita</w:t>
      </w:r>
    </w:p>
    <w:p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Normobilita</w:t>
      </w:r>
      <w:proofErr w:type="spellEnd"/>
    </w:p>
    <w:p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Hypomobilita</w:t>
      </w:r>
      <w:proofErr w:type="spellEnd"/>
    </w:p>
    <w:p w:rsid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A7" w:rsidRPr="00321CA7" w:rsidRDefault="00432B06" w:rsidP="00ED48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Typologie temperamentu podle Hippokrata:</w:t>
      </w:r>
    </w:p>
    <w:p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Melancholik</w:t>
      </w:r>
    </w:p>
    <w:p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Sangvinik</w:t>
      </w:r>
    </w:p>
    <w:p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Cholerik</w:t>
      </w:r>
    </w:p>
    <w:p w:rsid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Flegmatik </w:t>
      </w:r>
    </w:p>
    <w:p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D30" w:rsidRPr="00432B06" w:rsidRDefault="00432B0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B06">
        <w:rPr>
          <w:rFonts w:ascii="Times New Roman" w:hAnsi="Times New Roman" w:cs="Times New Roman"/>
          <w:b/>
          <w:bCs/>
          <w:sz w:val="24"/>
          <w:szCs w:val="24"/>
        </w:rPr>
        <w:t>Typologie t</w:t>
      </w:r>
      <w:r w:rsidR="00CB3D30" w:rsidRPr="00432B06">
        <w:rPr>
          <w:rFonts w:ascii="Times New Roman" w:hAnsi="Times New Roman" w:cs="Times New Roman"/>
          <w:b/>
          <w:bCs/>
          <w:sz w:val="24"/>
          <w:szCs w:val="24"/>
        </w:rPr>
        <w:t>emperament</w:t>
      </w:r>
      <w:r w:rsidRPr="00432B0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B3D30" w:rsidRPr="00432B06">
        <w:rPr>
          <w:rFonts w:ascii="Times New Roman" w:hAnsi="Times New Roman" w:cs="Times New Roman"/>
          <w:b/>
          <w:bCs/>
          <w:sz w:val="24"/>
          <w:szCs w:val="24"/>
        </w:rPr>
        <w:t xml:space="preserve"> podle C.G. Junga: </w:t>
      </w:r>
    </w:p>
    <w:p w:rsidR="007F3B85" w:rsidRDefault="00CB3D30" w:rsidP="00BB55C6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D30">
        <w:rPr>
          <w:rFonts w:ascii="Times New Roman" w:hAnsi="Times New Roman" w:cs="Times New Roman"/>
          <w:sz w:val="24"/>
          <w:szCs w:val="24"/>
        </w:rPr>
        <w:t>Extrovert</w:t>
      </w:r>
    </w:p>
    <w:p w:rsidR="00CB3D30" w:rsidRPr="00CB3D30" w:rsidRDefault="00CB3D30" w:rsidP="00BB55C6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Introvert </w:t>
      </w:r>
    </w:p>
    <w:p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85" w:rsidRDefault="007C794A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4A">
        <w:rPr>
          <w:rFonts w:ascii="Times New Roman" w:hAnsi="Times New Roman" w:cs="Times New Roman"/>
          <w:sz w:val="24"/>
          <w:szCs w:val="24"/>
        </w:rPr>
        <w:t xml:space="preserve">Systém temperamentových dimenzí podle H. J. </w:t>
      </w:r>
      <w:proofErr w:type="spellStart"/>
      <w:r w:rsidRPr="007C794A">
        <w:rPr>
          <w:rFonts w:ascii="Times New Roman" w:hAnsi="Times New Roman" w:cs="Times New Roman"/>
          <w:sz w:val="24"/>
          <w:szCs w:val="24"/>
        </w:rPr>
        <w:t>Eysencka</w:t>
      </w:r>
      <w:proofErr w:type="spellEnd"/>
      <w:r w:rsidRPr="007C794A">
        <w:rPr>
          <w:rFonts w:ascii="Times New Roman" w:hAnsi="Times New Roman" w:cs="Times New Roman"/>
          <w:sz w:val="24"/>
          <w:szCs w:val="24"/>
        </w:rPr>
        <w:t xml:space="preserve"> a jejich vztah ke klasickým temperamentovým typům</w:t>
      </w:r>
    </w:p>
    <w:p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85" w:rsidRDefault="007F3B8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A7" w:rsidRDefault="00321CA7" w:rsidP="00ED48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3E0">
        <w:rPr>
          <w:rFonts w:ascii="Times New Roman" w:hAnsi="Times New Roman" w:cs="Times New Roman"/>
          <w:b/>
          <w:sz w:val="28"/>
          <w:szCs w:val="28"/>
        </w:rPr>
        <w:t>Somat</w:t>
      </w:r>
      <w:r w:rsidR="008215D5" w:rsidRPr="00C533E0">
        <w:rPr>
          <w:rFonts w:ascii="Times New Roman" w:hAnsi="Times New Roman" w:cs="Times New Roman"/>
          <w:b/>
          <w:sz w:val="28"/>
          <w:szCs w:val="28"/>
        </w:rPr>
        <w:t>ická typologie</w:t>
      </w:r>
      <w:r w:rsidR="00432B06">
        <w:rPr>
          <w:rFonts w:ascii="Times New Roman" w:hAnsi="Times New Roman" w:cs="Times New Roman"/>
          <w:b/>
          <w:sz w:val="28"/>
          <w:szCs w:val="28"/>
        </w:rPr>
        <w:t xml:space="preserve"> podle </w:t>
      </w:r>
      <w:r w:rsidR="00432B06" w:rsidRPr="00432B06">
        <w:rPr>
          <w:rFonts w:ascii="Times New Roman" w:hAnsi="Times New Roman" w:cs="Times New Roman"/>
          <w:b/>
          <w:sz w:val="28"/>
          <w:szCs w:val="28"/>
        </w:rPr>
        <w:t xml:space="preserve">E. </w:t>
      </w:r>
      <w:proofErr w:type="spellStart"/>
      <w:r w:rsidR="00432B06" w:rsidRPr="00432B06">
        <w:rPr>
          <w:rFonts w:ascii="Times New Roman" w:hAnsi="Times New Roman" w:cs="Times New Roman"/>
          <w:b/>
          <w:sz w:val="28"/>
          <w:szCs w:val="28"/>
        </w:rPr>
        <w:t>Kretschmera</w:t>
      </w:r>
      <w:proofErr w:type="spellEnd"/>
    </w:p>
    <w:p w:rsidR="00CB3D30" w:rsidRDefault="00CB3D30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Druhy temperamentu se odrážejí v somatotypu (vrozené)</w:t>
      </w:r>
    </w:p>
    <w:p w:rsidR="00CB3D30" w:rsidRPr="00321CA7" w:rsidRDefault="00CB3D30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Typologie rysů těla a osobnosti</w:t>
      </w:r>
      <w:r w:rsidR="00432B06">
        <w:rPr>
          <w:rFonts w:ascii="Times New Roman" w:hAnsi="Times New Roman" w:cs="Times New Roman"/>
          <w:sz w:val="24"/>
          <w:szCs w:val="24"/>
        </w:rPr>
        <w:t xml:space="preserve"> – typologie tělesného typu</w:t>
      </w:r>
    </w:p>
    <w:p w:rsidR="00CB3D30" w:rsidRDefault="00CB3D30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D30" w:rsidRDefault="00CB3D30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CA7">
        <w:rPr>
          <w:rFonts w:ascii="Times New Roman" w:hAnsi="Times New Roman" w:cs="Times New Roman"/>
          <w:sz w:val="24"/>
          <w:szCs w:val="24"/>
        </w:rPr>
        <w:t>Mezomorf</w:t>
      </w:r>
      <w:proofErr w:type="spellEnd"/>
      <w:r w:rsidRPr="00321CA7">
        <w:rPr>
          <w:rFonts w:ascii="Times New Roman" w:hAnsi="Times New Roman" w:cs="Times New Roman"/>
          <w:sz w:val="24"/>
          <w:szCs w:val="24"/>
        </w:rPr>
        <w:t xml:space="preserve"> (Atletik</w:t>
      </w:r>
      <w:r w:rsidR="00E6767A">
        <w:rPr>
          <w:rFonts w:ascii="Times New Roman" w:hAnsi="Times New Roman" w:cs="Times New Roman"/>
          <w:sz w:val="24"/>
          <w:szCs w:val="24"/>
        </w:rPr>
        <w:t>, Atletický typ</w:t>
      </w:r>
      <w:r w:rsidRPr="00321CA7">
        <w:rPr>
          <w:rFonts w:ascii="Times New Roman" w:hAnsi="Times New Roman" w:cs="Times New Roman"/>
          <w:sz w:val="24"/>
          <w:szCs w:val="24"/>
        </w:rPr>
        <w:t>)</w:t>
      </w:r>
    </w:p>
    <w:p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atletická svalnatá postava</w:t>
      </w:r>
      <w:r>
        <w:rPr>
          <w:rFonts w:ascii="Times New Roman" w:hAnsi="Times New Roman" w:cs="Times New Roman"/>
          <w:sz w:val="24"/>
          <w:szCs w:val="24"/>
        </w:rPr>
        <w:t xml:space="preserve">, svalnatý hrudník, dlouhý trup, silná kostra, široká ramena, </w:t>
      </w:r>
      <w:r w:rsidRPr="00E6767A">
        <w:rPr>
          <w:rFonts w:ascii="Times New Roman" w:hAnsi="Times New Roman" w:cs="Times New Roman"/>
          <w:sz w:val="24"/>
          <w:szCs w:val="24"/>
        </w:rPr>
        <w:t>horní část těla má často tvar písmene 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1CA7" w:rsidRPr="00E6767A">
        <w:rPr>
          <w:rFonts w:ascii="Times New Roman" w:hAnsi="Times New Roman" w:cs="Times New Roman"/>
          <w:sz w:val="24"/>
          <w:szCs w:val="24"/>
        </w:rPr>
        <w:t>dobrý poměr váha/výška, přiměřeně vyvinuté svalstvo</w:t>
      </w:r>
    </w:p>
    <w:p w:rsidR="00321CA7" w:rsidRDefault="00321CA7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dobré předpoklady k</w:t>
      </w:r>
      <w:r w:rsidR="00E6767A">
        <w:rPr>
          <w:rFonts w:ascii="Times New Roman" w:hAnsi="Times New Roman" w:cs="Times New Roman"/>
          <w:sz w:val="24"/>
          <w:szCs w:val="24"/>
        </w:rPr>
        <w:t> </w:t>
      </w:r>
      <w:r w:rsidRPr="00E6767A">
        <w:rPr>
          <w:rFonts w:ascii="Times New Roman" w:hAnsi="Times New Roman" w:cs="Times New Roman"/>
          <w:sz w:val="24"/>
          <w:szCs w:val="24"/>
        </w:rPr>
        <w:t>pohybu</w:t>
      </w:r>
    </w:p>
    <w:p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sport: trénink krátký, dynamický a intenzivní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CA7">
        <w:rPr>
          <w:rFonts w:ascii="Times New Roman" w:hAnsi="Times New Roman" w:cs="Times New Roman"/>
          <w:sz w:val="24"/>
          <w:szCs w:val="24"/>
        </w:rPr>
        <w:t>Endomorf</w:t>
      </w:r>
      <w:proofErr w:type="spellEnd"/>
      <w:r w:rsidR="00E6767A">
        <w:rPr>
          <w:rFonts w:ascii="Times New Roman" w:hAnsi="Times New Roman" w:cs="Times New Roman"/>
          <w:sz w:val="24"/>
          <w:szCs w:val="24"/>
        </w:rPr>
        <w:t xml:space="preserve"> (Pyknik, Pyknický typ)</w:t>
      </w:r>
    </w:p>
    <w:p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O</w:t>
      </w:r>
      <w:r w:rsidR="00321CA7" w:rsidRPr="00E6767A">
        <w:rPr>
          <w:rFonts w:ascii="Times New Roman" w:hAnsi="Times New Roman" w:cs="Times New Roman"/>
          <w:sz w:val="24"/>
          <w:szCs w:val="24"/>
        </w:rPr>
        <w:t>tylý</w:t>
      </w:r>
      <w:r>
        <w:rPr>
          <w:rFonts w:ascii="Times New Roman" w:hAnsi="Times New Roman" w:cs="Times New Roman"/>
          <w:sz w:val="24"/>
          <w:szCs w:val="24"/>
        </w:rPr>
        <w:t xml:space="preserve"> (střední hmotnost až nadváha),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vysoké procento podkožního tuku, 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ochablé svalstvo, </w:t>
      </w:r>
      <w:r w:rsidRPr="00E6767A">
        <w:rPr>
          <w:rFonts w:ascii="Times New Roman" w:hAnsi="Times New Roman" w:cs="Times New Roman"/>
          <w:sz w:val="24"/>
          <w:szCs w:val="24"/>
        </w:rPr>
        <w:t>mohutné, široké kosti</w:t>
      </w:r>
    </w:p>
    <w:p w:rsidR="00321CA7" w:rsidRDefault="00321CA7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špatné držení těla, nemotornost, brzy únava</w:t>
      </w:r>
    </w:p>
    <w:p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tendence k nabírání váhy</w:t>
      </w:r>
      <w:r w:rsidRPr="00E67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neúspěšnost, ostych</w:t>
      </w:r>
    </w:p>
    <w:p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Ektomorf</w:t>
      </w:r>
      <w:r w:rsidR="00E6767A">
        <w:rPr>
          <w:rFonts w:ascii="Times New Roman" w:hAnsi="Times New Roman" w:cs="Times New Roman"/>
          <w:sz w:val="24"/>
          <w:szCs w:val="24"/>
        </w:rPr>
        <w:t xml:space="preserve"> (Astenik, Astenický typ)</w:t>
      </w:r>
    </w:p>
    <w:p w:rsidR="00321CA7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štíhlá postava, nízká hmotnost</w:t>
      </w:r>
      <w:r w:rsidR="00321CA7" w:rsidRPr="00E6767A">
        <w:rPr>
          <w:rFonts w:ascii="Times New Roman" w:hAnsi="Times New Roman" w:cs="Times New Roman"/>
          <w:sz w:val="24"/>
          <w:szCs w:val="24"/>
        </w:rPr>
        <w:t>, dlouhé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jemné kosti</w:t>
      </w:r>
      <w:r>
        <w:rPr>
          <w:rFonts w:ascii="Times New Roman" w:hAnsi="Times New Roman" w:cs="Times New Roman"/>
          <w:sz w:val="24"/>
          <w:szCs w:val="24"/>
        </w:rPr>
        <w:t xml:space="preserve">, dlouhý </w:t>
      </w:r>
      <w:r w:rsidRPr="00E6767A">
        <w:rPr>
          <w:rFonts w:ascii="Times New Roman" w:hAnsi="Times New Roman" w:cs="Times New Roman"/>
          <w:sz w:val="24"/>
          <w:szCs w:val="24"/>
        </w:rPr>
        <w:t>krk</w:t>
      </w:r>
      <w:r w:rsidR="00321CA7" w:rsidRPr="00E6767A">
        <w:rPr>
          <w:rFonts w:ascii="Times New Roman" w:hAnsi="Times New Roman" w:cs="Times New Roman"/>
          <w:sz w:val="24"/>
          <w:szCs w:val="24"/>
        </w:rPr>
        <w:t>, štíhlé svaly, špatné držení těla, propadlý hrudník,</w:t>
      </w:r>
      <w:r>
        <w:rPr>
          <w:rFonts w:ascii="Times New Roman" w:hAnsi="Times New Roman" w:cs="Times New Roman"/>
          <w:sz w:val="24"/>
          <w:szCs w:val="24"/>
        </w:rPr>
        <w:t xml:space="preserve"> úzká ramena,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vysedlé lopatky, malá síla, rychlá unavitelnost</w:t>
      </w:r>
      <w:r>
        <w:rPr>
          <w:rFonts w:ascii="Times New Roman" w:hAnsi="Times New Roman" w:cs="Times New Roman"/>
          <w:sz w:val="24"/>
          <w:szCs w:val="24"/>
        </w:rPr>
        <w:t>, nízké procento podkožního tuku</w:t>
      </w:r>
    </w:p>
    <w:p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růst svalů geneticky ovlivněn (</w:t>
      </w:r>
      <w:r w:rsidRPr="00E6767A">
        <w:rPr>
          <w:rFonts w:ascii="Times New Roman" w:hAnsi="Times New Roman" w:cs="Times New Roman"/>
          <w:sz w:val="24"/>
          <w:szCs w:val="24"/>
        </w:rPr>
        <w:t>Svalovou hmotu i tuk nabírá velmi těžko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rychlý metabolismus (důležitý vysoký příjem</w:t>
      </w:r>
      <w:r>
        <w:t xml:space="preserve">, </w:t>
      </w:r>
      <w:r w:rsidRPr="00E6767A">
        <w:rPr>
          <w:rFonts w:ascii="Times New Roman" w:hAnsi="Times New Roman" w:cs="Times New Roman"/>
          <w:sz w:val="24"/>
          <w:szCs w:val="24"/>
        </w:rPr>
        <w:t>přijatá energie vyšší než vydaná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sporty: </w:t>
      </w:r>
      <w:r w:rsidRPr="00E6767A">
        <w:rPr>
          <w:rFonts w:ascii="Times New Roman" w:hAnsi="Times New Roman" w:cs="Times New Roman"/>
          <w:sz w:val="24"/>
          <w:szCs w:val="24"/>
        </w:rPr>
        <w:t>Nejvíce se hodí na vytrvalostní sporty.</w:t>
      </w:r>
    </w:p>
    <w:p w:rsidR="00321CA7" w:rsidRPr="00C533E0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2B06" w:rsidRPr="00432B06" w:rsidRDefault="007C794A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Motorická typologie (podle potřeby pohybu)</w:t>
      </w:r>
    </w:p>
    <w:p w:rsidR="00432B06" w:rsidRDefault="00432B06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Ovlivňuje pohybové aktivity</w:t>
      </w:r>
    </w:p>
    <w:p w:rsidR="00432B06" w:rsidRPr="00432B06" w:rsidRDefault="00432B06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B06">
        <w:rPr>
          <w:rFonts w:ascii="Times New Roman" w:hAnsi="Times New Roman" w:cs="Times New Roman"/>
          <w:sz w:val="24"/>
          <w:szCs w:val="24"/>
        </w:rPr>
        <w:t xml:space="preserve">Vrozené: hyperaktivní, </w:t>
      </w:r>
      <w:proofErr w:type="spellStart"/>
      <w:r w:rsidRPr="00432B06">
        <w:rPr>
          <w:rFonts w:ascii="Times New Roman" w:hAnsi="Times New Roman" w:cs="Times New Roman"/>
          <w:sz w:val="24"/>
          <w:szCs w:val="24"/>
        </w:rPr>
        <w:t>normoaktivní</w:t>
      </w:r>
      <w:proofErr w:type="spellEnd"/>
      <w:r w:rsidRPr="00432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B06">
        <w:rPr>
          <w:rFonts w:ascii="Times New Roman" w:hAnsi="Times New Roman" w:cs="Times New Roman"/>
          <w:sz w:val="24"/>
          <w:szCs w:val="24"/>
        </w:rPr>
        <w:t>hypoaktivní</w:t>
      </w:r>
      <w:proofErr w:type="spellEnd"/>
    </w:p>
    <w:p w:rsidR="00432B06" w:rsidRDefault="00432B06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Hyperaktivita</w:t>
      </w:r>
    </w:p>
    <w:p w:rsidR="007F3B85" w:rsidRPr="00C533E0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nadměrná touha po pohybu</w:t>
      </w:r>
      <w:r w:rsidR="00AF469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F469E">
        <w:rPr>
          <w:rFonts w:ascii="Times New Roman" w:hAnsi="Times New Roman" w:cs="Times New Roman"/>
          <w:sz w:val="24"/>
          <w:szCs w:val="24"/>
        </w:rPr>
        <w:t>nadbytek pohybové aktivity, zvýšená pohyblivost (znak- neustálý pohyb rukou – potřeba na něco sahat nebo si s něčím pohrávat)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neklidné, nevydrží sedět</w:t>
      </w:r>
      <w:r w:rsidRPr="007F3B85">
        <w:rPr>
          <w:rFonts w:ascii="Times New Roman" w:hAnsi="Times New Roman" w:cs="Times New Roman"/>
          <w:sz w:val="24"/>
          <w:szCs w:val="24"/>
        </w:rPr>
        <w:t>, neustále pobíhá, vrtí se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 xml:space="preserve">rychle unavené, a to nejen co se týče jeho svalstva, ale i nervové soustavy, takže potřebuje 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>častější odpočinek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výkyvy nálad (málo spí)</w:t>
      </w:r>
    </w:p>
    <w:p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náchylné k onemocnění dýchacích cest, objevují se alergie, ekzémy, průduškové astma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 xml:space="preserve">dítě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7F3B85">
        <w:rPr>
          <w:rFonts w:ascii="Times New Roman" w:hAnsi="Times New Roman" w:cs="Times New Roman"/>
          <w:sz w:val="24"/>
          <w:szCs w:val="24"/>
        </w:rPr>
        <w:t>chová impulsivně</w:t>
      </w:r>
      <w:r>
        <w:rPr>
          <w:rFonts w:ascii="Times New Roman" w:hAnsi="Times New Roman" w:cs="Times New Roman"/>
          <w:sz w:val="24"/>
          <w:szCs w:val="24"/>
        </w:rPr>
        <w:t xml:space="preserve"> (může být agresivní k vrstevníkům)</w:t>
      </w:r>
      <w:r w:rsidRPr="007F3B85">
        <w:rPr>
          <w:rFonts w:ascii="Times New Roman" w:hAnsi="Times New Roman" w:cs="Times New Roman"/>
          <w:sz w:val="24"/>
          <w:szCs w:val="24"/>
        </w:rPr>
        <w:t>, vznětlivě a nedokáže se soustředit</w:t>
      </w:r>
      <w:r>
        <w:rPr>
          <w:rFonts w:ascii="Times New Roman" w:hAnsi="Times New Roman" w:cs="Times New Roman"/>
          <w:sz w:val="24"/>
          <w:szCs w:val="24"/>
        </w:rPr>
        <w:t>, zapomíná</w:t>
      </w:r>
    </w:p>
    <w:p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má komunikační obtíže - nadměrně mluví, bez rozmyšlení řekne, co má na jazyku</w:t>
      </w:r>
    </w:p>
    <w:p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nepřiměřené emoční chování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nedokáže předem domyslet následky svého roztěkaného chování</w:t>
      </w:r>
      <w:r>
        <w:rPr>
          <w:rFonts w:ascii="Times New Roman" w:hAnsi="Times New Roman" w:cs="Times New Roman"/>
          <w:sz w:val="24"/>
          <w:szCs w:val="24"/>
        </w:rPr>
        <w:t xml:space="preserve">, je zbrklé, 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>časté úrazy</w:t>
      </w:r>
    </w:p>
    <w:p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důležité: daný pevná řád, </w:t>
      </w:r>
      <w:r w:rsidRPr="007F3B85">
        <w:rPr>
          <w:rFonts w:ascii="Times New Roman" w:hAnsi="Times New Roman" w:cs="Times New Roman"/>
          <w:sz w:val="24"/>
          <w:szCs w:val="24"/>
        </w:rPr>
        <w:t>který ho pomáhá udržet v relativním klidu</w:t>
      </w:r>
      <w:r w:rsidR="00AF469E">
        <w:rPr>
          <w:rFonts w:ascii="Times New Roman" w:hAnsi="Times New Roman" w:cs="Times New Roman"/>
          <w:sz w:val="24"/>
          <w:szCs w:val="24"/>
        </w:rPr>
        <w:t>, individuální přístup, motivace pro déletrvající činnosti</w:t>
      </w:r>
    </w:p>
    <w:p w:rsidR="00853955" w:rsidRDefault="0085395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 ADHD nebo ADD mohou mít potíže s 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 xml:space="preserve">jemnou a hrubou motorikou: </w:t>
      </w:r>
    </w:p>
    <w:p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jsou neobratné, nešikovné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pohyby jsou nekoordinované</w:t>
      </w:r>
    </w:p>
    <w:p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mají problémy v sebeobsluze - zavazování tkaniček, zapínání knoflíků</w:t>
      </w:r>
    </w:p>
    <w:p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mají problémy při jídle - jezení příborem</w:t>
      </w:r>
    </w:p>
    <w:p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potíže s písmem neúhledné, neuspořádané</w:t>
      </w:r>
    </w:p>
    <w:p w:rsidR="00853955" w:rsidRP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problémy v</w:t>
      </w:r>
      <w:r>
        <w:rPr>
          <w:rFonts w:ascii="Times New Roman" w:hAnsi="Times New Roman" w:cs="Times New Roman"/>
          <w:sz w:val="24"/>
          <w:szCs w:val="24"/>
        </w:rPr>
        <w:t> TV, pracovní výchově a VV</w:t>
      </w:r>
    </w:p>
    <w:p w:rsidR="00853955" w:rsidRPr="00853955" w:rsidRDefault="00853955" w:rsidP="00ED48F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Hypoaktivita</w:t>
      </w:r>
    </w:p>
    <w:p w:rsidR="007F3B85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snížená aktivita, dítě není aktivní ani během času na hru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nezapojuje se do her</w:t>
      </w:r>
      <w:r w:rsidR="00AF469E">
        <w:rPr>
          <w:rFonts w:ascii="Times New Roman" w:hAnsi="Times New Roman" w:cs="Times New Roman"/>
          <w:sz w:val="24"/>
          <w:szCs w:val="24"/>
        </w:rPr>
        <w:t>, sportů</w:t>
      </w:r>
      <w:r>
        <w:rPr>
          <w:rFonts w:ascii="Times New Roman" w:hAnsi="Times New Roman" w:cs="Times New Roman"/>
          <w:sz w:val="24"/>
          <w:szCs w:val="24"/>
        </w:rPr>
        <w:t xml:space="preserve"> a pohybových aktivit</w:t>
      </w:r>
      <w:r w:rsidR="00AF469E">
        <w:rPr>
          <w:rFonts w:ascii="Times New Roman" w:hAnsi="Times New Roman" w:cs="Times New Roman"/>
          <w:sz w:val="24"/>
          <w:szCs w:val="24"/>
        </w:rPr>
        <w:t>, neprojevuje zájem o kolektivní hry</w:t>
      </w:r>
    </w:p>
    <w:p w:rsidR="00AF469E" w:rsidRPr="00AF469E" w:rsidRDefault="00AF469E" w:rsidP="00ED48F0">
      <w:pPr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 sociální izolace (psychické problémy, zvyšování rozdílů v pohybových schopnostech a dovednostech)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pomalé, těžkopádné, nemotorné, neohrabané</w:t>
      </w:r>
    </w:p>
    <w:p w:rsidR="00AF469E" w:rsidRDefault="00AF469E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mohou to být děti motoricky neobratné, obézní děti nebo děti, které jeví větší zájem o jiné aktivity (kreslení, čtení apod.)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nereagují rychle na pokyny/signály, mají problém s vypracováním/provedením úkolu včas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pozor na nespravedlivé označení </w:t>
      </w:r>
      <w:r w:rsidRPr="00C533E0">
        <w:rPr>
          <w:rFonts w:ascii="Times New Roman" w:hAnsi="Times New Roman" w:cs="Times New Roman"/>
          <w:i/>
          <w:iCs/>
          <w:sz w:val="24"/>
          <w:szCs w:val="24"/>
        </w:rPr>
        <w:t>líné nebo hloupé děti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(nesouvisí s inteligencí)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3E0">
        <w:rPr>
          <w:rFonts w:ascii="Times New Roman" w:hAnsi="Times New Roman" w:cs="Times New Roman"/>
          <w:sz w:val="24"/>
          <w:szCs w:val="24"/>
        </w:rPr>
        <w:t>často zvýšeně unavitelné, na únavu většinou reagují ještě prohloubeným útlumem, apatií, někdy ale také reagují podrážděně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potřeba cílené motivace k aktivizaci k pohybu</w:t>
      </w:r>
    </w:p>
    <w:p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nevyvíjet tlak na dítě, dítě je charakteristické pomalým osobnostním a pracovním tempem, proto při tlaku na výkon může dojít k panické reakci, nejistotě dítěte</w:t>
      </w:r>
    </w:p>
    <w:p w:rsidR="00C533E0" w:rsidRPr="007F3B85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častější u chlapců</w:t>
      </w:r>
    </w:p>
    <w:p w:rsidR="00AF469E" w:rsidRDefault="00AF469E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469E" w:rsidRPr="00AF469E" w:rsidRDefault="00AF469E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F469E">
        <w:rPr>
          <w:rFonts w:ascii="Times New Roman" w:hAnsi="Times New Roman" w:cs="Times New Roman"/>
          <w:b/>
          <w:bCs/>
          <w:sz w:val="24"/>
          <w:szCs w:val="24"/>
        </w:rPr>
        <w:t>Normoaktivita</w:t>
      </w:r>
      <w:proofErr w:type="spellEnd"/>
    </w:p>
    <w:p w:rsidR="00AF469E" w:rsidRDefault="00AF469E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přiměřeně aktivní</w:t>
      </w:r>
    </w:p>
    <w:p w:rsidR="00B20BF3" w:rsidRDefault="00B20BF3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0BF3" w:rsidRPr="00F25313" w:rsidRDefault="00B20BF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313">
        <w:rPr>
          <w:rFonts w:ascii="Times New Roman" w:hAnsi="Times New Roman" w:cs="Times New Roman"/>
          <w:b/>
          <w:bCs/>
          <w:sz w:val="28"/>
          <w:szCs w:val="28"/>
        </w:rPr>
        <w:t>Literatura</w:t>
      </w:r>
    </w:p>
    <w:p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t xml:space="preserve">DVOŘÁKOVÁ, Hana, 2011a. </w:t>
      </w:r>
      <w:r w:rsidRPr="00907573">
        <w:rPr>
          <w:i/>
          <w:iCs/>
        </w:rPr>
        <w:t>Pohybem a hrou rozvíjíme osobnost dítěte: [tělesná výchova ve vzdělávacím programu mateřské školy]</w:t>
      </w:r>
      <w:r w:rsidRPr="00907573">
        <w:t xml:space="preserve">. Vyd. 2., </w:t>
      </w:r>
      <w:proofErr w:type="spellStart"/>
      <w:r w:rsidRPr="00907573">
        <w:t>aktualiz</w:t>
      </w:r>
      <w:proofErr w:type="spellEnd"/>
      <w:r w:rsidRPr="00907573">
        <w:t>. Praha: Portál. ISBN 978-80-7367-819-7.</w:t>
      </w:r>
    </w:p>
    <w:p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t xml:space="preserve">DVOŘÁKOVÁ, Hana, 2011b. </w:t>
      </w:r>
      <w:r w:rsidRPr="00907573">
        <w:rPr>
          <w:i/>
          <w:iCs/>
        </w:rPr>
        <w:t>Pohybové činnosti v předškolním vzdělávání</w:t>
      </w:r>
      <w:r w:rsidRPr="00907573">
        <w:t>. 2. vyd. Praha: Raabe. Komplexní metodiky jednotlivých oblastí předškolního vzdělávání. ISBN 978-80-86307-88-6.</w:t>
      </w:r>
    </w:p>
    <w:p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</w:p>
    <w:p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t xml:space="preserve">DVOŘÁKOVÁ, Hana, Michaela KUKAČKOVÁ, Martina LIETAVCOVÁ, Hana NÁDVORNÍKOVÁ a Eva SVOBODOVÁ, 2015. </w:t>
      </w:r>
      <w:r w:rsidRPr="00907573">
        <w:rPr>
          <w:i/>
          <w:iCs/>
        </w:rPr>
        <w:t>Rozvíjíme dovednosti hrubé a jemné motoriky dětí: dítě a jeho tělo</w:t>
      </w:r>
      <w:r w:rsidRPr="00907573">
        <w:t>. 2. vydání. Praha: Raabe. Rozvíjíme dítě v jednotlivých oblastech předškolního vzdělávání. ISBN 978-80-7496-187-8.</w:t>
      </w:r>
    </w:p>
    <w:p w:rsidR="00B20BF3" w:rsidRPr="00907573" w:rsidRDefault="00B20BF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BF3" w:rsidRPr="00907573" w:rsidRDefault="00D47C34" w:rsidP="00ED48F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B20BF3" w:rsidRPr="00907573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http://www.pppfm.cz/hypoaktivita.php</w:t>
        </w:r>
      </w:hyperlink>
    </w:p>
    <w:p w:rsidR="002E7C7C" w:rsidRPr="00907573" w:rsidRDefault="002E7C7C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907573">
        <w:rPr>
          <w:rFonts w:ascii="Times New Roman" w:hAnsi="Times New Roman" w:cs="Times New Roman"/>
          <w:b/>
          <w:bCs/>
          <w:sz w:val="24"/>
          <w:szCs w:val="24"/>
        </w:rPr>
        <w:t>Bakalářská práce:</w:t>
      </w:r>
      <w:r w:rsidRPr="00907573">
        <w:rPr>
          <w:rFonts w:ascii="Times New Roman" w:hAnsi="Times New Roman" w:cs="Times New Roman"/>
          <w:sz w:val="24"/>
          <w:szCs w:val="24"/>
        </w:rPr>
        <w:t xml:space="preserve"> Zájmové pohybové aktivity dětí předškolního věku</w:t>
      </w:r>
      <w:r w:rsidR="003D7D31" w:rsidRPr="00907573">
        <w:rPr>
          <w:rFonts w:ascii="Times New Roman" w:hAnsi="Times New Roman" w:cs="Times New Roman"/>
          <w:sz w:val="24"/>
          <w:szCs w:val="24"/>
        </w:rPr>
        <w:t xml:space="preserve">. Dostupná z: </w:t>
      </w:r>
      <w:hyperlink r:id="rId19" w:history="1">
        <w:r w:rsidR="003D7D31" w:rsidRPr="00907573">
          <w:rPr>
            <w:rStyle w:val="Hypertextovodkaz"/>
            <w:color w:val="auto"/>
            <w:u w:val="none"/>
          </w:rPr>
          <w:t>file:///C:/Users/Ntb/Downloads/BPTX_2005_2_11410_OSZD001_72061_0_20829.pdf</w:t>
        </w:r>
      </w:hyperlink>
    </w:p>
    <w:p w:rsidR="002E7C7C" w:rsidRPr="00907573" w:rsidRDefault="002E7C7C" w:rsidP="00ED48F0">
      <w:pPr>
        <w:jc w:val="both"/>
      </w:pPr>
    </w:p>
    <w:p w:rsidR="002E7C7C" w:rsidRPr="00907573" w:rsidRDefault="002E7C7C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907573">
        <w:rPr>
          <w:rFonts w:ascii="Times New Roman" w:hAnsi="Times New Roman" w:cs="Times New Roman"/>
          <w:b/>
          <w:bCs/>
          <w:sz w:val="24"/>
          <w:szCs w:val="24"/>
        </w:rPr>
        <w:t>Bakalářská práce:</w:t>
      </w:r>
      <w:r w:rsidRPr="00907573">
        <w:rPr>
          <w:rFonts w:ascii="Times New Roman" w:hAnsi="Times New Roman" w:cs="Times New Roman"/>
          <w:sz w:val="24"/>
          <w:szCs w:val="24"/>
        </w:rPr>
        <w:t xml:space="preserve"> Význam pohybu v předškolním období</w:t>
      </w:r>
      <w:r w:rsidR="003D7D31" w:rsidRPr="00907573">
        <w:rPr>
          <w:rFonts w:ascii="Times New Roman" w:hAnsi="Times New Roman" w:cs="Times New Roman"/>
          <w:sz w:val="24"/>
          <w:szCs w:val="24"/>
        </w:rPr>
        <w:t>. Dostupná z:</w:t>
      </w:r>
    </w:p>
    <w:p w:rsidR="002E7C7C" w:rsidRPr="00907573" w:rsidRDefault="00D47C34" w:rsidP="00ED48F0">
      <w:pPr>
        <w:jc w:val="both"/>
        <w:rPr>
          <w:rStyle w:val="Hypertextovodkaz"/>
          <w:color w:val="auto"/>
          <w:u w:val="none"/>
        </w:rPr>
      </w:pPr>
      <w:hyperlink r:id="rId20" w:history="1">
        <w:r w:rsidR="002E7C7C" w:rsidRPr="00907573">
          <w:rPr>
            <w:rStyle w:val="Hypertextovodkaz"/>
            <w:color w:val="auto"/>
            <w:u w:val="none"/>
          </w:rPr>
          <w:t>file:///C:/Users/Ntb/Downloads/DPTX_2006_2_11210_ASZK10001_118683_0_27635.pdf</w:t>
        </w:r>
      </w:hyperlink>
    </w:p>
    <w:p w:rsidR="00685139" w:rsidRPr="00907573" w:rsidRDefault="00685139" w:rsidP="00ED48F0">
      <w:pPr>
        <w:jc w:val="both"/>
      </w:pPr>
    </w:p>
    <w:p w:rsidR="00685139" w:rsidRPr="00907573" w:rsidRDefault="00D47C34" w:rsidP="00ED48F0">
      <w:pPr>
        <w:jc w:val="both"/>
      </w:pPr>
      <w:hyperlink r:id="rId21" w:history="1">
        <w:r w:rsidR="00685139" w:rsidRPr="00907573">
          <w:rPr>
            <w:rStyle w:val="Hypertextovodkaz"/>
            <w:color w:val="auto"/>
            <w:u w:val="none"/>
          </w:rPr>
          <w:t>https://www.modrykonik.cz/vyvoj-ditete/motoricky-vyvoj-ditete/</w:t>
        </w:r>
      </w:hyperlink>
    </w:p>
    <w:p w:rsidR="00685139" w:rsidRPr="00907573" w:rsidRDefault="00D47C34" w:rsidP="00ED48F0">
      <w:pPr>
        <w:jc w:val="both"/>
      </w:pPr>
      <w:hyperlink r:id="rId22" w:history="1">
        <w:r w:rsidR="00685139" w:rsidRPr="00907573">
          <w:rPr>
            <w:rStyle w:val="Hypertextovodkaz"/>
            <w:color w:val="auto"/>
            <w:u w:val="none"/>
          </w:rPr>
          <w:t>http://medicinman.cz/?p=nemoci-sympt/motoricky-vyvoj-kojence</w:t>
        </w:r>
      </w:hyperlink>
    </w:p>
    <w:p w:rsidR="00685139" w:rsidRPr="00907573" w:rsidRDefault="00D47C34" w:rsidP="00ED48F0">
      <w:pPr>
        <w:jc w:val="both"/>
      </w:pPr>
      <w:hyperlink r:id="rId23" w:history="1">
        <w:r w:rsidR="00685139" w:rsidRPr="00907573">
          <w:rPr>
            <w:rStyle w:val="Hypertextovodkaz"/>
            <w:color w:val="auto"/>
            <w:u w:val="none"/>
          </w:rPr>
          <w:t>https://is.muni.cz/do/rect/el/estud/pedf/ps16/pruprava_tv/web/pages/03-01.html</w:t>
        </w:r>
      </w:hyperlink>
    </w:p>
    <w:p w:rsidR="00B20BF3" w:rsidRPr="00B20BF3" w:rsidRDefault="00D47C34" w:rsidP="00ED48F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ED48F0" w:rsidRPr="00907573">
          <w:rPr>
            <w:rStyle w:val="Hypertextovodkaz"/>
            <w:color w:val="auto"/>
            <w:u w:val="none"/>
          </w:rPr>
          <w:t>http://www.raabe.cz/blog/vyvoj1/</w:t>
        </w:r>
      </w:hyperlink>
    </w:p>
    <w:sectPr w:rsidR="00B20BF3" w:rsidRPr="00B20BF3" w:rsidSect="00D47C34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CC2" w:rsidRDefault="00453CC2" w:rsidP="00964F2D">
      <w:pPr>
        <w:spacing w:after="0" w:line="240" w:lineRule="auto"/>
      </w:pPr>
      <w:r>
        <w:separator/>
      </w:r>
    </w:p>
  </w:endnote>
  <w:endnote w:type="continuationSeparator" w:id="0">
    <w:p w:rsidR="00453CC2" w:rsidRDefault="00453CC2" w:rsidP="0096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CC2" w:rsidRDefault="00453CC2" w:rsidP="00964F2D">
      <w:pPr>
        <w:spacing w:after="0" w:line="240" w:lineRule="auto"/>
      </w:pPr>
      <w:r>
        <w:separator/>
      </w:r>
    </w:p>
  </w:footnote>
  <w:footnote w:type="continuationSeparator" w:id="0">
    <w:p w:rsidR="00453CC2" w:rsidRDefault="00453CC2" w:rsidP="0096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1065612"/>
      <w:docPartObj>
        <w:docPartGallery w:val="Page Numbers (Top of Page)"/>
        <w:docPartUnique/>
      </w:docPartObj>
    </w:sdtPr>
    <w:sdtContent>
      <w:p w:rsidR="007C0DD8" w:rsidRDefault="00D47C34">
        <w:pPr>
          <w:pStyle w:val="Zhlav"/>
          <w:jc w:val="right"/>
        </w:pPr>
        <w:r>
          <w:fldChar w:fldCharType="begin"/>
        </w:r>
        <w:r w:rsidR="007C0DD8">
          <w:instrText>PAGE   \* MERGEFORMAT</w:instrText>
        </w:r>
        <w:r>
          <w:fldChar w:fldCharType="separate"/>
        </w:r>
        <w:r w:rsidR="00BA5A6F">
          <w:rPr>
            <w:noProof/>
          </w:rPr>
          <w:t>24</w:t>
        </w:r>
        <w:r>
          <w:fldChar w:fldCharType="end"/>
        </w:r>
      </w:p>
    </w:sdtContent>
  </w:sdt>
  <w:p w:rsidR="007C0DD8" w:rsidRDefault="007C0DD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7DF"/>
    <w:multiLevelType w:val="multilevel"/>
    <w:tmpl w:val="782005B8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">
    <w:nsid w:val="0CF4188B"/>
    <w:multiLevelType w:val="multilevel"/>
    <w:tmpl w:val="9CBC71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D5C44EF"/>
    <w:multiLevelType w:val="hybridMultilevel"/>
    <w:tmpl w:val="BFD02110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67BF7"/>
    <w:multiLevelType w:val="multilevel"/>
    <w:tmpl w:val="10A4B310"/>
    <w:lvl w:ilvl="0">
      <w:start w:val="1"/>
      <w:numFmt w:val="bullet"/>
      <w:lvlText w:val="•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4">
    <w:nsid w:val="1C1C12FB"/>
    <w:multiLevelType w:val="hybridMultilevel"/>
    <w:tmpl w:val="E6E68558"/>
    <w:lvl w:ilvl="0" w:tplc="842860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0D0446"/>
    <w:multiLevelType w:val="hybridMultilevel"/>
    <w:tmpl w:val="1E68BD10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01B765A"/>
    <w:multiLevelType w:val="multilevel"/>
    <w:tmpl w:val="6486C44C"/>
    <w:lvl w:ilvl="0">
      <w:start w:val="1"/>
      <w:numFmt w:val="bullet"/>
      <w:lvlText w:val="-"/>
      <w:lvlJc w:val="left"/>
      <w:pPr>
        <w:ind w:left="575" w:hanging="280"/>
      </w:pPr>
      <w:rPr>
        <w:rFonts w:ascii="Times New Roman" w:eastAsiaTheme="minorHAnsi" w:hAnsi="Times New Roman" w:cs="Times New Roman" w:hint="default"/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7">
    <w:nsid w:val="210D2ECC"/>
    <w:multiLevelType w:val="multilevel"/>
    <w:tmpl w:val="0EA2C18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30B12957"/>
    <w:multiLevelType w:val="multilevel"/>
    <w:tmpl w:val="31667A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5E439D6"/>
    <w:multiLevelType w:val="hybridMultilevel"/>
    <w:tmpl w:val="13FE6F38"/>
    <w:lvl w:ilvl="0" w:tplc="7E5048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CF6E60"/>
    <w:multiLevelType w:val="hybridMultilevel"/>
    <w:tmpl w:val="214020CE"/>
    <w:lvl w:ilvl="0" w:tplc="C0DC39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B28F7"/>
    <w:multiLevelType w:val="multilevel"/>
    <w:tmpl w:val="B23AFC26"/>
    <w:lvl w:ilvl="0">
      <w:start w:val="1"/>
      <w:numFmt w:val="bullet"/>
      <w:lvlText w:val="-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12">
    <w:nsid w:val="405705A4"/>
    <w:multiLevelType w:val="multilevel"/>
    <w:tmpl w:val="47F4C55E"/>
    <w:lvl w:ilvl="0">
      <w:start w:val="1"/>
      <w:numFmt w:val="bullet"/>
      <w:lvlText w:val="•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13">
    <w:nsid w:val="4A1F391D"/>
    <w:multiLevelType w:val="hybridMultilevel"/>
    <w:tmpl w:val="7CAC5EDC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B4381E"/>
    <w:multiLevelType w:val="hybridMultilevel"/>
    <w:tmpl w:val="259AD8A6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5CC45DE"/>
    <w:multiLevelType w:val="hybridMultilevel"/>
    <w:tmpl w:val="5768A36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>
    <w:nsid w:val="5613686A"/>
    <w:multiLevelType w:val="hybridMultilevel"/>
    <w:tmpl w:val="D2ACB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976E5"/>
    <w:multiLevelType w:val="hybridMultilevel"/>
    <w:tmpl w:val="0D3065AA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5037A58"/>
    <w:multiLevelType w:val="hybridMultilevel"/>
    <w:tmpl w:val="F2DCA4C4"/>
    <w:lvl w:ilvl="0" w:tplc="903CEA2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6E452E26"/>
    <w:multiLevelType w:val="multilevel"/>
    <w:tmpl w:val="48D8F2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0C20A9A"/>
    <w:multiLevelType w:val="multilevel"/>
    <w:tmpl w:val="E3EC71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71C01B8C"/>
    <w:multiLevelType w:val="multilevel"/>
    <w:tmpl w:val="DE06111A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2">
    <w:nsid w:val="771B1C33"/>
    <w:multiLevelType w:val="hybridMultilevel"/>
    <w:tmpl w:val="4E64A370"/>
    <w:lvl w:ilvl="0" w:tplc="6B66A3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9532781"/>
    <w:multiLevelType w:val="multilevel"/>
    <w:tmpl w:val="4EB26DAA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23"/>
  </w:num>
  <w:num w:numId="8">
    <w:abstractNumId w:val="20"/>
  </w:num>
  <w:num w:numId="9">
    <w:abstractNumId w:val="3"/>
  </w:num>
  <w:num w:numId="10">
    <w:abstractNumId w:val="7"/>
  </w:num>
  <w:num w:numId="11">
    <w:abstractNumId w:val="19"/>
  </w:num>
  <w:num w:numId="12">
    <w:abstractNumId w:val="15"/>
  </w:num>
  <w:num w:numId="13">
    <w:abstractNumId w:val="5"/>
  </w:num>
  <w:num w:numId="14">
    <w:abstractNumId w:val="4"/>
  </w:num>
  <w:num w:numId="15">
    <w:abstractNumId w:val="22"/>
  </w:num>
  <w:num w:numId="16">
    <w:abstractNumId w:val="16"/>
  </w:num>
  <w:num w:numId="17">
    <w:abstractNumId w:val="18"/>
  </w:num>
  <w:num w:numId="18">
    <w:abstractNumId w:val="9"/>
  </w:num>
  <w:num w:numId="19">
    <w:abstractNumId w:val="6"/>
  </w:num>
  <w:num w:numId="20">
    <w:abstractNumId w:val="17"/>
  </w:num>
  <w:num w:numId="21">
    <w:abstractNumId w:val="10"/>
  </w:num>
  <w:num w:numId="22">
    <w:abstractNumId w:val="14"/>
  </w:num>
  <w:num w:numId="23">
    <w:abstractNumId w:val="13"/>
  </w:num>
  <w:num w:numId="24">
    <w:abstractNumId w:val="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8A4"/>
    <w:rsid w:val="00022690"/>
    <w:rsid w:val="00034016"/>
    <w:rsid w:val="00054F94"/>
    <w:rsid w:val="00081FEB"/>
    <w:rsid w:val="0009468D"/>
    <w:rsid w:val="0009659E"/>
    <w:rsid w:val="000A0618"/>
    <w:rsid w:val="000C23CF"/>
    <w:rsid w:val="000C7AC7"/>
    <w:rsid w:val="000D1F23"/>
    <w:rsid w:val="000E7A39"/>
    <w:rsid w:val="00104861"/>
    <w:rsid w:val="00113E5C"/>
    <w:rsid w:val="0012273B"/>
    <w:rsid w:val="00154F98"/>
    <w:rsid w:val="001C7426"/>
    <w:rsid w:val="001D5018"/>
    <w:rsid w:val="001E3947"/>
    <w:rsid w:val="0021784B"/>
    <w:rsid w:val="00227741"/>
    <w:rsid w:val="0023280A"/>
    <w:rsid w:val="0024775A"/>
    <w:rsid w:val="002E7C7C"/>
    <w:rsid w:val="00321CA7"/>
    <w:rsid w:val="003567E9"/>
    <w:rsid w:val="003A3E4F"/>
    <w:rsid w:val="003D7D31"/>
    <w:rsid w:val="00432B06"/>
    <w:rsid w:val="00451545"/>
    <w:rsid w:val="00453CC2"/>
    <w:rsid w:val="00470B6F"/>
    <w:rsid w:val="00483738"/>
    <w:rsid w:val="004925DF"/>
    <w:rsid w:val="00496D16"/>
    <w:rsid w:val="004A4F6E"/>
    <w:rsid w:val="004A7DF5"/>
    <w:rsid w:val="004B526E"/>
    <w:rsid w:val="004D6EEE"/>
    <w:rsid w:val="0051424E"/>
    <w:rsid w:val="005D412F"/>
    <w:rsid w:val="005E4A36"/>
    <w:rsid w:val="00665528"/>
    <w:rsid w:val="00685139"/>
    <w:rsid w:val="006C001B"/>
    <w:rsid w:val="006D2DEF"/>
    <w:rsid w:val="006E19CE"/>
    <w:rsid w:val="006F28A4"/>
    <w:rsid w:val="006F688D"/>
    <w:rsid w:val="0072744D"/>
    <w:rsid w:val="00752C15"/>
    <w:rsid w:val="00765AB0"/>
    <w:rsid w:val="007C0DD8"/>
    <w:rsid w:val="007C794A"/>
    <w:rsid w:val="007F3B85"/>
    <w:rsid w:val="008215D5"/>
    <w:rsid w:val="00853955"/>
    <w:rsid w:val="00866262"/>
    <w:rsid w:val="008A675C"/>
    <w:rsid w:val="008E6F13"/>
    <w:rsid w:val="008F7BB8"/>
    <w:rsid w:val="00905A6D"/>
    <w:rsid w:val="00907573"/>
    <w:rsid w:val="00912398"/>
    <w:rsid w:val="00915AA2"/>
    <w:rsid w:val="00926B92"/>
    <w:rsid w:val="00962E2B"/>
    <w:rsid w:val="00964F2D"/>
    <w:rsid w:val="00A41963"/>
    <w:rsid w:val="00A52C4E"/>
    <w:rsid w:val="00A533B3"/>
    <w:rsid w:val="00A91384"/>
    <w:rsid w:val="00AB1A79"/>
    <w:rsid w:val="00AF469E"/>
    <w:rsid w:val="00AF57A4"/>
    <w:rsid w:val="00B20BF3"/>
    <w:rsid w:val="00B23D53"/>
    <w:rsid w:val="00B42BA1"/>
    <w:rsid w:val="00BA5A6F"/>
    <w:rsid w:val="00BB55C6"/>
    <w:rsid w:val="00BC6AC0"/>
    <w:rsid w:val="00BE7589"/>
    <w:rsid w:val="00C533E0"/>
    <w:rsid w:val="00C550A5"/>
    <w:rsid w:val="00C65C86"/>
    <w:rsid w:val="00C816AC"/>
    <w:rsid w:val="00CB3D30"/>
    <w:rsid w:val="00D47C34"/>
    <w:rsid w:val="00D53812"/>
    <w:rsid w:val="00D63A68"/>
    <w:rsid w:val="00DD465B"/>
    <w:rsid w:val="00E16DCE"/>
    <w:rsid w:val="00E403AB"/>
    <w:rsid w:val="00E6767A"/>
    <w:rsid w:val="00E70832"/>
    <w:rsid w:val="00E721B5"/>
    <w:rsid w:val="00EA35D7"/>
    <w:rsid w:val="00ED48F0"/>
    <w:rsid w:val="00F20467"/>
    <w:rsid w:val="00F25313"/>
    <w:rsid w:val="00F3600C"/>
    <w:rsid w:val="00F70920"/>
    <w:rsid w:val="00F8605D"/>
    <w:rsid w:val="00FC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C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E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9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676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69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F469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2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6552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6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4F2D"/>
  </w:style>
  <w:style w:type="paragraph" w:styleId="Zpat">
    <w:name w:val="footer"/>
    <w:basedOn w:val="Normln"/>
    <w:link w:val="ZpatChar"/>
    <w:uiPriority w:val="99"/>
    <w:unhideWhenUsed/>
    <w:rsid w:val="0096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4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pppfm.cz/hypoaktivita.ph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modrykonik.cz/vyvoj-ditete/motoricky-vyvoj-ditete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file:///C:\Users\Ntb\Downloads\DPTX_2006_2_11210_ASZK10001_118683_0_27635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raabe.cz/blog/vyvoj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is.muni.cz/do/rect/el/estud/pedf/ps16/pruprava_tv/web/pages/03-01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file:///C:/Users/Ntb/Downloads/BPTX_2005_2_11410_OSZD001_72061_0_20829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medicinman.cz/?p=nemoci-sympt/motoricky-vyvoj-kojenc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60023600-8758-4BF7-9F97-3A07D4E5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5913</Words>
  <Characters>34891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Niková</dc:creator>
  <cp:keywords/>
  <dc:description/>
  <cp:lastModifiedBy>Windows User</cp:lastModifiedBy>
  <cp:revision>3</cp:revision>
  <dcterms:created xsi:type="dcterms:W3CDTF">2020-04-22T19:14:00Z</dcterms:created>
  <dcterms:modified xsi:type="dcterms:W3CDTF">2020-12-10T13:40:00Z</dcterms:modified>
</cp:coreProperties>
</file>