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D3B" w:rsidRPr="00F016E9" w:rsidRDefault="00A01D3B" w:rsidP="00905B37">
      <w:pPr>
        <w:spacing w:after="0" w:line="240" w:lineRule="auto"/>
        <w:jc w:val="both"/>
        <w:rPr>
          <w:rFonts w:cs="Arial"/>
          <w:b/>
          <w:sz w:val="24"/>
          <w:szCs w:val="24"/>
        </w:rPr>
      </w:pPr>
      <w:r w:rsidRPr="00F016E9">
        <w:rPr>
          <w:rFonts w:cs="Arial"/>
          <w:b/>
          <w:sz w:val="24"/>
          <w:szCs w:val="24"/>
        </w:rPr>
        <w:t>Únorová revoluce</w:t>
      </w:r>
    </w:p>
    <w:p w:rsidR="00A01D3B" w:rsidRPr="00F016E9" w:rsidRDefault="00A01D3B" w:rsidP="00905B37">
      <w:pPr>
        <w:spacing w:after="0" w:line="240" w:lineRule="auto"/>
        <w:jc w:val="both"/>
        <w:rPr>
          <w:rFonts w:cs="Arial"/>
          <w:sz w:val="24"/>
          <w:szCs w:val="24"/>
        </w:rPr>
      </w:pPr>
      <w:r w:rsidRPr="00F016E9">
        <w:rPr>
          <w:rFonts w:cs="Arial"/>
          <w:sz w:val="24"/>
          <w:szCs w:val="24"/>
        </w:rPr>
        <w:t xml:space="preserve">Po Únorové revoluci roku 1917 získali menševici spolu s </w:t>
      </w:r>
      <w:proofErr w:type="spellStart"/>
      <w:r w:rsidRPr="00F016E9">
        <w:rPr>
          <w:rFonts w:cs="Arial"/>
          <w:sz w:val="24"/>
          <w:szCs w:val="24"/>
        </w:rPr>
        <w:t>esery</w:t>
      </w:r>
      <w:proofErr w:type="spellEnd"/>
      <w:r w:rsidRPr="00F016E9">
        <w:rPr>
          <w:rFonts w:cs="Arial"/>
          <w:sz w:val="24"/>
          <w:szCs w:val="24"/>
        </w:rPr>
        <w:t xml:space="preserve"> kontrolu nad sověty, kde zejména Petrohradský sovět tvořil paralelní mocenské centrum, a od května 1917 se zapojili i do podpory Prozatímní vlády. Mezitím se bolševičtí vůdci vrátili z exilu a teprve poté začala politika jejich strany získávat na dynamice. Po neúspěchu červencového pokusu o převrat byly jejich mocenské ambice na čas zastaveny, ale po pokusu o převrat generála </w:t>
      </w:r>
      <w:proofErr w:type="spellStart"/>
      <w:r w:rsidRPr="00F016E9">
        <w:rPr>
          <w:rFonts w:cs="Arial"/>
          <w:sz w:val="24"/>
          <w:szCs w:val="24"/>
        </w:rPr>
        <w:t>Kornilova</w:t>
      </w:r>
      <w:proofErr w:type="spellEnd"/>
      <w:r w:rsidRPr="00F016E9">
        <w:rPr>
          <w:rFonts w:cs="Arial"/>
          <w:sz w:val="24"/>
          <w:szCs w:val="24"/>
        </w:rPr>
        <w:t xml:space="preserve"> se znovu sympatie části dělníků a vojáků začaly posouvat na bolševickou stranu. Bolševikům se podařilo získat podporu v sovětech a posléze provést úspěšný převrat v listopadu.</w:t>
      </w:r>
    </w:p>
    <w:p w:rsidR="00A01D3B" w:rsidRPr="00F016E9" w:rsidRDefault="00A01D3B" w:rsidP="00905B37">
      <w:pPr>
        <w:spacing w:after="0" w:line="240" w:lineRule="auto"/>
        <w:jc w:val="both"/>
        <w:rPr>
          <w:rFonts w:cs="Arial"/>
          <w:sz w:val="24"/>
          <w:szCs w:val="24"/>
        </w:rPr>
      </w:pPr>
    </w:p>
    <w:p w:rsidR="00A01D3B" w:rsidRPr="00F016E9" w:rsidRDefault="00A01D3B" w:rsidP="00905B37">
      <w:pPr>
        <w:spacing w:after="0" w:line="240" w:lineRule="auto"/>
        <w:jc w:val="both"/>
        <w:rPr>
          <w:rFonts w:cs="Arial"/>
          <w:b/>
          <w:sz w:val="24"/>
          <w:szCs w:val="24"/>
        </w:rPr>
      </w:pPr>
      <w:r w:rsidRPr="00F016E9">
        <w:rPr>
          <w:rFonts w:cs="Arial"/>
          <w:b/>
          <w:sz w:val="24"/>
          <w:szCs w:val="24"/>
        </w:rPr>
        <w:t>Červencové dni</w:t>
      </w:r>
    </w:p>
    <w:p w:rsidR="00A01D3B" w:rsidRPr="00F016E9" w:rsidRDefault="00A01D3B" w:rsidP="00905B37">
      <w:pPr>
        <w:spacing w:after="0" w:line="240" w:lineRule="auto"/>
        <w:jc w:val="both"/>
        <w:rPr>
          <w:rFonts w:cs="Arial"/>
          <w:sz w:val="24"/>
          <w:szCs w:val="24"/>
        </w:rPr>
      </w:pPr>
      <w:r w:rsidRPr="00F016E9">
        <w:rPr>
          <w:rFonts w:cs="Arial"/>
          <w:sz w:val="24"/>
          <w:szCs w:val="24"/>
        </w:rPr>
        <w:t>Neúspěšný bolševický pokus o převrat 1917. Bolševici pro demonstrace proti Prozatímní vládě získali část petrohradských vojáků. Převrat ale potlačen – bolševici zdiskreditování (Lenin uprchl do Finska).</w:t>
      </w:r>
    </w:p>
    <w:p w:rsidR="00F3095D" w:rsidRPr="00F016E9" w:rsidRDefault="00F3095D" w:rsidP="00905B37">
      <w:pPr>
        <w:spacing w:after="0" w:line="240" w:lineRule="auto"/>
        <w:jc w:val="both"/>
        <w:rPr>
          <w:sz w:val="24"/>
          <w:szCs w:val="24"/>
        </w:rPr>
      </w:pPr>
    </w:p>
    <w:p w:rsidR="00A01D3B" w:rsidRPr="00F016E9" w:rsidRDefault="00A01D3B" w:rsidP="00905B37">
      <w:pPr>
        <w:spacing w:after="0" w:line="240" w:lineRule="auto"/>
        <w:jc w:val="both"/>
        <w:rPr>
          <w:b/>
          <w:sz w:val="24"/>
          <w:szCs w:val="24"/>
        </w:rPr>
      </w:pPr>
      <w:proofErr w:type="spellStart"/>
      <w:r w:rsidRPr="00F016E9">
        <w:rPr>
          <w:b/>
          <w:sz w:val="24"/>
          <w:szCs w:val="24"/>
        </w:rPr>
        <w:t>Kornilovův</w:t>
      </w:r>
      <w:proofErr w:type="spellEnd"/>
      <w:r w:rsidRPr="00F016E9">
        <w:rPr>
          <w:b/>
          <w:sz w:val="24"/>
          <w:szCs w:val="24"/>
        </w:rPr>
        <w:t xml:space="preserve"> puč</w:t>
      </w:r>
    </w:p>
    <w:p w:rsidR="005D5C0F" w:rsidRPr="00F016E9" w:rsidRDefault="005D5C0F" w:rsidP="00905B37">
      <w:pPr>
        <w:spacing w:after="0" w:line="240" w:lineRule="auto"/>
        <w:jc w:val="both"/>
        <w:rPr>
          <w:sz w:val="24"/>
          <w:szCs w:val="24"/>
        </w:rPr>
      </w:pPr>
      <w:r w:rsidRPr="00F016E9">
        <w:rPr>
          <w:sz w:val="24"/>
          <w:szCs w:val="24"/>
        </w:rPr>
        <w:t xml:space="preserve">Snaha o autoritativní řešení politické krize v létě 1917. Prozatímní vláda se po neúspěšném červencovém pokusu bolševiků o převrat snažila o stabilizaci. Konzervativní kruhy (včetně kadetů) viděli řešení v pravicové vojenské diktatuře – generál </w:t>
      </w:r>
      <w:proofErr w:type="spellStart"/>
      <w:r w:rsidRPr="00F016E9">
        <w:rPr>
          <w:sz w:val="24"/>
          <w:szCs w:val="24"/>
        </w:rPr>
        <w:t>Lavr</w:t>
      </w:r>
      <w:proofErr w:type="spellEnd"/>
      <w:r w:rsidRPr="00F016E9">
        <w:rPr>
          <w:sz w:val="24"/>
          <w:szCs w:val="24"/>
        </w:rPr>
        <w:t xml:space="preserve"> </w:t>
      </w:r>
      <w:proofErr w:type="spellStart"/>
      <w:r w:rsidRPr="00F016E9">
        <w:rPr>
          <w:sz w:val="24"/>
          <w:szCs w:val="24"/>
        </w:rPr>
        <w:t>Kornilov</w:t>
      </w:r>
      <w:proofErr w:type="spellEnd"/>
      <w:r w:rsidRPr="00F016E9">
        <w:rPr>
          <w:sz w:val="24"/>
          <w:szCs w:val="24"/>
        </w:rPr>
        <w:t xml:space="preserve"> – pokus o puč. Diskreditovalo prozatímní vládu.</w:t>
      </w:r>
    </w:p>
    <w:p w:rsidR="005D5C0F" w:rsidRPr="00F016E9" w:rsidRDefault="005D5C0F" w:rsidP="00905B37">
      <w:pPr>
        <w:spacing w:after="0" w:line="240" w:lineRule="auto"/>
        <w:jc w:val="both"/>
        <w:rPr>
          <w:sz w:val="24"/>
          <w:szCs w:val="24"/>
        </w:rPr>
      </w:pPr>
    </w:p>
    <w:p w:rsidR="005D5C0F" w:rsidRPr="00F016E9" w:rsidRDefault="005D5C0F" w:rsidP="00905B37">
      <w:pPr>
        <w:spacing w:after="0" w:line="240" w:lineRule="auto"/>
        <w:jc w:val="both"/>
        <w:rPr>
          <w:b/>
          <w:sz w:val="24"/>
          <w:szCs w:val="24"/>
        </w:rPr>
      </w:pPr>
      <w:r w:rsidRPr="00F016E9">
        <w:rPr>
          <w:b/>
          <w:sz w:val="24"/>
          <w:szCs w:val="24"/>
        </w:rPr>
        <w:t>První roky bolševické vlády</w:t>
      </w:r>
    </w:p>
    <w:p w:rsidR="008542E9" w:rsidRPr="00F016E9" w:rsidRDefault="008542E9" w:rsidP="00905B37">
      <w:pPr>
        <w:numPr>
          <w:ilvl w:val="0"/>
          <w:numId w:val="2"/>
        </w:numPr>
        <w:spacing w:after="0" w:line="240" w:lineRule="auto"/>
        <w:jc w:val="both"/>
        <w:rPr>
          <w:sz w:val="24"/>
          <w:szCs w:val="24"/>
        </w:rPr>
      </w:pPr>
      <w:r w:rsidRPr="00F016E9">
        <w:rPr>
          <w:sz w:val="24"/>
          <w:szCs w:val="24"/>
        </w:rPr>
        <w:t>Nová  vláda necítila závazky ke spojencům</w:t>
      </w:r>
    </w:p>
    <w:p w:rsidR="008542E9" w:rsidRPr="00F016E9" w:rsidRDefault="008542E9" w:rsidP="00905B37">
      <w:pPr>
        <w:numPr>
          <w:ilvl w:val="0"/>
          <w:numId w:val="2"/>
        </w:numPr>
        <w:spacing w:after="0" w:line="240" w:lineRule="auto"/>
        <w:jc w:val="both"/>
        <w:rPr>
          <w:sz w:val="24"/>
          <w:szCs w:val="24"/>
        </w:rPr>
      </w:pPr>
      <w:r w:rsidRPr="00F016E9">
        <w:rPr>
          <w:sz w:val="24"/>
          <w:szCs w:val="24"/>
        </w:rPr>
        <w:t>Potřeba ukončit válku</w:t>
      </w:r>
    </w:p>
    <w:p w:rsidR="008542E9" w:rsidRPr="00F016E9" w:rsidRDefault="008542E9" w:rsidP="00905B37">
      <w:pPr>
        <w:numPr>
          <w:ilvl w:val="0"/>
          <w:numId w:val="2"/>
        </w:numPr>
        <w:spacing w:after="0" w:line="240" w:lineRule="auto"/>
        <w:jc w:val="both"/>
        <w:rPr>
          <w:sz w:val="24"/>
          <w:szCs w:val="24"/>
        </w:rPr>
      </w:pPr>
      <w:r w:rsidRPr="00F016E9">
        <w:rPr>
          <w:sz w:val="24"/>
          <w:szCs w:val="24"/>
        </w:rPr>
        <w:t>26. října 1917 – Dekret o míru a Dekret o půdě</w:t>
      </w:r>
    </w:p>
    <w:p w:rsidR="008542E9" w:rsidRPr="00F016E9" w:rsidRDefault="008542E9" w:rsidP="00905B37">
      <w:pPr>
        <w:numPr>
          <w:ilvl w:val="1"/>
          <w:numId w:val="2"/>
        </w:numPr>
        <w:spacing w:after="0" w:line="240" w:lineRule="auto"/>
        <w:jc w:val="both"/>
        <w:rPr>
          <w:sz w:val="24"/>
          <w:szCs w:val="24"/>
        </w:rPr>
      </w:pPr>
      <w:r w:rsidRPr="00F016E9">
        <w:rPr>
          <w:sz w:val="24"/>
          <w:szCs w:val="24"/>
        </w:rPr>
        <w:t>Aby naplnili očekávání obyvatelstva</w:t>
      </w:r>
    </w:p>
    <w:p w:rsidR="008542E9" w:rsidRPr="00F016E9" w:rsidRDefault="008542E9" w:rsidP="00905B37">
      <w:pPr>
        <w:numPr>
          <w:ilvl w:val="1"/>
          <w:numId w:val="2"/>
        </w:numPr>
        <w:spacing w:after="0" w:line="240" w:lineRule="auto"/>
        <w:jc w:val="both"/>
        <w:rPr>
          <w:sz w:val="24"/>
          <w:szCs w:val="24"/>
        </w:rPr>
      </w:pPr>
      <w:r w:rsidRPr="00F016E9">
        <w:rPr>
          <w:sz w:val="24"/>
          <w:szCs w:val="24"/>
        </w:rPr>
        <w:t>Dekret o půdě – potvrdil to, co probíhalo předtím na venkově</w:t>
      </w:r>
    </w:p>
    <w:p w:rsidR="008542E9" w:rsidRPr="00F016E9" w:rsidRDefault="008542E9" w:rsidP="00905B37">
      <w:pPr>
        <w:numPr>
          <w:ilvl w:val="1"/>
          <w:numId w:val="2"/>
        </w:numPr>
        <w:spacing w:after="0" w:line="240" w:lineRule="auto"/>
        <w:jc w:val="both"/>
        <w:rPr>
          <w:sz w:val="24"/>
          <w:szCs w:val="24"/>
        </w:rPr>
      </w:pPr>
      <w:r w:rsidRPr="00F016E9">
        <w:rPr>
          <w:sz w:val="24"/>
          <w:szCs w:val="24"/>
        </w:rPr>
        <w:t>Do ledna 1918 zkonfiskovány ¾ půdy</w:t>
      </w:r>
    </w:p>
    <w:p w:rsidR="008542E9" w:rsidRPr="00F016E9" w:rsidRDefault="008542E9" w:rsidP="00905B37">
      <w:pPr>
        <w:numPr>
          <w:ilvl w:val="0"/>
          <w:numId w:val="2"/>
        </w:numPr>
        <w:spacing w:after="0" w:line="240" w:lineRule="auto"/>
        <w:jc w:val="both"/>
        <w:rPr>
          <w:sz w:val="24"/>
          <w:szCs w:val="24"/>
        </w:rPr>
      </w:pPr>
      <w:r w:rsidRPr="00F016E9">
        <w:rPr>
          <w:sz w:val="24"/>
          <w:szCs w:val="24"/>
        </w:rPr>
        <w:t>Dekret o míru</w:t>
      </w:r>
    </w:p>
    <w:p w:rsidR="008542E9" w:rsidRPr="00F016E9" w:rsidRDefault="008542E9" w:rsidP="00905B37">
      <w:pPr>
        <w:numPr>
          <w:ilvl w:val="1"/>
          <w:numId w:val="2"/>
        </w:numPr>
        <w:spacing w:after="0" w:line="240" w:lineRule="auto"/>
        <w:jc w:val="both"/>
        <w:rPr>
          <w:sz w:val="24"/>
          <w:szCs w:val="24"/>
        </w:rPr>
      </w:pPr>
      <w:r w:rsidRPr="00F016E9">
        <w:rPr>
          <w:sz w:val="24"/>
          <w:szCs w:val="24"/>
        </w:rPr>
        <w:t>Jednání s Německem složitá – vysoké požadavky</w:t>
      </w:r>
    </w:p>
    <w:p w:rsidR="008542E9" w:rsidRPr="00F016E9" w:rsidRDefault="008542E9" w:rsidP="00905B37">
      <w:pPr>
        <w:numPr>
          <w:ilvl w:val="1"/>
          <w:numId w:val="2"/>
        </w:numPr>
        <w:spacing w:after="0" w:line="240" w:lineRule="auto"/>
        <w:jc w:val="both"/>
        <w:rPr>
          <w:sz w:val="24"/>
          <w:szCs w:val="24"/>
        </w:rPr>
      </w:pPr>
      <w:r w:rsidRPr="00F016E9">
        <w:rPr>
          <w:sz w:val="24"/>
          <w:szCs w:val="24"/>
        </w:rPr>
        <w:t xml:space="preserve">Lev </w:t>
      </w:r>
      <w:proofErr w:type="spellStart"/>
      <w:r w:rsidRPr="00F016E9">
        <w:rPr>
          <w:sz w:val="24"/>
          <w:szCs w:val="24"/>
        </w:rPr>
        <w:t>Trockij</w:t>
      </w:r>
      <w:proofErr w:type="spellEnd"/>
      <w:r w:rsidRPr="00F016E9">
        <w:rPr>
          <w:sz w:val="24"/>
          <w:szCs w:val="24"/>
        </w:rPr>
        <w:t xml:space="preserve"> – nepřistoupil na podmínky</w:t>
      </w:r>
    </w:p>
    <w:p w:rsidR="008542E9" w:rsidRPr="00F016E9" w:rsidRDefault="008542E9" w:rsidP="00905B37">
      <w:pPr>
        <w:numPr>
          <w:ilvl w:val="1"/>
          <w:numId w:val="2"/>
        </w:numPr>
        <w:spacing w:after="0" w:line="240" w:lineRule="auto"/>
        <w:jc w:val="both"/>
        <w:rPr>
          <w:sz w:val="24"/>
          <w:szCs w:val="24"/>
        </w:rPr>
      </w:pPr>
      <w:r w:rsidRPr="00F016E9">
        <w:rPr>
          <w:sz w:val="24"/>
          <w:szCs w:val="24"/>
        </w:rPr>
        <w:t>=&gt; další postup německých vojsk</w:t>
      </w:r>
    </w:p>
    <w:p w:rsidR="008542E9" w:rsidRPr="00F016E9" w:rsidRDefault="008542E9" w:rsidP="00905B37">
      <w:pPr>
        <w:numPr>
          <w:ilvl w:val="1"/>
          <w:numId w:val="2"/>
        </w:numPr>
        <w:spacing w:after="0" w:line="240" w:lineRule="auto"/>
        <w:jc w:val="both"/>
        <w:rPr>
          <w:sz w:val="24"/>
          <w:szCs w:val="24"/>
        </w:rPr>
      </w:pPr>
      <w:r w:rsidRPr="00F016E9">
        <w:rPr>
          <w:sz w:val="24"/>
          <w:szCs w:val="24"/>
        </w:rPr>
        <w:t>Levé křídlo bolševiků proti jednání (Bucharin) – Rusko zachrání mezinárodní revoluce</w:t>
      </w:r>
    </w:p>
    <w:p w:rsidR="008542E9" w:rsidRPr="00F016E9" w:rsidRDefault="008542E9" w:rsidP="00905B37">
      <w:pPr>
        <w:numPr>
          <w:ilvl w:val="1"/>
          <w:numId w:val="2"/>
        </w:numPr>
        <w:spacing w:after="0" w:line="240" w:lineRule="auto"/>
        <w:jc w:val="both"/>
        <w:rPr>
          <w:sz w:val="24"/>
          <w:szCs w:val="24"/>
        </w:rPr>
      </w:pPr>
      <w:r w:rsidRPr="00F016E9">
        <w:rPr>
          <w:sz w:val="24"/>
          <w:szCs w:val="24"/>
        </w:rPr>
        <w:t>Mír nakonec podepsán v březnu 1918</w:t>
      </w:r>
    </w:p>
    <w:p w:rsidR="008542E9" w:rsidRPr="00F016E9" w:rsidRDefault="008542E9" w:rsidP="00905B37">
      <w:pPr>
        <w:numPr>
          <w:ilvl w:val="2"/>
          <w:numId w:val="2"/>
        </w:numPr>
        <w:spacing w:after="0" w:line="240" w:lineRule="auto"/>
        <w:jc w:val="both"/>
        <w:rPr>
          <w:sz w:val="24"/>
          <w:szCs w:val="24"/>
        </w:rPr>
      </w:pPr>
      <w:r w:rsidRPr="00F016E9">
        <w:rPr>
          <w:sz w:val="24"/>
          <w:szCs w:val="24"/>
        </w:rPr>
        <w:t xml:space="preserve">Ztráta 56 milionů obyvatel, ¼ zem. Půdy; ¾ uhelných ložisek a ocelářského </w:t>
      </w:r>
      <w:proofErr w:type="spellStart"/>
      <w:r w:rsidRPr="00F016E9">
        <w:rPr>
          <w:sz w:val="24"/>
          <w:szCs w:val="24"/>
        </w:rPr>
        <w:t>prům</w:t>
      </w:r>
      <w:proofErr w:type="spellEnd"/>
      <w:r w:rsidRPr="00F016E9">
        <w:rPr>
          <w:sz w:val="24"/>
          <w:szCs w:val="24"/>
        </w:rPr>
        <w:t>.</w:t>
      </w:r>
    </w:p>
    <w:p w:rsidR="008542E9" w:rsidRPr="00F016E9" w:rsidRDefault="008542E9" w:rsidP="00905B37">
      <w:pPr>
        <w:numPr>
          <w:ilvl w:val="2"/>
          <w:numId w:val="2"/>
        </w:numPr>
        <w:spacing w:after="0" w:line="240" w:lineRule="auto"/>
        <w:jc w:val="both"/>
        <w:rPr>
          <w:sz w:val="24"/>
          <w:szCs w:val="24"/>
        </w:rPr>
      </w:pPr>
      <w:r w:rsidRPr="00F016E9">
        <w:rPr>
          <w:sz w:val="24"/>
          <w:szCs w:val="24"/>
        </w:rPr>
        <w:t>Hospodářství na 20 % předválečné produkce</w:t>
      </w:r>
    </w:p>
    <w:p w:rsidR="005D5C0F" w:rsidRPr="00F016E9" w:rsidRDefault="005D5C0F" w:rsidP="00905B37">
      <w:pPr>
        <w:spacing w:after="0" w:line="240" w:lineRule="auto"/>
        <w:jc w:val="both"/>
        <w:rPr>
          <w:b/>
          <w:sz w:val="24"/>
          <w:szCs w:val="24"/>
        </w:rPr>
      </w:pPr>
    </w:p>
    <w:p w:rsidR="005D5C0F" w:rsidRPr="00F016E9" w:rsidRDefault="005D5C0F" w:rsidP="00905B37">
      <w:pPr>
        <w:spacing w:after="0" w:line="240" w:lineRule="auto"/>
        <w:jc w:val="both"/>
        <w:rPr>
          <w:b/>
          <w:sz w:val="24"/>
          <w:szCs w:val="24"/>
        </w:rPr>
      </w:pPr>
    </w:p>
    <w:p w:rsidR="00F3095D" w:rsidRPr="00F016E9" w:rsidRDefault="00F3095D" w:rsidP="00905B37">
      <w:pPr>
        <w:spacing w:after="0" w:line="240" w:lineRule="auto"/>
        <w:jc w:val="both"/>
        <w:rPr>
          <w:b/>
          <w:sz w:val="24"/>
          <w:szCs w:val="24"/>
        </w:rPr>
      </w:pPr>
      <w:r w:rsidRPr="00F016E9">
        <w:rPr>
          <w:b/>
          <w:noProof/>
          <w:sz w:val="24"/>
          <w:szCs w:val="24"/>
        </w:rPr>
        <w:drawing>
          <wp:anchor distT="0" distB="0" distL="114300" distR="114300" simplePos="0" relativeHeight="251659264" behindDoc="0" locked="0" layoutInCell="1" allowOverlap="0" wp14:anchorId="19E55106" wp14:editId="0D62217C">
            <wp:simplePos x="0" y="0"/>
            <wp:positionH relativeFrom="column">
              <wp:posOffset>4170975</wp:posOffset>
            </wp:positionH>
            <wp:positionV relativeFrom="paragraph">
              <wp:posOffset>116609</wp:posOffset>
            </wp:positionV>
            <wp:extent cx="3233" cy="6468"/>
            <wp:effectExtent l="0" t="0" r="0" b="0"/>
            <wp:wrapSquare wrapText="bothSides"/>
            <wp:docPr id="25762" name="Picture 25762"/>
            <wp:cNvGraphicFramePr/>
            <a:graphic xmlns:a="http://schemas.openxmlformats.org/drawingml/2006/main">
              <a:graphicData uri="http://schemas.openxmlformats.org/drawingml/2006/picture">
                <pic:pic xmlns:pic="http://schemas.openxmlformats.org/drawingml/2006/picture">
                  <pic:nvPicPr>
                    <pic:cNvPr id="25762" name="Picture 25762"/>
                    <pic:cNvPicPr/>
                  </pic:nvPicPr>
                  <pic:blipFill>
                    <a:blip r:embed="rId7"/>
                    <a:stretch>
                      <a:fillRect/>
                    </a:stretch>
                  </pic:blipFill>
                  <pic:spPr>
                    <a:xfrm>
                      <a:off x="0" y="0"/>
                      <a:ext cx="3233" cy="6468"/>
                    </a:xfrm>
                    <a:prstGeom prst="rect">
                      <a:avLst/>
                    </a:prstGeom>
                  </pic:spPr>
                </pic:pic>
              </a:graphicData>
            </a:graphic>
          </wp:anchor>
        </w:drawing>
      </w:r>
      <w:r w:rsidRPr="00F016E9">
        <w:rPr>
          <w:b/>
          <w:sz w:val="24"/>
          <w:szCs w:val="24"/>
        </w:rPr>
        <w:t xml:space="preserve">Brestlitevský mír </w:t>
      </w:r>
    </w:p>
    <w:p w:rsidR="00F3095D" w:rsidRPr="00F016E9" w:rsidRDefault="00F3095D" w:rsidP="00905B37">
      <w:pPr>
        <w:spacing w:after="0" w:line="240" w:lineRule="auto"/>
        <w:jc w:val="both"/>
        <w:rPr>
          <w:sz w:val="24"/>
          <w:szCs w:val="24"/>
        </w:rPr>
      </w:pPr>
      <w:r w:rsidRPr="00F016E9">
        <w:rPr>
          <w:sz w:val="24"/>
          <w:szCs w:val="24"/>
        </w:rPr>
        <w:t xml:space="preserve">mírová smlouva podepsaná 3. 3. 1918 mezi sovětským Ruskem na jedné straně a Německem, Rakouskem-Uherskem, Bulharskem a Tureckem na straně druhé, po Říjnové revoluci se Lenin a ostatní předáci bolševické vlády obávali, že pokud se jim nepodaří rychle vyvést Rusko z války, potká je osud /Prozatímní vlády. Německu dával vývoj v Rusku naději na uzavření vítězného míru, po kterém by bylo možné provést rozhodující úder i na západní frontě. 3. 12. 1917 byla zahájena jednání ve vrchním velitelství německých sil na východní frontě v Brestu Litevském. Z německé strany vzešel požadavek inspirovaný armádními kruhy, aby se Rusko </w:t>
      </w:r>
      <w:r w:rsidRPr="00F016E9">
        <w:rPr>
          <w:sz w:val="24"/>
          <w:szCs w:val="24"/>
        </w:rPr>
        <w:lastRenderedPageBreak/>
        <w:t xml:space="preserve">vzdalo Polska, Pobaltí a později též Ukrajiny, kde Němci počítali se zřízením „nezávislých” států pod německým vlivem. Vedoucí sovětské delegace od ledna 1918, </w:t>
      </w:r>
      <w:proofErr w:type="spellStart"/>
      <w:r w:rsidRPr="00F016E9">
        <w:rPr>
          <w:sz w:val="24"/>
          <w:szCs w:val="24"/>
        </w:rPr>
        <w:t>Trockij</w:t>
      </w:r>
      <w:proofErr w:type="spellEnd"/>
      <w:r w:rsidRPr="00F016E9">
        <w:rPr>
          <w:sz w:val="24"/>
          <w:szCs w:val="24"/>
        </w:rPr>
        <w:t xml:space="preserve">, jednání protahoval v naději na vypuknutí revoluce v Německu, stoupencem okamžitého míru za každou cenu byl pouze Lenin. Po německém ultimátu nakonec deklaroval </w:t>
      </w:r>
      <w:proofErr w:type="spellStart"/>
      <w:r w:rsidRPr="00F016E9">
        <w:rPr>
          <w:sz w:val="24"/>
          <w:szCs w:val="24"/>
        </w:rPr>
        <w:t>Trockij</w:t>
      </w:r>
      <w:proofErr w:type="spellEnd"/>
      <w:r w:rsidRPr="00F016E9">
        <w:rPr>
          <w:sz w:val="24"/>
          <w:szCs w:val="24"/>
        </w:rPr>
        <w:t xml:space="preserve"> 10. 2. 1918 „odchod” Ruska z války bez podpisu mírové smlouvy. Němci reagovali ofenzivou a obsazením dalších území, když se ruská fronta zcela zhroutila.</w:t>
      </w:r>
    </w:p>
    <w:p w:rsidR="00F3095D" w:rsidRPr="00F016E9" w:rsidRDefault="00F3095D" w:rsidP="00905B37">
      <w:pPr>
        <w:spacing w:after="0" w:line="240" w:lineRule="auto"/>
        <w:jc w:val="both"/>
        <w:rPr>
          <w:sz w:val="24"/>
          <w:szCs w:val="24"/>
        </w:rPr>
      </w:pPr>
      <w:r w:rsidRPr="00F016E9">
        <w:rPr>
          <w:sz w:val="24"/>
          <w:szCs w:val="24"/>
        </w:rPr>
        <w:t xml:space="preserve">3. 3. 1918 pak podepsalo Rusko separátní mír, v němž se zavazovalo uznat Centrální radu na Ukrajině, která uzavřela smlouvu s Němci již dříve, a tak uznat ukrajinskou nezávislost, smířit se se ztrátou Polska, Pobaltí, Finska a západního Běloruska a souhlasit s územními ústupky v Zakavkazsku ve prospěch Turecka. Současně muselo Rusko demobilizovat (včetně jednotek Rudé </w:t>
      </w:r>
      <w:r w:rsidRPr="00F016E9">
        <w:rPr>
          <w:noProof/>
          <w:sz w:val="24"/>
          <w:szCs w:val="24"/>
        </w:rPr>
        <w:drawing>
          <wp:inline distT="0" distB="0" distL="0" distR="0" wp14:anchorId="08AB3E68" wp14:editId="2C85E3A4">
            <wp:extent cx="3233" cy="6467"/>
            <wp:effectExtent l="0" t="0" r="0" b="0"/>
            <wp:docPr id="25763" name="Picture 25763"/>
            <wp:cNvGraphicFramePr/>
            <a:graphic xmlns:a="http://schemas.openxmlformats.org/drawingml/2006/main">
              <a:graphicData uri="http://schemas.openxmlformats.org/drawingml/2006/picture">
                <pic:pic xmlns:pic="http://schemas.openxmlformats.org/drawingml/2006/picture">
                  <pic:nvPicPr>
                    <pic:cNvPr id="25763" name="Picture 25763"/>
                    <pic:cNvPicPr/>
                  </pic:nvPicPr>
                  <pic:blipFill>
                    <a:blip r:embed="rId8"/>
                    <a:stretch>
                      <a:fillRect/>
                    </a:stretch>
                  </pic:blipFill>
                  <pic:spPr>
                    <a:xfrm>
                      <a:off x="0" y="0"/>
                      <a:ext cx="3233" cy="6467"/>
                    </a:xfrm>
                    <a:prstGeom prst="rect">
                      <a:avLst/>
                    </a:prstGeom>
                  </pic:spPr>
                </pic:pic>
              </a:graphicData>
            </a:graphic>
          </wp:inline>
        </w:drawing>
      </w:r>
      <w:r w:rsidRPr="00F016E9">
        <w:rPr>
          <w:sz w:val="24"/>
          <w:szCs w:val="24"/>
        </w:rPr>
        <w:t>armády), zavázat se k válečné náhradě a podepsat hospodářskou smlouvu s Německem.</w:t>
      </w:r>
    </w:p>
    <w:p w:rsidR="00F3095D" w:rsidRPr="00F016E9" w:rsidRDefault="00F3095D" w:rsidP="00905B37">
      <w:pPr>
        <w:spacing w:after="0" w:line="240" w:lineRule="auto"/>
        <w:jc w:val="both"/>
        <w:rPr>
          <w:sz w:val="24"/>
          <w:szCs w:val="24"/>
        </w:rPr>
      </w:pPr>
      <w:r w:rsidRPr="00F016E9">
        <w:rPr>
          <w:sz w:val="24"/>
          <w:szCs w:val="24"/>
        </w:rPr>
        <w:t>Smlouva dala sovětské vládě několik měsíců oddechu ke konsolidaci mocenské pozice. V listopadu 1918 byla zrušena dekretem rady lidových komisařů, resp. Se jí Němci museli zříci po podpisu příměří na západní frontě.</w:t>
      </w:r>
    </w:p>
    <w:p w:rsidR="005D5C0F" w:rsidRPr="00F016E9" w:rsidRDefault="005D5C0F" w:rsidP="00905B37">
      <w:pPr>
        <w:spacing w:after="0" w:line="240" w:lineRule="auto"/>
        <w:jc w:val="both"/>
        <w:rPr>
          <w:rFonts w:cs="Arial"/>
          <w:sz w:val="24"/>
          <w:szCs w:val="24"/>
        </w:rPr>
      </w:pPr>
    </w:p>
    <w:p w:rsidR="00615D33" w:rsidRPr="00F016E9" w:rsidRDefault="00615D33" w:rsidP="00905B37">
      <w:pPr>
        <w:spacing w:after="0" w:line="240" w:lineRule="auto"/>
        <w:jc w:val="both"/>
        <w:rPr>
          <w:b/>
          <w:sz w:val="24"/>
          <w:szCs w:val="24"/>
        </w:rPr>
      </w:pPr>
      <w:r w:rsidRPr="00F016E9">
        <w:rPr>
          <w:b/>
          <w:sz w:val="24"/>
          <w:szCs w:val="24"/>
        </w:rPr>
        <w:t>Janovská konference</w:t>
      </w:r>
    </w:p>
    <w:p w:rsidR="00615D33" w:rsidRPr="00F016E9" w:rsidRDefault="00615D33" w:rsidP="00905B37">
      <w:pPr>
        <w:spacing w:after="0" w:line="240" w:lineRule="auto"/>
        <w:jc w:val="both"/>
        <w:rPr>
          <w:sz w:val="24"/>
          <w:szCs w:val="24"/>
        </w:rPr>
      </w:pPr>
      <w:r w:rsidRPr="00F016E9">
        <w:rPr>
          <w:sz w:val="24"/>
          <w:szCs w:val="24"/>
        </w:rPr>
        <w:t>první mezinárodní setkání po Pařížské mírové konferenci, jež se 10. 4. — 19. 5. 1922 zabývalo otázkou poválečných hospodářských poměrů.</w:t>
      </w:r>
    </w:p>
    <w:p w:rsidR="00615D33" w:rsidRPr="00F016E9" w:rsidRDefault="00615D33" w:rsidP="00905B37">
      <w:pPr>
        <w:spacing w:after="0" w:line="240" w:lineRule="auto"/>
        <w:jc w:val="both"/>
        <w:rPr>
          <w:sz w:val="24"/>
          <w:szCs w:val="24"/>
        </w:rPr>
      </w:pPr>
      <w:r w:rsidRPr="00F016E9">
        <w:rPr>
          <w:sz w:val="24"/>
          <w:szCs w:val="24"/>
        </w:rPr>
        <w:t>Na zasedání byli přítomni zástupci téměř třicítky států včetně ČSR (reprezentované ministrem zahraničí Benešem), USA vyslaly však jen pozorovatele a scházelo Turecko. Němci (</w:t>
      </w:r>
      <w:proofErr w:type="spellStart"/>
      <w:r w:rsidRPr="00F016E9">
        <w:rPr>
          <w:sz w:val="24"/>
          <w:szCs w:val="24"/>
        </w:rPr>
        <w:t>Wirth</w:t>
      </w:r>
      <w:proofErr w:type="spellEnd"/>
      <w:r w:rsidRPr="00F016E9">
        <w:rPr>
          <w:sz w:val="24"/>
          <w:szCs w:val="24"/>
        </w:rPr>
        <w:t xml:space="preserve">, </w:t>
      </w:r>
      <w:proofErr w:type="spellStart"/>
      <w:r w:rsidRPr="00F016E9">
        <w:rPr>
          <w:sz w:val="24"/>
          <w:szCs w:val="24"/>
        </w:rPr>
        <w:t>Rathenau</w:t>
      </w:r>
      <w:proofErr w:type="spellEnd"/>
      <w:r w:rsidRPr="00F016E9">
        <w:rPr>
          <w:sz w:val="24"/>
          <w:szCs w:val="24"/>
        </w:rPr>
        <w:t xml:space="preserve">) byli poprvé přizváni k jednání jako plnoprávní partneři a doufali, že </w:t>
      </w:r>
      <w:proofErr w:type="spellStart"/>
      <w:r w:rsidRPr="00F016E9">
        <w:rPr>
          <w:sz w:val="24"/>
          <w:szCs w:val="24"/>
        </w:rPr>
        <w:t>sejim</w:t>
      </w:r>
      <w:proofErr w:type="spellEnd"/>
      <w:r w:rsidRPr="00F016E9">
        <w:rPr>
          <w:sz w:val="24"/>
          <w:szCs w:val="24"/>
        </w:rPr>
        <w:t xml:space="preserve"> podaří využít rozporů mezi Francií (</w:t>
      </w:r>
      <w:proofErr w:type="spellStart"/>
      <w:r w:rsidRPr="00F016E9">
        <w:rPr>
          <w:sz w:val="24"/>
          <w:szCs w:val="24"/>
        </w:rPr>
        <w:t>Barthou</w:t>
      </w:r>
      <w:proofErr w:type="spellEnd"/>
      <w:r w:rsidRPr="00F016E9">
        <w:rPr>
          <w:sz w:val="24"/>
          <w:szCs w:val="24"/>
        </w:rPr>
        <w:t>) a Velkou Británií (</w:t>
      </w:r>
      <w:proofErr w:type="spellStart"/>
      <w:r w:rsidRPr="00F016E9">
        <w:rPr>
          <w:sz w:val="24"/>
          <w:szCs w:val="24"/>
        </w:rPr>
        <w:t>Lloyd</w:t>
      </w:r>
      <w:proofErr w:type="spellEnd"/>
      <w:r w:rsidRPr="00F016E9">
        <w:rPr>
          <w:sz w:val="24"/>
          <w:szCs w:val="24"/>
        </w:rPr>
        <w:t xml:space="preserve"> George, </w:t>
      </w:r>
      <w:proofErr w:type="spellStart"/>
      <w:r w:rsidRPr="00F016E9">
        <w:rPr>
          <w:sz w:val="24"/>
          <w:szCs w:val="24"/>
        </w:rPr>
        <w:t>Curzon</w:t>
      </w:r>
      <w:proofErr w:type="spellEnd"/>
      <w:r w:rsidRPr="00F016E9">
        <w:rPr>
          <w:sz w:val="24"/>
          <w:szCs w:val="24"/>
        </w:rPr>
        <w:t xml:space="preserve">) k oslabení přísnosti Versailleského míru. Podobné ambice měli i zástupci Sovětského Ruska (mj. </w:t>
      </w:r>
      <w:proofErr w:type="spellStart"/>
      <w:r w:rsidRPr="00F016E9">
        <w:rPr>
          <w:sz w:val="24"/>
          <w:szCs w:val="24"/>
        </w:rPr>
        <w:t>Čičerin</w:t>
      </w:r>
      <w:proofErr w:type="spellEnd"/>
      <w:r w:rsidRPr="00F016E9">
        <w:rPr>
          <w:sz w:val="24"/>
          <w:szCs w:val="24"/>
        </w:rPr>
        <w:t xml:space="preserve">, </w:t>
      </w:r>
      <w:proofErr w:type="spellStart"/>
      <w:r w:rsidRPr="00F016E9">
        <w:rPr>
          <w:sz w:val="24"/>
          <w:szCs w:val="24"/>
        </w:rPr>
        <w:t>Litvinov</w:t>
      </w:r>
      <w:proofErr w:type="spellEnd"/>
      <w:r w:rsidRPr="00F016E9">
        <w:rPr>
          <w:sz w:val="24"/>
          <w:szCs w:val="24"/>
        </w:rPr>
        <w:t>), kteří chápali pozvání do Janova jako prostředek k vymanění se z mezinárodní izolace a k diplomatickému uznání.</w:t>
      </w:r>
    </w:p>
    <w:p w:rsidR="00615D33" w:rsidRPr="00F016E9" w:rsidRDefault="00615D33" w:rsidP="00905B37">
      <w:pPr>
        <w:spacing w:after="0" w:line="240" w:lineRule="auto"/>
        <w:jc w:val="both"/>
        <w:rPr>
          <w:sz w:val="24"/>
          <w:szCs w:val="24"/>
        </w:rPr>
      </w:pPr>
      <w:r w:rsidRPr="00F016E9">
        <w:rPr>
          <w:sz w:val="24"/>
          <w:szCs w:val="24"/>
        </w:rPr>
        <w:t xml:space="preserve">Dohodové mocnosti připravily tzv. Londýnské memorandum, které mělo sloužit za základ k jednání se Sověty o placení předválečných a válečných dluhů, otevření ruského trhu, koncesích a vrácení znárodněných podniků. V této šíři Moskva vyrovnání odmítla a naopak žádala 30 let moratoria, nové úvěry a za to slibovala eventuálně přistoupit později ke splácení předválečných dluhů, Francie, největší předválečný věřitel carského Ruska, takovou koncepci považovala za naprosto nepřijatelnou. Britové byli ochotni k ústupkům až poté, co Sovětské Rusko (RSFSR) podepsalo s Německem 16. 4. 1922 </w:t>
      </w:r>
      <w:proofErr w:type="spellStart"/>
      <w:r w:rsidRPr="00F016E9">
        <w:rPr>
          <w:sz w:val="24"/>
          <w:szCs w:val="24"/>
        </w:rPr>
        <w:t>Rappalskou</w:t>
      </w:r>
      <w:proofErr w:type="spellEnd"/>
      <w:r w:rsidRPr="00F016E9">
        <w:rPr>
          <w:sz w:val="24"/>
          <w:szCs w:val="24"/>
        </w:rPr>
        <w:t xml:space="preserve"> smlouvu o nulové variantě vzájemného vyrovnání.</w:t>
      </w:r>
    </w:p>
    <w:p w:rsidR="00615D33" w:rsidRPr="00F016E9" w:rsidRDefault="00615D33" w:rsidP="00905B37">
      <w:pPr>
        <w:spacing w:after="0" w:line="240" w:lineRule="auto"/>
        <w:jc w:val="both"/>
        <w:rPr>
          <w:rFonts w:cs="Arial"/>
          <w:sz w:val="24"/>
          <w:szCs w:val="24"/>
        </w:rPr>
      </w:pPr>
      <w:r w:rsidRPr="00F016E9">
        <w:rPr>
          <w:sz w:val="24"/>
          <w:szCs w:val="24"/>
        </w:rPr>
        <w:t xml:space="preserve">Uznání de iure dosáhlo Rusko jen ze strany Německa a </w:t>
      </w:r>
      <w:proofErr w:type="spellStart"/>
      <w:r w:rsidRPr="00F016E9">
        <w:rPr>
          <w:sz w:val="24"/>
          <w:szCs w:val="24"/>
        </w:rPr>
        <w:t>Rappalská</w:t>
      </w:r>
      <w:proofErr w:type="spellEnd"/>
      <w:r w:rsidRPr="00F016E9">
        <w:rPr>
          <w:sz w:val="24"/>
          <w:szCs w:val="24"/>
        </w:rPr>
        <w:t xml:space="preserve"> smlouva se stala hlavním neplánovaným přínosem konference. Francouzská politika utrpěla se svými požadavky vůči Rusku a Německu fiasko a značně tak oslabila své vůdčí postavení z mírové konference.</w:t>
      </w:r>
    </w:p>
    <w:p w:rsidR="00615D33" w:rsidRPr="00F016E9" w:rsidRDefault="00615D33" w:rsidP="00905B37">
      <w:pPr>
        <w:spacing w:after="0" w:line="240" w:lineRule="auto"/>
        <w:jc w:val="both"/>
        <w:rPr>
          <w:rFonts w:cs="Arial"/>
          <w:b/>
          <w:sz w:val="24"/>
          <w:szCs w:val="24"/>
        </w:rPr>
      </w:pPr>
    </w:p>
    <w:p w:rsidR="005D5C0F" w:rsidRPr="00F016E9" w:rsidRDefault="005D5C0F" w:rsidP="00905B37">
      <w:pPr>
        <w:spacing w:after="0" w:line="240" w:lineRule="auto"/>
        <w:jc w:val="both"/>
        <w:rPr>
          <w:rFonts w:cs="Arial"/>
          <w:b/>
          <w:sz w:val="24"/>
          <w:szCs w:val="24"/>
        </w:rPr>
      </w:pPr>
      <w:proofErr w:type="spellStart"/>
      <w:r w:rsidRPr="00F016E9">
        <w:rPr>
          <w:rFonts w:cs="Arial"/>
          <w:b/>
          <w:sz w:val="24"/>
          <w:szCs w:val="24"/>
        </w:rPr>
        <w:t>Cordon</w:t>
      </w:r>
      <w:proofErr w:type="spellEnd"/>
      <w:r w:rsidRPr="00F016E9">
        <w:rPr>
          <w:rFonts w:cs="Arial"/>
          <w:b/>
          <w:sz w:val="24"/>
          <w:szCs w:val="24"/>
        </w:rPr>
        <w:t xml:space="preserve"> </w:t>
      </w:r>
      <w:proofErr w:type="spellStart"/>
      <w:r w:rsidRPr="00F016E9">
        <w:rPr>
          <w:rFonts w:cs="Arial"/>
          <w:b/>
          <w:sz w:val="24"/>
          <w:szCs w:val="24"/>
        </w:rPr>
        <w:t>sanitaire</w:t>
      </w:r>
      <w:proofErr w:type="spellEnd"/>
    </w:p>
    <w:p w:rsidR="005D5C0F" w:rsidRPr="00F016E9" w:rsidRDefault="005D5C0F" w:rsidP="00905B37">
      <w:pPr>
        <w:spacing w:after="0" w:line="240" w:lineRule="auto"/>
        <w:jc w:val="both"/>
        <w:rPr>
          <w:rFonts w:cs="Arial"/>
          <w:sz w:val="24"/>
          <w:szCs w:val="24"/>
        </w:rPr>
      </w:pPr>
      <w:r w:rsidRPr="00F016E9">
        <w:rPr>
          <w:rFonts w:cs="Arial"/>
          <w:sz w:val="24"/>
          <w:szCs w:val="24"/>
        </w:rPr>
        <w:t xml:space="preserve">představou francouzské politiky po 1. světové válce bylo vytvoření sanitárního kordónu, nejlépe v rámci nové spojenecké reorganizace střední a jihovýchodní Evropy, Kordón měl mít podobu ochranného valu obkličujícího torzo Ústředních mocností. Nabyl však další, ještě významnější úlohy — měl se stát hrází proti exportu bolševismu z Ruska. V očekávané podobě nikdy nevznikl. </w:t>
      </w:r>
    </w:p>
    <w:p w:rsidR="005D5C0F" w:rsidRPr="00F016E9" w:rsidRDefault="005D5C0F" w:rsidP="00905B37">
      <w:pPr>
        <w:spacing w:after="0" w:line="240" w:lineRule="auto"/>
        <w:jc w:val="both"/>
        <w:rPr>
          <w:sz w:val="24"/>
          <w:szCs w:val="24"/>
        </w:rPr>
      </w:pPr>
    </w:p>
    <w:p w:rsidR="005D5C0F" w:rsidRPr="00F016E9" w:rsidRDefault="005D5C0F" w:rsidP="00905B37">
      <w:pPr>
        <w:spacing w:after="0" w:line="240" w:lineRule="auto"/>
        <w:jc w:val="both"/>
        <w:rPr>
          <w:rFonts w:cs="Arial"/>
          <w:b/>
          <w:sz w:val="24"/>
          <w:szCs w:val="24"/>
        </w:rPr>
      </w:pPr>
      <w:r w:rsidRPr="00F016E9">
        <w:rPr>
          <w:b/>
          <w:noProof/>
          <w:sz w:val="24"/>
          <w:szCs w:val="24"/>
          <w:lang w:eastAsia="cs-CZ"/>
        </w:rPr>
        <w:drawing>
          <wp:inline distT="0" distB="0" distL="0" distR="0">
            <wp:extent cx="9525" cy="9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F016E9">
        <w:rPr>
          <w:rFonts w:cs="Arial"/>
          <w:b/>
          <w:sz w:val="24"/>
          <w:szCs w:val="24"/>
        </w:rPr>
        <w:t>Curzonova</w:t>
      </w:r>
      <w:proofErr w:type="spellEnd"/>
      <w:r w:rsidRPr="00F016E9">
        <w:rPr>
          <w:rFonts w:cs="Arial"/>
          <w:b/>
          <w:sz w:val="24"/>
          <w:szCs w:val="24"/>
        </w:rPr>
        <w:t xml:space="preserve"> linie </w:t>
      </w:r>
    </w:p>
    <w:p w:rsidR="002613D1" w:rsidRPr="00F016E9" w:rsidRDefault="002613D1" w:rsidP="00905B37">
      <w:pPr>
        <w:spacing w:after="0" w:line="240" w:lineRule="auto"/>
        <w:jc w:val="both"/>
        <w:rPr>
          <w:rFonts w:cs="Arial"/>
          <w:sz w:val="24"/>
          <w:szCs w:val="24"/>
        </w:rPr>
      </w:pPr>
      <w:r w:rsidRPr="00F016E9">
        <w:rPr>
          <w:noProof/>
          <w:sz w:val="24"/>
          <w:szCs w:val="24"/>
          <w:lang w:eastAsia="cs-CZ"/>
        </w:rPr>
        <w:lastRenderedPageBreak/>
        <w:drawing>
          <wp:anchor distT="0" distB="0" distL="114300" distR="114300" simplePos="0" relativeHeight="251665408" behindDoc="0" locked="0" layoutInCell="1" allowOverlap="1" wp14:anchorId="1809161A" wp14:editId="2FA197AC">
            <wp:simplePos x="0" y="0"/>
            <wp:positionH relativeFrom="margin">
              <wp:align>left</wp:align>
            </wp:positionH>
            <wp:positionV relativeFrom="paragraph">
              <wp:posOffset>1264920</wp:posOffset>
            </wp:positionV>
            <wp:extent cx="5657850" cy="4886325"/>
            <wp:effectExtent l="0" t="0" r="0" b="9525"/>
            <wp:wrapSquare wrapText="bothSides"/>
            <wp:docPr id="1" name="Obrázek 1" descr="https://upload.wikimedia.org/wikipedia/commons/7/75/Map_of_Poland_%28194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7/75/Map_of_Poland_%281945%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488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0F" w:rsidRPr="00F016E9">
        <w:rPr>
          <w:rFonts w:cs="Arial"/>
          <w:sz w:val="24"/>
          <w:szCs w:val="24"/>
        </w:rPr>
        <w:t xml:space="preserve">polsko-ruská hranice, vytýčená lordem </w:t>
      </w:r>
      <w:proofErr w:type="spellStart"/>
      <w:r w:rsidR="005D5C0F" w:rsidRPr="00F016E9">
        <w:rPr>
          <w:rFonts w:cs="Arial"/>
          <w:sz w:val="24"/>
          <w:szCs w:val="24"/>
        </w:rPr>
        <w:t>Curzonem</w:t>
      </w:r>
      <w:proofErr w:type="spellEnd"/>
      <w:r w:rsidR="005D5C0F" w:rsidRPr="00F016E9">
        <w:rPr>
          <w:rFonts w:cs="Arial"/>
          <w:sz w:val="24"/>
          <w:szCs w:val="24"/>
        </w:rPr>
        <w:t xml:space="preserve"> po I. světové válce. Sledovala meze etnického rozšíření Poláků na styku s Ukrajinci a Bělorusy, zhruba spojnice Grodno — Brest Litevský — </w:t>
      </w:r>
      <w:proofErr w:type="spellStart"/>
      <w:r w:rsidR="005D5C0F" w:rsidRPr="00F016E9">
        <w:rPr>
          <w:rFonts w:cs="Arial"/>
          <w:sz w:val="24"/>
          <w:szCs w:val="24"/>
        </w:rPr>
        <w:t>Chelm</w:t>
      </w:r>
      <w:proofErr w:type="spellEnd"/>
      <w:r w:rsidR="005D5C0F" w:rsidRPr="00F016E9">
        <w:rPr>
          <w:rFonts w:cs="Arial"/>
          <w:sz w:val="24"/>
          <w:szCs w:val="24"/>
        </w:rPr>
        <w:t xml:space="preserve"> a podél Bugu ke slovenské hranici. Dohoda ji Polsku navrhla roku 1920. Vzhledem ke konečnému úspěchu ve válce se sovětským Ruskem ji však Varšava nepřijala. Po sjednání </w:t>
      </w:r>
      <w:r w:rsidR="005D5C0F" w:rsidRPr="00F016E9">
        <w:rPr>
          <w:rFonts w:cs="Arial"/>
          <w:b/>
          <w:sz w:val="24"/>
          <w:szCs w:val="24"/>
        </w:rPr>
        <w:t>Rižské smlouvy</w:t>
      </w:r>
      <w:r w:rsidR="005D5C0F" w:rsidRPr="00F016E9">
        <w:rPr>
          <w:rFonts w:cs="Arial"/>
          <w:sz w:val="24"/>
          <w:szCs w:val="24"/>
        </w:rPr>
        <w:t xml:space="preserve"> 18. 3. 1921 vedla sovětsko-polská meziválečná hranice mnohem východněji. Z větší části se </w:t>
      </w:r>
      <w:proofErr w:type="spellStart"/>
      <w:r w:rsidR="005D5C0F" w:rsidRPr="00F016E9">
        <w:rPr>
          <w:rFonts w:cs="Arial"/>
          <w:sz w:val="24"/>
          <w:szCs w:val="24"/>
        </w:rPr>
        <w:t>Curzonova</w:t>
      </w:r>
      <w:proofErr w:type="spellEnd"/>
      <w:r w:rsidR="005D5C0F" w:rsidRPr="00F016E9">
        <w:rPr>
          <w:rFonts w:cs="Arial"/>
          <w:sz w:val="24"/>
          <w:szCs w:val="24"/>
        </w:rPr>
        <w:t xml:space="preserve"> linie stala hranicí mezi Německem a SSSR v září 1939. Velká trojka akceptovala přibližný průběh </w:t>
      </w:r>
      <w:proofErr w:type="spellStart"/>
      <w:r w:rsidR="005D5C0F" w:rsidRPr="00F016E9">
        <w:rPr>
          <w:rFonts w:cs="Arial"/>
          <w:sz w:val="24"/>
          <w:szCs w:val="24"/>
        </w:rPr>
        <w:t>Curzonovy</w:t>
      </w:r>
      <w:proofErr w:type="spellEnd"/>
      <w:r w:rsidR="005D5C0F" w:rsidRPr="00F016E9">
        <w:rPr>
          <w:rFonts w:cs="Arial"/>
          <w:sz w:val="24"/>
          <w:szCs w:val="24"/>
        </w:rPr>
        <w:t xml:space="preserve"> linie za východní hranici Polska roku 1943 (Teheránská konference), a zůstává jí dodnes.</w:t>
      </w:r>
    </w:p>
    <w:p w:rsidR="00F3095D" w:rsidRPr="00F016E9" w:rsidRDefault="00F3095D" w:rsidP="00905B37">
      <w:pPr>
        <w:spacing w:after="0" w:line="240" w:lineRule="auto"/>
        <w:jc w:val="both"/>
        <w:rPr>
          <w:sz w:val="24"/>
          <w:szCs w:val="24"/>
        </w:rPr>
      </w:pPr>
    </w:p>
    <w:p w:rsidR="00F3095D" w:rsidRPr="00F016E9" w:rsidRDefault="00F3095D" w:rsidP="00905B37">
      <w:pPr>
        <w:spacing w:after="0" w:line="240" w:lineRule="auto"/>
        <w:jc w:val="both"/>
        <w:rPr>
          <w:sz w:val="24"/>
          <w:szCs w:val="24"/>
        </w:rPr>
      </w:pPr>
      <w:r w:rsidRPr="00F016E9">
        <w:rPr>
          <w:b/>
          <w:sz w:val="24"/>
          <w:szCs w:val="24"/>
        </w:rPr>
        <w:t>Bolševici a menševici</w:t>
      </w:r>
      <w:r w:rsidRPr="00F016E9">
        <w:rPr>
          <w:sz w:val="24"/>
          <w:szCs w:val="24"/>
        </w:rPr>
        <w:t>: frakce ruské sociální demokracie, z nichž se posléze formovaly dvě politické strany.</w:t>
      </w:r>
      <w:r w:rsidRPr="00F016E9">
        <w:rPr>
          <w:sz w:val="24"/>
          <w:szCs w:val="24"/>
        </w:rPr>
        <w:drawing>
          <wp:inline distT="0" distB="0" distL="0" distR="0" wp14:anchorId="06FF8495" wp14:editId="138DF431">
            <wp:extent cx="3232" cy="9701"/>
            <wp:effectExtent l="0" t="0" r="0" b="0"/>
            <wp:docPr id="4973" name="Picture 4973"/>
            <wp:cNvGraphicFramePr/>
            <a:graphic xmlns:a="http://schemas.openxmlformats.org/drawingml/2006/main">
              <a:graphicData uri="http://schemas.openxmlformats.org/drawingml/2006/picture">
                <pic:pic xmlns:pic="http://schemas.openxmlformats.org/drawingml/2006/picture">
                  <pic:nvPicPr>
                    <pic:cNvPr id="4973" name="Picture 4973"/>
                    <pic:cNvPicPr/>
                  </pic:nvPicPr>
                  <pic:blipFill>
                    <a:blip r:embed="rId11"/>
                    <a:stretch>
                      <a:fillRect/>
                    </a:stretch>
                  </pic:blipFill>
                  <pic:spPr>
                    <a:xfrm>
                      <a:off x="0" y="0"/>
                      <a:ext cx="3232" cy="9701"/>
                    </a:xfrm>
                    <a:prstGeom prst="rect">
                      <a:avLst/>
                    </a:prstGeom>
                  </pic:spPr>
                </pic:pic>
              </a:graphicData>
            </a:graphic>
          </wp:inline>
        </w:drawing>
      </w:r>
    </w:p>
    <w:p w:rsidR="00F3095D" w:rsidRPr="00F016E9" w:rsidRDefault="00F3095D" w:rsidP="00905B37">
      <w:pPr>
        <w:spacing w:after="0" w:line="240" w:lineRule="auto"/>
        <w:jc w:val="both"/>
        <w:rPr>
          <w:sz w:val="24"/>
          <w:szCs w:val="24"/>
        </w:rPr>
      </w:pPr>
      <w:r w:rsidRPr="00F016E9">
        <w:rPr>
          <w:sz w:val="24"/>
          <w:szCs w:val="24"/>
        </w:rPr>
        <w:t xml:space="preserve">Sociálně demokratická dělnická strana Ruska (SDDSR) vznikla sice na 1. sjezdu roku 1898 v Minsku za účasti 9 delegátů, ovšem celé její vedení bylo záhy zatčeno. Hlavní aktivita strany se poté přenesla do Ženevy, do kruhů kolem časopisu </w:t>
      </w:r>
      <w:proofErr w:type="spellStart"/>
      <w:r w:rsidRPr="00F016E9">
        <w:rPr>
          <w:sz w:val="24"/>
          <w:szCs w:val="24"/>
        </w:rPr>
        <w:t>Iskra</w:t>
      </w:r>
      <w:proofErr w:type="spellEnd"/>
      <w:r w:rsidRPr="00F016E9">
        <w:rPr>
          <w:sz w:val="24"/>
          <w:szCs w:val="24"/>
        </w:rPr>
        <w:t xml:space="preserve"> (</w:t>
      </w:r>
      <w:proofErr w:type="spellStart"/>
      <w:r w:rsidRPr="00F016E9">
        <w:rPr>
          <w:b/>
          <w:sz w:val="24"/>
          <w:szCs w:val="24"/>
        </w:rPr>
        <w:t>Plechanov</w:t>
      </w:r>
      <w:proofErr w:type="spellEnd"/>
      <w:r w:rsidRPr="00F016E9">
        <w:rPr>
          <w:b/>
          <w:sz w:val="24"/>
          <w:szCs w:val="24"/>
        </w:rPr>
        <w:t xml:space="preserve">, </w:t>
      </w:r>
      <w:proofErr w:type="spellStart"/>
      <w:r w:rsidRPr="00F016E9">
        <w:rPr>
          <w:b/>
          <w:sz w:val="24"/>
          <w:szCs w:val="24"/>
        </w:rPr>
        <w:t>Axelrod</w:t>
      </w:r>
      <w:proofErr w:type="spellEnd"/>
      <w:r w:rsidRPr="00F016E9">
        <w:rPr>
          <w:b/>
          <w:sz w:val="24"/>
          <w:szCs w:val="24"/>
        </w:rPr>
        <w:t xml:space="preserve">, </w:t>
      </w:r>
      <w:proofErr w:type="spellStart"/>
      <w:r w:rsidRPr="00F016E9">
        <w:rPr>
          <w:b/>
          <w:sz w:val="24"/>
          <w:szCs w:val="24"/>
        </w:rPr>
        <w:t>Zasuličová</w:t>
      </w:r>
      <w:proofErr w:type="spellEnd"/>
      <w:r w:rsidRPr="00F016E9">
        <w:rPr>
          <w:b/>
          <w:sz w:val="24"/>
          <w:szCs w:val="24"/>
        </w:rPr>
        <w:t xml:space="preserve">, </w:t>
      </w:r>
      <w:proofErr w:type="spellStart"/>
      <w:r w:rsidRPr="00F016E9">
        <w:rPr>
          <w:b/>
          <w:sz w:val="24"/>
          <w:szCs w:val="24"/>
        </w:rPr>
        <w:t>Martov</w:t>
      </w:r>
      <w:proofErr w:type="spellEnd"/>
      <w:r w:rsidRPr="00F016E9">
        <w:rPr>
          <w:b/>
          <w:sz w:val="24"/>
          <w:szCs w:val="24"/>
        </w:rPr>
        <w:t>, Lenin</w:t>
      </w:r>
      <w:r w:rsidRPr="00F016E9">
        <w:rPr>
          <w:sz w:val="24"/>
          <w:szCs w:val="24"/>
        </w:rPr>
        <w:t>). Na 2. sjezdu v Bruselu a Londýně v létě roku 1903 došlo uvnitř strany k rozkolu kvůli otázce členství ve straně.</w:t>
      </w:r>
    </w:p>
    <w:p w:rsidR="00F3095D" w:rsidRPr="00F016E9" w:rsidRDefault="00F3095D" w:rsidP="00905B37">
      <w:pPr>
        <w:spacing w:after="0" w:line="240" w:lineRule="auto"/>
        <w:jc w:val="both"/>
        <w:rPr>
          <w:sz w:val="24"/>
          <w:szCs w:val="24"/>
        </w:rPr>
      </w:pPr>
      <w:r w:rsidRPr="00F016E9">
        <w:rPr>
          <w:sz w:val="24"/>
          <w:szCs w:val="24"/>
        </w:rPr>
        <w:t xml:space="preserve">Zatímco se umírnění delegáti kolem </w:t>
      </w:r>
      <w:proofErr w:type="spellStart"/>
      <w:r w:rsidRPr="00F016E9">
        <w:rPr>
          <w:sz w:val="24"/>
          <w:szCs w:val="24"/>
        </w:rPr>
        <w:t>Martova</w:t>
      </w:r>
      <w:proofErr w:type="spellEnd"/>
      <w:r w:rsidRPr="00F016E9">
        <w:rPr>
          <w:sz w:val="24"/>
          <w:szCs w:val="24"/>
        </w:rPr>
        <w:t xml:space="preserve"> vyslovili pro masovou stranu německého typu, radikálové vedení Leninem požadovali vytvoření méně početné strany profesionálních revolucionářů, strany disciplinované a přísně centralizované, jak navrhoval Lenin v pamfletu </w:t>
      </w:r>
      <w:r w:rsidRPr="00F016E9">
        <w:rPr>
          <w:i/>
          <w:sz w:val="24"/>
          <w:szCs w:val="24"/>
        </w:rPr>
        <w:t>Co dělat?</w:t>
      </w:r>
      <w:r w:rsidRPr="00F016E9">
        <w:rPr>
          <w:sz w:val="24"/>
          <w:szCs w:val="24"/>
        </w:rPr>
        <w:t xml:space="preserve"> </w:t>
      </w:r>
      <w:proofErr w:type="gramStart"/>
      <w:r w:rsidRPr="00F016E9">
        <w:rPr>
          <w:sz w:val="24"/>
          <w:szCs w:val="24"/>
        </w:rPr>
        <w:t>již</w:t>
      </w:r>
      <w:proofErr w:type="gramEnd"/>
      <w:r w:rsidRPr="00F016E9">
        <w:rPr>
          <w:sz w:val="24"/>
          <w:szCs w:val="24"/>
        </w:rPr>
        <w:t xml:space="preserve"> o rok dříve. Otázka členství ve straně tak odrážela zásadní rozpory mezi oběma </w:t>
      </w:r>
      <w:r w:rsidRPr="00F016E9">
        <w:rPr>
          <w:sz w:val="24"/>
          <w:szCs w:val="24"/>
        </w:rPr>
        <w:lastRenderedPageBreak/>
        <w:t xml:space="preserve">frakcemi. Zatímco menševici jako ortodoxní marxisté věřili, že socialistické revoluci v Rusku musí předcházet revoluce buržoazní, Lenin tvrdil, že pokud bude revoluce dělníků a rolníků dobře připravena, může nastolit socialismus ihned. Od těchto postulátů se pak odvíjely i rozdílné názory na spojenectví s ostatními </w:t>
      </w:r>
      <w:r w:rsidRPr="00F016E9">
        <w:rPr>
          <w:sz w:val="24"/>
          <w:szCs w:val="24"/>
        </w:rPr>
        <w:drawing>
          <wp:inline distT="0" distB="0" distL="0" distR="0" wp14:anchorId="47DDA7C9" wp14:editId="1D7A9566">
            <wp:extent cx="3233" cy="3234"/>
            <wp:effectExtent l="0" t="0" r="0" b="0"/>
            <wp:docPr id="12018" name="Picture 12018"/>
            <wp:cNvGraphicFramePr/>
            <a:graphic xmlns:a="http://schemas.openxmlformats.org/drawingml/2006/main">
              <a:graphicData uri="http://schemas.openxmlformats.org/drawingml/2006/picture">
                <pic:pic xmlns:pic="http://schemas.openxmlformats.org/drawingml/2006/picture">
                  <pic:nvPicPr>
                    <pic:cNvPr id="12018" name="Picture 12018"/>
                    <pic:cNvPicPr/>
                  </pic:nvPicPr>
                  <pic:blipFill>
                    <a:blip r:embed="rId12"/>
                    <a:stretch>
                      <a:fillRect/>
                    </a:stretch>
                  </pic:blipFill>
                  <pic:spPr>
                    <a:xfrm>
                      <a:off x="0" y="0"/>
                      <a:ext cx="3233" cy="3234"/>
                    </a:xfrm>
                    <a:prstGeom prst="rect">
                      <a:avLst/>
                    </a:prstGeom>
                  </pic:spPr>
                </pic:pic>
              </a:graphicData>
            </a:graphic>
          </wp:inline>
        </w:drawing>
      </w:r>
      <w:r w:rsidRPr="00F016E9">
        <w:rPr>
          <w:sz w:val="24"/>
          <w:szCs w:val="24"/>
        </w:rPr>
        <w:t xml:space="preserve">„buržoazními stranami", taktiku revolučního boje a jeho tempo atd. Přestože došlo na 4. sjezdu na jaře 1906 v Stockholmu ke sjednocení obou frakcí, definitivně se oba proudy rozešly v samostatné </w:t>
      </w:r>
      <w:proofErr w:type="gramStart"/>
      <w:r w:rsidRPr="00F016E9">
        <w:rPr>
          <w:sz w:val="24"/>
          <w:szCs w:val="24"/>
        </w:rPr>
        <w:t>strany</w:t>
      </w:r>
      <w:proofErr w:type="gramEnd"/>
      <w:r w:rsidRPr="00F016E9">
        <w:rPr>
          <w:sz w:val="24"/>
          <w:szCs w:val="24"/>
        </w:rPr>
        <w:t xml:space="preserve"> v roce 1912, když si bolševici zvolili na konferenci v Praze vlastní UV.</w:t>
      </w:r>
    </w:p>
    <w:p w:rsidR="00F3095D" w:rsidRPr="00F016E9" w:rsidRDefault="00F3095D" w:rsidP="00905B37">
      <w:pPr>
        <w:spacing w:after="0" w:line="240" w:lineRule="auto"/>
        <w:jc w:val="both"/>
        <w:rPr>
          <w:sz w:val="24"/>
          <w:szCs w:val="24"/>
        </w:rPr>
      </w:pPr>
      <w:r w:rsidRPr="00F016E9">
        <w:rPr>
          <w:sz w:val="24"/>
          <w:szCs w:val="24"/>
        </w:rPr>
        <w:t xml:space="preserve">Název frakcí — bolševici (většina) a menševici (menšina) je matoucí, neboť byl odvozen od složení redakční rady </w:t>
      </w:r>
      <w:proofErr w:type="spellStart"/>
      <w:r w:rsidRPr="00F016E9">
        <w:rPr>
          <w:sz w:val="24"/>
          <w:szCs w:val="24"/>
        </w:rPr>
        <w:t>Iskry</w:t>
      </w:r>
      <w:proofErr w:type="spellEnd"/>
      <w:r w:rsidRPr="00F016E9">
        <w:rPr>
          <w:sz w:val="24"/>
          <w:szCs w:val="24"/>
        </w:rPr>
        <w:t>, resp. UV strany v roce 1903, kde měli Leninovi stoupenci dočasnou a nepevnou převahu. Dokonce i na samotném sjezdu byl Lenin v řadě dalších otázek přehlasován a v dalším období byli bolševici okrajovou skupinou jak v rámci samotné strany, tak v rámci ruského politického spektra (mj. nehráli na rozdíl od menševiků vážnější roli při revoluci 1905, na jaře 1917 měla bolševická strana asi 20 000 — 40 000 členů).</w:t>
      </w:r>
    </w:p>
    <w:p w:rsidR="00F3095D" w:rsidRPr="00F016E9" w:rsidRDefault="00F3095D" w:rsidP="00905B37">
      <w:pPr>
        <w:spacing w:after="0" w:line="240" w:lineRule="auto"/>
        <w:jc w:val="both"/>
        <w:rPr>
          <w:sz w:val="24"/>
          <w:szCs w:val="24"/>
        </w:rPr>
      </w:pPr>
      <w:r w:rsidRPr="00F016E9">
        <w:rPr>
          <w:sz w:val="24"/>
          <w:szCs w:val="24"/>
        </w:rPr>
        <w:t xml:space="preserve">Po </w:t>
      </w:r>
      <w:r w:rsidR="0061139F" w:rsidRPr="00F016E9">
        <w:rPr>
          <w:sz w:val="24"/>
          <w:szCs w:val="24"/>
        </w:rPr>
        <w:t>Ú</w:t>
      </w:r>
      <w:r w:rsidRPr="00F016E9">
        <w:rPr>
          <w:sz w:val="24"/>
          <w:szCs w:val="24"/>
        </w:rPr>
        <w:t xml:space="preserve">norové revoluci roku 1917 získali menševici spolu s </w:t>
      </w:r>
      <w:proofErr w:type="spellStart"/>
      <w:r w:rsidRPr="00F016E9">
        <w:rPr>
          <w:sz w:val="24"/>
          <w:szCs w:val="24"/>
        </w:rPr>
        <w:t>esery</w:t>
      </w:r>
      <w:proofErr w:type="spellEnd"/>
      <w:r w:rsidRPr="00F016E9">
        <w:rPr>
          <w:sz w:val="24"/>
          <w:szCs w:val="24"/>
        </w:rPr>
        <w:t xml:space="preserve"> kontrolu nad sověty, kde zejména Petrohradský sovět tvořil paralelní mocenské centrum, a od května 1917 se zapojili i do </w:t>
      </w:r>
      <w:proofErr w:type="gramStart"/>
      <w:r w:rsidRPr="00F016E9">
        <w:rPr>
          <w:sz w:val="24"/>
          <w:szCs w:val="24"/>
        </w:rPr>
        <w:t>podpory</w:t>
      </w:r>
      <w:proofErr w:type="gramEnd"/>
      <w:r w:rsidRPr="00F016E9">
        <w:rPr>
          <w:sz w:val="24"/>
          <w:szCs w:val="24"/>
        </w:rPr>
        <w:t xml:space="preserve"> —</w:t>
      </w:r>
      <w:proofErr w:type="gramStart"/>
      <w:r w:rsidRPr="00F016E9">
        <w:rPr>
          <w:sz w:val="24"/>
          <w:szCs w:val="24"/>
        </w:rPr>
        <w:t>Prozatímní</w:t>
      </w:r>
      <w:proofErr w:type="gramEnd"/>
      <w:r w:rsidRPr="00F016E9">
        <w:rPr>
          <w:sz w:val="24"/>
          <w:szCs w:val="24"/>
        </w:rPr>
        <w:t xml:space="preserve"> vlády. Mezitím se bolševičtí vůdci vrátili z exilu a teprve poté začala politika jejich strany získávat na dynamice. Po neúspěchu červencového pokusu o převrat byly jejich mocenské ambice na čas zastaveny, al</w:t>
      </w:r>
      <w:r w:rsidR="0061139F" w:rsidRPr="00F016E9">
        <w:rPr>
          <w:sz w:val="24"/>
          <w:szCs w:val="24"/>
        </w:rPr>
        <w:t xml:space="preserve">e po pokusu o převrat generála </w:t>
      </w:r>
      <w:proofErr w:type="spellStart"/>
      <w:r w:rsidRPr="00F016E9">
        <w:rPr>
          <w:sz w:val="24"/>
          <w:szCs w:val="24"/>
        </w:rPr>
        <w:t>Kornilova</w:t>
      </w:r>
      <w:proofErr w:type="spellEnd"/>
      <w:r w:rsidRPr="00F016E9">
        <w:rPr>
          <w:sz w:val="24"/>
          <w:szCs w:val="24"/>
        </w:rPr>
        <w:t xml:space="preserve"> se znovu sympatie části dělníků a vojáků začaly posouvat na bolševickou stranu. Bolševikům se podařilo získat podporu v sovětech a posléze provést úspěšný převrat v</w:t>
      </w:r>
      <w:r w:rsidR="0061139F" w:rsidRPr="00F016E9">
        <w:rPr>
          <w:sz w:val="24"/>
          <w:szCs w:val="24"/>
        </w:rPr>
        <w:t> </w:t>
      </w:r>
      <w:r w:rsidRPr="00F016E9">
        <w:rPr>
          <w:sz w:val="24"/>
          <w:szCs w:val="24"/>
        </w:rPr>
        <w:t>listopadu</w:t>
      </w:r>
      <w:r w:rsidR="0061139F" w:rsidRPr="00F016E9">
        <w:rPr>
          <w:sz w:val="24"/>
          <w:szCs w:val="24"/>
        </w:rPr>
        <w:t xml:space="preserve"> (Říjnová revoluce</w:t>
      </w:r>
      <w:r w:rsidRPr="00F016E9">
        <w:rPr>
          <w:sz w:val="24"/>
          <w:szCs w:val="24"/>
        </w:rPr>
        <w:t>).</w:t>
      </w:r>
    </w:p>
    <w:p w:rsidR="0061139F" w:rsidRPr="00F016E9" w:rsidRDefault="0061139F" w:rsidP="00905B37">
      <w:pPr>
        <w:spacing w:after="0" w:line="240" w:lineRule="auto"/>
        <w:jc w:val="both"/>
        <w:rPr>
          <w:b/>
          <w:sz w:val="24"/>
          <w:szCs w:val="24"/>
        </w:rPr>
      </w:pPr>
    </w:p>
    <w:p w:rsidR="0061139F" w:rsidRPr="00F016E9" w:rsidRDefault="0061139F" w:rsidP="00905B37">
      <w:pPr>
        <w:spacing w:after="0" w:line="240" w:lineRule="auto"/>
        <w:jc w:val="both"/>
        <w:rPr>
          <w:b/>
          <w:sz w:val="24"/>
          <w:szCs w:val="24"/>
        </w:rPr>
      </w:pPr>
      <w:r w:rsidRPr="00F016E9">
        <w:rPr>
          <w:b/>
          <w:sz w:val="24"/>
          <w:szCs w:val="24"/>
        </w:rPr>
        <w:t>Eseři</w:t>
      </w:r>
    </w:p>
    <w:p w:rsidR="0061139F" w:rsidRPr="00F016E9" w:rsidRDefault="0061139F" w:rsidP="00905B37">
      <w:pPr>
        <w:spacing w:after="0" w:line="240" w:lineRule="auto"/>
        <w:jc w:val="both"/>
        <w:rPr>
          <w:sz w:val="24"/>
          <w:szCs w:val="24"/>
        </w:rPr>
      </w:pPr>
      <w:r w:rsidRPr="00F016E9">
        <w:rPr>
          <w:sz w:val="24"/>
          <w:szCs w:val="24"/>
        </w:rPr>
        <w:t xml:space="preserve">Ruská strana socialistů revolucionářů. Vznikla r. 1902 ze zbytku </w:t>
      </w:r>
      <w:proofErr w:type="spellStart"/>
      <w:r w:rsidRPr="00F016E9">
        <w:rPr>
          <w:sz w:val="24"/>
          <w:szCs w:val="24"/>
        </w:rPr>
        <w:t>narodnických</w:t>
      </w:r>
      <w:proofErr w:type="spellEnd"/>
      <w:r w:rsidRPr="00F016E9">
        <w:rPr>
          <w:sz w:val="24"/>
          <w:szCs w:val="24"/>
        </w:rPr>
        <w:t xml:space="preserve"> organizací. Spolu s menševiky zisk většiny v sovětech v roce 1917. </w:t>
      </w:r>
      <w:r w:rsidR="00A01D3B" w:rsidRPr="00F016E9">
        <w:rPr>
          <w:sz w:val="24"/>
          <w:szCs w:val="24"/>
        </w:rPr>
        <w:t xml:space="preserve">1917 došlo k rozštěpení strany, leví </w:t>
      </w:r>
      <w:proofErr w:type="spellStart"/>
      <w:r w:rsidR="00A01D3B" w:rsidRPr="00F016E9">
        <w:rPr>
          <w:sz w:val="24"/>
          <w:szCs w:val="24"/>
        </w:rPr>
        <w:t>eseři</w:t>
      </w:r>
      <w:proofErr w:type="spellEnd"/>
      <w:r w:rsidR="00A01D3B" w:rsidRPr="00F016E9">
        <w:rPr>
          <w:sz w:val="24"/>
          <w:szCs w:val="24"/>
        </w:rPr>
        <w:t xml:space="preserve"> spolupracovali s bolševiky. Strana zanikla r. 1923.</w:t>
      </w:r>
    </w:p>
    <w:p w:rsidR="0061139F" w:rsidRPr="00F016E9" w:rsidRDefault="0061139F" w:rsidP="00905B37">
      <w:pPr>
        <w:spacing w:after="0" w:line="240" w:lineRule="auto"/>
        <w:jc w:val="both"/>
        <w:rPr>
          <w:sz w:val="24"/>
          <w:szCs w:val="24"/>
        </w:rPr>
      </w:pPr>
    </w:p>
    <w:p w:rsidR="0061139F" w:rsidRPr="00F016E9" w:rsidRDefault="005D5C0F" w:rsidP="00905B37">
      <w:pPr>
        <w:spacing w:after="0" w:line="240" w:lineRule="auto"/>
        <w:jc w:val="both"/>
        <w:rPr>
          <w:sz w:val="24"/>
          <w:szCs w:val="24"/>
        </w:rPr>
      </w:pPr>
      <w:proofErr w:type="spellStart"/>
      <w:r w:rsidRPr="00F016E9">
        <w:rPr>
          <w:rFonts w:cs="Arial"/>
          <w:b/>
          <w:sz w:val="24"/>
          <w:szCs w:val="24"/>
        </w:rPr>
        <w:t>N</w:t>
      </w:r>
      <w:r w:rsidR="0061139F" w:rsidRPr="00F016E9">
        <w:rPr>
          <w:rFonts w:cs="Arial"/>
          <w:b/>
          <w:sz w:val="24"/>
          <w:szCs w:val="24"/>
        </w:rPr>
        <w:t>arodnici</w:t>
      </w:r>
      <w:proofErr w:type="spellEnd"/>
      <w:r w:rsidR="0061139F" w:rsidRPr="00F016E9">
        <w:rPr>
          <w:rFonts w:cs="Arial"/>
          <w:b/>
          <w:sz w:val="24"/>
          <w:szCs w:val="24"/>
        </w:rPr>
        <w:t>:</w:t>
      </w:r>
      <w:r w:rsidR="0061139F" w:rsidRPr="00F016E9">
        <w:rPr>
          <w:rFonts w:cs="Arial"/>
          <w:sz w:val="24"/>
          <w:szCs w:val="24"/>
        </w:rPr>
        <w:t xml:space="preserve"> členové ruského revolučního hnutí 2. pol. 19, stol. Jejich politickým programem bylo svržení samoděržaví a rolnická revoluce, snažili se propagovat revoluční ideologii mezi rolnictvem, jejž si idealizovali.</w:t>
      </w:r>
    </w:p>
    <w:p w:rsidR="0061139F" w:rsidRPr="00F016E9" w:rsidRDefault="0061139F" w:rsidP="00905B37">
      <w:pPr>
        <w:spacing w:after="0" w:line="240" w:lineRule="auto"/>
        <w:jc w:val="both"/>
        <w:rPr>
          <w:b/>
          <w:sz w:val="24"/>
          <w:szCs w:val="24"/>
        </w:rPr>
      </w:pPr>
    </w:p>
    <w:p w:rsidR="002613D1" w:rsidRPr="00F016E9" w:rsidRDefault="002613D1" w:rsidP="00905B37">
      <w:pPr>
        <w:spacing w:after="0" w:line="240" w:lineRule="auto"/>
        <w:jc w:val="both"/>
        <w:rPr>
          <w:b/>
          <w:sz w:val="24"/>
          <w:szCs w:val="24"/>
        </w:rPr>
      </w:pPr>
      <w:r w:rsidRPr="00F016E9">
        <w:rPr>
          <w:b/>
          <w:sz w:val="24"/>
          <w:szCs w:val="24"/>
        </w:rPr>
        <w:t>Občanská válka</w:t>
      </w:r>
    </w:p>
    <w:p w:rsidR="008542E9" w:rsidRPr="00F016E9" w:rsidRDefault="008542E9" w:rsidP="00905B37">
      <w:pPr>
        <w:numPr>
          <w:ilvl w:val="0"/>
          <w:numId w:val="3"/>
        </w:numPr>
        <w:spacing w:after="0" w:line="240" w:lineRule="auto"/>
        <w:jc w:val="both"/>
        <w:rPr>
          <w:sz w:val="24"/>
          <w:szCs w:val="24"/>
        </w:rPr>
      </w:pPr>
      <w:r w:rsidRPr="00F016E9">
        <w:rPr>
          <w:sz w:val="24"/>
          <w:szCs w:val="24"/>
        </w:rPr>
        <w:t>Snaha bolševiků o likvidaci konkurentů</w:t>
      </w:r>
    </w:p>
    <w:p w:rsidR="008542E9" w:rsidRPr="00F016E9" w:rsidRDefault="008542E9" w:rsidP="00905B37">
      <w:pPr>
        <w:numPr>
          <w:ilvl w:val="0"/>
          <w:numId w:val="3"/>
        </w:numPr>
        <w:spacing w:after="0" w:line="240" w:lineRule="auto"/>
        <w:jc w:val="both"/>
        <w:rPr>
          <w:sz w:val="24"/>
          <w:szCs w:val="24"/>
        </w:rPr>
      </w:pPr>
      <w:r w:rsidRPr="00F016E9">
        <w:rPr>
          <w:sz w:val="24"/>
          <w:szCs w:val="24"/>
        </w:rPr>
        <w:t>Největší vojenské konfrontace 1919</w:t>
      </w:r>
    </w:p>
    <w:p w:rsidR="008542E9" w:rsidRPr="00F016E9" w:rsidRDefault="008542E9" w:rsidP="00905B37">
      <w:pPr>
        <w:numPr>
          <w:ilvl w:val="1"/>
          <w:numId w:val="3"/>
        </w:numPr>
        <w:spacing w:after="0" w:line="240" w:lineRule="auto"/>
        <w:jc w:val="both"/>
        <w:rPr>
          <w:sz w:val="24"/>
          <w:szCs w:val="24"/>
        </w:rPr>
      </w:pPr>
      <w:proofErr w:type="spellStart"/>
      <w:r w:rsidRPr="00F016E9">
        <w:rPr>
          <w:sz w:val="24"/>
          <w:szCs w:val="24"/>
        </w:rPr>
        <w:t>Trockij</w:t>
      </w:r>
      <w:proofErr w:type="spellEnd"/>
      <w:r w:rsidRPr="00F016E9">
        <w:rPr>
          <w:sz w:val="24"/>
          <w:szCs w:val="24"/>
        </w:rPr>
        <w:t xml:space="preserve"> buduje Rudou armádu</w:t>
      </w:r>
    </w:p>
    <w:p w:rsidR="008542E9" w:rsidRPr="00F016E9" w:rsidRDefault="008542E9" w:rsidP="00905B37">
      <w:pPr>
        <w:numPr>
          <w:ilvl w:val="1"/>
          <w:numId w:val="3"/>
        </w:numPr>
        <w:spacing w:after="0" w:line="240" w:lineRule="auto"/>
        <w:jc w:val="both"/>
        <w:rPr>
          <w:sz w:val="24"/>
          <w:szCs w:val="24"/>
        </w:rPr>
      </w:pPr>
      <w:r w:rsidRPr="00F016E9">
        <w:rPr>
          <w:sz w:val="24"/>
          <w:szCs w:val="24"/>
        </w:rPr>
        <w:t xml:space="preserve">Ofenzivy bílých generálů </w:t>
      </w:r>
      <w:proofErr w:type="spellStart"/>
      <w:r w:rsidRPr="00F016E9">
        <w:rPr>
          <w:sz w:val="24"/>
          <w:szCs w:val="24"/>
        </w:rPr>
        <w:t>Kolčaka</w:t>
      </w:r>
      <w:proofErr w:type="spellEnd"/>
      <w:r w:rsidRPr="00F016E9">
        <w:rPr>
          <w:sz w:val="24"/>
          <w:szCs w:val="24"/>
        </w:rPr>
        <w:t xml:space="preserve">, </w:t>
      </w:r>
      <w:proofErr w:type="spellStart"/>
      <w:r w:rsidRPr="00F016E9">
        <w:rPr>
          <w:sz w:val="24"/>
          <w:szCs w:val="24"/>
        </w:rPr>
        <w:t>Děnikina</w:t>
      </w:r>
      <w:proofErr w:type="spellEnd"/>
      <w:r w:rsidRPr="00F016E9">
        <w:rPr>
          <w:sz w:val="24"/>
          <w:szCs w:val="24"/>
        </w:rPr>
        <w:t xml:space="preserve"> a </w:t>
      </w:r>
      <w:proofErr w:type="spellStart"/>
      <w:r w:rsidRPr="00F016E9">
        <w:rPr>
          <w:sz w:val="24"/>
          <w:szCs w:val="24"/>
        </w:rPr>
        <w:t>Judeniče</w:t>
      </w:r>
      <w:proofErr w:type="spellEnd"/>
    </w:p>
    <w:p w:rsidR="008542E9" w:rsidRPr="00F016E9" w:rsidRDefault="008542E9" w:rsidP="00905B37">
      <w:pPr>
        <w:numPr>
          <w:ilvl w:val="1"/>
          <w:numId w:val="3"/>
        </w:numPr>
        <w:spacing w:after="0" w:line="240" w:lineRule="auto"/>
        <w:jc w:val="both"/>
        <w:rPr>
          <w:sz w:val="24"/>
          <w:szCs w:val="24"/>
        </w:rPr>
      </w:pPr>
      <w:r w:rsidRPr="00F016E9">
        <w:rPr>
          <w:sz w:val="24"/>
          <w:szCs w:val="24"/>
        </w:rPr>
        <w:t>Označení bílí – v bolševické terminologii, ztotožnění s monarchií</w:t>
      </w:r>
    </w:p>
    <w:p w:rsidR="008542E9" w:rsidRPr="00F016E9" w:rsidRDefault="008542E9" w:rsidP="00905B37">
      <w:pPr>
        <w:numPr>
          <w:ilvl w:val="0"/>
          <w:numId w:val="3"/>
        </w:numPr>
        <w:spacing w:after="0" w:line="240" w:lineRule="auto"/>
        <w:jc w:val="both"/>
        <w:rPr>
          <w:sz w:val="24"/>
          <w:szCs w:val="24"/>
        </w:rPr>
      </w:pPr>
      <w:r w:rsidRPr="00F016E9">
        <w:rPr>
          <w:sz w:val="24"/>
          <w:szCs w:val="24"/>
        </w:rPr>
        <w:t>Od roku 1920 hlavním problémem častá rolnická povstání</w:t>
      </w:r>
    </w:p>
    <w:p w:rsidR="008542E9" w:rsidRPr="00F016E9" w:rsidRDefault="008542E9" w:rsidP="00905B37">
      <w:pPr>
        <w:numPr>
          <w:ilvl w:val="1"/>
          <w:numId w:val="3"/>
        </w:numPr>
        <w:spacing w:after="0" w:line="240" w:lineRule="auto"/>
        <w:jc w:val="both"/>
        <w:rPr>
          <w:sz w:val="24"/>
          <w:szCs w:val="24"/>
        </w:rPr>
      </w:pPr>
      <w:r w:rsidRPr="00F016E9">
        <w:rPr>
          <w:sz w:val="24"/>
          <w:szCs w:val="24"/>
        </w:rPr>
        <w:t>Tzv. zelené hnutí</w:t>
      </w:r>
    </w:p>
    <w:p w:rsidR="008542E9" w:rsidRPr="00F016E9" w:rsidRDefault="008542E9" w:rsidP="00905B37">
      <w:pPr>
        <w:numPr>
          <w:ilvl w:val="0"/>
          <w:numId w:val="3"/>
        </w:numPr>
        <w:spacing w:after="0" w:line="240" w:lineRule="auto"/>
        <w:jc w:val="both"/>
        <w:rPr>
          <w:sz w:val="24"/>
          <w:szCs w:val="24"/>
        </w:rPr>
      </w:pPr>
      <w:r w:rsidRPr="00F016E9">
        <w:rPr>
          <w:sz w:val="24"/>
          <w:szCs w:val="24"/>
        </w:rPr>
        <w:t>V zázemí budování státního aparátu</w:t>
      </w:r>
    </w:p>
    <w:p w:rsidR="008542E9" w:rsidRPr="00F016E9" w:rsidRDefault="008542E9" w:rsidP="00905B37">
      <w:pPr>
        <w:numPr>
          <w:ilvl w:val="1"/>
          <w:numId w:val="3"/>
        </w:numPr>
        <w:spacing w:after="0" w:line="240" w:lineRule="auto"/>
        <w:jc w:val="both"/>
        <w:rPr>
          <w:sz w:val="24"/>
          <w:szCs w:val="24"/>
        </w:rPr>
      </w:pPr>
      <w:r w:rsidRPr="00F016E9">
        <w:rPr>
          <w:sz w:val="24"/>
          <w:szCs w:val="24"/>
        </w:rPr>
        <w:t>Rada lidových komisařů, komisariáty, přebírání starých úřadů</w:t>
      </w:r>
    </w:p>
    <w:p w:rsidR="008542E9" w:rsidRPr="00F016E9" w:rsidRDefault="008542E9" w:rsidP="00905B37">
      <w:pPr>
        <w:numPr>
          <w:ilvl w:val="1"/>
          <w:numId w:val="3"/>
        </w:numPr>
        <w:spacing w:after="0" w:line="240" w:lineRule="auto"/>
        <w:jc w:val="both"/>
        <w:rPr>
          <w:sz w:val="24"/>
          <w:szCs w:val="24"/>
        </w:rPr>
      </w:pPr>
      <w:r w:rsidRPr="00F016E9">
        <w:rPr>
          <w:sz w:val="24"/>
          <w:szCs w:val="24"/>
        </w:rPr>
        <w:t xml:space="preserve">Obnovení tajné policie – </w:t>
      </w:r>
      <w:proofErr w:type="spellStart"/>
      <w:r w:rsidRPr="00F016E9">
        <w:rPr>
          <w:sz w:val="24"/>
          <w:szCs w:val="24"/>
        </w:rPr>
        <w:t>Čeka</w:t>
      </w:r>
      <w:proofErr w:type="spellEnd"/>
      <w:r w:rsidRPr="00F016E9">
        <w:rPr>
          <w:sz w:val="24"/>
          <w:szCs w:val="24"/>
        </w:rPr>
        <w:t xml:space="preserve"> (F. </w:t>
      </w:r>
      <w:proofErr w:type="spellStart"/>
      <w:r w:rsidRPr="00F016E9">
        <w:rPr>
          <w:sz w:val="24"/>
          <w:szCs w:val="24"/>
        </w:rPr>
        <w:t>Dzeržinskij</w:t>
      </w:r>
      <w:proofErr w:type="spellEnd"/>
      <w:r w:rsidRPr="00F016E9">
        <w:rPr>
          <w:sz w:val="24"/>
          <w:szCs w:val="24"/>
        </w:rPr>
        <w:t>) – boj proti opozici</w:t>
      </w:r>
    </w:p>
    <w:p w:rsidR="008542E9" w:rsidRPr="00F016E9" w:rsidRDefault="008542E9" w:rsidP="00905B37">
      <w:pPr>
        <w:numPr>
          <w:ilvl w:val="1"/>
          <w:numId w:val="3"/>
        </w:numPr>
        <w:spacing w:after="0" w:line="240" w:lineRule="auto"/>
        <w:jc w:val="both"/>
        <w:rPr>
          <w:sz w:val="24"/>
          <w:szCs w:val="24"/>
        </w:rPr>
      </w:pPr>
      <w:r w:rsidRPr="00F016E9">
        <w:rPr>
          <w:sz w:val="24"/>
          <w:szCs w:val="24"/>
        </w:rPr>
        <w:t>Zakládání koncentračních táborů</w:t>
      </w:r>
    </w:p>
    <w:p w:rsidR="008542E9" w:rsidRPr="00F016E9" w:rsidRDefault="008542E9" w:rsidP="00905B37">
      <w:pPr>
        <w:numPr>
          <w:ilvl w:val="1"/>
          <w:numId w:val="3"/>
        </w:numPr>
        <w:spacing w:after="0" w:line="240" w:lineRule="auto"/>
        <w:jc w:val="both"/>
        <w:rPr>
          <w:sz w:val="24"/>
          <w:szCs w:val="24"/>
        </w:rPr>
      </w:pPr>
      <w:r w:rsidRPr="00F016E9">
        <w:rPr>
          <w:sz w:val="24"/>
          <w:szCs w:val="24"/>
        </w:rPr>
        <w:t xml:space="preserve">Rudý teror, </w:t>
      </w:r>
      <w:proofErr w:type="gramStart"/>
      <w:r w:rsidRPr="00F016E9">
        <w:rPr>
          <w:sz w:val="24"/>
          <w:szCs w:val="24"/>
        </w:rPr>
        <w:t>10.7.1918</w:t>
      </w:r>
      <w:proofErr w:type="gramEnd"/>
      <w:r w:rsidRPr="00F016E9">
        <w:rPr>
          <w:sz w:val="24"/>
          <w:szCs w:val="24"/>
        </w:rPr>
        <w:t xml:space="preserve"> ústava – zbavuje práv lidí spojených s předchozím režimem</w:t>
      </w:r>
    </w:p>
    <w:p w:rsidR="008542E9" w:rsidRPr="00F016E9" w:rsidRDefault="008542E9" w:rsidP="00905B37">
      <w:pPr>
        <w:numPr>
          <w:ilvl w:val="1"/>
          <w:numId w:val="3"/>
        </w:numPr>
        <w:spacing w:after="0" w:line="240" w:lineRule="auto"/>
        <w:jc w:val="both"/>
        <w:rPr>
          <w:sz w:val="24"/>
          <w:szCs w:val="24"/>
        </w:rPr>
      </w:pPr>
      <w:r w:rsidRPr="00F016E9">
        <w:rPr>
          <w:sz w:val="24"/>
          <w:szCs w:val="24"/>
        </w:rPr>
        <w:t>Bilance války – cca 10 milionů mrtvých (80 % civilní obyvatelstvo)</w:t>
      </w:r>
    </w:p>
    <w:p w:rsidR="008542E9" w:rsidRPr="00F016E9" w:rsidRDefault="008542E9" w:rsidP="00905B37">
      <w:pPr>
        <w:numPr>
          <w:ilvl w:val="1"/>
          <w:numId w:val="3"/>
        </w:numPr>
        <w:spacing w:after="0" w:line="240" w:lineRule="auto"/>
        <w:jc w:val="both"/>
        <w:rPr>
          <w:sz w:val="24"/>
          <w:szCs w:val="24"/>
        </w:rPr>
      </w:pPr>
      <w:r w:rsidRPr="00F016E9">
        <w:rPr>
          <w:sz w:val="24"/>
          <w:szCs w:val="24"/>
        </w:rPr>
        <w:t>Kolem 6 milionů obětí hladomoru v letech 1921-1922</w:t>
      </w:r>
    </w:p>
    <w:p w:rsidR="008542E9" w:rsidRPr="00F016E9" w:rsidRDefault="008542E9" w:rsidP="00905B37">
      <w:pPr>
        <w:numPr>
          <w:ilvl w:val="1"/>
          <w:numId w:val="3"/>
        </w:numPr>
        <w:spacing w:after="0" w:line="240" w:lineRule="auto"/>
        <w:jc w:val="both"/>
        <w:rPr>
          <w:sz w:val="24"/>
          <w:szCs w:val="24"/>
        </w:rPr>
      </w:pPr>
      <w:r w:rsidRPr="00F016E9">
        <w:rPr>
          <w:sz w:val="24"/>
          <w:szCs w:val="24"/>
        </w:rPr>
        <w:t>Milion Rusů – emigrace- hlavně ti s vyšším vzděláním</w:t>
      </w:r>
    </w:p>
    <w:p w:rsidR="008542E9" w:rsidRPr="00F016E9" w:rsidRDefault="008542E9" w:rsidP="00905B37">
      <w:pPr>
        <w:numPr>
          <w:ilvl w:val="1"/>
          <w:numId w:val="3"/>
        </w:numPr>
        <w:spacing w:after="0" w:line="240" w:lineRule="auto"/>
        <w:jc w:val="both"/>
        <w:rPr>
          <w:sz w:val="24"/>
          <w:szCs w:val="24"/>
        </w:rPr>
      </w:pPr>
      <w:r w:rsidRPr="00F016E9">
        <w:rPr>
          <w:sz w:val="24"/>
          <w:szCs w:val="24"/>
        </w:rPr>
        <w:lastRenderedPageBreak/>
        <w:t>Zničená infrastruktura, průmysl na úrovni 20 – 30 % roku 1914</w:t>
      </w:r>
    </w:p>
    <w:p w:rsidR="008542E9" w:rsidRPr="00F016E9" w:rsidRDefault="008542E9" w:rsidP="00905B37">
      <w:pPr>
        <w:numPr>
          <w:ilvl w:val="1"/>
          <w:numId w:val="3"/>
        </w:numPr>
        <w:spacing w:after="0" w:line="240" w:lineRule="auto"/>
        <w:jc w:val="both"/>
        <w:rPr>
          <w:sz w:val="24"/>
          <w:szCs w:val="24"/>
        </w:rPr>
      </w:pPr>
      <w:r w:rsidRPr="00F016E9">
        <w:rPr>
          <w:sz w:val="24"/>
          <w:szCs w:val="24"/>
        </w:rPr>
        <w:t>Vylidnění měst – útěk na venkov, zde byly potraviny</w:t>
      </w:r>
    </w:p>
    <w:p w:rsidR="008542E9" w:rsidRPr="00F016E9" w:rsidRDefault="008542E9" w:rsidP="00905B37">
      <w:pPr>
        <w:numPr>
          <w:ilvl w:val="1"/>
          <w:numId w:val="3"/>
        </w:numPr>
        <w:spacing w:after="0" w:line="240" w:lineRule="auto"/>
        <w:jc w:val="both"/>
        <w:rPr>
          <w:sz w:val="24"/>
          <w:szCs w:val="24"/>
        </w:rPr>
      </w:pPr>
      <w:r w:rsidRPr="00F016E9">
        <w:rPr>
          <w:sz w:val="24"/>
          <w:szCs w:val="24"/>
        </w:rPr>
        <w:t>Moskva – 1918-1920 ztráta poloviny populace</w:t>
      </w:r>
    </w:p>
    <w:p w:rsidR="002613D1" w:rsidRPr="00F016E9" w:rsidRDefault="008542E9" w:rsidP="00905B37">
      <w:pPr>
        <w:numPr>
          <w:ilvl w:val="1"/>
          <w:numId w:val="3"/>
        </w:numPr>
        <w:spacing w:after="0" w:line="240" w:lineRule="auto"/>
        <w:jc w:val="both"/>
        <w:rPr>
          <w:sz w:val="24"/>
          <w:szCs w:val="24"/>
        </w:rPr>
      </w:pPr>
      <w:r w:rsidRPr="00F016E9">
        <w:rPr>
          <w:sz w:val="24"/>
          <w:szCs w:val="24"/>
        </w:rPr>
        <w:t>Petrohrad 2/3</w:t>
      </w:r>
    </w:p>
    <w:p w:rsidR="002613D1" w:rsidRPr="00F016E9" w:rsidRDefault="002613D1" w:rsidP="00905B37">
      <w:pPr>
        <w:spacing w:after="0" w:line="240" w:lineRule="auto"/>
        <w:jc w:val="both"/>
        <w:rPr>
          <w:b/>
          <w:sz w:val="24"/>
          <w:szCs w:val="24"/>
        </w:rPr>
      </w:pPr>
    </w:p>
    <w:p w:rsidR="0061139F" w:rsidRPr="00F016E9" w:rsidRDefault="0061139F" w:rsidP="00905B37">
      <w:pPr>
        <w:spacing w:after="0" w:line="240" w:lineRule="auto"/>
        <w:jc w:val="both"/>
        <w:rPr>
          <w:b/>
          <w:sz w:val="24"/>
          <w:szCs w:val="24"/>
        </w:rPr>
      </w:pPr>
      <w:r w:rsidRPr="00F016E9">
        <w:rPr>
          <w:b/>
          <w:sz w:val="24"/>
          <w:szCs w:val="24"/>
        </w:rPr>
        <w:t>Čeljabinský incident</w:t>
      </w:r>
    </w:p>
    <w:p w:rsidR="0061139F" w:rsidRPr="00F016E9" w:rsidRDefault="0061139F" w:rsidP="00905B37">
      <w:pPr>
        <w:spacing w:after="0" w:line="240" w:lineRule="auto"/>
        <w:jc w:val="both"/>
        <w:rPr>
          <w:b/>
          <w:sz w:val="24"/>
          <w:szCs w:val="24"/>
        </w:rPr>
      </w:pPr>
      <w:r w:rsidRPr="00F016E9">
        <w:rPr>
          <w:sz w:val="24"/>
          <w:szCs w:val="24"/>
        </w:rPr>
        <w:t>konflikt československých legionářů s bolševiky.</w:t>
      </w:r>
      <w:r w:rsidRPr="00F016E9">
        <w:rPr>
          <w:sz w:val="24"/>
          <w:szCs w:val="24"/>
        </w:rPr>
        <w:drawing>
          <wp:anchor distT="0" distB="0" distL="114300" distR="114300" simplePos="0" relativeHeight="251661312" behindDoc="0" locked="0" layoutInCell="1" allowOverlap="0" wp14:anchorId="2543528C" wp14:editId="22C27916">
            <wp:simplePos x="0" y="0"/>
            <wp:positionH relativeFrom="column">
              <wp:posOffset>113166</wp:posOffset>
            </wp:positionH>
            <wp:positionV relativeFrom="paragraph">
              <wp:posOffset>120688</wp:posOffset>
            </wp:positionV>
            <wp:extent cx="3234" cy="6468"/>
            <wp:effectExtent l="0" t="0" r="0" b="0"/>
            <wp:wrapSquare wrapText="bothSides"/>
            <wp:docPr id="63978" name="Picture 63978"/>
            <wp:cNvGraphicFramePr/>
            <a:graphic xmlns:a="http://schemas.openxmlformats.org/drawingml/2006/main">
              <a:graphicData uri="http://schemas.openxmlformats.org/drawingml/2006/picture">
                <pic:pic xmlns:pic="http://schemas.openxmlformats.org/drawingml/2006/picture">
                  <pic:nvPicPr>
                    <pic:cNvPr id="63978" name="Picture 63978"/>
                    <pic:cNvPicPr/>
                  </pic:nvPicPr>
                  <pic:blipFill>
                    <a:blip r:embed="rId13"/>
                    <a:stretch>
                      <a:fillRect/>
                    </a:stretch>
                  </pic:blipFill>
                  <pic:spPr>
                    <a:xfrm>
                      <a:off x="0" y="0"/>
                      <a:ext cx="3234" cy="6468"/>
                    </a:xfrm>
                    <a:prstGeom prst="rect">
                      <a:avLst/>
                    </a:prstGeom>
                  </pic:spPr>
                </pic:pic>
              </a:graphicData>
            </a:graphic>
          </wp:anchor>
        </w:drawing>
      </w:r>
      <w:r w:rsidRPr="00F016E9">
        <w:rPr>
          <w:sz w:val="24"/>
          <w:szCs w:val="24"/>
        </w:rPr>
        <w:t xml:space="preserve"> Shodou okolností v době, kdy se do města sjížděli volení delegáti československých </w:t>
      </w:r>
      <w:proofErr w:type="spellStart"/>
      <w:r w:rsidRPr="00F016E9">
        <w:rPr>
          <w:sz w:val="24"/>
          <w:szCs w:val="24"/>
        </w:rPr>
        <w:t>dobrovolců</w:t>
      </w:r>
      <w:proofErr w:type="spellEnd"/>
      <w:r w:rsidRPr="00F016E9">
        <w:rPr>
          <w:sz w:val="24"/>
          <w:szCs w:val="24"/>
        </w:rPr>
        <w:t xml:space="preserve">, došlo 14. 5. 1918 na nádraží v Čeljabinsku k incidentu. </w:t>
      </w:r>
      <w:r w:rsidRPr="00F016E9">
        <w:rPr>
          <w:sz w:val="24"/>
          <w:szCs w:val="24"/>
        </w:rPr>
        <w:drawing>
          <wp:inline distT="0" distB="0" distL="0" distR="0" wp14:anchorId="49D9E74F" wp14:editId="478B90C0">
            <wp:extent cx="3234" cy="6468"/>
            <wp:effectExtent l="0" t="0" r="0" b="0"/>
            <wp:docPr id="63979" name="Picture 63979"/>
            <wp:cNvGraphicFramePr/>
            <a:graphic xmlns:a="http://schemas.openxmlformats.org/drawingml/2006/main">
              <a:graphicData uri="http://schemas.openxmlformats.org/drawingml/2006/picture">
                <pic:pic xmlns:pic="http://schemas.openxmlformats.org/drawingml/2006/picture">
                  <pic:nvPicPr>
                    <pic:cNvPr id="63979" name="Picture 63979"/>
                    <pic:cNvPicPr/>
                  </pic:nvPicPr>
                  <pic:blipFill>
                    <a:blip r:embed="rId14"/>
                    <a:stretch>
                      <a:fillRect/>
                    </a:stretch>
                  </pic:blipFill>
                  <pic:spPr>
                    <a:xfrm>
                      <a:off x="0" y="0"/>
                      <a:ext cx="3234" cy="6468"/>
                    </a:xfrm>
                    <a:prstGeom prst="rect">
                      <a:avLst/>
                    </a:prstGeom>
                  </pic:spPr>
                </pic:pic>
              </a:graphicData>
            </a:graphic>
          </wp:inline>
        </w:drawing>
      </w:r>
      <w:r w:rsidRPr="00F016E9">
        <w:rPr>
          <w:sz w:val="24"/>
          <w:szCs w:val="24"/>
        </w:rPr>
        <w:t xml:space="preserve">Na československý transport vyhodil kus železa některý z propuštěných maďarských zajatců. Když legionáři lynčovali údajného pachatele, místní sovět jich rozkaz několik k odzbrojení uvěznil, na a internaci což reagovali všech legionáři československých rozehnáním jednotek sovětu. </w:t>
      </w:r>
    </w:p>
    <w:p w:rsidR="00F3095D" w:rsidRPr="00F016E9" w:rsidRDefault="00F3095D" w:rsidP="00905B37">
      <w:pPr>
        <w:spacing w:after="0" w:line="240" w:lineRule="auto"/>
        <w:jc w:val="both"/>
        <w:rPr>
          <w:b/>
          <w:sz w:val="24"/>
          <w:szCs w:val="24"/>
        </w:rPr>
      </w:pPr>
    </w:p>
    <w:p w:rsidR="00F3095D" w:rsidRPr="00F016E9" w:rsidRDefault="00F3095D" w:rsidP="00905B37">
      <w:pPr>
        <w:spacing w:after="0" w:line="240" w:lineRule="auto"/>
        <w:jc w:val="both"/>
        <w:rPr>
          <w:sz w:val="24"/>
          <w:szCs w:val="24"/>
        </w:rPr>
      </w:pPr>
      <w:r w:rsidRPr="00F016E9">
        <w:rPr>
          <w:b/>
          <w:sz w:val="24"/>
          <w:szCs w:val="24"/>
          <w:u w:val="single"/>
        </w:rPr>
        <w:t>Bělogvardějci:</w:t>
      </w:r>
      <w:r w:rsidRPr="00F016E9">
        <w:rPr>
          <w:sz w:val="24"/>
          <w:szCs w:val="24"/>
        </w:rPr>
        <w:t xml:space="preserve"> ruské označení pro příslušníky různých vojenských formací, armád a skupin, které v průběhu Ruské občanské války (1918—1921) bojovaly proti bolševické moci a Rudé armádě. Po skončení občanské války se jejich zbytky uchýlily do exilu v zahraničí. Jednalo se např. o příslušníky „bílých” vojsk generálů </w:t>
      </w:r>
      <w:proofErr w:type="spellStart"/>
      <w:r w:rsidRPr="00F016E9">
        <w:rPr>
          <w:b/>
          <w:sz w:val="24"/>
          <w:szCs w:val="24"/>
        </w:rPr>
        <w:t>Pjotra</w:t>
      </w:r>
      <w:proofErr w:type="spellEnd"/>
      <w:r w:rsidRPr="00F016E9">
        <w:rPr>
          <w:b/>
          <w:sz w:val="24"/>
          <w:szCs w:val="24"/>
        </w:rPr>
        <w:t xml:space="preserve"> </w:t>
      </w:r>
      <w:proofErr w:type="spellStart"/>
      <w:r w:rsidRPr="00F016E9">
        <w:rPr>
          <w:b/>
          <w:sz w:val="24"/>
          <w:szCs w:val="24"/>
        </w:rPr>
        <w:t>Krasnova</w:t>
      </w:r>
      <w:proofErr w:type="spellEnd"/>
      <w:r w:rsidRPr="00F016E9">
        <w:rPr>
          <w:b/>
          <w:sz w:val="24"/>
          <w:szCs w:val="24"/>
        </w:rPr>
        <w:t xml:space="preserve">, Antona </w:t>
      </w:r>
      <w:proofErr w:type="spellStart"/>
      <w:r w:rsidRPr="00F016E9">
        <w:rPr>
          <w:b/>
          <w:sz w:val="24"/>
          <w:szCs w:val="24"/>
        </w:rPr>
        <w:t>Děnikina</w:t>
      </w:r>
      <w:proofErr w:type="spellEnd"/>
      <w:r w:rsidRPr="00F016E9">
        <w:rPr>
          <w:b/>
          <w:sz w:val="24"/>
          <w:szCs w:val="24"/>
        </w:rPr>
        <w:t xml:space="preserve">, Lavra </w:t>
      </w:r>
      <w:proofErr w:type="spellStart"/>
      <w:r w:rsidRPr="00F016E9">
        <w:rPr>
          <w:b/>
          <w:sz w:val="24"/>
          <w:szCs w:val="24"/>
        </w:rPr>
        <w:t>Kornilova</w:t>
      </w:r>
      <w:proofErr w:type="spellEnd"/>
      <w:r w:rsidRPr="00F016E9">
        <w:rPr>
          <w:b/>
          <w:sz w:val="24"/>
          <w:szCs w:val="24"/>
        </w:rPr>
        <w:t xml:space="preserve">, admirála Alexandra </w:t>
      </w:r>
      <w:proofErr w:type="spellStart"/>
      <w:r w:rsidRPr="00F016E9">
        <w:rPr>
          <w:b/>
          <w:sz w:val="24"/>
          <w:szCs w:val="24"/>
        </w:rPr>
        <w:t>Kolčaka</w:t>
      </w:r>
      <w:proofErr w:type="spellEnd"/>
      <w:r w:rsidRPr="00F016E9">
        <w:rPr>
          <w:b/>
          <w:sz w:val="24"/>
          <w:szCs w:val="24"/>
        </w:rPr>
        <w:t xml:space="preserve">, Nikolaje </w:t>
      </w:r>
      <w:proofErr w:type="spellStart"/>
      <w:r w:rsidRPr="00F016E9">
        <w:rPr>
          <w:b/>
          <w:sz w:val="24"/>
          <w:szCs w:val="24"/>
        </w:rPr>
        <w:t>Judéniče</w:t>
      </w:r>
      <w:proofErr w:type="spellEnd"/>
      <w:r w:rsidRPr="00F016E9">
        <w:rPr>
          <w:b/>
          <w:sz w:val="24"/>
          <w:szCs w:val="24"/>
        </w:rPr>
        <w:t xml:space="preserve">, </w:t>
      </w:r>
      <w:proofErr w:type="spellStart"/>
      <w:r w:rsidRPr="00F016E9">
        <w:rPr>
          <w:b/>
          <w:sz w:val="24"/>
          <w:szCs w:val="24"/>
        </w:rPr>
        <w:t>Pjotra</w:t>
      </w:r>
      <w:proofErr w:type="spellEnd"/>
      <w:r w:rsidRPr="00F016E9">
        <w:rPr>
          <w:b/>
          <w:sz w:val="24"/>
          <w:szCs w:val="24"/>
        </w:rPr>
        <w:t xml:space="preserve"> </w:t>
      </w:r>
      <w:proofErr w:type="spellStart"/>
      <w:r w:rsidRPr="00F016E9">
        <w:rPr>
          <w:b/>
          <w:sz w:val="24"/>
          <w:szCs w:val="24"/>
        </w:rPr>
        <w:t>Wrangela</w:t>
      </w:r>
      <w:proofErr w:type="spellEnd"/>
      <w:r w:rsidRPr="00F016E9">
        <w:rPr>
          <w:sz w:val="24"/>
          <w:szCs w:val="24"/>
        </w:rPr>
        <w:t xml:space="preserve"> aj.</w:t>
      </w:r>
    </w:p>
    <w:p w:rsidR="00BF5A4F" w:rsidRPr="00F016E9" w:rsidRDefault="00BF5A4F" w:rsidP="00905B37">
      <w:pPr>
        <w:spacing w:after="0" w:line="240" w:lineRule="auto"/>
        <w:jc w:val="both"/>
        <w:rPr>
          <w:sz w:val="24"/>
          <w:szCs w:val="24"/>
        </w:rPr>
      </w:pPr>
    </w:p>
    <w:p w:rsidR="00BF5A4F" w:rsidRPr="00F016E9" w:rsidRDefault="00BF5A4F" w:rsidP="00905B37">
      <w:pPr>
        <w:spacing w:after="0" w:line="240" w:lineRule="auto"/>
        <w:jc w:val="both"/>
        <w:rPr>
          <w:sz w:val="24"/>
          <w:szCs w:val="24"/>
        </w:rPr>
      </w:pPr>
    </w:p>
    <w:p w:rsidR="00A01D3B" w:rsidRPr="00F016E9" w:rsidRDefault="00A01D3B" w:rsidP="00905B37">
      <w:pPr>
        <w:spacing w:after="0" w:line="240" w:lineRule="auto"/>
        <w:jc w:val="both"/>
        <w:rPr>
          <w:b/>
          <w:sz w:val="24"/>
          <w:szCs w:val="24"/>
        </w:rPr>
      </w:pPr>
      <w:r w:rsidRPr="00F016E9">
        <w:rPr>
          <w:b/>
          <w:sz w:val="24"/>
          <w:szCs w:val="24"/>
        </w:rPr>
        <w:t>Válečný komunismus</w:t>
      </w:r>
    </w:p>
    <w:p w:rsidR="00A01D3B" w:rsidRPr="00F016E9" w:rsidRDefault="00A01D3B" w:rsidP="00905B37">
      <w:pPr>
        <w:spacing w:after="0" w:line="240" w:lineRule="auto"/>
        <w:jc w:val="both"/>
        <w:rPr>
          <w:sz w:val="24"/>
          <w:szCs w:val="24"/>
        </w:rPr>
      </w:pPr>
      <w:r w:rsidRPr="00F016E9">
        <w:rPr>
          <w:sz w:val="24"/>
          <w:szCs w:val="24"/>
        </w:rPr>
        <w:t xml:space="preserve">Sovětská ekonomická politika v období občanské války. Došlo ke znárodnění průmyslu, zásobování probíhalo prostřednictvím spotřebních </w:t>
      </w:r>
      <w:proofErr w:type="spellStart"/>
      <w:r w:rsidRPr="00F016E9">
        <w:rPr>
          <w:sz w:val="24"/>
          <w:szCs w:val="24"/>
        </w:rPr>
        <w:t>družstem</w:t>
      </w:r>
      <w:proofErr w:type="spellEnd"/>
      <w:r w:rsidRPr="00F016E9">
        <w:rPr>
          <w:sz w:val="24"/>
          <w:szCs w:val="24"/>
        </w:rPr>
        <w:t xml:space="preserve"> na třídním principu. Rolníkům byla odebírána velká část jejich produkce. Provázeno tzv. rudým terorem. </w:t>
      </w:r>
    </w:p>
    <w:p w:rsidR="008542E9" w:rsidRPr="00F016E9" w:rsidRDefault="008542E9" w:rsidP="00905B37">
      <w:pPr>
        <w:numPr>
          <w:ilvl w:val="0"/>
          <w:numId w:val="4"/>
        </w:numPr>
        <w:spacing w:after="0" w:line="240" w:lineRule="auto"/>
        <w:jc w:val="both"/>
        <w:rPr>
          <w:sz w:val="24"/>
          <w:szCs w:val="24"/>
        </w:rPr>
      </w:pPr>
      <w:r w:rsidRPr="00F016E9">
        <w:rPr>
          <w:sz w:val="24"/>
          <w:szCs w:val="24"/>
        </w:rPr>
        <w:t>Pojem poprvé použit v souvislosti s jeho zrušení jako mimořádná opatření pro válečný stav</w:t>
      </w:r>
    </w:p>
    <w:p w:rsidR="008542E9" w:rsidRPr="00F016E9" w:rsidRDefault="008542E9" w:rsidP="00905B37">
      <w:pPr>
        <w:numPr>
          <w:ilvl w:val="0"/>
          <w:numId w:val="4"/>
        </w:numPr>
        <w:spacing w:after="0" w:line="240" w:lineRule="auto"/>
        <w:jc w:val="both"/>
        <w:rPr>
          <w:sz w:val="24"/>
          <w:szCs w:val="24"/>
        </w:rPr>
      </w:pPr>
      <w:r w:rsidRPr="00F016E9">
        <w:rPr>
          <w:sz w:val="24"/>
          <w:szCs w:val="24"/>
        </w:rPr>
        <w:t xml:space="preserve">1. znárodnění výrobních prostředků a dopravy, </w:t>
      </w:r>
    </w:p>
    <w:p w:rsidR="008542E9" w:rsidRPr="00F016E9" w:rsidRDefault="008542E9" w:rsidP="00905B37">
      <w:pPr>
        <w:numPr>
          <w:ilvl w:val="0"/>
          <w:numId w:val="4"/>
        </w:numPr>
        <w:spacing w:after="0" w:line="240" w:lineRule="auto"/>
        <w:jc w:val="both"/>
        <w:rPr>
          <w:sz w:val="24"/>
          <w:szCs w:val="24"/>
        </w:rPr>
      </w:pPr>
      <w:r w:rsidRPr="00F016E9">
        <w:rPr>
          <w:sz w:val="24"/>
          <w:szCs w:val="24"/>
        </w:rPr>
        <w:t>2. zrušení soukromého sektoru znárodněním maloobchodu i velkoobchodu a zavedením vládou řízeného distribučního systému,</w:t>
      </w:r>
    </w:p>
    <w:p w:rsidR="008542E9" w:rsidRPr="00F016E9" w:rsidRDefault="008542E9" w:rsidP="00905B37">
      <w:pPr>
        <w:numPr>
          <w:ilvl w:val="0"/>
          <w:numId w:val="4"/>
        </w:numPr>
        <w:spacing w:after="0" w:line="240" w:lineRule="auto"/>
        <w:jc w:val="both"/>
        <w:rPr>
          <w:sz w:val="24"/>
          <w:szCs w:val="24"/>
        </w:rPr>
      </w:pPr>
      <w:r w:rsidRPr="00F016E9">
        <w:rPr>
          <w:sz w:val="24"/>
          <w:szCs w:val="24"/>
        </w:rPr>
        <w:t>3. zrušení peněz jako směnné jednotky ve prospěch státně řízeného výměnného obchodu,</w:t>
      </w:r>
    </w:p>
    <w:p w:rsidR="008542E9" w:rsidRPr="00F016E9" w:rsidRDefault="008542E9" w:rsidP="00905B37">
      <w:pPr>
        <w:numPr>
          <w:ilvl w:val="0"/>
          <w:numId w:val="4"/>
        </w:numPr>
        <w:spacing w:after="0" w:line="240" w:lineRule="auto"/>
        <w:jc w:val="both"/>
        <w:rPr>
          <w:sz w:val="24"/>
          <w:szCs w:val="24"/>
        </w:rPr>
      </w:pPr>
      <w:r w:rsidRPr="00F016E9">
        <w:rPr>
          <w:sz w:val="24"/>
          <w:szCs w:val="24"/>
        </w:rPr>
        <w:t>4. podrobení celého státního hospodářství jednotnému plánu</w:t>
      </w:r>
    </w:p>
    <w:p w:rsidR="008542E9" w:rsidRPr="00F016E9" w:rsidRDefault="008542E9" w:rsidP="00905B37">
      <w:pPr>
        <w:numPr>
          <w:ilvl w:val="0"/>
          <w:numId w:val="4"/>
        </w:numPr>
        <w:spacing w:after="0" w:line="240" w:lineRule="auto"/>
        <w:jc w:val="both"/>
        <w:rPr>
          <w:sz w:val="24"/>
          <w:szCs w:val="24"/>
        </w:rPr>
      </w:pPr>
      <w:r w:rsidRPr="00F016E9">
        <w:rPr>
          <w:sz w:val="24"/>
          <w:szCs w:val="24"/>
        </w:rPr>
        <w:t>5. zavedení povinného pracovního poměru pro všechny tělesně způsobilé dospělé muže, případně i ženy a děti.</w:t>
      </w:r>
    </w:p>
    <w:p w:rsidR="008542E9" w:rsidRPr="00F016E9" w:rsidRDefault="008542E9" w:rsidP="00905B37">
      <w:pPr>
        <w:numPr>
          <w:ilvl w:val="0"/>
          <w:numId w:val="4"/>
        </w:numPr>
        <w:spacing w:after="0" w:line="240" w:lineRule="auto"/>
        <w:jc w:val="both"/>
        <w:rPr>
          <w:sz w:val="24"/>
          <w:szCs w:val="24"/>
        </w:rPr>
      </w:pPr>
      <w:r w:rsidRPr="00F016E9">
        <w:rPr>
          <w:sz w:val="24"/>
          <w:szCs w:val="24"/>
        </w:rPr>
        <w:t>Jaro 1918 zásobovací krize</w:t>
      </w:r>
    </w:p>
    <w:p w:rsidR="008542E9" w:rsidRPr="00F016E9" w:rsidRDefault="008542E9" w:rsidP="00905B37">
      <w:pPr>
        <w:numPr>
          <w:ilvl w:val="0"/>
          <w:numId w:val="4"/>
        </w:numPr>
        <w:spacing w:after="0" w:line="240" w:lineRule="auto"/>
        <w:jc w:val="both"/>
        <w:rPr>
          <w:sz w:val="24"/>
          <w:szCs w:val="24"/>
        </w:rPr>
      </w:pPr>
      <w:r w:rsidRPr="00F016E9">
        <w:rPr>
          <w:sz w:val="24"/>
          <w:szCs w:val="24"/>
        </w:rPr>
        <w:t>27. května 1918 založen komisariát zásobování, zaveden přídělový systém</w:t>
      </w:r>
    </w:p>
    <w:p w:rsidR="008542E9" w:rsidRPr="00F016E9" w:rsidRDefault="008542E9" w:rsidP="00905B37">
      <w:pPr>
        <w:numPr>
          <w:ilvl w:val="1"/>
          <w:numId w:val="4"/>
        </w:numPr>
        <w:spacing w:after="0" w:line="240" w:lineRule="auto"/>
        <w:jc w:val="both"/>
        <w:rPr>
          <w:sz w:val="24"/>
          <w:szCs w:val="24"/>
        </w:rPr>
      </w:pPr>
      <w:r w:rsidRPr="00F016E9">
        <w:rPr>
          <w:sz w:val="24"/>
          <w:szCs w:val="24"/>
        </w:rPr>
        <w:t xml:space="preserve">Třídní hledisko, dělníci zvýhodněni </w:t>
      </w:r>
    </w:p>
    <w:p w:rsidR="008542E9" w:rsidRPr="00F016E9" w:rsidRDefault="008542E9" w:rsidP="00905B37">
      <w:pPr>
        <w:numPr>
          <w:ilvl w:val="0"/>
          <w:numId w:val="4"/>
        </w:numPr>
        <w:spacing w:after="0" w:line="240" w:lineRule="auto"/>
        <w:jc w:val="both"/>
        <w:rPr>
          <w:sz w:val="24"/>
          <w:szCs w:val="24"/>
        </w:rPr>
      </w:pPr>
      <w:r w:rsidRPr="00F016E9">
        <w:rPr>
          <w:sz w:val="24"/>
          <w:szCs w:val="24"/>
        </w:rPr>
        <w:t xml:space="preserve">Odpor rolníků při dodávání obilí </w:t>
      </w:r>
    </w:p>
    <w:p w:rsidR="008542E9" w:rsidRPr="00F016E9" w:rsidRDefault="008542E9" w:rsidP="00905B37">
      <w:pPr>
        <w:numPr>
          <w:ilvl w:val="1"/>
          <w:numId w:val="4"/>
        </w:numPr>
        <w:spacing w:after="0" w:line="240" w:lineRule="auto"/>
        <w:jc w:val="both"/>
        <w:rPr>
          <w:sz w:val="24"/>
          <w:szCs w:val="24"/>
        </w:rPr>
      </w:pPr>
      <w:r w:rsidRPr="00F016E9">
        <w:rPr>
          <w:sz w:val="24"/>
          <w:szCs w:val="24"/>
        </w:rPr>
        <w:t>Kvůli inflaci nemělo smysl obilí prodávat</w:t>
      </w:r>
    </w:p>
    <w:p w:rsidR="008542E9" w:rsidRPr="00F016E9" w:rsidRDefault="008542E9" w:rsidP="00905B37">
      <w:pPr>
        <w:numPr>
          <w:ilvl w:val="1"/>
          <w:numId w:val="4"/>
        </w:numPr>
        <w:spacing w:after="0" w:line="240" w:lineRule="auto"/>
        <w:jc w:val="both"/>
        <w:rPr>
          <w:sz w:val="24"/>
          <w:szCs w:val="24"/>
        </w:rPr>
      </w:pPr>
      <w:r w:rsidRPr="00F016E9">
        <w:rPr>
          <w:sz w:val="24"/>
          <w:szCs w:val="24"/>
        </w:rPr>
        <w:t>Nástroje pro ovládnutí venkova – KOMBĚDY = výbory chudých</w:t>
      </w:r>
    </w:p>
    <w:p w:rsidR="008542E9" w:rsidRPr="00F016E9" w:rsidRDefault="008542E9" w:rsidP="00905B37">
      <w:pPr>
        <w:numPr>
          <w:ilvl w:val="1"/>
          <w:numId w:val="4"/>
        </w:numPr>
        <w:spacing w:after="0" w:line="240" w:lineRule="auto"/>
        <w:jc w:val="both"/>
        <w:rPr>
          <w:sz w:val="24"/>
          <w:szCs w:val="24"/>
        </w:rPr>
      </w:pPr>
      <w:r w:rsidRPr="00F016E9">
        <w:rPr>
          <w:sz w:val="24"/>
          <w:szCs w:val="24"/>
        </w:rPr>
        <w:t>Kulak – vesničtí lichváři (podle slova „pěst“), r. 1917 rolník, co najímal jiné, ale nemusel být bohatý</w:t>
      </w:r>
    </w:p>
    <w:p w:rsidR="008542E9" w:rsidRPr="00F016E9" w:rsidRDefault="008542E9" w:rsidP="00905B37">
      <w:pPr>
        <w:numPr>
          <w:ilvl w:val="1"/>
          <w:numId w:val="4"/>
        </w:numPr>
        <w:spacing w:after="0" w:line="240" w:lineRule="auto"/>
        <w:jc w:val="both"/>
        <w:rPr>
          <w:sz w:val="24"/>
          <w:szCs w:val="24"/>
        </w:rPr>
      </w:pPr>
      <w:r w:rsidRPr="00F016E9">
        <w:rPr>
          <w:sz w:val="24"/>
          <w:szCs w:val="24"/>
        </w:rPr>
        <w:t>Boj o zrno, tažení proti rolníkům – válka mezi bolševiky a vesnicí</w:t>
      </w:r>
    </w:p>
    <w:p w:rsidR="008542E9" w:rsidRPr="00F016E9" w:rsidRDefault="008542E9" w:rsidP="00905B37">
      <w:pPr>
        <w:numPr>
          <w:ilvl w:val="1"/>
          <w:numId w:val="4"/>
        </w:numPr>
        <w:spacing w:after="0" w:line="240" w:lineRule="auto"/>
        <w:jc w:val="both"/>
        <w:rPr>
          <w:sz w:val="24"/>
          <w:szCs w:val="24"/>
        </w:rPr>
      </w:pPr>
      <w:r w:rsidRPr="00F016E9">
        <w:rPr>
          <w:sz w:val="24"/>
          <w:szCs w:val="24"/>
        </w:rPr>
        <w:t xml:space="preserve">Masové odvody rolníků do ¨Rudé armády, nájezdy na vesnice dělníky, </w:t>
      </w:r>
      <w:proofErr w:type="spellStart"/>
      <w:r w:rsidRPr="00F016E9">
        <w:rPr>
          <w:sz w:val="24"/>
          <w:szCs w:val="24"/>
        </w:rPr>
        <w:t>Čekou</w:t>
      </w:r>
      <w:proofErr w:type="spellEnd"/>
    </w:p>
    <w:p w:rsidR="008542E9" w:rsidRPr="00F016E9" w:rsidRDefault="008542E9" w:rsidP="00905B37">
      <w:pPr>
        <w:numPr>
          <w:ilvl w:val="1"/>
          <w:numId w:val="4"/>
        </w:numPr>
        <w:spacing w:after="0" w:line="240" w:lineRule="auto"/>
        <w:jc w:val="both"/>
        <w:rPr>
          <w:sz w:val="24"/>
          <w:szCs w:val="24"/>
        </w:rPr>
      </w:pPr>
      <w:r w:rsidRPr="00F016E9">
        <w:rPr>
          <w:sz w:val="24"/>
          <w:szCs w:val="24"/>
        </w:rPr>
        <w:t>Vznik Zeleného hnutí – obrana vlastních zájmů, ne podpora „bílých“</w:t>
      </w:r>
    </w:p>
    <w:p w:rsidR="008542E9" w:rsidRPr="00F016E9" w:rsidRDefault="008542E9" w:rsidP="00905B37">
      <w:pPr>
        <w:numPr>
          <w:ilvl w:val="1"/>
          <w:numId w:val="4"/>
        </w:numPr>
        <w:spacing w:after="0" w:line="240" w:lineRule="auto"/>
        <w:jc w:val="both"/>
        <w:rPr>
          <w:sz w:val="24"/>
          <w:szCs w:val="24"/>
        </w:rPr>
      </w:pPr>
      <w:r w:rsidRPr="00F016E9">
        <w:rPr>
          <w:sz w:val="24"/>
          <w:szCs w:val="24"/>
        </w:rPr>
        <w:t>Násilné rekvizice vedly k hladomoru, v oblasti Volhy kanibalismus</w:t>
      </w:r>
    </w:p>
    <w:p w:rsidR="008542E9" w:rsidRPr="00F016E9" w:rsidRDefault="008542E9" w:rsidP="00905B37">
      <w:pPr>
        <w:numPr>
          <w:ilvl w:val="1"/>
          <w:numId w:val="4"/>
        </w:numPr>
        <w:spacing w:after="0" w:line="240" w:lineRule="auto"/>
        <w:jc w:val="both"/>
        <w:rPr>
          <w:sz w:val="24"/>
          <w:szCs w:val="24"/>
        </w:rPr>
      </w:pPr>
      <w:r w:rsidRPr="00F016E9">
        <w:rPr>
          <w:sz w:val="24"/>
          <w:szCs w:val="24"/>
        </w:rPr>
        <w:lastRenderedPageBreak/>
        <w:t>S hladomorem souvisel boj proti církvím – rabování majetku na pomoc hladovějícím</w:t>
      </w:r>
    </w:p>
    <w:p w:rsidR="002613D1" w:rsidRPr="00F016E9" w:rsidRDefault="002613D1" w:rsidP="00905B37">
      <w:pPr>
        <w:spacing w:after="0" w:line="240" w:lineRule="auto"/>
        <w:jc w:val="both"/>
        <w:rPr>
          <w:sz w:val="24"/>
          <w:szCs w:val="24"/>
        </w:rPr>
      </w:pPr>
    </w:p>
    <w:p w:rsidR="00906FC8" w:rsidRPr="00F016E9" w:rsidRDefault="00906FC8" w:rsidP="00905B37">
      <w:pPr>
        <w:jc w:val="both"/>
        <w:rPr>
          <w:sz w:val="24"/>
          <w:szCs w:val="24"/>
        </w:rPr>
      </w:pPr>
      <w:r w:rsidRPr="00F016E9">
        <w:rPr>
          <w:b/>
          <w:sz w:val="24"/>
          <w:szCs w:val="24"/>
        </w:rPr>
        <w:t>Kronštadtské povstání</w:t>
      </w:r>
      <w:r w:rsidRPr="00F016E9">
        <w:rPr>
          <w:sz w:val="24"/>
          <w:szCs w:val="24"/>
        </w:rPr>
        <w:t xml:space="preserve"> </w:t>
      </w:r>
    </w:p>
    <w:p w:rsidR="00906FC8" w:rsidRPr="00F016E9" w:rsidRDefault="00906FC8" w:rsidP="00905B37">
      <w:pPr>
        <w:jc w:val="both"/>
        <w:rPr>
          <w:sz w:val="24"/>
          <w:szCs w:val="24"/>
        </w:rPr>
      </w:pPr>
      <w:r w:rsidRPr="00F016E9">
        <w:rPr>
          <w:sz w:val="24"/>
          <w:szCs w:val="24"/>
        </w:rPr>
        <w:t>vzpoura částí Baltského loďstva proti bolševické vládě v roce 1921.</w:t>
      </w:r>
    </w:p>
    <w:p w:rsidR="00906FC8" w:rsidRPr="00F016E9" w:rsidRDefault="00906FC8" w:rsidP="00905B37">
      <w:pPr>
        <w:jc w:val="both"/>
        <w:rPr>
          <w:sz w:val="24"/>
          <w:szCs w:val="24"/>
        </w:rPr>
      </w:pPr>
      <w:r w:rsidRPr="00F016E9">
        <w:rPr>
          <w:sz w:val="24"/>
          <w:szCs w:val="24"/>
        </w:rPr>
        <w:t xml:space="preserve">Jejím centrem byla námořní pevnost </w:t>
      </w:r>
      <w:proofErr w:type="spellStart"/>
      <w:r w:rsidRPr="00F016E9">
        <w:rPr>
          <w:sz w:val="24"/>
          <w:szCs w:val="24"/>
        </w:rPr>
        <w:t>Krondštat</w:t>
      </w:r>
      <w:proofErr w:type="spellEnd"/>
      <w:r w:rsidRPr="00F016E9">
        <w:rPr>
          <w:sz w:val="24"/>
          <w:szCs w:val="24"/>
        </w:rPr>
        <w:t xml:space="preserve"> u Petrohradu, předtím v průběhu Říjnové revoluce jedna z hlavních opor komunistického převratu.</w:t>
      </w:r>
    </w:p>
    <w:p w:rsidR="00906FC8" w:rsidRPr="00F016E9" w:rsidRDefault="00906FC8" w:rsidP="00905B37">
      <w:pPr>
        <w:jc w:val="both"/>
        <w:rPr>
          <w:sz w:val="24"/>
          <w:szCs w:val="24"/>
        </w:rPr>
      </w:pPr>
      <w:r w:rsidRPr="00F016E9">
        <w:rPr>
          <w:sz w:val="24"/>
          <w:szCs w:val="24"/>
        </w:rPr>
        <w:t xml:space="preserve">Vzpoura byla odrazem katastrofální hospodářské a politické situace sovětského Ruska po občanské válce. V důsledku špatného zásobování a uzavření několika továren se v únoru šířil neklid v Petrohradě. Ten se rozšířil i do </w:t>
      </w:r>
      <w:proofErr w:type="spellStart"/>
      <w:r w:rsidRPr="00F016E9">
        <w:rPr>
          <w:sz w:val="24"/>
          <w:szCs w:val="24"/>
        </w:rPr>
        <w:t>Kronštadtu</w:t>
      </w:r>
      <w:proofErr w:type="spellEnd"/>
      <w:r w:rsidRPr="00F016E9">
        <w:rPr>
          <w:sz w:val="24"/>
          <w:szCs w:val="24"/>
        </w:rPr>
        <w:t xml:space="preserve">, kde bylo umístěno na 18 tisíc vojáků a námořníků. Povstání vypuklo 28. 2. 1921 a v jeho čele stál Prozatímní revoluční výbor, který požadoval sověty bez komunistů, legalizaci opozičních stran, svobodu obchodu a nové volby. Povstání bylo Leninem diskreditováno jako „bílé spiknutý' a ve dnech </w:t>
      </w:r>
      <w:proofErr w:type="gramStart"/>
      <w:r w:rsidRPr="00F016E9">
        <w:rPr>
          <w:sz w:val="24"/>
          <w:szCs w:val="24"/>
        </w:rPr>
        <w:t>16.—18.3</w:t>
      </w:r>
      <w:proofErr w:type="gramEnd"/>
      <w:r w:rsidRPr="00F016E9">
        <w:rPr>
          <w:sz w:val="24"/>
          <w:szCs w:val="24"/>
        </w:rPr>
        <w:t>. 1921 krvavě potlačeno elitními jednotkami Rudé armády pod velením Michaila Tuchačevského. Současně však bylo jedním z podnětů k přechodu od válečného komunismu k Nové ekonomické politice. V politické rovině pak bylo povstání využito k likvidaci posledních zbytků ostatních politických stran a k potlačení tzv. dělnické opozice na 10. sjezdu komunistické strany, který probíhal ve stejnou dobu.</w:t>
      </w:r>
    </w:p>
    <w:p w:rsidR="00A01D3B" w:rsidRPr="00F016E9" w:rsidRDefault="00A01D3B" w:rsidP="00905B37">
      <w:pPr>
        <w:spacing w:after="0" w:line="240" w:lineRule="auto"/>
        <w:jc w:val="both"/>
        <w:rPr>
          <w:sz w:val="24"/>
          <w:szCs w:val="24"/>
        </w:rPr>
      </w:pPr>
    </w:p>
    <w:p w:rsidR="006D250F" w:rsidRPr="00F016E9" w:rsidRDefault="00A01D3B" w:rsidP="00905B37">
      <w:pPr>
        <w:spacing w:after="0" w:line="240" w:lineRule="auto"/>
        <w:jc w:val="both"/>
        <w:rPr>
          <w:rFonts w:cs="Arial"/>
          <w:sz w:val="24"/>
          <w:szCs w:val="24"/>
        </w:rPr>
      </w:pPr>
      <w:proofErr w:type="spellStart"/>
      <w:r w:rsidRPr="00F016E9">
        <w:rPr>
          <w:rFonts w:cs="Arial"/>
          <w:b/>
          <w:sz w:val="24"/>
          <w:szCs w:val="24"/>
        </w:rPr>
        <w:t>Čeka</w:t>
      </w:r>
      <w:proofErr w:type="spellEnd"/>
      <w:r w:rsidRPr="00F016E9">
        <w:rPr>
          <w:rFonts w:cs="Arial"/>
          <w:sz w:val="24"/>
          <w:szCs w:val="24"/>
        </w:rPr>
        <w:t xml:space="preserve"> (zkratka názvu </w:t>
      </w:r>
      <w:proofErr w:type="spellStart"/>
      <w:r w:rsidRPr="00F016E9">
        <w:rPr>
          <w:rFonts w:cs="Arial"/>
          <w:sz w:val="24"/>
          <w:szCs w:val="24"/>
        </w:rPr>
        <w:t>Vserossijskaja</w:t>
      </w:r>
      <w:proofErr w:type="spellEnd"/>
      <w:r w:rsidRPr="00F016E9">
        <w:rPr>
          <w:rFonts w:cs="Arial"/>
          <w:sz w:val="24"/>
          <w:szCs w:val="24"/>
        </w:rPr>
        <w:t xml:space="preserve"> </w:t>
      </w:r>
      <w:proofErr w:type="spellStart"/>
      <w:r w:rsidRPr="00F016E9">
        <w:rPr>
          <w:rFonts w:cs="Arial"/>
          <w:sz w:val="24"/>
          <w:szCs w:val="24"/>
        </w:rPr>
        <w:t>črezvyčajnaja</w:t>
      </w:r>
      <w:proofErr w:type="spellEnd"/>
      <w:r w:rsidRPr="00F016E9">
        <w:rPr>
          <w:rFonts w:cs="Arial"/>
          <w:sz w:val="24"/>
          <w:szCs w:val="24"/>
        </w:rPr>
        <w:t xml:space="preserve"> </w:t>
      </w:r>
      <w:proofErr w:type="spellStart"/>
      <w:r w:rsidRPr="00F016E9">
        <w:rPr>
          <w:rFonts w:cs="Arial"/>
          <w:sz w:val="24"/>
          <w:szCs w:val="24"/>
        </w:rPr>
        <w:t>kommisija</w:t>
      </w:r>
      <w:proofErr w:type="spellEnd"/>
      <w:r w:rsidRPr="00F016E9">
        <w:rPr>
          <w:rFonts w:cs="Arial"/>
          <w:sz w:val="24"/>
          <w:szCs w:val="24"/>
        </w:rPr>
        <w:t xml:space="preserve"> po </w:t>
      </w:r>
      <w:proofErr w:type="spellStart"/>
      <w:r w:rsidRPr="00F016E9">
        <w:rPr>
          <w:rFonts w:cs="Arial"/>
          <w:sz w:val="24"/>
          <w:szCs w:val="24"/>
        </w:rPr>
        <w:t>borbe</w:t>
      </w:r>
      <w:proofErr w:type="spellEnd"/>
      <w:r w:rsidRPr="00F016E9">
        <w:rPr>
          <w:rFonts w:cs="Arial"/>
          <w:sz w:val="24"/>
          <w:szCs w:val="24"/>
        </w:rPr>
        <w:t xml:space="preserve"> s </w:t>
      </w:r>
      <w:proofErr w:type="spellStart"/>
      <w:r w:rsidRPr="00F016E9">
        <w:rPr>
          <w:rFonts w:cs="Arial"/>
          <w:sz w:val="24"/>
          <w:szCs w:val="24"/>
        </w:rPr>
        <w:t>kontrarevoIjucyey</w:t>
      </w:r>
      <w:proofErr w:type="spellEnd"/>
      <w:r w:rsidRPr="00F016E9">
        <w:rPr>
          <w:rFonts w:cs="Arial"/>
          <w:sz w:val="24"/>
          <w:szCs w:val="24"/>
        </w:rPr>
        <w:t xml:space="preserve"> i </w:t>
      </w:r>
      <w:proofErr w:type="spellStart"/>
      <w:r w:rsidRPr="00F016E9">
        <w:rPr>
          <w:rFonts w:cs="Arial"/>
          <w:sz w:val="24"/>
          <w:szCs w:val="24"/>
        </w:rPr>
        <w:t>sabotažem</w:t>
      </w:r>
      <w:proofErr w:type="spellEnd"/>
      <w:r w:rsidR="006D250F" w:rsidRPr="00F016E9">
        <w:rPr>
          <w:rFonts w:cs="Arial"/>
          <w:sz w:val="24"/>
          <w:szCs w:val="24"/>
        </w:rPr>
        <w:t>)</w:t>
      </w:r>
    </w:p>
    <w:p w:rsidR="006D250F" w:rsidRPr="00F016E9" w:rsidRDefault="00A01D3B" w:rsidP="00905B37">
      <w:pPr>
        <w:spacing w:after="0" w:line="240" w:lineRule="auto"/>
        <w:jc w:val="both"/>
        <w:rPr>
          <w:rFonts w:cs="Arial"/>
          <w:sz w:val="24"/>
          <w:szCs w:val="24"/>
        </w:rPr>
      </w:pPr>
      <w:r w:rsidRPr="00F016E9">
        <w:rPr>
          <w:rFonts w:cs="Arial"/>
          <w:sz w:val="24"/>
          <w:szCs w:val="24"/>
        </w:rPr>
        <w:t>Všeruská mimořádná komise pro boj s kontrarevolucí a sabotáží</w:t>
      </w:r>
      <w:r w:rsidR="006D250F" w:rsidRPr="00F016E9">
        <w:rPr>
          <w:rFonts w:cs="Arial"/>
          <w:sz w:val="24"/>
          <w:szCs w:val="24"/>
        </w:rPr>
        <w:t xml:space="preserve"> - </w:t>
      </w:r>
      <w:r w:rsidRPr="00F016E9">
        <w:rPr>
          <w:rFonts w:cs="Arial"/>
          <w:sz w:val="24"/>
          <w:szCs w:val="24"/>
        </w:rPr>
        <w:t>sovětská tajná policie.</w:t>
      </w:r>
      <w:r w:rsidRPr="00F016E9">
        <w:rPr>
          <w:rFonts w:cs="Arial"/>
          <w:noProof/>
          <w:sz w:val="24"/>
          <w:szCs w:val="24"/>
        </w:rPr>
        <w:drawing>
          <wp:anchor distT="0" distB="0" distL="114300" distR="114300" simplePos="0" relativeHeight="251663360" behindDoc="0" locked="0" layoutInCell="1" allowOverlap="0" wp14:anchorId="47A864FB" wp14:editId="2236C7F4">
            <wp:simplePos x="0" y="0"/>
            <wp:positionH relativeFrom="column">
              <wp:posOffset>4248575</wp:posOffset>
            </wp:positionH>
            <wp:positionV relativeFrom="paragraph">
              <wp:posOffset>190650</wp:posOffset>
            </wp:positionV>
            <wp:extent cx="9700" cy="12936"/>
            <wp:effectExtent l="0" t="0" r="0" b="0"/>
            <wp:wrapSquare wrapText="bothSides"/>
            <wp:docPr id="63995" name="Picture 63995"/>
            <wp:cNvGraphicFramePr/>
            <a:graphic xmlns:a="http://schemas.openxmlformats.org/drawingml/2006/main">
              <a:graphicData uri="http://schemas.openxmlformats.org/drawingml/2006/picture">
                <pic:pic xmlns:pic="http://schemas.openxmlformats.org/drawingml/2006/picture">
                  <pic:nvPicPr>
                    <pic:cNvPr id="63995" name="Picture 63995"/>
                    <pic:cNvPicPr/>
                  </pic:nvPicPr>
                  <pic:blipFill>
                    <a:blip r:embed="rId15"/>
                    <a:stretch>
                      <a:fillRect/>
                    </a:stretch>
                  </pic:blipFill>
                  <pic:spPr>
                    <a:xfrm>
                      <a:off x="0" y="0"/>
                      <a:ext cx="9700" cy="12936"/>
                    </a:xfrm>
                    <a:prstGeom prst="rect">
                      <a:avLst/>
                    </a:prstGeom>
                  </pic:spPr>
                </pic:pic>
              </a:graphicData>
            </a:graphic>
          </wp:anchor>
        </w:drawing>
      </w:r>
      <w:r w:rsidR="006D250F" w:rsidRPr="00F016E9">
        <w:rPr>
          <w:rFonts w:cs="Arial"/>
          <w:sz w:val="24"/>
          <w:szCs w:val="24"/>
        </w:rPr>
        <w:t xml:space="preserve"> V jejím vedení </w:t>
      </w:r>
      <w:r w:rsidRPr="00F016E9">
        <w:rPr>
          <w:rFonts w:cs="Arial"/>
          <w:sz w:val="24"/>
          <w:szCs w:val="24"/>
        </w:rPr>
        <w:t xml:space="preserve">Felix  </w:t>
      </w:r>
      <w:proofErr w:type="spellStart"/>
      <w:r w:rsidRPr="00F016E9">
        <w:rPr>
          <w:rFonts w:cs="Arial"/>
          <w:sz w:val="24"/>
          <w:szCs w:val="24"/>
        </w:rPr>
        <w:t>Dzeržinskij</w:t>
      </w:r>
      <w:proofErr w:type="spellEnd"/>
      <w:r w:rsidR="006D250F" w:rsidRPr="00F016E9">
        <w:rPr>
          <w:rFonts w:cs="Arial"/>
          <w:sz w:val="24"/>
          <w:szCs w:val="24"/>
        </w:rPr>
        <w:t xml:space="preserve">. </w:t>
      </w:r>
    </w:p>
    <w:p w:rsidR="00A01D3B" w:rsidRPr="00F016E9" w:rsidRDefault="00A01D3B" w:rsidP="00905B37">
      <w:pPr>
        <w:spacing w:after="0" w:line="240" w:lineRule="auto"/>
        <w:jc w:val="both"/>
        <w:rPr>
          <w:sz w:val="24"/>
          <w:szCs w:val="24"/>
        </w:rPr>
      </w:pPr>
      <w:r w:rsidRPr="00F016E9">
        <w:rPr>
          <w:rFonts w:cs="Arial"/>
          <w:sz w:val="24"/>
          <w:szCs w:val="24"/>
        </w:rPr>
        <w:t xml:space="preserve">Jako jedna z hlavních institucí „rudého teroru” zatýkala podezřelé, vedla soudní tribunály a vynášela rozsudky — v případě rozsudků smrti je také prováděla. </w:t>
      </w:r>
    </w:p>
    <w:p w:rsidR="00F3095D" w:rsidRPr="00F016E9" w:rsidRDefault="00F3095D" w:rsidP="00905B37">
      <w:pPr>
        <w:spacing w:after="0" w:line="240" w:lineRule="auto"/>
        <w:jc w:val="both"/>
        <w:rPr>
          <w:sz w:val="24"/>
          <w:szCs w:val="24"/>
        </w:rPr>
      </w:pPr>
    </w:p>
    <w:p w:rsidR="002613D1" w:rsidRPr="00F016E9" w:rsidRDefault="002613D1" w:rsidP="00905B37">
      <w:pPr>
        <w:spacing w:after="0" w:line="240" w:lineRule="auto"/>
        <w:jc w:val="both"/>
        <w:rPr>
          <w:b/>
          <w:sz w:val="24"/>
          <w:szCs w:val="24"/>
        </w:rPr>
      </w:pPr>
      <w:r w:rsidRPr="00F016E9">
        <w:rPr>
          <w:b/>
          <w:sz w:val="24"/>
          <w:szCs w:val="24"/>
        </w:rPr>
        <w:t>NEP</w:t>
      </w:r>
    </w:p>
    <w:p w:rsidR="008542E9" w:rsidRPr="00F016E9" w:rsidRDefault="008542E9" w:rsidP="00905B37">
      <w:pPr>
        <w:numPr>
          <w:ilvl w:val="0"/>
          <w:numId w:val="8"/>
        </w:numPr>
        <w:spacing w:after="0" w:line="240" w:lineRule="auto"/>
        <w:jc w:val="both"/>
        <w:rPr>
          <w:sz w:val="24"/>
          <w:szCs w:val="24"/>
        </w:rPr>
      </w:pPr>
      <w:r w:rsidRPr="00F016E9">
        <w:rPr>
          <w:sz w:val="24"/>
          <w:szCs w:val="24"/>
        </w:rPr>
        <w:t>Březen 1921</w:t>
      </w:r>
    </w:p>
    <w:p w:rsidR="008542E9" w:rsidRPr="00F016E9" w:rsidRDefault="008542E9" w:rsidP="00905B37">
      <w:pPr>
        <w:numPr>
          <w:ilvl w:val="0"/>
          <w:numId w:val="8"/>
        </w:numPr>
        <w:spacing w:after="0" w:line="240" w:lineRule="auto"/>
        <w:jc w:val="both"/>
        <w:rPr>
          <w:sz w:val="24"/>
          <w:szCs w:val="24"/>
        </w:rPr>
      </w:pPr>
      <w:r w:rsidRPr="00F016E9">
        <w:rPr>
          <w:sz w:val="24"/>
          <w:szCs w:val="24"/>
        </w:rPr>
        <w:t>přímá reakce na katastrofální hospodářskou situaci</w:t>
      </w:r>
    </w:p>
    <w:p w:rsidR="008542E9" w:rsidRPr="00F016E9" w:rsidRDefault="008542E9" w:rsidP="00905B37">
      <w:pPr>
        <w:numPr>
          <w:ilvl w:val="0"/>
          <w:numId w:val="8"/>
        </w:numPr>
        <w:spacing w:after="0" w:line="240" w:lineRule="auto"/>
        <w:jc w:val="both"/>
        <w:rPr>
          <w:sz w:val="24"/>
          <w:szCs w:val="24"/>
        </w:rPr>
      </w:pPr>
      <w:r w:rsidRPr="00F016E9">
        <w:rPr>
          <w:sz w:val="24"/>
          <w:szCs w:val="24"/>
        </w:rPr>
        <w:t>Cílem obnova ekonomiky po 1. světové válce a občanské válce</w:t>
      </w:r>
    </w:p>
    <w:p w:rsidR="008542E9" w:rsidRPr="00F016E9" w:rsidRDefault="008542E9" w:rsidP="00905B37">
      <w:pPr>
        <w:numPr>
          <w:ilvl w:val="0"/>
          <w:numId w:val="8"/>
        </w:numPr>
        <w:spacing w:after="0" w:line="240" w:lineRule="auto"/>
        <w:jc w:val="both"/>
        <w:rPr>
          <w:sz w:val="24"/>
          <w:szCs w:val="24"/>
        </w:rPr>
      </w:pPr>
      <w:r w:rsidRPr="00F016E9">
        <w:rPr>
          <w:sz w:val="24"/>
          <w:szCs w:val="24"/>
        </w:rPr>
        <w:t>Dočasné řešení – nutnost překonání zaostalosti země prostřednictvím společného úsilí dělníků a rolníků</w:t>
      </w:r>
    </w:p>
    <w:p w:rsidR="008542E9" w:rsidRPr="00F016E9" w:rsidRDefault="008542E9" w:rsidP="00905B37">
      <w:pPr>
        <w:numPr>
          <w:ilvl w:val="0"/>
          <w:numId w:val="8"/>
        </w:numPr>
        <w:spacing w:after="0" w:line="240" w:lineRule="auto"/>
        <w:jc w:val="both"/>
        <w:rPr>
          <w:sz w:val="24"/>
          <w:szCs w:val="24"/>
        </w:rPr>
      </w:pPr>
      <w:r w:rsidRPr="00F016E9">
        <w:rPr>
          <w:sz w:val="24"/>
          <w:szCs w:val="24"/>
        </w:rPr>
        <w:t>Podstata NEPU</w:t>
      </w:r>
    </w:p>
    <w:p w:rsidR="008542E9" w:rsidRPr="00F016E9" w:rsidRDefault="008542E9" w:rsidP="00905B37">
      <w:pPr>
        <w:numPr>
          <w:ilvl w:val="1"/>
          <w:numId w:val="8"/>
        </w:numPr>
        <w:spacing w:after="0" w:line="240" w:lineRule="auto"/>
        <w:jc w:val="both"/>
        <w:rPr>
          <w:sz w:val="24"/>
          <w:szCs w:val="24"/>
        </w:rPr>
      </w:pPr>
      <w:r w:rsidRPr="00F016E9">
        <w:rPr>
          <w:sz w:val="24"/>
          <w:szCs w:val="24"/>
        </w:rPr>
        <w:t>Obnova soukromé iniciativy v zemědělství, obchodu a lehkém průmyslu</w:t>
      </w:r>
    </w:p>
    <w:p w:rsidR="008542E9" w:rsidRPr="00F016E9" w:rsidRDefault="008542E9" w:rsidP="00905B37">
      <w:pPr>
        <w:numPr>
          <w:ilvl w:val="1"/>
          <w:numId w:val="8"/>
        </w:numPr>
        <w:spacing w:after="0" w:line="240" w:lineRule="auto"/>
        <w:jc w:val="both"/>
        <w:rPr>
          <w:sz w:val="24"/>
          <w:szCs w:val="24"/>
        </w:rPr>
      </w:pPr>
      <w:r w:rsidRPr="00F016E9">
        <w:rPr>
          <w:sz w:val="24"/>
          <w:szCs w:val="24"/>
        </w:rPr>
        <w:t>Prodej koncesí zahraničním společnostem</w:t>
      </w:r>
    </w:p>
    <w:p w:rsidR="008542E9" w:rsidRPr="00F016E9" w:rsidRDefault="008542E9" w:rsidP="00905B37">
      <w:pPr>
        <w:numPr>
          <w:ilvl w:val="1"/>
          <w:numId w:val="8"/>
        </w:numPr>
        <w:spacing w:after="0" w:line="240" w:lineRule="auto"/>
        <w:jc w:val="both"/>
        <w:rPr>
          <w:sz w:val="24"/>
          <w:szCs w:val="24"/>
        </w:rPr>
      </w:pPr>
      <w:r w:rsidRPr="00F016E9">
        <w:rPr>
          <w:sz w:val="24"/>
          <w:szCs w:val="24"/>
        </w:rPr>
        <w:t>Rekvizice všech výnosů nahrazeny daní cca 10 %</w:t>
      </w:r>
    </w:p>
    <w:p w:rsidR="008542E9" w:rsidRPr="00F016E9" w:rsidRDefault="008542E9" w:rsidP="00905B37">
      <w:pPr>
        <w:numPr>
          <w:ilvl w:val="1"/>
          <w:numId w:val="8"/>
        </w:numPr>
        <w:spacing w:after="0" w:line="240" w:lineRule="auto"/>
        <w:jc w:val="both"/>
        <w:rPr>
          <w:sz w:val="24"/>
          <w:szCs w:val="24"/>
        </w:rPr>
      </w:pPr>
      <w:r w:rsidRPr="00F016E9">
        <w:rPr>
          <w:sz w:val="24"/>
          <w:szCs w:val="24"/>
        </w:rPr>
        <w:t>Po splnění odvodů rolník mohl s přebytky disponovat dle svého uvážení</w:t>
      </w:r>
    </w:p>
    <w:p w:rsidR="008542E9" w:rsidRPr="00F016E9" w:rsidRDefault="008542E9" w:rsidP="00905B37">
      <w:pPr>
        <w:numPr>
          <w:ilvl w:val="1"/>
          <w:numId w:val="8"/>
        </w:numPr>
        <w:spacing w:after="0" w:line="240" w:lineRule="auto"/>
        <w:jc w:val="both"/>
        <w:rPr>
          <w:sz w:val="24"/>
          <w:szCs w:val="24"/>
        </w:rPr>
      </w:pPr>
      <w:r w:rsidRPr="00F016E9">
        <w:rPr>
          <w:sz w:val="24"/>
          <w:szCs w:val="24"/>
        </w:rPr>
        <w:t xml:space="preserve">Odpor levé opozice ve straně – Zinověv, Kameněv, </w:t>
      </w:r>
      <w:proofErr w:type="spellStart"/>
      <w:r w:rsidRPr="00F016E9">
        <w:rPr>
          <w:sz w:val="24"/>
          <w:szCs w:val="24"/>
        </w:rPr>
        <w:t>Trockij</w:t>
      </w:r>
      <w:proofErr w:type="spellEnd"/>
      <w:r w:rsidRPr="00F016E9">
        <w:rPr>
          <w:sz w:val="24"/>
          <w:szCs w:val="24"/>
        </w:rPr>
        <w:t xml:space="preserve"> =&gt; označovali za zradu dělnické třídy a socialismu</w:t>
      </w:r>
    </w:p>
    <w:p w:rsidR="008542E9" w:rsidRPr="00F016E9" w:rsidRDefault="008542E9" w:rsidP="00905B37">
      <w:pPr>
        <w:numPr>
          <w:ilvl w:val="1"/>
          <w:numId w:val="8"/>
        </w:numPr>
        <w:spacing w:after="0" w:line="240" w:lineRule="auto"/>
        <w:jc w:val="both"/>
        <w:rPr>
          <w:sz w:val="24"/>
          <w:szCs w:val="24"/>
        </w:rPr>
      </w:pPr>
      <w:r w:rsidRPr="00F016E9">
        <w:rPr>
          <w:sz w:val="24"/>
          <w:szCs w:val="24"/>
        </w:rPr>
        <w:t>R. 1927 pomohlo k dosáhnutí stejné úrovně jako před válkou</w:t>
      </w:r>
    </w:p>
    <w:p w:rsidR="002613D1" w:rsidRPr="00F016E9" w:rsidRDefault="002613D1" w:rsidP="00905B37">
      <w:pPr>
        <w:spacing w:after="0" w:line="240" w:lineRule="auto"/>
        <w:jc w:val="both"/>
        <w:rPr>
          <w:sz w:val="24"/>
          <w:szCs w:val="24"/>
        </w:rPr>
      </w:pPr>
      <w:r w:rsidRPr="00F016E9">
        <w:rPr>
          <w:sz w:val="24"/>
          <w:szCs w:val="24"/>
        </w:rPr>
        <w:t>1929 zrušeno Stalinem =&gt; tzv. druhá revoluce - zavedení industrializace a kolektivizace</w:t>
      </w:r>
    </w:p>
    <w:p w:rsidR="002613D1" w:rsidRPr="00F016E9" w:rsidRDefault="002613D1" w:rsidP="00905B37">
      <w:pPr>
        <w:spacing w:after="0" w:line="240" w:lineRule="auto"/>
        <w:jc w:val="both"/>
        <w:rPr>
          <w:sz w:val="24"/>
          <w:szCs w:val="24"/>
        </w:rPr>
      </w:pPr>
      <w:r w:rsidRPr="00F016E9">
        <w:rPr>
          <w:sz w:val="24"/>
          <w:szCs w:val="24"/>
        </w:rPr>
        <w:tab/>
        <w:t>Denacionalizace drobného průmyslu</w:t>
      </w:r>
    </w:p>
    <w:p w:rsidR="008542E9" w:rsidRPr="00F016E9" w:rsidRDefault="008542E9" w:rsidP="00905B37">
      <w:pPr>
        <w:numPr>
          <w:ilvl w:val="0"/>
          <w:numId w:val="9"/>
        </w:numPr>
        <w:jc w:val="both"/>
        <w:rPr>
          <w:sz w:val="24"/>
          <w:szCs w:val="24"/>
        </w:rPr>
      </w:pPr>
      <w:r w:rsidRPr="00F016E9">
        <w:rPr>
          <w:sz w:val="24"/>
          <w:szCs w:val="24"/>
        </w:rPr>
        <w:t>První a základní potíž - naprostý nedostatek průmyslové produkce (přiměla by rolníka, aby přinesl své výrobky na trh)</w:t>
      </w:r>
    </w:p>
    <w:p w:rsidR="008542E9" w:rsidRPr="00F016E9" w:rsidRDefault="008542E9" w:rsidP="00905B37">
      <w:pPr>
        <w:numPr>
          <w:ilvl w:val="0"/>
          <w:numId w:val="9"/>
        </w:numPr>
        <w:spacing w:after="0" w:line="240" w:lineRule="auto"/>
        <w:jc w:val="both"/>
        <w:rPr>
          <w:sz w:val="24"/>
          <w:szCs w:val="24"/>
        </w:rPr>
      </w:pPr>
      <w:r w:rsidRPr="00F016E9">
        <w:rPr>
          <w:sz w:val="24"/>
          <w:szCs w:val="24"/>
        </w:rPr>
        <w:lastRenderedPageBreak/>
        <w:t xml:space="preserve">Původně se s </w:t>
      </w:r>
      <w:proofErr w:type="spellStart"/>
      <w:r w:rsidRPr="00F016E9">
        <w:rPr>
          <w:sz w:val="24"/>
          <w:szCs w:val="24"/>
        </w:rPr>
        <w:t>NEPem</w:t>
      </w:r>
      <w:proofErr w:type="spellEnd"/>
      <w:r w:rsidRPr="00F016E9">
        <w:rPr>
          <w:sz w:val="24"/>
          <w:szCs w:val="24"/>
        </w:rPr>
        <w:t xml:space="preserve"> nepočítalo pro průmysl</w:t>
      </w:r>
    </w:p>
    <w:p w:rsidR="008542E9" w:rsidRPr="00F016E9" w:rsidRDefault="008542E9" w:rsidP="00905B37">
      <w:pPr>
        <w:numPr>
          <w:ilvl w:val="0"/>
          <w:numId w:val="9"/>
        </w:numPr>
        <w:spacing w:after="0" w:line="240" w:lineRule="auto"/>
        <w:jc w:val="both"/>
        <w:rPr>
          <w:sz w:val="24"/>
          <w:szCs w:val="24"/>
        </w:rPr>
      </w:pPr>
      <w:r w:rsidRPr="00F016E9">
        <w:rPr>
          <w:sz w:val="24"/>
          <w:szCs w:val="24"/>
        </w:rPr>
        <w:t>Potřeba výrobků (nářadí atp.) ale nakonec převládla</w:t>
      </w:r>
    </w:p>
    <w:p w:rsidR="008542E9" w:rsidRPr="00F016E9" w:rsidRDefault="008542E9" w:rsidP="00905B37">
      <w:pPr>
        <w:numPr>
          <w:ilvl w:val="0"/>
          <w:numId w:val="9"/>
        </w:numPr>
        <w:spacing w:after="0" w:line="240" w:lineRule="auto"/>
        <w:jc w:val="both"/>
        <w:rPr>
          <w:sz w:val="24"/>
          <w:szCs w:val="24"/>
        </w:rPr>
      </w:pPr>
      <w:r w:rsidRPr="00F016E9">
        <w:rPr>
          <w:sz w:val="24"/>
          <w:szCs w:val="24"/>
        </w:rPr>
        <w:t>Zprvu zaměřeno na malé a střední podniky</w:t>
      </w:r>
    </w:p>
    <w:p w:rsidR="008542E9" w:rsidRPr="00F016E9" w:rsidRDefault="008542E9" w:rsidP="00905B37">
      <w:pPr>
        <w:numPr>
          <w:ilvl w:val="0"/>
          <w:numId w:val="9"/>
        </w:numPr>
        <w:spacing w:after="0" w:line="240" w:lineRule="auto"/>
        <w:jc w:val="both"/>
        <w:rPr>
          <w:sz w:val="24"/>
          <w:szCs w:val="24"/>
        </w:rPr>
      </w:pPr>
      <w:r w:rsidRPr="00F016E9">
        <w:rPr>
          <w:sz w:val="24"/>
          <w:szCs w:val="24"/>
        </w:rPr>
        <w:t>Na 2-5 let možnost pronájmu podniků družstvům nebo soukromým osobám</w:t>
      </w:r>
    </w:p>
    <w:p w:rsidR="008542E9" w:rsidRPr="00F016E9" w:rsidRDefault="008542E9" w:rsidP="00905B37">
      <w:pPr>
        <w:numPr>
          <w:ilvl w:val="0"/>
          <w:numId w:val="9"/>
        </w:numPr>
        <w:spacing w:after="0" w:line="240" w:lineRule="auto"/>
        <w:jc w:val="both"/>
        <w:rPr>
          <w:sz w:val="24"/>
          <w:szCs w:val="24"/>
        </w:rPr>
      </w:pPr>
      <w:r w:rsidRPr="00F016E9">
        <w:rPr>
          <w:sz w:val="24"/>
          <w:szCs w:val="24"/>
        </w:rPr>
        <w:t>Renta placena v naturáliích/ procento z vyrobeného zboží</w:t>
      </w:r>
    </w:p>
    <w:p w:rsidR="008542E9" w:rsidRPr="00F016E9" w:rsidRDefault="008542E9" w:rsidP="00905B37">
      <w:pPr>
        <w:numPr>
          <w:ilvl w:val="0"/>
          <w:numId w:val="9"/>
        </w:numPr>
        <w:spacing w:after="0" w:line="240" w:lineRule="auto"/>
        <w:jc w:val="both"/>
        <w:rPr>
          <w:sz w:val="24"/>
          <w:szCs w:val="24"/>
        </w:rPr>
      </w:pPr>
      <w:r w:rsidRPr="00F016E9">
        <w:rPr>
          <w:sz w:val="24"/>
          <w:szCs w:val="24"/>
        </w:rPr>
        <w:t>Ústupky pak pokračovaly =&gt; rolníci raději než od státu za fixní cenu nakupovali/směňovali se soukromníky</w:t>
      </w:r>
    </w:p>
    <w:p w:rsidR="008542E9" w:rsidRPr="00F016E9" w:rsidRDefault="008542E9" w:rsidP="00905B37">
      <w:pPr>
        <w:numPr>
          <w:ilvl w:val="1"/>
          <w:numId w:val="9"/>
        </w:numPr>
        <w:spacing w:after="0" w:line="240" w:lineRule="auto"/>
        <w:jc w:val="both"/>
        <w:rPr>
          <w:sz w:val="24"/>
          <w:szCs w:val="24"/>
        </w:rPr>
      </w:pPr>
      <w:r w:rsidRPr="00F016E9">
        <w:rPr>
          <w:sz w:val="24"/>
          <w:szCs w:val="24"/>
        </w:rPr>
        <w:t>Stát dvě možnosti, aby získal potraviny</w:t>
      </w:r>
    </w:p>
    <w:p w:rsidR="008542E9" w:rsidRPr="00F016E9" w:rsidRDefault="008542E9" w:rsidP="00905B37">
      <w:pPr>
        <w:numPr>
          <w:ilvl w:val="2"/>
          <w:numId w:val="9"/>
        </w:numPr>
        <w:spacing w:after="0" w:line="240" w:lineRule="auto"/>
        <w:jc w:val="both"/>
        <w:rPr>
          <w:sz w:val="24"/>
          <w:szCs w:val="24"/>
        </w:rPr>
      </w:pPr>
      <w:r w:rsidRPr="00F016E9">
        <w:rPr>
          <w:sz w:val="24"/>
          <w:szCs w:val="24"/>
        </w:rPr>
        <w:t>Návrat k válečnému komunismu</w:t>
      </w:r>
    </w:p>
    <w:p w:rsidR="008542E9" w:rsidRPr="00F016E9" w:rsidRDefault="008542E9" w:rsidP="00905B37">
      <w:pPr>
        <w:numPr>
          <w:ilvl w:val="2"/>
          <w:numId w:val="9"/>
        </w:numPr>
        <w:spacing w:after="0" w:line="240" w:lineRule="auto"/>
        <w:jc w:val="both"/>
        <w:rPr>
          <w:sz w:val="24"/>
          <w:szCs w:val="24"/>
        </w:rPr>
      </w:pPr>
      <w:r w:rsidRPr="00F016E9">
        <w:rPr>
          <w:sz w:val="24"/>
          <w:szCs w:val="24"/>
        </w:rPr>
        <w:t>Větší uvolnění trhu</w:t>
      </w:r>
    </w:p>
    <w:p w:rsidR="002613D1" w:rsidRPr="00F016E9" w:rsidRDefault="002613D1" w:rsidP="00905B37">
      <w:pPr>
        <w:spacing w:after="0" w:line="240" w:lineRule="auto"/>
        <w:jc w:val="both"/>
        <w:rPr>
          <w:sz w:val="24"/>
          <w:szCs w:val="24"/>
        </w:rPr>
      </w:pPr>
    </w:p>
    <w:p w:rsidR="00BF5A4F" w:rsidRPr="00F016E9" w:rsidRDefault="00BF5A4F" w:rsidP="00905B37">
      <w:pPr>
        <w:spacing w:after="0" w:line="240" w:lineRule="auto"/>
        <w:jc w:val="both"/>
        <w:rPr>
          <w:b/>
          <w:sz w:val="24"/>
          <w:szCs w:val="24"/>
        </w:rPr>
      </w:pPr>
      <w:r w:rsidRPr="00F016E9">
        <w:rPr>
          <w:b/>
          <w:sz w:val="24"/>
          <w:szCs w:val="24"/>
        </w:rPr>
        <w:t>GOELRO</w:t>
      </w:r>
    </w:p>
    <w:p w:rsidR="00BF5A4F" w:rsidRPr="00F016E9" w:rsidRDefault="00BF5A4F" w:rsidP="00905B37">
      <w:pPr>
        <w:numPr>
          <w:ilvl w:val="0"/>
          <w:numId w:val="6"/>
        </w:numPr>
        <w:spacing w:after="0" w:line="240" w:lineRule="auto"/>
        <w:jc w:val="both"/>
        <w:rPr>
          <w:sz w:val="24"/>
          <w:szCs w:val="24"/>
        </w:rPr>
      </w:pPr>
      <w:r w:rsidRPr="00F016E9">
        <w:rPr>
          <w:sz w:val="24"/>
          <w:szCs w:val="24"/>
        </w:rPr>
        <w:t>Zahájeno 1920 – více méně dokončeno v roce 1931</w:t>
      </w:r>
    </w:p>
    <w:p w:rsidR="00BF5A4F" w:rsidRPr="00F016E9" w:rsidRDefault="00BF5A4F" w:rsidP="00905B37">
      <w:pPr>
        <w:numPr>
          <w:ilvl w:val="0"/>
          <w:numId w:val="6"/>
        </w:numPr>
        <w:spacing w:after="0" w:line="240" w:lineRule="auto"/>
        <w:jc w:val="both"/>
        <w:rPr>
          <w:sz w:val="24"/>
          <w:szCs w:val="24"/>
        </w:rPr>
      </w:pPr>
      <w:r w:rsidRPr="00F016E9">
        <w:rPr>
          <w:sz w:val="24"/>
          <w:szCs w:val="24"/>
        </w:rPr>
        <w:t>První sovětský ekonomický plán</w:t>
      </w:r>
    </w:p>
    <w:p w:rsidR="00BF5A4F" w:rsidRPr="00F016E9" w:rsidRDefault="00BF5A4F" w:rsidP="00905B37">
      <w:pPr>
        <w:numPr>
          <w:ilvl w:val="0"/>
          <w:numId w:val="6"/>
        </w:numPr>
        <w:spacing w:after="0" w:line="240" w:lineRule="auto"/>
        <w:jc w:val="both"/>
        <w:rPr>
          <w:sz w:val="24"/>
          <w:szCs w:val="24"/>
        </w:rPr>
      </w:pPr>
      <w:r w:rsidRPr="00F016E9">
        <w:rPr>
          <w:sz w:val="24"/>
          <w:szCs w:val="24"/>
        </w:rPr>
        <w:t>Na jeho základě inspirovány všechny ostatní plány</w:t>
      </w:r>
    </w:p>
    <w:p w:rsidR="00BF5A4F" w:rsidRPr="00F016E9" w:rsidRDefault="00BF5A4F" w:rsidP="00905B37">
      <w:pPr>
        <w:numPr>
          <w:ilvl w:val="0"/>
          <w:numId w:val="6"/>
        </w:numPr>
        <w:spacing w:after="0" w:line="240" w:lineRule="auto"/>
        <w:jc w:val="both"/>
        <w:rPr>
          <w:sz w:val="24"/>
          <w:szCs w:val="24"/>
        </w:rPr>
      </w:pPr>
      <w:r w:rsidRPr="00F016E9">
        <w:rPr>
          <w:sz w:val="24"/>
          <w:szCs w:val="24"/>
        </w:rPr>
        <w:t>Program na obnovu hospodářství – základem program elektrifikace Ruska</w:t>
      </w:r>
    </w:p>
    <w:p w:rsidR="00BF5A4F" w:rsidRPr="00F016E9" w:rsidRDefault="00BF5A4F" w:rsidP="00905B37">
      <w:pPr>
        <w:numPr>
          <w:ilvl w:val="1"/>
          <w:numId w:val="6"/>
        </w:numPr>
        <w:spacing w:after="0" w:line="240" w:lineRule="auto"/>
        <w:jc w:val="both"/>
        <w:rPr>
          <w:sz w:val="24"/>
          <w:szCs w:val="24"/>
        </w:rPr>
      </w:pPr>
      <w:r w:rsidRPr="00F016E9">
        <w:rPr>
          <w:sz w:val="24"/>
          <w:szCs w:val="24"/>
        </w:rPr>
        <w:t>Velmi prosazováno Leninem</w:t>
      </w:r>
    </w:p>
    <w:p w:rsidR="00BF5A4F" w:rsidRPr="00F016E9" w:rsidRDefault="00BF5A4F" w:rsidP="00905B37">
      <w:pPr>
        <w:numPr>
          <w:ilvl w:val="0"/>
          <w:numId w:val="6"/>
        </w:numPr>
        <w:spacing w:after="0" w:line="240" w:lineRule="auto"/>
        <w:jc w:val="both"/>
        <w:rPr>
          <w:sz w:val="24"/>
          <w:szCs w:val="24"/>
        </w:rPr>
      </w:pPr>
      <w:r w:rsidRPr="00F016E9">
        <w:rPr>
          <w:sz w:val="24"/>
          <w:szCs w:val="24"/>
        </w:rPr>
        <w:t>V plánu vybudování 30 elektráren</w:t>
      </w:r>
    </w:p>
    <w:p w:rsidR="00BF5A4F" w:rsidRPr="00F016E9" w:rsidRDefault="00BF5A4F" w:rsidP="00905B37">
      <w:pPr>
        <w:numPr>
          <w:ilvl w:val="0"/>
          <w:numId w:val="6"/>
        </w:numPr>
        <w:spacing w:after="0" w:line="240" w:lineRule="auto"/>
        <w:jc w:val="both"/>
        <w:rPr>
          <w:sz w:val="24"/>
          <w:szCs w:val="24"/>
        </w:rPr>
      </w:pPr>
      <w:r w:rsidRPr="00F016E9">
        <w:rPr>
          <w:sz w:val="24"/>
          <w:szCs w:val="24"/>
        </w:rPr>
        <w:t>Z produkce 1,9 kWh chtěli navýšit na 8,8, kWh</w:t>
      </w:r>
    </w:p>
    <w:p w:rsidR="00BF5A4F" w:rsidRPr="00F016E9" w:rsidRDefault="00BF5A4F" w:rsidP="00905B37">
      <w:pPr>
        <w:spacing w:after="0" w:line="240" w:lineRule="auto"/>
        <w:jc w:val="both"/>
        <w:rPr>
          <w:sz w:val="24"/>
          <w:szCs w:val="24"/>
        </w:rPr>
      </w:pPr>
    </w:p>
    <w:p w:rsidR="00926037" w:rsidRPr="00F016E9" w:rsidRDefault="00926037" w:rsidP="00905B37">
      <w:pPr>
        <w:jc w:val="both"/>
        <w:rPr>
          <w:sz w:val="24"/>
          <w:szCs w:val="24"/>
        </w:rPr>
      </w:pPr>
      <w:r w:rsidRPr="00F016E9">
        <w:rPr>
          <w:b/>
          <w:sz w:val="24"/>
          <w:szCs w:val="24"/>
        </w:rPr>
        <w:t>Komso</w:t>
      </w:r>
      <w:r w:rsidRPr="00F016E9">
        <w:rPr>
          <w:b/>
          <w:sz w:val="24"/>
          <w:szCs w:val="24"/>
          <w:u w:val="single" w:color="000000"/>
        </w:rPr>
        <w:t xml:space="preserve">mol </w:t>
      </w:r>
    </w:p>
    <w:p w:rsidR="00926037" w:rsidRPr="00F016E9" w:rsidRDefault="00926037" w:rsidP="00905B37">
      <w:pPr>
        <w:jc w:val="both"/>
        <w:rPr>
          <w:sz w:val="24"/>
          <w:szCs w:val="24"/>
        </w:rPr>
      </w:pPr>
      <w:r w:rsidRPr="00F016E9">
        <w:rPr>
          <w:sz w:val="24"/>
          <w:szCs w:val="24"/>
        </w:rPr>
        <w:t>nejdůležitější a fakticky jediná organizace mládeže v Sovětském svazu.</w:t>
      </w:r>
    </w:p>
    <w:p w:rsidR="00926037" w:rsidRPr="00F016E9" w:rsidRDefault="00926037" w:rsidP="00905B37">
      <w:pPr>
        <w:jc w:val="both"/>
        <w:rPr>
          <w:sz w:val="24"/>
          <w:szCs w:val="24"/>
        </w:rPr>
      </w:pPr>
      <w:r w:rsidRPr="00F016E9">
        <w:rPr>
          <w:sz w:val="24"/>
          <w:szCs w:val="24"/>
        </w:rPr>
        <w:t>Výběrově organizovala mladé lidi ve věku od 14 do 28 let. Komsomol sloužil jako příprava na vstup do KSSS a jeho členové byli při vstupu do strany preferováni. Založen byl v roce 1918 a po celou dobu své existence byl velmi těsně spjat s KSSS, které byl podřízen. V roce 1918 měl 21 tisíc členů, v roce 1990 na 31 milionů, Krátce po pokusu o převrat v roce 1991 se Komsomol dobrovolně rozpustil. Komsomolu odpovídaly i jednotlivé mládežnické organizace v sovětských satelitech, například v Československu Československý svaz mládeže, resp. v době normalizace Socialistický svaz mládeže.</w:t>
      </w:r>
    </w:p>
    <w:p w:rsidR="00BF5A4F" w:rsidRPr="00F016E9" w:rsidRDefault="00BF5A4F" w:rsidP="00905B37">
      <w:pPr>
        <w:spacing w:after="0" w:line="240" w:lineRule="auto"/>
        <w:jc w:val="both"/>
        <w:rPr>
          <w:sz w:val="24"/>
          <w:szCs w:val="24"/>
        </w:rPr>
      </w:pPr>
    </w:p>
    <w:p w:rsidR="00BF5A4F" w:rsidRPr="00F016E9" w:rsidRDefault="00BF5A4F" w:rsidP="00905B37">
      <w:pPr>
        <w:spacing w:after="0" w:line="240" w:lineRule="auto"/>
        <w:jc w:val="both"/>
        <w:rPr>
          <w:sz w:val="24"/>
          <w:szCs w:val="24"/>
        </w:rPr>
      </w:pPr>
    </w:p>
    <w:p w:rsidR="002613D1" w:rsidRPr="00F016E9" w:rsidRDefault="00BF5A4F" w:rsidP="00905B37">
      <w:pPr>
        <w:spacing w:after="0" w:line="240" w:lineRule="auto"/>
        <w:jc w:val="both"/>
        <w:rPr>
          <w:b/>
          <w:sz w:val="24"/>
          <w:szCs w:val="24"/>
        </w:rPr>
      </w:pPr>
      <w:r w:rsidRPr="00F016E9">
        <w:rPr>
          <w:b/>
          <w:sz w:val="24"/>
          <w:szCs w:val="24"/>
        </w:rPr>
        <w:t>Plánované hospodářství</w:t>
      </w:r>
    </w:p>
    <w:p w:rsidR="008542E9" w:rsidRPr="00F016E9" w:rsidRDefault="008542E9" w:rsidP="00905B37">
      <w:pPr>
        <w:numPr>
          <w:ilvl w:val="0"/>
          <w:numId w:val="10"/>
        </w:numPr>
        <w:spacing w:after="0" w:line="240" w:lineRule="auto"/>
        <w:jc w:val="both"/>
        <w:rPr>
          <w:sz w:val="24"/>
          <w:szCs w:val="24"/>
        </w:rPr>
      </w:pPr>
      <w:r w:rsidRPr="00F016E9">
        <w:rPr>
          <w:sz w:val="24"/>
          <w:szCs w:val="24"/>
        </w:rPr>
        <w:t>Modernizaci státu podřízeno vše</w:t>
      </w:r>
    </w:p>
    <w:p w:rsidR="008542E9" w:rsidRPr="00F016E9" w:rsidRDefault="008542E9" w:rsidP="00905B37">
      <w:pPr>
        <w:numPr>
          <w:ilvl w:val="1"/>
          <w:numId w:val="10"/>
        </w:numPr>
        <w:spacing w:after="0" w:line="240" w:lineRule="auto"/>
        <w:jc w:val="both"/>
        <w:rPr>
          <w:sz w:val="24"/>
          <w:szCs w:val="24"/>
        </w:rPr>
      </w:pPr>
      <w:r w:rsidRPr="00F016E9">
        <w:rPr>
          <w:sz w:val="24"/>
          <w:szCs w:val="24"/>
        </w:rPr>
        <w:t>Práce na tři směny, i 300 hodin měsíčně</w:t>
      </w:r>
    </w:p>
    <w:p w:rsidR="008542E9" w:rsidRPr="00F016E9" w:rsidRDefault="008542E9" w:rsidP="00905B37">
      <w:pPr>
        <w:numPr>
          <w:ilvl w:val="0"/>
          <w:numId w:val="10"/>
        </w:numPr>
        <w:spacing w:after="0" w:line="240" w:lineRule="auto"/>
        <w:jc w:val="both"/>
        <w:rPr>
          <w:sz w:val="24"/>
          <w:szCs w:val="24"/>
        </w:rPr>
      </w:pPr>
      <w:r w:rsidRPr="00F016E9">
        <w:rPr>
          <w:sz w:val="24"/>
          <w:szCs w:val="24"/>
        </w:rPr>
        <w:t>GOSPLAN – státní plánovací komise – plán hospodářství, stanovení cen, výrobní kvóty</w:t>
      </w:r>
    </w:p>
    <w:p w:rsidR="008542E9" w:rsidRPr="00F016E9" w:rsidRDefault="008542E9" w:rsidP="00905B37">
      <w:pPr>
        <w:numPr>
          <w:ilvl w:val="0"/>
          <w:numId w:val="10"/>
        </w:numPr>
        <w:spacing w:after="0" w:line="240" w:lineRule="auto"/>
        <w:jc w:val="both"/>
        <w:rPr>
          <w:sz w:val="24"/>
          <w:szCs w:val="24"/>
        </w:rPr>
      </w:pPr>
      <w:r w:rsidRPr="00F016E9">
        <w:rPr>
          <w:sz w:val="24"/>
          <w:szCs w:val="24"/>
        </w:rPr>
        <w:t>Vše posuzováno podle průmyslového výkonu</w:t>
      </w:r>
    </w:p>
    <w:p w:rsidR="008542E9" w:rsidRPr="00F016E9" w:rsidRDefault="008542E9" w:rsidP="00905B37">
      <w:pPr>
        <w:numPr>
          <w:ilvl w:val="1"/>
          <w:numId w:val="10"/>
        </w:numPr>
        <w:spacing w:after="0" w:line="240" w:lineRule="auto"/>
        <w:jc w:val="both"/>
        <w:rPr>
          <w:sz w:val="24"/>
          <w:szCs w:val="24"/>
        </w:rPr>
      </w:pPr>
      <w:r w:rsidRPr="00F016E9">
        <w:rPr>
          <w:sz w:val="24"/>
          <w:szCs w:val="24"/>
        </w:rPr>
        <w:t xml:space="preserve">V letech 1928-1940 obrovský nárůst </w:t>
      </w:r>
    </w:p>
    <w:p w:rsidR="008542E9" w:rsidRPr="00F016E9" w:rsidRDefault="008542E9" w:rsidP="00905B37">
      <w:pPr>
        <w:numPr>
          <w:ilvl w:val="2"/>
          <w:numId w:val="10"/>
        </w:numPr>
        <w:spacing w:after="0" w:line="240" w:lineRule="auto"/>
        <w:jc w:val="both"/>
        <w:rPr>
          <w:sz w:val="24"/>
          <w:szCs w:val="24"/>
        </w:rPr>
      </w:pPr>
      <w:r w:rsidRPr="00F016E9">
        <w:rPr>
          <w:sz w:val="24"/>
          <w:szCs w:val="24"/>
        </w:rPr>
        <w:t>Zdesetinásobení produkce energie, sedmkrát uhlí…</w:t>
      </w:r>
    </w:p>
    <w:p w:rsidR="008542E9" w:rsidRPr="00F016E9" w:rsidRDefault="008542E9" w:rsidP="00905B37">
      <w:pPr>
        <w:numPr>
          <w:ilvl w:val="2"/>
          <w:numId w:val="10"/>
        </w:numPr>
        <w:spacing w:after="0" w:line="240" w:lineRule="auto"/>
        <w:jc w:val="both"/>
        <w:rPr>
          <w:sz w:val="24"/>
          <w:szCs w:val="24"/>
        </w:rPr>
      </w:pPr>
      <w:r w:rsidRPr="00F016E9">
        <w:rPr>
          <w:sz w:val="24"/>
          <w:szCs w:val="24"/>
        </w:rPr>
        <w:t xml:space="preserve">Vznik velkých továrních komplexů, přehrad i měst – Dněperská přehrada, Rostov na Donu továrna na zemědělské stroje, </w:t>
      </w:r>
      <w:proofErr w:type="spellStart"/>
      <w:r w:rsidRPr="00F016E9">
        <w:rPr>
          <w:sz w:val="24"/>
          <w:szCs w:val="24"/>
        </w:rPr>
        <w:t>Nižnij</w:t>
      </w:r>
      <w:proofErr w:type="spellEnd"/>
      <w:r w:rsidRPr="00F016E9">
        <w:rPr>
          <w:sz w:val="24"/>
          <w:szCs w:val="24"/>
        </w:rPr>
        <w:t xml:space="preserve"> Novgorod (Gorkij) automobilový průmysl</w:t>
      </w:r>
    </w:p>
    <w:p w:rsidR="008542E9" w:rsidRPr="00F016E9" w:rsidRDefault="008542E9" w:rsidP="00905B37">
      <w:pPr>
        <w:numPr>
          <w:ilvl w:val="0"/>
          <w:numId w:val="10"/>
        </w:numPr>
        <w:spacing w:after="0" w:line="240" w:lineRule="auto"/>
        <w:jc w:val="both"/>
        <w:rPr>
          <w:sz w:val="24"/>
          <w:szCs w:val="24"/>
        </w:rPr>
      </w:pPr>
      <w:r w:rsidRPr="00F016E9">
        <w:rPr>
          <w:sz w:val="24"/>
          <w:szCs w:val="24"/>
        </w:rPr>
        <w:t>Ukončen po 4 letech a 3 měsících</w:t>
      </w:r>
    </w:p>
    <w:p w:rsidR="008542E9" w:rsidRPr="00F016E9" w:rsidRDefault="008542E9" w:rsidP="00905B37">
      <w:pPr>
        <w:numPr>
          <w:ilvl w:val="0"/>
          <w:numId w:val="10"/>
        </w:numPr>
        <w:spacing w:after="0" w:line="240" w:lineRule="auto"/>
        <w:jc w:val="both"/>
        <w:rPr>
          <w:sz w:val="24"/>
          <w:szCs w:val="24"/>
        </w:rPr>
      </w:pPr>
      <w:r w:rsidRPr="00F016E9">
        <w:rPr>
          <w:sz w:val="24"/>
          <w:szCs w:val="24"/>
        </w:rPr>
        <w:t>Výsledky hluboce pod plánem</w:t>
      </w:r>
    </w:p>
    <w:p w:rsidR="008542E9" w:rsidRPr="00F016E9" w:rsidRDefault="008542E9" w:rsidP="00905B37">
      <w:pPr>
        <w:numPr>
          <w:ilvl w:val="0"/>
          <w:numId w:val="10"/>
        </w:numPr>
        <w:spacing w:after="0" w:line="240" w:lineRule="auto"/>
        <w:jc w:val="both"/>
        <w:rPr>
          <w:sz w:val="24"/>
          <w:szCs w:val="24"/>
        </w:rPr>
      </w:pPr>
      <w:r w:rsidRPr="00F016E9">
        <w:rPr>
          <w:sz w:val="24"/>
          <w:szCs w:val="24"/>
        </w:rPr>
        <w:t>Splnil účel režimu – prudký vzestup tempa průmyslu</w:t>
      </w:r>
    </w:p>
    <w:p w:rsidR="008542E9" w:rsidRPr="00F016E9" w:rsidRDefault="008542E9" w:rsidP="00905B37">
      <w:pPr>
        <w:numPr>
          <w:ilvl w:val="0"/>
          <w:numId w:val="10"/>
        </w:numPr>
        <w:spacing w:after="0" w:line="240" w:lineRule="auto"/>
        <w:jc w:val="both"/>
        <w:rPr>
          <w:sz w:val="24"/>
          <w:szCs w:val="24"/>
        </w:rPr>
      </w:pPr>
      <w:r w:rsidRPr="00F016E9">
        <w:rPr>
          <w:sz w:val="24"/>
          <w:szCs w:val="24"/>
        </w:rPr>
        <w:t>Změny ve struktuře průmyslu a mechanismu jeho fungování</w:t>
      </w:r>
    </w:p>
    <w:p w:rsidR="008542E9" w:rsidRPr="00F016E9" w:rsidRDefault="008542E9" w:rsidP="00905B37">
      <w:pPr>
        <w:numPr>
          <w:ilvl w:val="0"/>
          <w:numId w:val="10"/>
        </w:numPr>
        <w:spacing w:after="0" w:line="240" w:lineRule="auto"/>
        <w:jc w:val="both"/>
        <w:rPr>
          <w:sz w:val="24"/>
          <w:szCs w:val="24"/>
        </w:rPr>
      </w:pPr>
      <w:r w:rsidRPr="00F016E9">
        <w:rPr>
          <w:sz w:val="24"/>
          <w:szCs w:val="24"/>
        </w:rPr>
        <w:lastRenderedPageBreak/>
        <w:t>Problém industrializace: zaměření na kvantitu, zůstává problém kvality</w:t>
      </w:r>
    </w:p>
    <w:p w:rsidR="008542E9" w:rsidRPr="00F016E9" w:rsidRDefault="008542E9" w:rsidP="00905B37">
      <w:pPr>
        <w:numPr>
          <w:ilvl w:val="0"/>
          <w:numId w:val="10"/>
        </w:numPr>
        <w:spacing w:after="0" w:line="240" w:lineRule="auto"/>
        <w:jc w:val="both"/>
        <w:rPr>
          <w:sz w:val="24"/>
          <w:szCs w:val="24"/>
        </w:rPr>
      </w:pPr>
      <w:r w:rsidRPr="00F016E9">
        <w:rPr>
          <w:sz w:val="24"/>
          <w:szCs w:val="24"/>
        </w:rPr>
        <w:t>Nehledělo se na životní úroveň obyvatelstva</w:t>
      </w:r>
    </w:p>
    <w:p w:rsidR="00265411" w:rsidRPr="00F016E9" w:rsidRDefault="00265411" w:rsidP="00905B37">
      <w:pPr>
        <w:spacing w:after="0" w:line="240" w:lineRule="auto"/>
        <w:jc w:val="both"/>
        <w:rPr>
          <w:sz w:val="24"/>
          <w:szCs w:val="24"/>
        </w:rPr>
      </w:pPr>
    </w:p>
    <w:p w:rsidR="003C1C42" w:rsidRPr="00F016E9" w:rsidRDefault="003C1C42" w:rsidP="00905B37">
      <w:pPr>
        <w:jc w:val="both"/>
        <w:rPr>
          <w:b/>
          <w:noProof/>
          <w:sz w:val="24"/>
          <w:szCs w:val="24"/>
        </w:rPr>
      </w:pPr>
      <w:r w:rsidRPr="00F016E9">
        <w:rPr>
          <w:b/>
          <w:noProof/>
          <w:sz w:val="24"/>
          <w:szCs w:val="24"/>
        </w:rPr>
        <w:t>NKVD</w:t>
      </w:r>
    </w:p>
    <w:p w:rsidR="003C1C42" w:rsidRPr="00F016E9" w:rsidRDefault="003C1C42" w:rsidP="00905B37">
      <w:pPr>
        <w:jc w:val="both"/>
        <w:rPr>
          <w:sz w:val="24"/>
          <w:szCs w:val="24"/>
        </w:rPr>
      </w:pPr>
      <w:proofErr w:type="spellStart"/>
      <w:r w:rsidRPr="00F016E9">
        <w:rPr>
          <w:sz w:val="24"/>
          <w:szCs w:val="24"/>
        </w:rPr>
        <w:t>Narodnyj</w:t>
      </w:r>
      <w:proofErr w:type="spellEnd"/>
      <w:r w:rsidRPr="00F016E9">
        <w:rPr>
          <w:sz w:val="24"/>
          <w:szCs w:val="24"/>
        </w:rPr>
        <w:t xml:space="preserve"> </w:t>
      </w:r>
      <w:proofErr w:type="spellStart"/>
      <w:r w:rsidRPr="00F016E9">
        <w:rPr>
          <w:sz w:val="24"/>
          <w:szCs w:val="24"/>
        </w:rPr>
        <w:t>komissariat</w:t>
      </w:r>
      <w:proofErr w:type="spellEnd"/>
      <w:r w:rsidRPr="00F016E9">
        <w:rPr>
          <w:sz w:val="24"/>
          <w:szCs w:val="24"/>
        </w:rPr>
        <w:t xml:space="preserve"> </w:t>
      </w:r>
      <w:proofErr w:type="spellStart"/>
      <w:r w:rsidRPr="00F016E9">
        <w:rPr>
          <w:sz w:val="24"/>
          <w:szCs w:val="24"/>
        </w:rPr>
        <w:t>vnutrennych</w:t>
      </w:r>
      <w:proofErr w:type="spellEnd"/>
      <w:r w:rsidRPr="00F016E9">
        <w:rPr>
          <w:sz w:val="24"/>
          <w:szCs w:val="24"/>
        </w:rPr>
        <w:t xml:space="preserve"> děl</w:t>
      </w:r>
    </w:p>
    <w:p w:rsidR="003C1C42" w:rsidRPr="00F016E9" w:rsidRDefault="003C1C42" w:rsidP="00905B37">
      <w:pPr>
        <w:spacing w:after="0" w:line="240" w:lineRule="auto"/>
        <w:jc w:val="both"/>
        <w:rPr>
          <w:b/>
          <w:sz w:val="24"/>
          <w:szCs w:val="24"/>
        </w:rPr>
      </w:pPr>
      <w:r w:rsidRPr="00F016E9">
        <w:rPr>
          <w:sz w:val="24"/>
          <w:szCs w:val="24"/>
        </w:rPr>
        <w:t xml:space="preserve">hlavní represivní aparát sovětské vlády; roku 1952 byl název NKVD </w:t>
      </w:r>
      <w:proofErr w:type="gramStart"/>
      <w:r w:rsidRPr="00F016E9">
        <w:rPr>
          <w:sz w:val="24"/>
          <w:szCs w:val="24"/>
        </w:rPr>
        <w:t>se</w:t>
      </w:r>
      <w:proofErr w:type="gramEnd"/>
      <w:r w:rsidRPr="00F016E9">
        <w:rPr>
          <w:sz w:val="24"/>
          <w:szCs w:val="24"/>
        </w:rPr>
        <w:t xml:space="preserve"> stal symbolem stalinských čistek 30. let, jakož i správy táborů GULAG. V čele NKVD stál do roku 1936 </w:t>
      </w:r>
      <w:proofErr w:type="spellStart"/>
      <w:r w:rsidRPr="00F016E9">
        <w:rPr>
          <w:sz w:val="24"/>
          <w:szCs w:val="24"/>
        </w:rPr>
        <w:t>Genrich</w:t>
      </w:r>
      <w:proofErr w:type="spellEnd"/>
      <w:r w:rsidRPr="00F016E9">
        <w:rPr>
          <w:sz w:val="24"/>
          <w:szCs w:val="24"/>
        </w:rPr>
        <w:t xml:space="preserve"> </w:t>
      </w:r>
      <w:proofErr w:type="spellStart"/>
      <w:r w:rsidRPr="00F016E9">
        <w:rPr>
          <w:sz w:val="24"/>
          <w:szCs w:val="24"/>
        </w:rPr>
        <w:t>Jagoda</w:t>
      </w:r>
      <w:proofErr w:type="spellEnd"/>
      <w:r w:rsidRPr="00F016E9">
        <w:rPr>
          <w:sz w:val="24"/>
          <w:szCs w:val="24"/>
        </w:rPr>
        <w:t xml:space="preserve">, poté Nikolaj Ježov a posléze od roku 1938 Lavrentij Berija. </w:t>
      </w:r>
      <w:proofErr w:type="spellStart"/>
      <w:r w:rsidRPr="00F016E9">
        <w:rPr>
          <w:sz w:val="24"/>
          <w:szCs w:val="24"/>
        </w:rPr>
        <w:t>Jagoda</w:t>
      </w:r>
      <w:proofErr w:type="spellEnd"/>
      <w:r w:rsidRPr="00F016E9">
        <w:rPr>
          <w:sz w:val="24"/>
          <w:szCs w:val="24"/>
        </w:rPr>
        <w:t xml:space="preserve"> i Ježov sami stali obětí systému, který zaváděli. Roku 1946 byl NKVD reorganizován. Od </w:t>
      </w:r>
      <w:proofErr w:type="gramStart"/>
      <w:r w:rsidRPr="00F016E9">
        <w:rPr>
          <w:sz w:val="24"/>
          <w:szCs w:val="24"/>
        </w:rPr>
        <w:t>1954</w:t>
      </w:r>
      <w:proofErr w:type="gramEnd"/>
      <w:r w:rsidRPr="00F016E9">
        <w:rPr>
          <w:sz w:val="24"/>
          <w:szCs w:val="24"/>
        </w:rPr>
        <w:t xml:space="preserve"> nástupnická organizace KGB</w:t>
      </w:r>
    </w:p>
    <w:p w:rsidR="003C1C42" w:rsidRPr="00F016E9" w:rsidRDefault="003C1C42" w:rsidP="00905B37">
      <w:pPr>
        <w:spacing w:after="0" w:line="240" w:lineRule="auto"/>
        <w:jc w:val="both"/>
        <w:rPr>
          <w:b/>
          <w:sz w:val="24"/>
          <w:szCs w:val="24"/>
        </w:rPr>
      </w:pPr>
    </w:p>
    <w:p w:rsidR="003C1C42" w:rsidRPr="00F016E9" w:rsidRDefault="003C1C42" w:rsidP="00905B37">
      <w:pPr>
        <w:spacing w:after="0" w:line="240" w:lineRule="auto"/>
        <w:jc w:val="both"/>
        <w:rPr>
          <w:b/>
          <w:sz w:val="24"/>
          <w:szCs w:val="24"/>
        </w:rPr>
      </w:pPr>
    </w:p>
    <w:p w:rsidR="00265411" w:rsidRPr="00F016E9" w:rsidRDefault="00265411" w:rsidP="00905B37">
      <w:pPr>
        <w:spacing w:after="0" w:line="240" w:lineRule="auto"/>
        <w:jc w:val="both"/>
        <w:rPr>
          <w:b/>
          <w:sz w:val="24"/>
          <w:szCs w:val="24"/>
        </w:rPr>
      </w:pPr>
      <w:r w:rsidRPr="00F016E9">
        <w:rPr>
          <w:b/>
          <w:sz w:val="24"/>
          <w:szCs w:val="24"/>
        </w:rPr>
        <w:t>Kolektivizace</w:t>
      </w:r>
    </w:p>
    <w:p w:rsidR="008542E9" w:rsidRPr="00F016E9" w:rsidRDefault="008542E9" w:rsidP="00905B37">
      <w:pPr>
        <w:numPr>
          <w:ilvl w:val="0"/>
          <w:numId w:val="11"/>
        </w:numPr>
        <w:spacing w:after="0" w:line="240" w:lineRule="auto"/>
        <w:jc w:val="both"/>
        <w:rPr>
          <w:sz w:val="24"/>
          <w:szCs w:val="24"/>
        </w:rPr>
      </w:pPr>
      <w:r w:rsidRPr="00F016E9">
        <w:rPr>
          <w:sz w:val="24"/>
          <w:szCs w:val="24"/>
        </w:rPr>
        <w:t>Cílem kapitálové zdroje pro rozvoj průmyslu</w:t>
      </w:r>
    </w:p>
    <w:p w:rsidR="008542E9" w:rsidRPr="00F016E9" w:rsidRDefault="008542E9" w:rsidP="00905B37">
      <w:pPr>
        <w:numPr>
          <w:ilvl w:val="0"/>
          <w:numId w:val="11"/>
        </w:numPr>
        <w:spacing w:after="0" w:line="240" w:lineRule="auto"/>
        <w:jc w:val="both"/>
        <w:rPr>
          <w:sz w:val="24"/>
          <w:szCs w:val="24"/>
        </w:rPr>
      </w:pPr>
      <w:r w:rsidRPr="00F016E9">
        <w:rPr>
          <w:sz w:val="24"/>
          <w:szCs w:val="24"/>
        </w:rPr>
        <w:t>Nahradit soukromého rolníka jako dodavače obilovin na trhu družstvy (kolchoz) nebo státními statky (sovchoz)</w:t>
      </w:r>
    </w:p>
    <w:p w:rsidR="008542E9" w:rsidRPr="00F016E9" w:rsidRDefault="008542E9" w:rsidP="00905B37">
      <w:pPr>
        <w:numPr>
          <w:ilvl w:val="1"/>
          <w:numId w:val="11"/>
        </w:numPr>
        <w:spacing w:after="0" w:line="240" w:lineRule="auto"/>
        <w:jc w:val="both"/>
        <w:rPr>
          <w:sz w:val="24"/>
          <w:szCs w:val="24"/>
        </w:rPr>
      </w:pPr>
      <w:r w:rsidRPr="00F016E9">
        <w:rPr>
          <w:sz w:val="24"/>
          <w:szCs w:val="24"/>
        </w:rPr>
        <w:t>Tzn. Soustředění do společných sýpek, ustájení dobytka – vše volně k dispozici státu</w:t>
      </w:r>
    </w:p>
    <w:p w:rsidR="008542E9" w:rsidRPr="00F016E9" w:rsidRDefault="008542E9" w:rsidP="00905B37">
      <w:pPr>
        <w:numPr>
          <w:ilvl w:val="1"/>
          <w:numId w:val="11"/>
        </w:numPr>
        <w:spacing w:after="0" w:line="240" w:lineRule="auto"/>
        <w:jc w:val="both"/>
        <w:rPr>
          <w:sz w:val="24"/>
          <w:szCs w:val="24"/>
        </w:rPr>
      </w:pPr>
      <w:r w:rsidRPr="00F016E9">
        <w:rPr>
          <w:sz w:val="24"/>
          <w:szCs w:val="24"/>
        </w:rPr>
        <w:t>Odvody státu (přesně stanovené) první povinností kolchozů a sovchozů, zbytek lze použít na odměnu družstevníků</w:t>
      </w:r>
    </w:p>
    <w:p w:rsidR="008542E9" w:rsidRPr="00F016E9" w:rsidRDefault="008542E9" w:rsidP="00905B37">
      <w:pPr>
        <w:numPr>
          <w:ilvl w:val="1"/>
          <w:numId w:val="11"/>
        </w:numPr>
        <w:spacing w:after="0" w:line="240" w:lineRule="auto"/>
        <w:jc w:val="both"/>
        <w:rPr>
          <w:sz w:val="24"/>
          <w:szCs w:val="24"/>
        </w:rPr>
      </w:pPr>
      <w:r w:rsidRPr="00F016E9">
        <w:rPr>
          <w:sz w:val="24"/>
          <w:szCs w:val="24"/>
        </w:rPr>
        <w:t>V prvních letech tento přebytek velmi malý – jedna z příčin hladomoru na Ukrajině 1932</w:t>
      </w:r>
    </w:p>
    <w:p w:rsidR="008542E9" w:rsidRPr="00F016E9" w:rsidRDefault="008542E9" w:rsidP="00905B37">
      <w:pPr>
        <w:numPr>
          <w:ilvl w:val="1"/>
          <w:numId w:val="11"/>
        </w:numPr>
        <w:spacing w:after="0" w:line="240" w:lineRule="auto"/>
        <w:jc w:val="both"/>
        <w:rPr>
          <w:sz w:val="24"/>
          <w:szCs w:val="24"/>
        </w:rPr>
      </w:pPr>
      <w:r w:rsidRPr="00F016E9">
        <w:rPr>
          <w:sz w:val="24"/>
          <w:szCs w:val="24"/>
        </w:rPr>
        <w:t>Do r. 1930 zkolektivizováno 57 % hospodářství</w:t>
      </w:r>
    </w:p>
    <w:p w:rsidR="008542E9" w:rsidRPr="00F016E9" w:rsidRDefault="008542E9" w:rsidP="00905B37">
      <w:pPr>
        <w:numPr>
          <w:ilvl w:val="0"/>
          <w:numId w:val="11"/>
        </w:numPr>
        <w:spacing w:after="0" w:line="240" w:lineRule="auto"/>
        <w:jc w:val="both"/>
        <w:rPr>
          <w:sz w:val="24"/>
          <w:szCs w:val="24"/>
        </w:rPr>
      </w:pPr>
      <w:r w:rsidRPr="00F016E9">
        <w:rPr>
          <w:sz w:val="24"/>
          <w:szCs w:val="24"/>
        </w:rPr>
        <w:t>Násilná kolektivizace, hledání nepřátel na vesnici – kulaků</w:t>
      </w:r>
    </w:p>
    <w:p w:rsidR="008542E9" w:rsidRPr="00F016E9" w:rsidRDefault="008542E9" w:rsidP="00905B37">
      <w:pPr>
        <w:numPr>
          <w:ilvl w:val="0"/>
          <w:numId w:val="11"/>
        </w:numPr>
        <w:spacing w:after="0" w:line="240" w:lineRule="auto"/>
        <w:jc w:val="both"/>
        <w:rPr>
          <w:sz w:val="24"/>
          <w:szCs w:val="24"/>
        </w:rPr>
      </w:pPr>
      <w:r w:rsidRPr="00F016E9">
        <w:rPr>
          <w:sz w:val="24"/>
          <w:szCs w:val="24"/>
        </w:rPr>
        <w:t>Vedlo k obrovským škodám – rolníci se nechtěli sdružovat a přicházet o svůj majetek =&gt; vybíjení dobytka, zkracování osevů</w:t>
      </w:r>
    </w:p>
    <w:p w:rsidR="008542E9" w:rsidRPr="00F016E9" w:rsidRDefault="008542E9" w:rsidP="00905B37">
      <w:pPr>
        <w:numPr>
          <w:ilvl w:val="0"/>
          <w:numId w:val="11"/>
        </w:numPr>
        <w:spacing w:after="0" w:line="240" w:lineRule="auto"/>
        <w:jc w:val="both"/>
        <w:rPr>
          <w:sz w:val="24"/>
          <w:szCs w:val="24"/>
        </w:rPr>
      </w:pPr>
      <w:r w:rsidRPr="00F016E9">
        <w:rPr>
          <w:sz w:val="24"/>
          <w:szCs w:val="24"/>
        </w:rPr>
        <w:t>Reálně neexistovaly žádné předpoklady pro kolektivizaci – moderní stroje, kvalifikovaný personál, agronomové, zootechnici, organizace práce a výroby</w:t>
      </w:r>
    </w:p>
    <w:p w:rsidR="008542E9" w:rsidRPr="00F016E9" w:rsidRDefault="008542E9" w:rsidP="00905B37">
      <w:pPr>
        <w:numPr>
          <w:ilvl w:val="0"/>
          <w:numId w:val="11"/>
        </w:numPr>
        <w:spacing w:after="0" w:line="240" w:lineRule="auto"/>
        <w:jc w:val="both"/>
        <w:rPr>
          <w:sz w:val="24"/>
          <w:szCs w:val="24"/>
        </w:rPr>
      </w:pPr>
      <w:r w:rsidRPr="00F016E9">
        <w:rPr>
          <w:sz w:val="24"/>
          <w:szCs w:val="24"/>
        </w:rPr>
        <w:t>Opět opakující se problém – zemědělství SSSR neodpovídalo vyspělé průmyslové zemi, malé výnosy</w:t>
      </w:r>
    </w:p>
    <w:p w:rsidR="00BF5A4F" w:rsidRPr="00F016E9" w:rsidRDefault="008542E9" w:rsidP="00905B37">
      <w:pPr>
        <w:numPr>
          <w:ilvl w:val="0"/>
          <w:numId w:val="11"/>
        </w:numPr>
        <w:spacing w:after="0" w:line="240" w:lineRule="auto"/>
        <w:jc w:val="both"/>
        <w:rPr>
          <w:sz w:val="24"/>
          <w:szCs w:val="24"/>
        </w:rPr>
      </w:pPr>
      <w:r w:rsidRPr="00F016E9">
        <w:rPr>
          <w:sz w:val="24"/>
          <w:szCs w:val="24"/>
        </w:rPr>
        <w:t>Stalin předpokládal, že rozvoj zemědělství vznikne jako důsledek industrializace</w:t>
      </w:r>
    </w:p>
    <w:p w:rsidR="008542E9" w:rsidRPr="00F016E9" w:rsidRDefault="008542E9" w:rsidP="00905B37">
      <w:pPr>
        <w:numPr>
          <w:ilvl w:val="0"/>
          <w:numId w:val="11"/>
        </w:numPr>
        <w:spacing w:after="0" w:line="240" w:lineRule="auto"/>
        <w:jc w:val="both"/>
        <w:rPr>
          <w:sz w:val="24"/>
          <w:szCs w:val="24"/>
        </w:rPr>
      </w:pPr>
      <w:r w:rsidRPr="00F016E9">
        <w:rPr>
          <w:sz w:val="24"/>
          <w:szCs w:val="24"/>
        </w:rPr>
        <w:t>Původním cílem odebrat rolníkům možnost volně nakládat s výsledkem své práce</w:t>
      </w:r>
    </w:p>
    <w:p w:rsidR="008542E9" w:rsidRPr="00F016E9" w:rsidRDefault="008542E9" w:rsidP="00905B37">
      <w:pPr>
        <w:numPr>
          <w:ilvl w:val="0"/>
          <w:numId w:val="11"/>
        </w:numPr>
        <w:spacing w:after="0" w:line="240" w:lineRule="auto"/>
        <w:jc w:val="both"/>
        <w:rPr>
          <w:sz w:val="24"/>
          <w:szCs w:val="24"/>
        </w:rPr>
      </w:pPr>
      <w:r w:rsidRPr="00F016E9">
        <w:rPr>
          <w:sz w:val="24"/>
          <w:szCs w:val="24"/>
        </w:rPr>
        <w:t>V počátku zakládány tzv. komuny – rolník přišel o všechno kromě obydlí =&gt; vedlo k rolnickým bouřím, krácení osevů, vybíjení zvířat</w:t>
      </w:r>
    </w:p>
    <w:p w:rsidR="008542E9" w:rsidRPr="00F016E9" w:rsidRDefault="008542E9" w:rsidP="00905B37">
      <w:pPr>
        <w:numPr>
          <w:ilvl w:val="0"/>
          <w:numId w:val="11"/>
        </w:numPr>
        <w:spacing w:after="0" w:line="240" w:lineRule="auto"/>
        <w:jc w:val="both"/>
        <w:rPr>
          <w:sz w:val="24"/>
          <w:szCs w:val="24"/>
        </w:rPr>
      </w:pPr>
      <w:r w:rsidRPr="00F016E9">
        <w:rPr>
          <w:sz w:val="24"/>
          <w:szCs w:val="24"/>
        </w:rPr>
        <w:t>Od roku 1930 bylo stanoveno, že společné bude osivo a ustájený velký dobytek, rolník si směl ponechat malý pozemek – záhumenek – pro pěstování zeleniny, stromů atp. + drobné zvířectvo</w:t>
      </w:r>
    </w:p>
    <w:p w:rsidR="008542E9" w:rsidRPr="00F016E9" w:rsidRDefault="008542E9" w:rsidP="00905B37">
      <w:pPr>
        <w:numPr>
          <w:ilvl w:val="0"/>
          <w:numId w:val="11"/>
        </w:numPr>
        <w:spacing w:after="0" w:line="240" w:lineRule="auto"/>
        <w:jc w:val="both"/>
        <w:rPr>
          <w:sz w:val="24"/>
          <w:szCs w:val="24"/>
        </w:rPr>
      </w:pPr>
      <w:r w:rsidRPr="00F016E9">
        <w:rPr>
          <w:sz w:val="24"/>
          <w:szCs w:val="24"/>
        </w:rPr>
        <w:t>Velmi významné – 1938 cca 45 % produkce</w:t>
      </w:r>
    </w:p>
    <w:p w:rsidR="008542E9" w:rsidRPr="00F016E9" w:rsidRDefault="008542E9" w:rsidP="00905B37">
      <w:pPr>
        <w:numPr>
          <w:ilvl w:val="0"/>
          <w:numId w:val="11"/>
        </w:numPr>
        <w:spacing w:after="0" w:line="240" w:lineRule="auto"/>
        <w:jc w:val="both"/>
        <w:rPr>
          <w:sz w:val="24"/>
          <w:szCs w:val="24"/>
        </w:rPr>
      </w:pPr>
      <w:r w:rsidRPr="00F016E9">
        <w:rPr>
          <w:sz w:val="24"/>
          <w:szCs w:val="24"/>
        </w:rPr>
        <w:t>Ze záhumenku mohl také část prodávat</w:t>
      </w:r>
    </w:p>
    <w:p w:rsidR="008542E9" w:rsidRPr="00F016E9" w:rsidRDefault="008542E9" w:rsidP="00905B37">
      <w:pPr>
        <w:numPr>
          <w:ilvl w:val="0"/>
          <w:numId w:val="11"/>
        </w:numPr>
        <w:spacing w:after="0" w:line="240" w:lineRule="auto"/>
        <w:jc w:val="both"/>
        <w:rPr>
          <w:sz w:val="24"/>
          <w:szCs w:val="24"/>
        </w:rPr>
      </w:pPr>
      <w:r w:rsidRPr="00F016E9">
        <w:rPr>
          <w:sz w:val="24"/>
          <w:szCs w:val="24"/>
        </w:rPr>
        <w:t>Kolektivizace dokončena 1935, přednostně se kolektivizovaly významné zemědělské regiony s dobrým napojením na dopravní sítě</w:t>
      </w:r>
    </w:p>
    <w:p w:rsidR="008542E9" w:rsidRPr="00F016E9" w:rsidRDefault="008542E9" w:rsidP="00905B37">
      <w:pPr>
        <w:numPr>
          <w:ilvl w:val="0"/>
          <w:numId w:val="11"/>
        </w:numPr>
        <w:spacing w:after="0" w:line="240" w:lineRule="auto"/>
        <w:jc w:val="both"/>
        <w:rPr>
          <w:sz w:val="24"/>
          <w:szCs w:val="24"/>
        </w:rPr>
      </w:pPr>
      <w:r w:rsidRPr="00F016E9">
        <w:rPr>
          <w:sz w:val="24"/>
          <w:szCs w:val="24"/>
        </w:rPr>
        <w:t>Nasazení dělnických brigád a oddílů bezpečnosti</w:t>
      </w:r>
    </w:p>
    <w:p w:rsidR="008542E9" w:rsidRPr="00F016E9" w:rsidRDefault="008542E9" w:rsidP="00905B37">
      <w:pPr>
        <w:numPr>
          <w:ilvl w:val="0"/>
          <w:numId w:val="11"/>
        </w:numPr>
        <w:spacing w:after="0" w:line="240" w:lineRule="auto"/>
        <w:jc w:val="both"/>
        <w:rPr>
          <w:sz w:val="24"/>
          <w:szCs w:val="24"/>
        </w:rPr>
      </w:pPr>
      <w:r w:rsidRPr="00F016E9">
        <w:rPr>
          <w:sz w:val="24"/>
          <w:szCs w:val="24"/>
        </w:rPr>
        <w:t>Zanesení rozkolu „třídního boje“ na vesnici – likvidace kulaka</w:t>
      </w:r>
    </w:p>
    <w:p w:rsidR="008542E9" w:rsidRPr="00F016E9" w:rsidRDefault="008542E9" w:rsidP="00905B37">
      <w:pPr>
        <w:numPr>
          <w:ilvl w:val="0"/>
          <w:numId w:val="11"/>
        </w:numPr>
        <w:spacing w:after="0" w:line="240" w:lineRule="auto"/>
        <w:jc w:val="both"/>
        <w:rPr>
          <w:sz w:val="24"/>
          <w:szCs w:val="24"/>
        </w:rPr>
      </w:pPr>
      <w:r w:rsidRPr="00F016E9">
        <w:rPr>
          <w:sz w:val="24"/>
          <w:szCs w:val="24"/>
        </w:rPr>
        <w:t>Tvrdé uplatňování trestního zákona</w:t>
      </w:r>
    </w:p>
    <w:p w:rsidR="008542E9" w:rsidRPr="00F016E9" w:rsidRDefault="008542E9" w:rsidP="00905B37">
      <w:pPr>
        <w:numPr>
          <w:ilvl w:val="0"/>
          <w:numId w:val="11"/>
        </w:numPr>
        <w:spacing w:after="0" w:line="240" w:lineRule="auto"/>
        <w:jc w:val="both"/>
        <w:rPr>
          <w:sz w:val="24"/>
          <w:szCs w:val="24"/>
        </w:rPr>
      </w:pPr>
      <w:proofErr w:type="gramStart"/>
      <w:r w:rsidRPr="00F016E9">
        <w:rPr>
          <w:sz w:val="24"/>
          <w:szCs w:val="24"/>
        </w:rPr>
        <w:t>Existovaly</w:t>
      </w:r>
      <w:proofErr w:type="gramEnd"/>
      <w:r w:rsidRPr="00F016E9">
        <w:rPr>
          <w:sz w:val="24"/>
          <w:szCs w:val="24"/>
        </w:rPr>
        <w:t xml:space="preserve"> kvóty kolik kulaků </w:t>
      </w:r>
      <w:proofErr w:type="gramStart"/>
      <w:r w:rsidRPr="00F016E9">
        <w:rPr>
          <w:sz w:val="24"/>
          <w:szCs w:val="24"/>
        </w:rPr>
        <w:t>má</w:t>
      </w:r>
      <w:proofErr w:type="gramEnd"/>
      <w:r w:rsidRPr="00F016E9">
        <w:rPr>
          <w:sz w:val="24"/>
          <w:szCs w:val="24"/>
        </w:rPr>
        <w:t xml:space="preserve"> být v daném regionu zlikvidováno</w:t>
      </w:r>
    </w:p>
    <w:p w:rsidR="008542E9" w:rsidRPr="00F016E9" w:rsidRDefault="008542E9" w:rsidP="00905B37">
      <w:pPr>
        <w:numPr>
          <w:ilvl w:val="0"/>
          <w:numId w:val="11"/>
        </w:numPr>
        <w:spacing w:after="0" w:line="240" w:lineRule="auto"/>
        <w:jc w:val="both"/>
        <w:rPr>
          <w:sz w:val="24"/>
          <w:szCs w:val="24"/>
        </w:rPr>
      </w:pPr>
      <w:r w:rsidRPr="00F016E9">
        <w:rPr>
          <w:sz w:val="24"/>
          <w:szCs w:val="24"/>
        </w:rPr>
        <w:t>Konfiskace majetku</w:t>
      </w:r>
    </w:p>
    <w:p w:rsidR="008542E9" w:rsidRPr="00F016E9" w:rsidRDefault="008542E9" w:rsidP="00905B37">
      <w:pPr>
        <w:numPr>
          <w:ilvl w:val="0"/>
          <w:numId w:val="11"/>
        </w:numPr>
        <w:spacing w:after="0" w:line="240" w:lineRule="auto"/>
        <w:jc w:val="both"/>
        <w:rPr>
          <w:sz w:val="24"/>
          <w:szCs w:val="24"/>
        </w:rPr>
      </w:pPr>
      <w:r w:rsidRPr="00F016E9">
        <w:rPr>
          <w:sz w:val="24"/>
          <w:szCs w:val="24"/>
        </w:rPr>
        <w:lastRenderedPageBreak/>
        <w:t>Kulak i s rodinou odváženi do jiných regionů pro osídlení, ta nesměli opustit – Ural, Sibiř</w:t>
      </w:r>
    </w:p>
    <w:p w:rsidR="008542E9" w:rsidRPr="00F016E9" w:rsidRDefault="008542E9" w:rsidP="00905B37">
      <w:pPr>
        <w:numPr>
          <w:ilvl w:val="0"/>
          <w:numId w:val="11"/>
        </w:numPr>
        <w:spacing w:after="0" w:line="240" w:lineRule="auto"/>
        <w:jc w:val="both"/>
        <w:rPr>
          <w:sz w:val="24"/>
          <w:szCs w:val="24"/>
        </w:rPr>
      </w:pPr>
      <w:r w:rsidRPr="00F016E9">
        <w:rPr>
          <w:sz w:val="24"/>
          <w:szCs w:val="24"/>
        </w:rPr>
        <w:t>Část rolníků skončilo v pracovních táborech/ v této době vzniká GULAG = Hlavní správa nápravně-pracovních táborů (od r. 1934 pod NKVD)</w:t>
      </w:r>
    </w:p>
    <w:p w:rsidR="008542E9" w:rsidRPr="00F016E9" w:rsidRDefault="008542E9" w:rsidP="00905B37">
      <w:pPr>
        <w:numPr>
          <w:ilvl w:val="0"/>
          <w:numId w:val="11"/>
        </w:numPr>
        <w:spacing w:after="0" w:line="240" w:lineRule="auto"/>
        <w:jc w:val="both"/>
        <w:rPr>
          <w:sz w:val="24"/>
          <w:szCs w:val="24"/>
        </w:rPr>
      </w:pPr>
      <w:r w:rsidRPr="00F016E9">
        <w:rPr>
          <w:sz w:val="24"/>
          <w:szCs w:val="24"/>
        </w:rPr>
        <w:t>Velké stavby – ocelárny, přehrady (např. Bělomořský kanál – 250 km dlouhý kanál spojující Balt a Bílé moře – využito propagandou)</w:t>
      </w:r>
    </w:p>
    <w:p w:rsidR="008542E9" w:rsidRPr="00F016E9" w:rsidRDefault="008542E9" w:rsidP="00905B37">
      <w:pPr>
        <w:numPr>
          <w:ilvl w:val="0"/>
          <w:numId w:val="11"/>
        </w:numPr>
        <w:spacing w:after="0" w:line="240" w:lineRule="auto"/>
        <w:jc w:val="both"/>
        <w:rPr>
          <w:sz w:val="24"/>
          <w:szCs w:val="24"/>
        </w:rPr>
      </w:pPr>
      <w:r w:rsidRPr="00F016E9">
        <w:rPr>
          <w:sz w:val="24"/>
          <w:szCs w:val="24"/>
        </w:rPr>
        <w:t>V platnosti až do konce 30. let</w:t>
      </w:r>
    </w:p>
    <w:p w:rsidR="008542E9" w:rsidRPr="00F016E9" w:rsidRDefault="008542E9" w:rsidP="00905B37">
      <w:pPr>
        <w:numPr>
          <w:ilvl w:val="0"/>
          <w:numId w:val="11"/>
        </w:numPr>
        <w:spacing w:after="0" w:line="240" w:lineRule="auto"/>
        <w:jc w:val="both"/>
        <w:rPr>
          <w:sz w:val="24"/>
          <w:szCs w:val="24"/>
        </w:rPr>
      </w:pPr>
      <w:r w:rsidRPr="00F016E9">
        <w:rPr>
          <w:sz w:val="24"/>
          <w:szCs w:val="24"/>
        </w:rPr>
        <w:t>Majetek připadl družstvu, osobní majetek si směla přivlastnit venkovská chudina</w:t>
      </w:r>
    </w:p>
    <w:p w:rsidR="00265411" w:rsidRPr="00F016E9" w:rsidRDefault="008542E9" w:rsidP="00905B37">
      <w:pPr>
        <w:numPr>
          <w:ilvl w:val="0"/>
          <w:numId w:val="11"/>
        </w:numPr>
        <w:spacing w:after="0" w:line="240" w:lineRule="auto"/>
        <w:jc w:val="both"/>
        <w:rPr>
          <w:b/>
          <w:sz w:val="24"/>
          <w:szCs w:val="24"/>
        </w:rPr>
      </w:pPr>
      <w:r w:rsidRPr="00F016E9">
        <w:rPr>
          <w:sz w:val="24"/>
          <w:szCs w:val="24"/>
        </w:rPr>
        <w:t>Vystěhováno cca 10 milionů rolníků</w:t>
      </w:r>
    </w:p>
    <w:p w:rsidR="00265411" w:rsidRPr="00F016E9" w:rsidRDefault="00265411" w:rsidP="00905B37">
      <w:pPr>
        <w:spacing w:after="0" w:line="240" w:lineRule="auto"/>
        <w:jc w:val="both"/>
        <w:rPr>
          <w:sz w:val="24"/>
          <w:szCs w:val="24"/>
        </w:rPr>
      </w:pPr>
    </w:p>
    <w:p w:rsidR="00265411" w:rsidRPr="00F016E9" w:rsidRDefault="00265411" w:rsidP="00905B37">
      <w:pPr>
        <w:spacing w:after="0" w:line="240" w:lineRule="auto"/>
        <w:jc w:val="both"/>
        <w:rPr>
          <w:sz w:val="24"/>
          <w:szCs w:val="24"/>
        </w:rPr>
      </w:pPr>
    </w:p>
    <w:p w:rsidR="00265411" w:rsidRPr="00F016E9" w:rsidRDefault="00265411" w:rsidP="00905B37">
      <w:pPr>
        <w:spacing w:after="0" w:line="240" w:lineRule="auto"/>
        <w:jc w:val="both"/>
        <w:rPr>
          <w:b/>
          <w:sz w:val="24"/>
          <w:szCs w:val="24"/>
        </w:rPr>
      </w:pPr>
      <w:r w:rsidRPr="00F016E9">
        <w:rPr>
          <w:b/>
          <w:sz w:val="24"/>
          <w:szCs w:val="24"/>
        </w:rPr>
        <w:t>Bělomořsko-baltský průplav</w:t>
      </w:r>
    </w:p>
    <w:p w:rsidR="00265411" w:rsidRPr="00F016E9" w:rsidRDefault="00265411" w:rsidP="00905B37">
      <w:pPr>
        <w:spacing w:after="0" w:line="240" w:lineRule="auto"/>
        <w:jc w:val="both"/>
        <w:rPr>
          <w:b/>
          <w:sz w:val="24"/>
          <w:szCs w:val="24"/>
        </w:rPr>
      </w:pPr>
      <w:r w:rsidRPr="00F016E9">
        <w:rPr>
          <w:b/>
          <w:sz w:val="24"/>
          <w:szCs w:val="24"/>
        </w:rPr>
        <w:drawing>
          <wp:inline distT="0" distB="0" distL="0" distR="0" wp14:anchorId="5A31252E" wp14:editId="14D8F558">
            <wp:extent cx="5760720" cy="4942840"/>
            <wp:effectExtent l="0" t="0" r="0" b="0"/>
            <wp:docPr id="6146" name="Picture 2" descr="Výsledek obrázku pro white sea baltic canal"/>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6" name="Picture 2" descr="Výsledek obrázku pro white sea baltic canal"/>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942840"/>
                    </a:xfrm>
                    <a:prstGeom prst="rect">
                      <a:avLst/>
                    </a:prstGeom>
                    <a:noFill/>
                    <a:extLst/>
                  </pic:spPr>
                </pic:pic>
              </a:graphicData>
            </a:graphic>
          </wp:inline>
        </w:drawing>
      </w:r>
    </w:p>
    <w:p w:rsidR="00265411" w:rsidRPr="00F016E9" w:rsidRDefault="00265411" w:rsidP="00905B37">
      <w:pPr>
        <w:jc w:val="both"/>
        <w:rPr>
          <w:b/>
          <w:sz w:val="24"/>
          <w:szCs w:val="24"/>
        </w:rPr>
      </w:pPr>
    </w:p>
    <w:p w:rsidR="00265411" w:rsidRPr="00F016E9" w:rsidRDefault="00265411" w:rsidP="00905B37">
      <w:pPr>
        <w:jc w:val="both"/>
        <w:rPr>
          <w:b/>
          <w:sz w:val="24"/>
          <w:szCs w:val="24"/>
        </w:rPr>
      </w:pPr>
    </w:p>
    <w:p w:rsidR="00457CA7" w:rsidRPr="00F016E9" w:rsidRDefault="00457CA7" w:rsidP="00905B37">
      <w:pPr>
        <w:jc w:val="both"/>
        <w:rPr>
          <w:b/>
          <w:sz w:val="24"/>
          <w:szCs w:val="24"/>
        </w:rPr>
      </w:pPr>
      <w:r w:rsidRPr="00F016E9">
        <w:rPr>
          <w:b/>
          <w:sz w:val="24"/>
          <w:szCs w:val="24"/>
        </w:rPr>
        <w:t>Stalinismus</w:t>
      </w:r>
    </w:p>
    <w:p w:rsidR="00457CA7" w:rsidRPr="00F016E9" w:rsidRDefault="00457CA7" w:rsidP="00905B37">
      <w:pPr>
        <w:jc w:val="both"/>
        <w:rPr>
          <w:sz w:val="24"/>
          <w:szCs w:val="24"/>
        </w:rPr>
      </w:pPr>
      <w:r w:rsidRPr="00F016E9">
        <w:rPr>
          <w:sz w:val="24"/>
          <w:szCs w:val="24"/>
        </w:rPr>
        <w:t>politika a metody vlády spojené s vládou Josifa Vissarionoviče Stalina v Sovětském svazu. Stalin a jeho spolupracovníci nastolili byrokraticko-stranický terorismus, který se opíral o povinný souhlas s fikcemi, které byly za Stalinova života v komunistickém hnutí přijímány jako dogmata.</w:t>
      </w:r>
    </w:p>
    <w:p w:rsidR="00457CA7" w:rsidRPr="00F016E9" w:rsidRDefault="00457CA7" w:rsidP="00905B37">
      <w:pPr>
        <w:jc w:val="both"/>
        <w:rPr>
          <w:sz w:val="24"/>
          <w:szCs w:val="24"/>
        </w:rPr>
      </w:pPr>
      <w:r w:rsidRPr="00F016E9">
        <w:rPr>
          <w:sz w:val="24"/>
          <w:szCs w:val="24"/>
        </w:rPr>
        <w:lastRenderedPageBreak/>
        <w:t xml:space="preserve">Marxistickou historiografií stalinismus chápán víceméně jako exces, který vznikl v důsledku kombinace řady často nepostižitelných faktorů (izolace SSSR, hospodářské </w:t>
      </w:r>
      <w:proofErr w:type="gramStart"/>
      <w:r w:rsidRPr="00F016E9">
        <w:rPr>
          <w:sz w:val="24"/>
          <w:szCs w:val="24"/>
        </w:rPr>
        <w:t>problémy</w:t>
      </w:r>
      <w:proofErr w:type="gramEnd"/>
      <w:r w:rsidRPr="00F016E9">
        <w:rPr>
          <w:sz w:val="24"/>
          <w:szCs w:val="24"/>
        </w:rPr>
        <w:t xml:space="preserve"> —</w:t>
      </w:r>
      <w:proofErr w:type="spellStart"/>
      <w:proofErr w:type="gramStart"/>
      <w:r w:rsidRPr="00F016E9">
        <w:rPr>
          <w:sz w:val="24"/>
          <w:szCs w:val="24"/>
        </w:rPr>
        <w:t>NEPu</w:t>
      </w:r>
      <w:proofErr w:type="spellEnd"/>
      <w:proofErr w:type="gramEnd"/>
      <w:r w:rsidRPr="00F016E9">
        <w:rPr>
          <w:sz w:val="24"/>
          <w:szCs w:val="24"/>
        </w:rPr>
        <w:t>, Stalinovy osobní ambice, smrt Lenina atd.), toto stanovisko sdílí do značné míry i část liberálních historiků, kteří nadto kladou různý důraz na ruské tradice (autokracie, velkoruský nacionalismus atd.). Další teorie pak vidí ve stalinismu přirozené a logické pokračování leninské etapy vývoje ruské komunistické strany.</w:t>
      </w:r>
    </w:p>
    <w:p w:rsidR="00457CA7" w:rsidRPr="00F016E9" w:rsidRDefault="00457CA7" w:rsidP="00905B37">
      <w:pPr>
        <w:jc w:val="both"/>
        <w:rPr>
          <w:sz w:val="24"/>
          <w:szCs w:val="24"/>
        </w:rPr>
      </w:pPr>
      <w:r w:rsidRPr="00F016E9">
        <w:rPr>
          <w:sz w:val="24"/>
          <w:szCs w:val="24"/>
        </w:rPr>
        <w:t xml:space="preserve">Stalinismus začal vznikat za bojů o Leninovo následnictví a zejména poté, co Stalin konsolidoval svoje postavení koncem 20. let. Za spolupráce s Kameněvem a Zinověvem oslabil vliv svého největšího konkurenta Trockého, v roce 1926 mocensky zlikvidoval i spojení Trockého s Kameněvem a Zinověvem. Poslední frakční skupina, tzv. „pravá opozice” (Bucharin, </w:t>
      </w:r>
      <w:proofErr w:type="spellStart"/>
      <w:r w:rsidRPr="00F016E9">
        <w:rPr>
          <w:sz w:val="24"/>
          <w:szCs w:val="24"/>
        </w:rPr>
        <w:t>Rykov</w:t>
      </w:r>
      <w:proofErr w:type="spellEnd"/>
      <w:r w:rsidRPr="00F016E9">
        <w:rPr>
          <w:sz w:val="24"/>
          <w:szCs w:val="24"/>
        </w:rPr>
        <w:t xml:space="preserve">, </w:t>
      </w:r>
      <w:proofErr w:type="spellStart"/>
      <w:r w:rsidRPr="00F016E9">
        <w:rPr>
          <w:sz w:val="24"/>
          <w:szCs w:val="24"/>
        </w:rPr>
        <w:t>Tomskij</w:t>
      </w:r>
      <w:proofErr w:type="spellEnd"/>
      <w:r w:rsidRPr="00F016E9">
        <w:rPr>
          <w:sz w:val="24"/>
          <w:szCs w:val="24"/>
        </w:rPr>
        <w:t>), byla zlikvidována roku 1929.</w:t>
      </w:r>
    </w:p>
    <w:p w:rsidR="00457CA7" w:rsidRPr="00F016E9" w:rsidRDefault="00457CA7" w:rsidP="00905B37">
      <w:pPr>
        <w:jc w:val="both"/>
        <w:rPr>
          <w:sz w:val="24"/>
          <w:szCs w:val="24"/>
        </w:rPr>
      </w:pPr>
      <w:r w:rsidRPr="00F016E9">
        <w:rPr>
          <w:sz w:val="24"/>
          <w:szCs w:val="24"/>
        </w:rPr>
        <w:t>Plně se stalinismus rozvinul ve 30. letech, kdy Stalinova „teorie o výstavbě socialismu v jedné zemi” vyústila v násilnou 'kolektivizaci zemědělství a nucenou industrializaci, prováděné od přijetí první pětiletky (1928—1932). K tomu, aby Stalin dosáhl uvedených cílů a aby se zbavil opozice a protivníků, skutečných, potenciálních i pouze fiktivních, nastolil na základě teze o „zostřování třídního boje” policejní kontrolu nad celou společností a používal stále tvrdších a brutálnějších metod k prosazení svých cílů. Politické procesy, zvláště v letech 1936 až 1938, tábory nucených prací, použití tajné policie a další totalitní metody byly kombinovány s krajně přebujelým kultem Stalinovy osobnosti. Cílem bylo dosáhnout jednolité společnosti a prezentovat obraz benevolentního vládce, který s nekonečnou moudrostí chrání štěstí a blahobyt svého lidu proti nepřátelskému imperialistickému obklíčení. K indoktrinaci této vize byly použity všechny nástroje státní propagandy, monopol na informace, socialistický realismus v umění a literatuře. Stejná vize byla propagována i v cizině.</w:t>
      </w:r>
    </w:p>
    <w:p w:rsidR="00457CA7" w:rsidRPr="00F016E9" w:rsidRDefault="00457CA7" w:rsidP="00905B37">
      <w:pPr>
        <w:jc w:val="both"/>
        <w:rPr>
          <w:sz w:val="24"/>
          <w:szCs w:val="24"/>
        </w:rPr>
      </w:pPr>
      <w:r w:rsidRPr="00F016E9">
        <w:rPr>
          <w:sz w:val="24"/>
          <w:szCs w:val="24"/>
        </w:rPr>
        <w:t>Vítězství Sovětského svazu v 2. světové válce a jeho poválečná expanze do východní Evropy byly pak využity ke zdůraznění historické nevyhnutelnosti vítězství socialismu a geniality Stalinových myšlenek a jeho vedení, Ve východní Evropě byl stalinismus, i když v menším měřítku, uplatněn v rámci sovětizace nových socialistických států, která byla zahájena většinou od konce 40. let.</w:t>
      </w:r>
    </w:p>
    <w:p w:rsidR="00457CA7" w:rsidRPr="00F016E9" w:rsidRDefault="00457CA7" w:rsidP="00905B37">
      <w:pPr>
        <w:jc w:val="both"/>
        <w:rPr>
          <w:b/>
          <w:sz w:val="24"/>
          <w:szCs w:val="24"/>
        </w:rPr>
      </w:pPr>
      <w:r w:rsidRPr="00F016E9">
        <w:rPr>
          <w:rFonts w:eastAsia="Times New Roman" w:cs="Times New Roman"/>
          <w:sz w:val="24"/>
          <w:szCs w:val="24"/>
        </w:rPr>
        <w:t>Proces destalinizace, který začal Chruščovovým „tajným” projevem na 20. sjezdu KSSS v únoru 1956 a jeho odsouzením kultu osobnosti, oslabil postavení SSSR v rámci komunistického hnutí a posílil odstředivé tendence (viz Sovětsko-čínská roztržka). Snahy odsoudit stalinismus a vyčlenit ho z marxismu leninismu jako odchylku byly minimalizovány a fakticky zastaveny po pádu Chruščova v roce 1964.</w:t>
      </w:r>
    </w:p>
    <w:p w:rsidR="00457CA7" w:rsidRPr="00F016E9" w:rsidRDefault="00457CA7" w:rsidP="00905B37">
      <w:pPr>
        <w:jc w:val="both"/>
        <w:rPr>
          <w:b/>
          <w:sz w:val="24"/>
          <w:szCs w:val="24"/>
        </w:rPr>
      </w:pPr>
    </w:p>
    <w:p w:rsidR="00265411" w:rsidRPr="00F016E9" w:rsidRDefault="00265411" w:rsidP="00905B37">
      <w:pPr>
        <w:jc w:val="both"/>
        <w:rPr>
          <w:b/>
          <w:sz w:val="24"/>
          <w:szCs w:val="24"/>
        </w:rPr>
      </w:pPr>
      <w:r w:rsidRPr="00F016E9">
        <w:rPr>
          <w:b/>
          <w:sz w:val="24"/>
          <w:szCs w:val="24"/>
        </w:rPr>
        <w:t xml:space="preserve">Kulaci </w:t>
      </w:r>
    </w:p>
    <w:p w:rsidR="00265411" w:rsidRPr="00F016E9" w:rsidRDefault="00265411" w:rsidP="00905B37">
      <w:pPr>
        <w:jc w:val="both"/>
        <w:rPr>
          <w:sz w:val="24"/>
          <w:szCs w:val="24"/>
        </w:rPr>
      </w:pPr>
      <w:r w:rsidRPr="00F016E9">
        <w:rPr>
          <w:sz w:val="24"/>
          <w:szCs w:val="24"/>
        </w:rPr>
        <w:t xml:space="preserve">ruské označení středních a relativně prosperujících rolníků, kteří se etablovali v Rusku zejména po </w:t>
      </w:r>
      <w:proofErr w:type="spellStart"/>
      <w:r w:rsidRPr="00F016E9">
        <w:rPr>
          <w:sz w:val="24"/>
          <w:szCs w:val="24"/>
        </w:rPr>
        <w:t>Stolypinově</w:t>
      </w:r>
      <w:proofErr w:type="spellEnd"/>
      <w:r w:rsidRPr="00F016E9">
        <w:rPr>
          <w:sz w:val="24"/>
          <w:szCs w:val="24"/>
        </w:rPr>
        <w:t xml:space="preserve"> agrární reformě (1906—1911), do roku 1914 tvořili kulaci cca 15 </w:t>
      </w:r>
      <w:r w:rsidRPr="00F016E9">
        <w:rPr>
          <w:sz w:val="24"/>
          <w:szCs w:val="24"/>
          <w:vertAlign w:val="superscript"/>
        </w:rPr>
        <w:t>0</w:t>
      </w:r>
      <w:r w:rsidRPr="00F016E9">
        <w:rPr>
          <w:sz w:val="24"/>
          <w:szCs w:val="24"/>
        </w:rPr>
        <w:t xml:space="preserve">/o ruských rolníků. Sebevědomí a konzervativní kulaci patřili po Říjnové revoluci k přirozeným odpůrcům bolševické moci, a jakkoli byl tlak vůči nim v průběhu </w:t>
      </w:r>
      <w:proofErr w:type="spellStart"/>
      <w:r w:rsidRPr="00F016E9">
        <w:rPr>
          <w:sz w:val="24"/>
          <w:szCs w:val="24"/>
        </w:rPr>
        <w:t>ANEPu</w:t>
      </w:r>
      <w:proofErr w:type="spellEnd"/>
      <w:r w:rsidRPr="00F016E9">
        <w:rPr>
          <w:sz w:val="24"/>
          <w:szCs w:val="24"/>
        </w:rPr>
        <w:t xml:space="preserve"> zmírněn, v souvislosti s kolektivizací nařídil Stalin roku 1929 „likvidaci kulaků jako třídy”. Likvidace byla často fyzická, </w:t>
      </w:r>
      <w:r w:rsidRPr="00F016E9">
        <w:rPr>
          <w:sz w:val="24"/>
          <w:szCs w:val="24"/>
        </w:rPr>
        <w:lastRenderedPageBreak/>
        <w:t>v lepším případě znamenala pro postižené koncentrační tábory či „jen” nucené přesídlení. Jako kulaci byli definováni rolníci, kteří zaměstnávali (a „vykořisťovali”) pracovní síly, likvidace se však týkala i bohatších a úspěšnějších samostatně hospodařících zemědělců. Do poloviny 30. let bylo takto zničeno cca 5 milionů rolnických usedlostí.</w:t>
      </w:r>
    </w:p>
    <w:p w:rsidR="00457CA7" w:rsidRPr="00F016E9" w:rsidRDefault="00457CA7" w:rsidP="00905B37">
      <w:pPr>
        <w:jc w:val="both"/>
        <w:rPr>
          <w:b/>
          <w:sz w:val="24"/>
          <w:szCs w:val="24"/>
        </w:rPr>
      </w:pPr>
      <w:r w:rsidRPr="00F016E9">
        <w:rPr>
          <w:b/>
          <w:sz w:val="24"/>
          <w:szCs w:val="24"/>
        </w:rPr>
        <w:t xml:space="preserve">Gulag </w:t>
      </w:r>
    </w:p>
    <w:p w:rsidR="00457CA7" w:rsidRPr="00F016E9" w:rsidRDefault="00457CA7" w:rsidP="00905B37">
      <w:pPr>
        <w:jc w:val="both"/>
        <w:rPr>
          <w:sz w:val="24"/>
          <w:szCs w:val="24"/>
        </w:rPr>
      </w:pPr>
      <w:r w:rsidRPr="00F016E9">
        <w:rPr>
          <w:sz w:val="24"/>
          <w:szCs w:val="24"/>
        </w:rPr>
        <w:t xml:space="preserve">zkratka pro ruský název Hlavní správy nápravných pracovních táborů, která byla jedním z oddělení sovětské </w:t>
      </w:r>
      <w:proofErr w:type="spellStart"/>
      <w:r w:rsidRPr="00F016E9">
        <w:rPr>
          <w:sz w:val="24"/>
          <w:szCs w:val="24"/>
        </w:rPr>
        <w:t>tąjné</w:t>
      </w:r>
      <w:proofErr w:type="spellEnd"/>
      <w:r w:rsidRPr="00F016E9">
        <w:rPr>
          <w:sz w:val="24"/>
          <w:szCs w:val="24"/>
        </w:rPr>
        <w:t xml:space="preserve"> policie, odpovědným za řízení systému nucených prací.</w:t>
      </w:r>
      <w:r w:rsidRPr="00F016E9">
        <w:rPr>
          <w:sz w:val="24"/>
          <w:szCs w:val="24"/>
        </w:rPr>
        <w:tab/>
      </w:r>
    </w:p>
    <w:p w:rsidR="00457CA7" w:rsidRPr="00F016E9" w:rsidRDefault="00457CA7" w:rsidP="00905B37">
      <w:pPr>
        <w:jc w:val="both"/>
        <w:rPr>
          <w:sz w:val="24"/>
          <w:szCs w:val="24"/>
        </w:rPr>
      </w:pPr>
      <w:r w:rsidRPr="00F016E9">
        <w:rPr>
          <w:sz w:val="24"/>
          <w:szCs w:val="24"/>
        </w:rPr>
        <w:t xml:space="preserve">Pracovní tábory byly zřízeny v sovětském Rusku již v roce 1918 jako trestanecké kolonie. Byly do nich posílány miliony sovětských občanů podezřelých z neloajality k režimu či zločinci na „nápravu”. Značná část vězňů se z táborů se však již nevrátila. Počet vězňů v táborech dosáhl vrcholu za čistek ve 30. letech, za 2. světové války i bezprostředně po ní. </w:t>
      </w:r>
    </w:p>
    <w:p w:rsidR="00457CA7" w:rsidRPr="00F016E9" w:rsidRDefault="00457CA7" w:rsidP="00905B37">
      <w:pPr>
        <w:jc w:val="both"/>
        <w:rPr>
          <w:sz w:val="24"/>
          <w:szCs w:val="24"/>
        </w:rPr>
      </w:pPr>
      <w:r w:rsidRPr="00F016E9">
        <w:rPr>
          <w:sz w:val="24"/>
          <w:szCs w:val="24"/>
        </w:rPr>
        <w:t xml:space="preserve">Na konci mi Stalinovy éry počátkem 50. let existovalo na 200 táborů nucených prací roztroušených na Sibiři, Dálném Východě či v Arktidě. Plnily politickou i ekonomickou roli, poskytovaly nucenou pracovní sílu pro těžební průmysl, stavbu velkých projektů, např. průplavu mezi Bílým a Baltickým mořem. </w:t>
      </w:r>
    </w:p>
    <w:p w:rsidR="002613D1" w:rsidRPr="00F016E9" w:rsidRDefault="002613D1" w:rsidP="00905B37">
      <w:pPr>
        <w:spacing w:after="0" w:line="240" w:lineRule="auto"/>
        <w:jc w:val="both"/>
        <w:rPr>
          <w:b/>
          <w:sz w:val="24"/>
          <w:szCs w:val="24"/>
        </w:rPr>
      </w:pPr>
    </w:p>
    <w:p w:rsidR="00DB15AE" w:rsidRPr="00F016E9" w:rsidRDefault="00DB15AE" w:rsidP="00905B37">
      <w:pPr>
        <w:jc w:val="both"/>
        <w:rPr>
          <w:b/>
          <w:sz w:val="24"/>
          <w:szCs w:val="24"/>
        </w:rPr>
      </w:pPr>
      <w:proofErr w:type="spellStart"/>
      <w:r w:rsidRPr="00F016E9">
        <w:rPr>
          <w:b/>
          <w:sz w:val="24"/>
          <w:szCs w:val="24"/>
        </w:rPr>
        <w:t>Fultonský</w:t>
      </w:r>
      <w:proofErr w:type="spellEnd"/>
      <w:r w:rsidRPr="00F016E9">
        <w:rPr>
          <w:b/>
          <w:sz w:val="24"/>
          <w:szCs w:val="24"/>
        </w:rPr>
        <w:t xml:space="preserve"> projev </w:t>
      </w:r>
    </w:p>
    <w:p w:rsidR="00DB15AE" w:rsidRPr="00F016E9" w:rsidRDefault="00DB15AE" w:rsidP="00905B37">
      <w:pPr>
        <w:jc w:val="both"/>
        <w:rPr>
          <w:sz w:val="24"/>
          <w:szCs w:val="24"/>
        </w:rPr>
      </w:pPr>
      <w:r w:rsidRPr="00F016E9">
        <w:rPr>
          <w:sz w:val="24"/>
          <w:szCs w:val="24"/>
        </w:rPr>
        <w:t>řeč, která bývá tradičně, třebaže ne zcela oprávněně považována za počátek studené války.</w:t>
      </w:r>
    </w:p>
    <w:p w:rsidR="00DB15AE" w:rsidRPr="00F016E9" w:rsidRDefault="00DB15AE" w:rsidP="00905B37">
      <w:pPr>
        <w:jc w:val="both"/>
        <w:rPr>
          <w:sz w:val="24"/>
          <w:szCs w:val="24"/>
        </w:rPr>
      </w:pPr>
      <w:r w:rsidRPr="00F016E9">
        <w:rPr>
          <w:sz w:val="24"/>
          <w:szCs w:val="24"/>
        </w:rPr>
        <w:t xml:space="preserve">Dne 5. 3. 1946 pronesl Winston Churchill na půdě </w:t>
      </w:r>
      <w:proofErr w:type="spellStart"/>
      <w:r w:rsidRPr="00F016E9">
        <w:rPr>
          <w:sz w:val="24"/>
          <w:szCs w:val="24"/>
        </w:rPr>
        <w:t>Westminsterské</w:t>
      </w:r>
      <w:proofErr w:type="spellEnd"/>
      <w:r w:rsidRPr="00F016E9">
        <w:rPr>
          <w:sz w:val="24"/>
          <w:szCs w:val="24"/>
        </w:rPr>
        <w:t xml:space="preserve"> koleje </w:t>
      </w:r>
      <w:r w:rsidRPr="00F016E9">
        <w:rPr>
          <w:noProof/>
          <w:sz w:val="24"/>
          <w:szCs w:val="24"/>
        </w:rPr>
        <w:drawing>
          <wp:inline distT="0" distB="0" distL="0" distR="0" wp14:anchorId="42B12A84" wp14:editId="21B8E571">
            <wp:extent cx="6467" cy="3234"/>
            <wp:effectExtent l="0" t="0" r="0" b="0"/>
            <wp:docPr id="28384" name="Picture 28384"/>
            <wp:cNvGraphicFramePr/>
            <a:graphic xmlns:a="http://schemas.openxmlformats.org/drawingml/2006/main">
              <a:graphicData uri="http://schemas.openxmlformats.org/drawingml/2006/picture">
                <pic:pic xmlns:pic="http://schemas.openxmlformats.org/drawingml/2006/picture">
                  <pic:nvPicPr>
                    <pic:cNvPr id="28384" name="Picture 28384"/>
                    <pic:cNvPicPr/>
                  </pic:nvPicPr>
                  <pic:blipFill>
                    <a:blip r:embed="rId17"/>
                    <a:stretch>
                      <a:fillRect/>
                    </a:stretch>
                  </pic:blipFill>
                  <pic:spPr>
                    <a:xfrm>
                      <a:off x="0" y="0"/>
                      <a:ext cx="6467" cy="3234"/>
                    </a:xfrm>
                    <a:prstGeom prst="rect">
                      <a:avLst/>
                    </a:prstGeom>
                  </pic:spPr>
                </pic:pic>
              </a:graphicData>
            </a:graphic>
          </wp:inline>
        </w:drawing>
      </w:r>
      <w:r w:rsidRPr="00F016E9">
        <w:rPr>
          <w:sz w:val="24"/>
          <w:szCs w:val="24"/>
        </w:rPr>
        <w:t xml:space="preserve">ve </w:t>
      </w:r>
      <w:proofErr w:type="spellStart"/>
      <w:r w:rsidRPr="00F016E9">
        <w:rPr>
          <w:sz w:val="24"/>
          <w:szCs w:val="24"/>
        </w:rPr>
        <w:t>Fultonu</w:t>
      </w:r>
      <w:proofErr w:type="spellEnd"/>
      <w:r w:rsidRPr="00F016E9">
        <w:rPr>
          <w:sz w:val="24"/>
          <w:szCs w:val="24"/>
        </w:rPr>
        <w:t xml:space="preserve"> ve státě Missouri v přítomnosti prezidenta USA </w:t>
      </w:r>
      <w:proofErr w:type="spellStart"/>
      <w:r w:rsidRPr="00F016E9">
        <w:rPr>
          <w:sz w:val="24"/>
          <w:szCs w:val="24"/>
        </w:rPr>
        <w:t>Harryho</w:t>
      </w:r>
      <w:proofErr w:type="spellEnd"/>
      <w:r w:rsidRPr="00F016E9">
        <w:rPr>
          <w:sz w:val="24"/>
          <w:szCs w:val="24"/>
        </w:rPr>
        <w:t xml:space="preserve"> Trumana projev, ve kterém analyzoval situaci v Evropě a vyzval k úzké spolupráci USA a Velké Británie v úsilí o zastavení sovětské expanze. Prohlásil tehdy: „Od Štětína na Baltu po Terst na Jadranu se napříč evropským kontinentem spustila železná opona. Za touto linií leží všechna hlavní města starobylých států střední a východní Evropy. Varšava, Berlín, Praha, Vídeň, Budapešť, Bělehrad, Bukurešť a Sofie, všechna tato slavná města a obyvatelstvo kolem nich leží uvnitř toho, co musím nazvat sovětskou </w:t>
      </w:r>
      <w:proofErr w:type="gramStart"/>
      <w:r w:rsidRPr="00F016E9">
        <w:rPr>
          <w:sz w:val="24"/>
          <w:szCs w:val="24"/>
        </w:rPr>
        <w:t>sférou a jsou</w:t>
      </w:r>
      <w:proofErr w:type="gramEnd"/>
      <w:r w:rsidRPr="00F016E9">
        <w:rPr>
          <w:sz w:val="24"/>
          <w:szCs w:val="24"/>
        </w:rPr>
        <w:t xml:space="preserve"> předmětem  prohlubující se kontroly z Moskvy. ”</w:t>
      </w:r>
      <w:r w:rsidRPr="00F016E9">
        <w:rPr>
          <w:noProof/>
          <w:sz w:val="24"/>
          <w:szCs w:val="24"/>
        </w:rPr>
        <w:drawing>
          <wp:inline distT="0" distB="0" distL="0" distR="0" wp14:anchorId="4D46F193" wp14:editId="35AE5FDB">
            <wp:extent cx="3233" cy="3234"/>
            <wp:effectExtent l="0" t="0" r="0" b="0"/>
            <wp:docPr id="28385" name="Picture 28385"/>
            <wp:cNvGraphicFramePr/>
            <a:graphic xmlns:a="http://schemas.openxmlformats.org/drawingml/2006/main">
              <a:graphicData uri="http://schemas.openxmlformats.org/drawingml/2006/picture">
                <pic:pic xmlns:pic="http://schemas.openxmlformats.org/drawingml/2006/picture">
                  <pic:nvPicPr>
                    <pic:cNvPr id="28385" name="Picture 28385"/>
                    <pic:cNvPicPr/>
                  </pic:nvPicPr>
                  <pic:blipFill>
                    <a:blip r:embed="rId18"/>
                    <a:stretch>
                      <a:fillRect/>
                    </a:stretch>
                  </pic:blipFill>
                  <pic:spPr>
                    <a:xfrm>
                      <a:off x="0" y="0"/>
                      <a:ext cx="3233" cy="3234"/>
                    </a:xfrm>
                    <a:prstGeom prst="rect">
                      <a:avLst/>
                    </a:prstGeom>
                  </pic:spPr>
                </pic:pic>
              </a:graphicData>
            </a:graphic>
          </wp:inline>
        </w:drawing>
      </w:r>
    </w:p>
    <w:p w:rsidR="00DB15AE" w:rsidRPr="00F016E9" w:rsidRDefault="00DB15AE" w:rsidP="00905B37">
      <w:pPr>
        <w:jc w:val="both"/>
        <w:rPr>
          <w:sz w:val="24"/>
          <w:szCs w:val="24"/>
        </w:rPr>
      </w:pPr>
      <w:proofErr w:type="spellStart"/>
      <w:r w:rsidRPr="00F016E9">
        <w:rPr>
          <w:sz w:val="24"/>
          <w:szCs w:val="24"/>
        </w:rPr>
        <w:t>Churchillův</w:t>
      </w:r>
      <w:proofErr w:type="spellEnd"/>
      <w:r w:rsidRPr="00F016E9">
        <w:rPr>
          <w:sz w:val="24"/>
          <w:szCs w:val="24"/>
        </w:rPr>
        <w:t xml:space="preserve"> projev bývá často nepřesně označován za počátek studené války. Ve skutečnosti byla bezprostřední reakce na něj ve Spojených státech převážně odmítavá. Teprve v následujících měsících se stal jedním z významných Faktorů, které přispěly k tomu, aby si politikové i veřejnost na Západě uvědomili nebezpečí, které v sobě skrývala poválečná politika SSSR.</w:t>
      </w:r>
    </w:p>
    <w:p w:rsidR="00457CA7" w:rsidRPr="00F016E9" w:rsidRDefault="00457CA7" w:rsidP="00905B37">
      <w:pPr>
        <w:spacing w:after="0" w:line="240" w:lineRule="auto"/>
        <w:jc w:val="both"/>
        <w:rPr>
          <w:b/>
          <w:sz w:val="24"/>
          <w:szCs w:val="24"/>
        </w:rPr>
      </w:pPr>
    </w:p>
    <w:p w:rsidR="00615D33" w:rsidRPr="00F016E9" w:rsidRDefault="00615D33" w:rsidP="00905B37">
      <w:pPr>
        <w:spacing w:after="0" w:line="240" w:lineRule="auto"/>
        <w:jc w:val="both"/>
        <w:rPr>
          <w:b/>
          <w:sz w:val="24"/>
          <w:szCs w:val="24"/>
        </w:rPr>
      </w:pPr>
    </w:p>
    <w:p w:rsidR="00265411" w:rsidRPr="00F016E9" w:rsidRDefault="008B7058" w:rsidP="00905B37">
      <w:pPr>
        <w:spacing w:after="0" w:line="240" w:lineRule="auto"/>
        <w:jc w:val="both"/>
        <w:rPr>
          <w:b/>
          <w:sz w:val="24"/>
          <w:szCs w:val="24"/>
        </w:rPr>
      </w:pPr>
      <w:r w:rsidRPr="00F016E9">
        <w:rPr>
          <w:b/>
          <w:sz w:val="24"/>
          <w:szCs w:val="24"/>
        </w:rPr>
        <w:t xml:space="preserve">SSSR </w:t>
      </w:r>
      <w:proofErr w:type="gramStart"/>
      <w:r w:rsidRPr="00F016E9">
        <w:rPr>
          <w:b/>
          <w:sz w:val="24"/>
          <w:szCs w:val="24"/>
        </w:rPr>
        <w:t>po 2.SV</w:t>
      </w:r>
      <w:proofErr w:type="gramEnd"/>
    </w:p>
    <w:p w:rsidR="008542E9" w:rsidRPr="00F016E9" w:rsidRDefault="008542E9" w:rsidP="00905B37">
      <w:pPr>
        <w:numPr>
          <w:ilvl w:val="0"/>
          <w:numId w:val="14"/>
        </w:numPr>
        <w:spacing w:after="0" w:line="240" w:lineRule="auto"/>
        <w:jc w:val="both"/>
        <w:rPr>
          <w:sz w:val="24"/>
          <w:szCs w:val="24"/>
        </w:rPr>
      </w:pPr>
      <w:r w:rsidRPr="00F016E9">
        <w:rPr>
          <w:sz w:val="24"/>
          <w:szCs w:val="24"/>
        </w:rPr>
        <w:t xml:space="preserve">nové technologie a teritoriální zisky </w:t>
      </w:r>
    </w:p>
    <w:p w:rsidR="008542E9" w:rsidRPr="00F016E9" w:rsidRDefault="008542E9" w:rsidP="00905B37">
      <w:pPr>
        <w:numPr>
          <w:ilvl w:val="1"/>
          <w:numId w:val="14"/>
        </w:numPr>
        <w:spacing w:after="0" w:line="240" w:lineRule="auto"/>
        <w:jc w:val="both"/>
        <w:rPr>
          <w:sz w:val="24"/>
          <w:szCs w:val="24"/>
        </w:rPr>
      </w:pPr>
      <w:r w:rsidRPr="00F016E9">
        <w:rPr>
          <w:sz w:val="24"/>
          <w:szCs w:val="24"/>
        </w:rPr>
        <w:t>území připojená v letech 1939-1940 (část německého Východního Pruska, Podkarpatskou Rus a na Dálném východě ostrovy Sachalin a Kurily) + Pobaltí</w:t>
      </w:r>
    </w:p>
    <w:p w:rsidR="008542E9" w:rsidRPr="00F016E9" w:rsidRDefault="008542E9" w:rsidP="00905B37">
      <w:pPr>
        <w:numPr>
          <w:ilvl w:val="0"/>
          <w:numId w:val="14"/>
        </w:numPr>
        <w:spacing w:after="0" w:line="240" w:lineRule="auto"/>
        <w:jc w:val="both"/>
        <w:rPr>
          <w:sz w:val="24"/>
          <w:szCs w:val="24"/>
        </w:rPr>
      </w:pPr>
      <w:r w:rsidRPr="00F016E9">
        <w:rPr>
          <w:sz w:val="24"/>
          <w:szCs w:val="24"/>
        </w:rPr>
        <w:t>sovětizace střední a jihovýchodní Evropy</w:t>
      </w:r>
    </w:p>
    <w:p w:rsidR="008542E9" w:rsidRPr="00F016E9" w:rsidRDefault="008542E9" w:rsidP="00905B37">
      <w:pPr>
        <w:numPr>
          <w:ilvl w:val="0"/>
          <w:numId w:val="14"/>
        </w:numPr>
        <w:spacing w:after="0" w:line="240" w:lineRule="auto"/>
        <w:jc w:val="both"/>
        <w:rPr>
          <w:sz w:val="24"/>
          <w:szCs w:val="24"/>
        </w:rPr>
      </w:pPr>
      <w:r w:rsidRPr="00F016E9">
        <w:rPr>
          <w:sz w:val="24"/>
          <w:szCs w:val="24"/>
        </w:rPr>
        <w:t>SSSR vyšel z války politicky a vojensky posílen</w:t>
      </w:r>
    </w:p>
    <w:p w:rsidR="008542E9" w:rsidRPr="00F016E9" w:rsidRDefault="008542E9" w:rsidP="00905B37">
      <w:pPr>
        <w:numPr>
          <w:ilvl w:val="1"/>
          <w:numId w:val="14"/>
        </w:numPr>
        <w:spacing w:after="0" w:line="240" w:lineRule="auto"/>
        <w:jc w:val="both"/>
        <w:rPr>
          <w:sz w:val="24"/>
          <w:szCs w:val="24"/>
        </w:rPr>
      </w:pPr>
      <w:r w:rsidRPr="00F016E9">
        <w:rPr>
          <w:sz w:val="24"/>
          <w:szCs w:val="24"/>
        </w:rPr>
        <w:t>prolomení mezinárodní izolace</w:t>
      </w:r>
    </w:p>
    <w:p w:rsidR="008542E9" w:rsidRPr="00F016E9" w:rsidRDefault="008542E9" w:rsidP="00905B37">
      <w:pPr>
        <w:numPr>
          <w:ilvl w:val="1"/>
          <w:numId w:val="14"/>
        </w:numPr>
        <w:spacing w:after="0" w:line="240" w:lineRule="auto"/>
        <w:jc w:val="both"/>
        <w:rPr>
          <w:sz w:val="24"/>
          <w:szCs w:val="24"/>
        </w:rPr>
      </w:pPr>
      <w:r w:rsidRPr="00F016E9">
        <w:rPr>
          <w:sz w:val="24"/>
          <w:szCs w:val="24"/>
        </w:rPr>
        <w:lastRenderedPageBreak/>
        <w:t>podpora komunistických stran v zahraničí + národně emancipační a dekolonizační hnutí</w:t>
      </w:r>
    </w:p>
    <w:p w:rsidR="008542E9" w:rsidRPr="00F016E9" w:rsidRDefault="008542E9" w:rsidP="00905B37">
      <w:pPr>
        <w:numPr>
          <w:ilvl w:val="0"/>
          <w:numId w:val="14"/>
        </w:numPr>
        <w:spacing w:after="0" w:line="240" w:lineRule="auto"/>
        <w:jc w:val="both"/>
        <w:rPr>
          <w:sz w:val="24"/>
          <w:szCs w:val="24"/>
        </w:rPr>
      </w:pPr>
      <w:r w:rsidRPr="00F016E9">
        <w:rPr>
          <w:sz w:val="24"/>
          <w:szCs w:val="24"/>
        </w:rPr>
        <w:t>5. ledna 1949 - Rada vzájemné hospodářské pomoci (RVHP)</w:t>
      </w:r>
    </w:p>
    <w:p w:rsidR="008542E9" w:rsidRPr="00F016E9" w:rsidRDefault="008542E9" w:rsidP="00905B37">
      <w:pPr>
        <w:numPr>
          <w:ilvl w:val="1"/>
          <w:numId w:val="14"/>
        </w:numPr>
        <w:spacing w:after="0" w:line="240" w:lineRule="auto"/>
        <w:jc w:val="both"/>
        <w:rPr>
          <w:sz w:val="24"/>
          <w:szCs w:val="24"/>
        </w:rPr>
      </w:pPr>
      <w:r w:rsidRPr="00F016E9">
        <w:rPr>
          <w:sz w:val="24"/>
          <w:szCs w:val="24"/>
        </w:rPr>
        <w:t>Členy - Bulharsko, Československo, Maďarsko, Polsko, Rumunsko a Sovětský svaz (později se připojila Albánie, Kuba, Mongolsko, NDR a Vietnam)</w:t>
      </w:r>
    </w:p>
    <w:p w:rsidR="008542E9" w:rsidRPr="00F016E9" w:rsidRDefault="008542E9" w:rsidP="00905B37">
      <w:pPr>
        <w:numPr>
          <w:ilvl w:val="1"/>
          <w:numId w:val="14"/>
        </w:numPr>
        <w:spacing w:after="0" w:line="240" w:lineRule="auto"/>
        <w:jc w:val="both"/>
        <w:rPr>
          <w:sz w:val="24"/>
          <w:szCs w:val="24"/>
        </w:rPr>
      </w:pPr>
      <w:r w:rsidRPr="00F016E9">
        <w:rPr>
          <w:sz w:val="24"/>
          <w:szCs w:val="24"/>
        </w:rPr>
        <w:t>protipól Marshallova plánu a později Evropského hospodářského společenství</w:t>
      </w:r>
    </w:p>
    <w:p w:rsidR="008542E9" w:rsidRPr="00F016E9" w:rsidRDefault="008542E9" w:rsidP="00905B37">
      <w:pPr>
        <w:numPr>
          <w:ilvl w:val="1"/>
          <w:numId w:val="14"/>
        </w:numPr>
        <w:spacing w:after="0" w:line="240" w:lineRule="auto"/>
        <w:jc w:val="both"/>
        <w:rPr>
          <w:sz w:val="24"/>
          <w:szCs w:val="24"/>
        </w:rPr>
      </w:pPr>
      <w:r w:rsidRPr="00F016E9">
        <w:rPr>
          <w:sz w:val="24"/>
          <w:szCs w:val="24"/>
        </w:rPr>
        <w:t>RVHP = hospodářské uskupení socialistických zemí, cílem přispět k rozvoji členských států</w:t>
      </w:r>
    </w:p>
    <w:p w:rsidR="008B7058" w:rsidRPr="00F016E9" w:rsidRDefault="008B7058" w:rsidP="00905B37">
      <w:pPr>
        <w:spacing w:after="0" w:line="240" w:lineRule="auto"/>
        <w:jc w:val="both"/>
        <w:rPr>
          <w:sz w:val="24"/>
          <w:szCs w:val="24"/>
        </w:rPr>
      </w:pPr>
    </w:p>
    <w:p w:rsidR="008B7058" w:rsidRPr="00F016E9" w:rsidRDefault="008B7058" w:rsidP="00905B37">
      <w:pPr>
        <w:spacing w:after="0" w:line="240" w:lineRule="auto"/>
        <w:jc w:val="both"/>
        <w:rPr>
          <w:sz w:val="24"/>
          <w:szCs w:val="24"/>
        </w:rPr>
      </w:pPr>
    </w:p>
    <w:p w:rsidR="008B7058" w:rsidRPr="00F016E9" w:rsidRDefault="008B7058" w:rsidP="00905B37">
      <w:pPr>
        <w:spacing w:after="0" w:line="240" w:lineRule="auto"/>
        <w:jc w:val="both"/>
        <w:rPr>
          <w:b/>
          <w:sz w:val="24"/>
          <w:szCs w:val="24"/>
        </w:rPr>
      </w:pPr>
      <w:r w:rsidRPr="00F016E9">
        <w:rPr>
          <w:b/>
          <w:sz w:val="24"/>
          <w:szCs w:val="24"/>
        </w:rPr>
        <w:t>Destalinizace</w:t>
      </w:r>
    </w:p>
    <w:p w:rsidR="008542E9" w:rsidRPr="00F016E9" w:rsidRDefault="008542E9" w:rsidP="00905B37">
      <w:pPr>
        <w:numPr>
          <w:ilvl w:val="0"/>
          <w:numId w:val="15"/>
        </w:numPr>
        <w:spacing w:after="0" w:line="240" w:lineRule="auto"/>
        <w:jc w:val="both"/>
        <w:rPr>
          <w:sz w:val="24"/>
          <w:szCs w:val="24"/>
        </w:rPr>
      </w:pPr>
      <w:r w:rsidRPr="00F016E9">
        <w:rPr>
          <w:sz w:val="24"/>
          <w:szCs w:val="24"/>
        </w:rPr>
        <w:t>1956 - Odmítnutí kultu osobnosti na stranickém sjezdu</w:t>
      </w:r>
    </w:p>
    <w:p w:rsidR="008542E9" w:rsidRPr="00F016E9" w:rsidRDefault="008542E9" w:rsidP="00905B37">
      <w:pPr>
        <w:numPr>
          <w:ilvl w:val="0"/>
          <w:numId w:val="15"/>
        </w:numPr>
        <w:spacing w:after="0" w:line="240" w:lineRule="auto"/>
        <w:jc w:val="both"/>
        <w:rPr>
          <w:sz w:val="24"/>
          <w:szCs w:val="24"/>
        </w:rPr>
      </w:pPr>
      <w:r w:rsidRPr="00F016E9">
        <w:rPr>
          <w:sz w:val="24"/>
          <w:szCs w:val="24"/>
        </w:rPr>
        <w:t>Destalinizace = demokratizace a decentralizace</w:t>
      </w:r>
    </w:p>
    <w:p w:rsidR="008542E9" w:rsidRPr="00F016E9" w:rsidRDefault="008542E9" w:rsidP="00905B37">
      <w:pPr>
        <w:numPr>
          <w:ilvl w:val="1"/>
          <w:numId w:val="15"/>
        </w:numPr>
        <w:spacing w:after="0" w:line="240" w:lineRule="auto"/>
        <w:jc w:val="both"/>
        <w:rPr>
          <w:sz w:val="24"/>
          <w:szCs w:val="24"/>
        </w:rPr>
      </w:pPr>
      <w:r w:rsidRPr="00F016E9">
        <w:rPr>
          <w:sz w:val="24"/>
          <w:szCs w:val="24"/>
        </w:rPr>
        <w:t>Ústup od rozbujelé byrokracie</w:t>
      </w:r>
    </w:p>
    <w:p w:rsidR="008542E9" w:rsidRPr="00F016E9" w:rsidRDefault="008542E9" w:rsidP="00905B37">
      <w:pPr>
        <w:numPr>
          <w:ilvl w:val="1"/>
          <w:numId w:val="15"/>
        </w:numPr>
        <w:spacing w:after="0" w:line="240" w:lineRule="auto"/>
        <w:jc w:val="both"/>
        <w:rPr>
          <w:sz w:val="24"/>
          <w:szCs w:val="24"/>
        </w:rPr>
      </w:pPr>
      <w:r w:rsidRPr="00F016E9">
        <w:rPr>
          <w:sz w:val="24"/>
          <w:szCs w:val="24"/>
        </w:rPr>
        <w:t>Likvidace kultu osobnosti</w:t>
      </w:r>
    </w:p>
    <w:p w:rsidR="008542E9" w:rsidRPr="00F016E9" w:rsidRDefault="008542E9" w:rsidP="00905B37">
      <w:pPr>
        <w:numPr>
          <w:ilvl w:val="1"/>
          <w:numId w:val="15"/>
        </w:numPr>
        <w:spacing w:after="0" w:line="240" w:lineRule="auto"/>
        <w:jc w:val="both"/>
        <w:rPr>
          <w:sz w:val="24"/>
          <w:szCs w:val="24"/>
        </w:rPr>
      </w:pPr>
      <w:r w:rsidRPr="00F016E9">
        <w:rPr>
          <w:sz w:val="24"/>
          <w:szCs w:val="24"/>
        </w:rPr>
        <w:t>Demokratizace – zejména personální čistky ve straně</w:t>
      </w:r>
    </w:p>
    <w:p w:rsidR="008542E9" w:rsidRPr="00F016E9" w:rsidRDefault="008542E9" w:rsidP="00905B37">
      <w:pPr>
        <w:numPr>
          <w:ilvl w:val="1"/>
          <w:numId w:val="15"/>
        </w:numPr>
        <w:spacing w:after="0" w:line="240" w:lineRule="auto"/>
        <w:jc w:val="both"/>
        <w:rPr>
          <w:sz w:val="24"/>
          <w:szCs w:val="24"/>
        </w:rPr>
      </w:pPr>
      <w:r w:rsidRPr="00F016E9">
        <w:rPr>
          <w:sz w:val="24"/>
          <w:szCs w:val="24"/>
        </w:rPr>
        <w:t>Decentralizace měla posílit rozhodování svazových republik</w:t>
      </w:r>
    </w:p>
    <w:p w:rsidR="008542E9" w:rsidRPr="00F016E9" w:rsidRDefault="008542E9" w:rsidP="00905B37">
      <w:pPr>
        <w:numPr>
          <w:ilvl w:val="2"/>
          <w:numId w:val="15"/>
        </w:numPr>
        <w:spacing w:after="0" w:line="240" w:lineRule="auto"/>
        <w:jc w:val="both"/>
        <w:rPr>
          <w:sz w:val="24"/>
          <w:szCs w:val="24"/>
        </w:rPr>
      </w:pPr>
      <w:r w:rsidRPr="00F016E9">
        <w:rPr>
          <w:sz w:val="24"/>
          <w:szCs w:val="24"/>
        </w:rPr>
        <w:t>Podniky přecházely pod republikové orgány, ty řídily jejich plánování a financování</w:t>
      </w:r>
    </w:p>
    <w:p w:rsidR="008542E9" w:rsidRPr="00F016E9" w:rsidRDefault="008542E9" w:rsidP="00905B37">
      <w:pPr>
        <w:numPr>
          <w:ilvl w:val="2"/>
          <w:numId w:val="15"/>
        </w:numPr>
        <w:spacing w:after="0" w:line="240" w:lineRule="auto"/>
        <w:jc w:val="both"/>
        <w:rPr>
          <w:sz w:val="24"/>
          <w:szCs w:val="24"/>
        </w:rPr>
      </w:pPr>
      <w:r w:rsidRPr="00F016E9">
        <w:rPr>
          <w:sz w:val="24"/>
          <w:szCs w:val="24"/>
        </w:rPr>
        <w:t xml:space="preserve">Vytvoření 105 </w:t>
      </w:r>
      <w:proofErr w:type="spellStart"/>
      <w:r w:rsidRPr="00F016E9">
        <w:rPr>
          <w:sz w:val="24"/>
          <w:szCs w:val="24"/>
        </w:rPr>
        <w:t>sovnarchozů</w:t>
      </w:r>
      <w:proofErr w:type="spellEnd"/>
      <w:r w:rsidRPr="00F016E9">
        <w:rPr>
          <w:sz w:val="24"/>
          <w:szCs w:val="24"/>
        </w:rPr>
        <w:t xml:space="preserve"> – hospodářských rad (1957)</w:t>
      </w:r>
    </w:p>
    <w:p w:rsidR="008542E9" w:rsidRPr="00F016E9" w:rsidRDefault="008542E9" w:rsidP="00905B37">
      <w:pPr>
        <w:numPr>
          <w:ilvl w:val="3"/>
          <w:numId w:val="15"/>
        </w:numPr>
        <w:spacing w:after="0" w:line="240" w:lineRule="auto"/>
        <w:jc w:val="both"/>
        <w:rPr>
          <w:sz w:val="24"/>
          <w:szCs w:val="24"/>
        </w:rPr>
      </w:pPr>
      <w:r w:rsidRPr="00F016E9">
        <w:rPr>
          <w:sz w:val="24"/>
          <w:szCs w:val="24"/>
        </w:rPr>
        <w:t>Kontrola příslušných oblastí, posílení jednotlivých republik</w:t>
      </w:r>
    </w:p>
    <w:p w:rsidR="008B7058" w:rsidRPr="00F016E9" w:rsidRDefault="008B7058" w:rsidP="00905B37">
      <w:pPr>
        <w:spacing w:after="0" w:line="240" w:lineRule="auto"/>
        <w:ind w:left="720"/>
        <w:jc w:val="both"/>
        <w:rPr>
          <w:sz w:val="24"/>
          <w:szCs w:val="24"/>
        </w:rPr>
      </w:pPr>
    </w:p>
    <w:p w:rsidR="008B7058" w:rsidRPr="008542E9" w:rsidRDefault="00E768A4" w:rsidP="00905B37">
      <w:pPr>
        <w:spacing w:after="0" w:line="240" w:lineRule="auto"/>
        <w:jc w:val="both"/>
        <w:rPr>
          <w:b/>
          <w:sz w:val="24"/>
          <w:szCs w:val="24"/>
        </w:rPr>
      </w:pPr>
      <w:r w:rsidRPr="008542E9">
        <w:rPr>
          <w:b/>
          <w:sz w:val="24"/>
          <w:szCs w:val="24"/>
        </w:rPr>
        <w:t>Aspekty ekonomiky v období Chruščova</w:t>
      </w:r>
    </w:p>
    <w:p w:rsidR="008542E9" w:rsidRPr="00F016E9" w:rsidRDefault="008542E9" w:rsidP="00905B37">
      <w:pPr>
        <w:numPr>
          <w:ilvl w:val="0"/>
          <w:numId w:val="16"/>
        </w:numPr>
        <w:spacing w:after="0" w:line="240" w:lineRule="auto"/>
        <w:jc w:val="both"/>
        <w:rPr>
          <w:sz w:val="24"/>
          <w:szCs w:val="24"/>
        </w:rPr>
      </w:pPr>
      <w:r w:rsidRPr="00F016E9">
        <w:rPr>
          <w:sz w:val="24"/>
          <w:szCs w:val="24"/>
        </w:rPr>
        <w:t>Konec padesátých let – zlatý věk sovětské ekonomiky</w:t>
      </w:r>
    </w:p>
    <w:p w:rsidR="008542E9" w:rsidRPr="00F016E9" w:rsidRDefault="008542E9" w:rsidP="00905B37">
      <w:pPr>
        <w:numPr>
          <w:ilvl w:val="0"/>
          <w:numId w:val="16"/>
        </w:numPr>
        <w:spacing w:after="0" w:line="240" w:lineRule="auto"/>
        <w:jc w:val="both"/>
        <w:rPr>
          <w:sz w:val="24"/>
          <w:szCs w:val="24"/>
        </w:rPr>
      </w:pPr>
      <w:r w:rsidRPr="00F016E9">
        <w:rPr>
          <w:sz w:val="24"/>
          <w:szCs w:val="24"/>
        </w:rPr>
        <w:t>Zvyšování HDP, růst průmyslové i zemědělské výroby</w:t>
      </w:r>
    </w:p>
    <w:p w:rsidR="008542E9" w:rsidRPr="00F016E9" w:rsidRDefault="008542E9" w:rsidP="00905B37">
      <w:pPr>
        <w:numPr>
          <w:ilvl w:val="0"/>
          <w:numId w:val="16"/>
        </w:numPr>
        <w:spacing w:after="0" w:line="240" w:lineRule="auto"/>
        <w:jc w:val="both"/>
        <w:rPr>
          <w:sz w:val="24"/>
          <w:szCs w:val="24"/>
        </w:rPr>
      </w:pPr>
      <w:r w:rsidRPr="00F016E9">
        <w:rPr>
          <w:sz w:val="24"/>
          <w:szCs w:val="24"/>
        </w:rPr>
        <w:t>Růst průmyslu o 85 %</w:t>
      </w:r>
    </w:p>
    <w:p w:rsidR="008542E9" w:rsidRPr="00F016E9" w:rsidRDefault="008542E9" w:rsidP="00905B37">
      <w:pPr>
        <w:numPr>
          <w:ilvl w:val="0"/>
          <w:numId w:val="16"/>
        </w:numPr>
        <w:spacing w:after="0" w:line="240" w:lineRule="auto"/>
        <w:jc w:val="both"/>
        <w:rPr>
          <w:sz w:val="24"/>
          <w:szCs w:val="24"/>
        </w:rPr>
      </w:pPr>
      <w:r w:rsidRPr="00F016E9">
        <w:rPr>
          <w:sz w:val="24"/>
          <w:szCs w:val="24"/>
        </w:rPr>
        <w:t>Řada úspěchů</w:t>
      </w:r>
    </w:p>
    <w:p w:rsidR="008542E9" w:rsidRPr="00F016E9" w:rsidRDefault="008542E9" w:rsidP="00905B37">
      <w:pPr>
        <w:numPr>
          <w:ilvl w:val="1"/>
          <w:numId w:val="16"/>
        </w:numPr>
        <w:spacing w:after="0" w:line="240" w:lineRule="auto"/>
        <w:jc w:val="both"/>
        <w:rPr>
          <w:sz w:val="24"/>
          <w:szCs w:val="24"/>
        </w:rPr>
      </w:pPr>
      <w:r w:rsidRPr="00F016E9">
        <w:rPr>
          <w:sz w:val="24"/>
          <w:szCs w:val="24"/>
        </w:rPr>
        <w:t xml:space="preserve">1957 – Sputnik (Sergej </w:t>
      </w:r>
      <w:proofErr w:type="spellStart"/>
      <w:r w:rsidRPr="00F016E9">
        <w:rPr>
          <w:sz w:val="24"/>
          <w:szCs w:val="24"/>
        </w:rPr>
        <w:t>Koroljov</w:t>
      </w:r>
      <w:proofErr w:type="spellEnd"/>
      <w:r w:rsidRPr="00F016E9">
        <w:rPr>
          <w:sz w:val="24"/>
          <w:szCs w:val="24"/>
        </w:rPr>
        <w:t xml:space="preserve">), </w:t>
      </w:r>
      <w:proofErr w:type="spellStart"/>
      <w:r w:rsidRPr="00F016E9">
        <w:rPr>
          <w:sz w:val="24"/>
          <w:szCs w:val="24"/>
        </w:rPr>
        <w:t>Bajkonur</w:t>
      </w:r>
      <w:proofErr w:type="spellEnd"/>
    </w:p>
    <w:p w:rsidR="008542E9" w:rsidRPr="00F016E9" w:rsidRDefault="008542E9" w:rsidP="00905B37">
      <w:pPr>
        <w:numPr>
          <w:ilvl w:val="1"/>
          <w:numId w:val="16"/>
        </w:numPr>
        <w:spacing w:after="0" w:line="240" w:lineRule="auto"/>
        <w:jc w:val="both"/>
        <w:rPr>
          <w:sz w:val="24"/>
          <w:szCs w:val="24"/>
        </w:rPr>
      </w:pPr>
      <w:r w:rsidRPr="00F016E9">
        <w:rPr>
          <w:sz w:val="24"/>
          <w:szCs w:val="24"/>
        </w:rPr>
        <w:t>1961 – Jurij Gagarin – první člověk ve vesmíru</w:t>
      </w:r>
    </w:p>
    <w:p w:rsidR="008542E9" w:rsidRPr="00F016E9" w:rsidRDefault="008542E9" w:rsidP="00905B37">
      <w:pPr>
        <w:numPr>
          <w:ilvl w:val="0"/>
          <w:numId w:val="16"/>
        </w:numPr>
        <w:spacing w:after="0" w:line="240" w:lineRule="auto"/>
        <w:jc w:val="both"/>
        <w:rPr>
          <w:sz w:val="24"/>
          <w:szCs w:val="24"/>
        </w:rPr>
      </w:pPr>
      <w:r w:rsidRPr="00F016E9">
        <w:rPr>
          <w:sz w:val="24"/>
          <w:szCs w:val="24"/>
        </w:rPr>
        <w:t>Průmyslová výroba doháněla výrobu v USA – problém byl v otázce kvality</w:t>
      </w:r>
    </w:p>
    <w:p w:rsidR="008542E9" w:rsidRPr="00F016E9" w:rsidRDefault="008542E9" w:rsidP="00905B37">
      <w:pPr>
        <w:numPr>
          <w:ilvl w:val="0"/>
          <w:numId w:val="16"/>
        </w:numPr>
        <w:spacing w:after="0" w:line="240" w:lineRule="auto"/>
        <w:jc w:val="both"/>
        <w:rPr>
          <w:sz w:val="24"/>
          <w:szCs w:val="24"/>
        </w:rPr>
      </w:pPr>
      <w:r w:rsidRPr="00F016E9">
        <w:rPr>
          <w:sz w:val="24"/>
          <w:szCs w:val="24"/>
        </w:rPr>
        <w:t xml:space="preserve">Zemědělství dočasně podpořeno rozoráním celin – rozšíření zemědělské půdy (od 1954) – </w:t>
      </w:r>
      <w:proofErr w:type="spellStart"/>
      <w:r w:rsidRPr="00F016E9">
        <w:rPr>
          <w:sz w:val="24"/>
          <w:szCs w:val="24"/>
        </w:rPr>
        <w:t>Astana</w:t>
      </w:r>
      <w:proofErr w:type="spellEnd"/>
      <w:r w:rsidRPr="00F016E9">
        <w:rPr>
          <w:sz w:val="24"/>
          <w:szCs w:val="24"/>
        </w:rPr>
        <w:t>/</w:t>
      </w:r>
      <w:proofErr w:type="spellStart"/>
      <w:r w:rsidRPr="00F016E9">
        <w:rPr>
          <w:sz w:val="24"/>
          <w:szCs w:val="24"/>
        </w:rPr>
        <w:t>Celinograd</w:t>
      </w:r>
      <w:proofErr w:type="spellEnd"/>
    </w:p>
    <w:p w:rsidR="008542E9" w:rsidRPr="00F016E9" w:rsidRDefault="008542E9" w:rsidP="00905B37">
      <w:pPr>
        <w:numPr>
          <w:ilvl w:val="0"/>
          <w:numId w:val="16"/>
        </w:numPr>
        <w:spacing w:after="0" w:line="240" w:lineRule="auto"/>
        <w:jc w:val="both"/>
        <w:rPr>
          <w:sz w:val="24"/>
          <w:szCs w:val="24"/>
        </w:rPr>
      </w:pPr>
      <w:r w:rsidRPr="00F016E9">
        <w:rPr>
          <w:sz w:val="24"/>
          <w:szCs w:val="24"/>
        </w:rPr>
        <w:t>Růst platů – možnost ušetřit velkou část mzdy, protože byly nízké nájmy i potraviny</w:t>
      </w:r>
    </w:p>
    <w:p w:rsidR="008542E9" w:rsidRPr="00F016E9" w:rsidRDefault="008542E9" w:rsidP="00905B37">
      <w:pPr>
        <w:numPr>
          <w:ilvl w:val="0"/>
          <w:numId w:val="16"/>
        </w:numPr>
        <w:spacing w:after="0" w:line="240" w:lineRule="auto"/>
        <w:jc w:val="both"/>
        <w:rPr>
          <w:sz w:val="24"/>
          <w:szCs w:val="24"/>
        </w:rPr>
      </w:pPr>
      <w:r w:rsidRPr="00F016E9">
        <w:rPr>
          <w:sz w:val="24"/>
          <w:szCs w:val="24"/>
        </w:rPr>
        <w:t>Velké investice do výstavy bytů – po válce malé kapacity, pro Stalina nebylo prioritou</w:t>
      </w:r>
    </w:p>
    <w:p w:rsidR="008542E9" w:rsidRPr="00F016E9" w:rsidRDefault="008542E9" w:rsidP="00905B37">
      <w:pPr>
        <w:numPr>
          <w:ilvl w:val="1"/>
          <w:numId w:val="16"/>
        </w:numPr>
        <w:spacing w:after="0" w:line="240" w:lineRule="auto"/>
        <w:jc w:val="both"/>
        <w:rPr>
          <w:sz w:val="24"/>
          <w:szCs w:val="24"/>
        </w:rPr>
      </w:pPr>
      <w:r w:rsidRPr="00F016E9">
        <w:rPr>
          <w:sz w:val="24"/>
          <w:szCs w:val="24"/>
        </w:rPr>
        <w:t xml:space="preserve">Tzv. </w:t>
      </w:r>
      <w:proofErr w:type="spellStart"/>
      <w:r w:rsidRPr="00F016E9">
        <w:rPr>
          <w:sz w:val="24"/>
          <w:szCs w:val="24"/>
        </w:rPr>
        <w:t>Chruščovky</w:t>
      </w:r>
      <w:proofErr w:type="spellEnd"/>
      <w:r w:rsidRPr="00F016E9">
        <w:rPr>
          <w:sz w:val="24"/>
          <w:szCs w:val="24"/>
        </w:rPr>
        <w:t>, první „paneláky“</w:t>
      </w:r>
    </w:p>
    <w:p w:rsidR="008542E9" w:rsidRPr="00F016E9" w:rsidRDefault="008542E9" w:rsidP="00905B37">
      <w:pPr>
        <w:numPr>
          <w:ilvl w:val="1"/>
          <w:numId w:val="16"/>
        </w:numPr>
        <w:spacing w:after="0" w:line="240" w:lineRule="auto"/>
        <w:jc w:val="both"/>
        <w:rPr>
          <w:sz w:val="24"/>
          <w:szCs w:val="24"/>
        </w:rPr>
      </w:pPr>
      <w:r w:rsidRPr="00F016E9">
        <w:rPr>
          <w:sz w:val="24"/>
          <w:szCs w:val="24"/>
        </w:rPr>
        <w:t>Zmírnění bytové krize (X komunálky – hlavně v době industrializace)</w:t>
      </w:r>
    </w:p>
    <w:p w:rsidR="00E768A4" w:rsidRPr="00F016E9" w:rsidRDefault="00E768A4" w:rsidP="00905B37">
      <w:pPr>
        <w:spacing w:after="0" w:line="240" w:lineRule="auto"/>
        <w:jc w:val="both"/>
        <w:rPr>
          <w:sz w:val="24"/>
          <w:szCs w:val="24"/>
        </w:rPr>
      </w:pPr>
      <w:r w:rsidRPr="00F016E9">
        <w:rPr>
          <w:sz w:val="24"/>
          <w:szCs w:val="24"/>
        </w:rPr>
        <w:t>Zemědělství</w:t>
      </w:r>
    </w:p>
    <w:p w:rsidR="008542E9" w:rsidRPr="00F016E9" w:rsidRDefault="008542E9" w:rsidP="00905B37">
      <w:pPr>
        <w:numPr>
          <w:ilvl w:val="0"/>
          <w:numId w:val="17"/>
        </w:numPr>
        <w:jc w:val="both"/>
        <w:rPr>
          <w:sz w:val="24"/>
          <w:szCs w:val="24"/>
        </w:rPr>
      </w:pPr>
      <w:r w:rsidRPr="00F016E9">
        <w:rPr>
          <w:sz w:val="24"/>
          <w:szCs w:val="24"/>
        </w:rPr>
        <w:t>1935 – zákon - kolchozník mohl vlastnit záhumenek (0,25-1 ha – záleželo na regionu), krávu, drobné zvířectvo</w:t>
      </w:r>
    </w:p>
    <w:p w:rsidR="008542E9" w:rsidRPr="00F016E9" w:rsidRDefault="008542E9" w:rsidP="00905B37">
      <w:pPr>
        <w:numPr>
          <w:ilvl w:val="1"/>
          <w:numId w:val="17"/>
        </w:numPr>
        <w:spacing w:after="0" w:line="240" w:lineRule="auto"/>
        <w:jc w:val="both"/>
        <w:rPr>
          <w:sz w:val="24"/>
          <w:szCs w:val="24"/>
        </w:rPr>
      </w:pPr>
      <w:r w:rsidRPr="00F016E9">
        <w:rPr>
          <w:sz w:val="24"/>
          <w:szCs w:val="24"/>
        </w:rPr>
        <w:t>Vysoké daně + povinnost materiálních odvodů</w:t>
      </w:r>
    </w:p>
    <w:p w:rsidR="008542E9" w:rsidRPr="00F016E9" w:rsidRDefault="008542E9" w:rsidP="00905B37">
      <w:pPr>
        <w:numPr>
          <w:ilvl w:val="0"/>
          <w:numId w:val="17"/>
        </w:numPr>
        <w:spacing w:after="0" w:line="240" w:lineRule="auto"/>
        <w:jc w:val="both"/>
        <w:rPr>
          <w:sz w:val="24"/>
          <w:szCs w:val="24"/>
        </w:rPr>
      </w:pPr>
      <w:r w:rsidRPr="00F016E9">
        <w:rPr>
          <w:sz w:val="24"/>
          <w:szCs w:val="24"/>
        </w:rPr>
        <w:t>1956 – soukromé pozemky cca 0,02 % zemědělských ploch</w:t>
      </w:r>
    </w:p>
    <w:p w:rsidR="008542E9" w:rsidRPr="00F016E9" w:rsidRDefault="008542E9" w:rsidP="00905B37">
      <w:pPr>
        <w:numPr>
          <w:ilvl w:val="0"/>
          <w:numId w:val="17"/>
        </w:numPr>
        <w:spacing w:after="0" w:line="240" w:lineRule="auto"/>
        <w:jc w:val="both"/>
        <w:rPr>
          <w:sz w:val="24"/>
          <w:szCs w:val="24"/>
        </w:rPr>
      </w:pPr>
      <w:r w:rsidRPr="00F016E9">
        <w:rPr>
          <w:sz w:val="24"/>
          <w:szCs w:val="24"/>
        </w:rPr>
        <w:t>1956 – kolchozy cca 130 mil. Ha</w:t>
      </w:r>
    </w:p>
    <w:p w:rsidR="008542E9" w:rsidRPr="00F016E9" w:rsidRDefault="008542E9" w:rsidP="00905B37">
      <w:pPr>
        <w:numPr>
          <w:ilvl w:val="1"/>
          <w:numId w:val="17"/>
        </w:numPr>
        <w:spacing w:after="0" w:line="240" w:lineRule="auto"/>
        <w:jc w:val="both"/>
        <w:rPr>
          <w:sz w:val="24"/>
          <w:szCs w:val="24"/>
        </w:rPr>
      </w:pPr>
      <w:r w:rsidRPr="00F016E9">
        <w:rPr>
          <w:sz w:val="24"/>
          <w:szCs w:val="24"/>
        </w:rPr>
        <w:t>Sovchozy 15,2 mil. Ha</w:t>
      </w:r>
    </w:p>
    <w:p w:rsidR="008542E9" w:rsidRPr="00F016E9" w:rsidRDefault="008542E9" w:rsidP="00905B37">
      <w:pPr>
        <w:numPr>
          <w:ilvl w:val="0"/>
          <w:numId w:val="17"/>
        </w:numPr>
        <w:spacing w:after="0" w:line="240" w:lineRule="auto"/>
        <w:jc w:val="both"/>
        <w:rPr>
          <w:sz w:val="24"/>
          <w:szCs w:val="24"/>
        </w:rPr>
      </w:pPr>
      <w:r w:rsidRPr="00F016E9">
        <w:rPr>
          <w:sz w:val="24"/>
          <w:szCs w:val="24"/>
        </w:rPr>
        <w:t>Zemědělství jako možný důvod pro zvolení Chruščova prvním tajemníkem</w:t>
      </w:r>
    </w:p>
    <w:p w:rsidR="008542E9" w:rsidRPr="00F016E9" w:rsidRDefault="008542E9" w:rsidP="00905B37">
      <w:pPr>
        <w:numPr>
          <w:ilvl w:val="1"/>
          <w:numId w:val="17"/>
        </w:numPr>
        <w:spacing w:after="0" w:line="240" w:lineRule="auto"/>
        <w:jc w:val="both"/>
        <w:rPr>
          <w:sz w:val="24"/>
          <w:szCs w:val="24"/>
        </w:rPr>
      </w:pPr>
      <w:r w:rsidRPr="00F016E9">
        <w:rPr>
          <w:sz w:val="24"/>
          <w:szCs w:val="24"/>
        </w:rPr>
        <w:t>Považován za odborníka na zemědělství</w:t>
      </w:r>
    </w:p>
    <w:p w:rsidR="000239A5" w:rsidRPr="00F016E9" w:rsidRDefault="000239A5" w:rsidP="00905B37">
      <w:pPr>
        <w:spacing w:after="0" w:line="240" w:lineRule="auto"/>
        <w:jc w:val="both"/>
        <w:rPr>
          <w:sz w:val="24"/>
          <w:szCs w:val="24"/>
        </w:rPr>
      </w:pPr>
    </w:p>
    <w:p w:rsidR="000239A5" w:rsidRPr="00F016E9" w:rsidRDefault="000239A5" w:rsidP="00905B37">
      <w:pPr>
        <w:spacing w:after="0" w:line="240" w:lineRule="auto"/>
        <w:jc w:val="both"/>
        <w:rPr>
          <w:b/>
          <w:sz w:val="24"/>
          <w:szCs w:val="24"/>
        </w:rPr>
      </w:pPr>
      <w:r w:rsidRPr="00F016E9">
        <w:rPr>
          <w:b/>
          <w:sz w:val="24"/>
          <w:szCs w:val="24"/>
        </w:rPr>
        <w:t>Reforma zemědělství</w:t>
      </w:r>
    </w:p>
    <w:p w:rsidR="008542E9" w:rsidRPr="00F016E9" w:rsidRDefault="008542E9" w:rsidP="00905B37">
      <w:pPr>
        <w:numPr>
          <w:ilvl w:val="0"/>
          <w:numId w:val="18"/>
        </w:numPr>
        <w:spacing w:after="0" w:line="240" w:lineRule="auto"/>
        <w:jc w:val="both"/>
        <w:rPr>
          <w:sz w:val="24"/>
          <w:szCs w:val="24"/>
        </w:rPr>
      </w:pPr>
      <w:r w:rsidRPr="00F016E9">
        <w:rPr>
          <w:sz w:val="24"/>
          <w:szCs w:val="24"/>
        </w:rPr>
        <w:lastRenderedPageBreak/>
        <w:t>Zrušení strojně-traktorových stanic</w:t>
      </w:r>
    </w:p>
    <w:p w:rsidR="008542E9" w:rsidRPr="00F016E9" w:rsidRDefault="008542E9" w:rsidP="00905B37">
      <w:pPr>
        <w:numPr>
          <w:ilvl w:val="1"/>
          <w:numId w:val="18"/>
        </w:numPr>
        <w:spacing w:after="0" w:line="240" w:lineRule="auto"/>
        <w:jc w:val="both"/>
        <w:rPr>
          <w:sz w:val="24"/>
          <w:szCs w:val="24"/>
        </w:rPr>
      </w:pPr>
      <w:r w:rsidRPr="00F016E9">
        <w:rPr>
          <w:sz w:val="24"/>
          <w:szCs w:val="24"/>
        </w:rPr>
        <w:t>Výkup za vysoké ceny</w:t>
      </w:r>
    </w:p>
    <w:p w:rsidR="008542E9" w:rsidRPr="00F016E9" w:rsidRDefault="008542E9" w:rsidP="00905B37">
      <w:pPr>
        <w:numPr>
          <w:ilvl w:val="0"/>
          <w:numId w:val="18"/>
        </w:numPr>
        <w:spacing w:after="0" w:line="240" w:lineRule="auto"/>
        <w:jc w:val="both"/>
        <w:rPr>
          <w:sz w:val="24"/>
          <w:szCs w:val="24"/>
        </w:rPr>
      </w:pPr>
      <w:r w:rsidRPr="00F016E9">
        <w:rPr>
          <w:sz w:val="24"/>
          <w:szCs w:val="24"/>
        </w:rPr>
        <w:t>Sjednocování kolchozů – kolchozní svazy</w:t>
      </w:r>
    </w:p>
    <w:p w:rsidR="008542E9" w:rsidRPr="00F016E9" w:rsidRDefault="008542E9" w:rsidP="00905B37">
      <w:pPr>
        <w:numPr>
          <w:ilvl w:val="0"/>
          <w:numId w:val="18"/>
        </w:numPr>
        <w:spacing w:after="0" w:line="240" w:lineRule="auto"/>
        <w:jc w:val="both"/>
        <w:rPr>
          <w:sz w:val="24"/>
          <w:szCs w:val="24"/>
        </w:rPr>
      </w:pPr>
      <w:r w:rsidRPr="00F016E9">
        <w:rPr>
          <w:sz w:val="24"/>
          <w:szCs w:val="24"/>
        </w:rPr>
        <w:t>Inspirace USA – Chruščov nutil kolchozy a sovchozy, aby pěstovaly namísto tradičních plodin kukuřici – ta ale nebyla vhodná</w:t>
      </w:r>
    </w:p>
    <w:p w:rsidR="008542E9" w:rsidRPr="00F016E9" w:rsidRDefault="008542E9" w:rsidP="00905B37">
      <w:pPr>
        <w:numPr>
          <w:ilvl w:val="0"/>
          <w:numId w:val="18"/>
        </w:numPr>
        <w:spacing w:after="0" w:line="240" w:lineRule="auto"/>
        <w:jc w:val="both"/>
        <w:rPr>
          <w:sz w:val="24"/>
          <w:szCs w:val="24"/>
        </w:rPr>
      </w:pPr>
      <w:r w:rsidRPr="00F016E9">
        <w:rPr>
          <w:sz w:val="24"/>
          <w:szCs w:val="24"/>
        </w:rPr>
        <w:t>Rozorání celin - 1954-1956 v Kazachstánu, západní Sibiři, na Urale, v Povolží naplánováno rozorání neobdělávané půdy (celin)</w:t>
      </w:r>
    </w:p>
    <w:p w:rsidR="008542E9" w:rsidRPr="00F016E9" w:rsidRDefault="008542E9" w:rsidP="00905B37">
      <w:pPr>
        <w:numPr>
          <w:ilvl w:val="1"/>
          <w:numId w:val="18"/>
        </w:numPr>
        <w:spacing w:after="0" w:line="240" w:lineRule="auto"/>
        <w:jc w:val="both"/>
        <w:rPr>
          <w:sz w:val="24"/>
          <w:szCs w:val="24"/>
        </w:rPr>
      </w:pPr>
      <w:r w:rsidRPr="00F016E9">
        <w:rPr>
          <w:sz w:val="24"/>
          <w:szCs w:val="24"/>
        </w:rPr>
        <w:t xml:space="preserve">Cílem zisk nové půdy </w:t>
      </w:r>
    </w:p>
    <w:p w:rsidR="008542E9" w:rsidRPr="00F016E9" w:rsidRDefault="008542E9" w:rsidP="00905B37">
      <w:pPr>
        <w:numPr>
          <w:ilvl w:val="1"/>
          <w:numId w:val="18"/>
        </w:numPr>
        <w:spacing w:after="0" w:line="240" w:lineRule="auto"/>
        <w:jc w:val="both"/>
        <w:rPr>
          <w:sz w:val="24"/>
          <w:szCs w:val="24"/>
        </w:rPr>
      </w:pPr>
      <w:r w:rsidRPr="00F016E9">
        <w:rPr>
          <w:sz w:val="24"/>
          <w:szCs w:val="24"/>
        </w:rPr>
        <w:t xml:space="preserve">Plán získal mnoho odpůrců. Jedním z nich byl Molotov, který zastával názor, že by investice měly být vloženy hlavně do oblastí s již obdělávanou půdou. </w:t>
      </w:r>
    </w:p>
    <w:p w:rsidR="008542E9" w:rsidRPr="00F016E9" w:rsidRDefault="008542E9" w:rsidP="00905B37">
      <w:pPr>
        <w:numPr>
          <w:ilvl w:val="0"/>
          <w:numId w:val="18"/>
        </w:numPr>
        <w:spacing w:after="0" w:line="240" w:lineRule="auto"/>
        <w:jc w:val="both"/>
        <w:rPr>
          <w:sz w:val="24"/>
          <w:szCs w:val="24"/>
        </w:rPr>
      </w:pPr>
      <w:r w:rsidRPr="00F016E9">
        <w:rPr>
          <w:sz w:val="24"/>
          <w:szCs w:val="24"/>
        </w:rPr>
        <w:t xml:space="preserve">Celonárodní kampaň – tisíce mladých lidí s technikou </w:t>
      </w:r>
    </w:p>
    <w:p w:rsidR="008542E9" w:rsidRPr="00F016E9" w:rsidRDefault="008542E9" w:rsidP="00905B37">
      <w:pPr>
        <w:numPr>
          <w:ilvl w:val="1"/>
          <w:numId w:val="18"/>
        </w:numPr>
        <w:spacing w:after="0" w:line="240" w:lineRule="auto"/>
        <w:jc w:val="both"/>
        <w:rPr>
          <w:sz w:val="24"/>
          <w:szCs w:val="24"/>
        </w:rPr>
      </w:pPr>
      <w:r w:rsidRPr="00F016E9">
        <w:rPr>
          <w:sz w:val="24"/>
          <w:szCs w:val="24"/>
        </w:rPr>
        <w:t>Jejich příchod znamenal oslabení dosavadních zemědělských regionů</w:t>
      </w:r>
    </w:p>
    <w:p w:rsidR="008542E9" w:rsidRPr="00F016E9" w:rsidRDefault="008542E9" w:rsidP="00905B37">
      <w:pPr>
        <w:numPr>
          <w:ilvl w:val="0"/>
          <w:numId w:val="18"/>
        </w:numPr>
        <w:spacing w:after="0" w:line="240" w:lineRule="auto"/>
        <w:jc w:val="both"/>
        <w:rPr>
          <w:sz w:val="24"/>
          <w:szCs w:val="24"/>
        </w:rPr>
      </w:pPr>
      <w:r w:rsidRPr="00F016E9">
        <w:rPr>
          <w:sz w:val="24"/>
          <w:szCs w:val="24"/>
        </w:rPr>
        <w:t xml:space="preserve">V důsledku tohoto projektu vzrostla produkce </w:t>
      </w:r>
    </w:p>
    <w:p w:rsidR="008542E9" w:rsidRPr="00F016E9" w:rsidRDefault="008542E9" w:rsidP="00905B37">
      <w:pPr>
        <w:numPr>
          <w:ilvl w:val="1"/>
          <w:numId w:val="18"/>
        </w:numPr>
        <w:spacing w:after="0" w:line="240" w:lineRule="auto"/>
        <w:jc w:val="both"/>
        <w:rPr>
          <w:sz w:val="24"/>
          <w:szCs w:val="24"/>
        </w:rPr>
      </w:pPr>
      <w:r w:rsidRPr="00F016E9">
        <w:rPr>
          <w:sz w:val="24"/>
          <w:szCs w:val="24"/>
        </w:rPr>
        <w:t>Chruščov omezil investice do zemědělství (cca o 10 % v letech 1958-60)</w:t>
      </w:r>
    </w:p>
    <w:p w:rsidR="008542E9" w:rsidRPr="00F016E9" w:rsidRDefault="008542E9" w:rsidP="00905B37">
      <w:pPr>
        <w:numPr>
          <w:ilvl w:val="1"/>
          <w:numId w:val="18"/>
        </w:numPr>
        <w:spacing w:after="0" w:line="240" w:lineRule="auto"/>
        <w:jc w:val="both"/>
        <w:rPr>
          <w:sz w:val="24"/>
          <w:szCs w:val="24"/>
        </w:rPr>
      </w:pPr>
      <w:r w:rsidRPr="00F016E9">
        <w:rPr>
          <w:sz w:val="24"/>
          <w:szCs w:val="24"/>
        </w:rPr>
        <w:t>Ale pouze dočasně – nešetrné nakládání s půdou způsobilo její znehodnocení</w:t>
      </w:r>
    </w:p>
    <w:p w:rsidR="008542E9" w:rsidRPr="00F016E9" w:rsidRDefault="008542E9" w:rsidP="00905B37">
      <w:pPr>
        <w:numPr>
          <w:ilvl w:val="1"/>
          <w:numId w:val="18"/>
        </w:numPr>
        <w:spacing w:after="0" w:line="240" w:lineRule="auto"/>
        <w:jc w:val="both"/>
        <w:rPr>
          <w:sz w:val="24"/>
          <w:szCs w:val="24"/>
        </w:rPr>
      </w:pPr>
      <w:r w:rsidRPr="00F016E9">
        <w:rPr>
          <w:sz w:val="24"/>
          <w:szCs w:val="24"/>
        </w:rPr>
        <w:t>Radikální pokles výnosů</w:t>
      </w:r>
    </w:p>
    <w:p w:rsidR="008542E9" w:rsidRPr="00F016E9" w:rsidRDefault="008542E9" w:rsidP="00905B37">
      <w:pPr>
        <w:numPr>
          <w:ilvl w:val="0"/>
          <w:numId w:val="18"/>
        </w:numPr>
        <w:spacing w:after="0" w:line="240" w:lineRule="auto"/>
        <w:jc w:val="both"/>
        <w:rPr>
          <w:sz w:val="24"/>
          <w:szCs w:val="24"/>
        </w:rPr>
      </w:pPr>
      <w:r w:rsidRPr="00F016E9">
        <w:rPr>
          <w:sz w:val="24"/>
          <w:szCs w:val="24"/>
        </w:rPr>
        <w:t>Chruščovův plán zemědělství poškodil – namísto soustředění se na technologie a rozvoj hnojiv – zintenzivnění – zvolil extenzivní způsob.</w:t>
      </w:r>
    </w:p>
    <w:p w:rsidR="00F016E9" w:rsidRPr="00F016E9" w:rsidRDefault="00F016E9" w:rsidP="00F016E9">
      <w:pPr>
        <w:spacing w:after="0" w:line="240" w:lineRule="auto"/>
        <w:jc w:val="both"/>
        <w:rPr>
          <w:sz w:val="24"/>
          <w:szCs w:val="24"/>
        </w:rPr>
      </w:pPr>
    </w:p>
    <w:p w:rsidR="00F016E9" w:rsidRPr="00F016E9" w:rsidRDefault="00F016E9" w:rsidP="00F016E9">
      <w:pPr>
        <w:spacing w:after="0" w:line="240" w:lineRule="auto"/>
        <w:jc w:val="both"/>
        <w:rPr>
          <w:sz w:val="24"/>
          <w:szCs w:val="24"/>
        </w:rPr>
      </w:pPr>
    </w:p>
    <w:p w:rsidR="00E768A4" w:rsidRPr="00F016E9" w:rsidRDefault="00E768A4" w:rsidP="00905B37">
      <w:pPr>
        <w:spacing w:after="0" w:line="240" w:lineRule="auto"/>
        <w:jc w:val="both"/>
        <w:rPr>
          <w:sz w:val="24"/>
          <w:szCs w:val="24"/>
        </w:rPr>
      </w:pPr>
    </w:p>
    <w:p w:rsidR="00E768A4" w:rsidRPr="00F016E9" w:rsidRDefault="00905B37" w:rsidP="00905B37">
      <w:pPr>
        <w:spacing w:after="0" w:line="240" w:lineRule="auto"/>
        <w:jc w:val="both"/>
        <w:rPr>
          <w:b/>
          <w:sz w:val="24"/>
          <w:szCs w:val="24"/>
        </w:rPr>
      </w:pPr>
      <w:r w:rsidRPr="00F016E9">
        <w:rPr>
          <w:b/>
          <w:sz w:val="24"/>
          <w:szCs w:val="24"/>
        </w:rPr>
        <w:t>Období Brežněva</w:t>
      </w:r>
    </w:p>
    <w:p w:rsidR="008542E9" w:rsidRPr="00F016E9" w:rsidRDefault="008542E9" w:rsidP="00905B37">
      <w:pPr>
        <w:numPr>
          <w:ilvl w:val="0"/>
          <w:numId w:val="20"/>
        </w:numPr>
        <w:spacing w:after="0" w:line="240" w:lineRule="auto"/>
        <w:jc w:val="both"/>
        <w:rPr>
          <w:sz w:val="24"/>
          <w:szCs w:val="24"/>
        </w:rPr>
      </w:pPr>
      <w:r w:rsidRPr="00F016E9">
        <w:rPr>
          <w:sz w:val="24"/>
          <w:szCs w:val="24"/>
        </w:rPr>
        <w:t>Sovětský svaz na vrcholu úspěchů</w:t>
      </w:r>
    </w:p>
    <w:p w:rsidR="008542E9" w:rsidRPr="00F016E9" w:rsidRDefault="008542E9" w:rsidP="00905B37">
      <w:pPr>
        <w:numPr>
          <w:ilvl w:val="0"/>
          <w:numId w:val="20"/>
        </w:numPr>
        <w:spacing w:after="0" w:line="240" w:lineRule="auto"/>
        <w:jc w:val="both"/>
        <w:rPr>
          <w:sz w:val="24"/>
          <w:szCs w:val="24"/>
        </w:rPr>
      </w:pPr>
      <w:r w:rsidRPr="00F016E9">
        <w:rPr>
          <w:sz w:val="24"/>
          <w:szCs w:val="24"/>
        </w:rPr>
        <w:t>Jaderná rovnováha s USA</w:t>
      </w:r>
    </w:p>
    <w:p w:rsidR="008542E9" w:rsidRPr="00F016E9" w:rsidRDefault="008542E9" w:rsidP="00905B37">
      <w:pPr>
        <w:numPr>
          <w:ilvl w:val="0"/>
          <w:numId w:val="20"/>
        </w:numPr>
        <w:spacing w:after="0" w:line="240" w:lineRule="auto"/>
        <w:jc w:val="both"/>
        <w:rPr>
          <w:sz w:val="24"/>
          <w:szCs w:val="24"/>
        </w:rPr>
      </w:pPr>
      <w:r w:rsidRPr="00F016E9">
        <w:rPr>
          <w:sz w:val="24"/>
          <w:szCs w:val="24"/>
        </w:rPr>
        <w:t>Zásahy ve třetím světě</w:t>
      </w:r>
    </w:p>
    <w:p w:rsidR="008542E9" w:rsidRPr="00F016E9" w:rsidRDefault="008542E9" w:rsidP="00905B37">
      <w:pPr>
        <w:numPr>
          <w:ilvl w:val="0"/>
          <w:numId w:val="20"/>
        </w:numPr>
        <w:spacing w:after="0" w:line="240" w:lineRule="auto"/>
        <w:jc w:val="both"/>
        <w:rPr>
          <w:sz w:val="24"/>
          <w:szCs w:val="24"/>
        </w:rPr>
      </w:pPr>
      <w:r w:rsidRPr="00F016E9">
        <w:rPr>
          <w:sz w:val="24"/>
          <w:szCs w:val="24"/>
        </w:rPr>
        <w:t>SSSR skutečnou supervelmocí</w:t>
      </w:r>
    </w:p>
    <w:p w:rsidR="008542E9" w:rsidRPr="00F016E9" w:rsidRDefault="008542E9" w:rsidP="00905B37">
      <w:pPr>
        <w:numPr>
          <w:ilvl w:val="0"/>
          <w:numId w:val="20"/>
        </w:numPr>
        <w:spacing w:after="0" w:line="240" w:lineRule="auto"/>
        <w:jc w:val="both"/>
        <w:rPr>
          <w:sz w:val="24"/>
          <w:szCs w:val="24"/>
        </w:rPr>
      </w:pPr>
      <w:r w:rsidRPr="00F016E9">
        <w:rPr>
          <w:sz w:val="24"/>
          <w:szCs w:val="24"/>
        </w:rPr>
        <w:t xml:space="preserve">Na venek - na rozdíl od západu „absence vnitřních krizí“ (na západě v té době aféra </w:t>
      </w:r>
      <w:proofErr w:type="spellStart"/>
      <w:r w:rsidRPr="00F016E9">
        <w:rPr>
          <w:sz w:val="24"/>
          <w:szCs w:val="24"/>
        </w:rPr>
        <w:t>Watergate</w:t>
      </w:r>
      <w:proofErr w:type="spellEnd"/>
      <w:r w:rsidRPr="00F016E9">
        <w:rPr>
          <w:sz w:val="24"/>
          <w:szCs w:val="24"/>
        </w:rPr>
        <w:t>, porážka ve Vietnamu, pád režimu šáha v Íránu)</w:t>
      </w:r>
    </w:p>
    <w:p w:rsidR="008542E9" w:rsidRPr="00F016E9" w:rsidRDefault="008542E9" w:rsidP="00905B37">
      <w:pPr>
        <w:numPr>
          <w:ilvl w:val="0"/>
          <w:numId w:val="20"/>
        </w:numPr>
        <w:spacing w:after="0" w:line="240" w:lineRule="auto"/>
        <w:jc w:val="both"/>
        <w:rPr>
          <w:sz w:val="24"/>
          <w:szCs w:val="24"/>
        </w:rPr>
      </w:pPr>
      <w:r w:rsidRPr="00F016E9">
        <w:rPr>
          <w:sz w:val="24"/>
          <w:szCs w:val="24"/>
        </w:rPr>
        <w:t>Začíná ale stagnace režimu</w:t>
      </w:r>
    </w:p>
    <w:p w:rsidR="008542E9" w:rsidRPr="00F016E9" w:rsidRDefault="008542E9" w:rsidP="00905B37">
      <w:pPr>
        <w:numPr>
          <w:ilvl w:val="0"/>
          <w:numId w:val="20"/>
        </w:numPr>
        <w:spacing w:after="0" w:line="240" w:lineRule="auto"/>
        <w:jc w:val="both"/>
        <w:rPr>
          <w:sz w:val="24"/>
          <w:szCs w:val="24"/>
        </w:rPr>
      </w:pPr>
      <w:r w:rsidRPr="00F016E9">
        <w:rPr>
          <w:sz w:val="24"/>
          <w:szCs w:val="24"/>
        </w:rPr>
        <w:t>Chruščov  odstranil „stará pravidla hry o moc“ a  „represivní systém boje o moc“ – neměl prostředek na upevnění vlastní, poté vládne nomenklatura</w:t>
      </w:r>
    </w:p>
    <w:p w:rsidR="008542E9" w:rsidRPr="00F016E9" w:rsidRDefault="008542E9" w:rsidP="00905B37">
      <w:pPr>
        <w:numPr>
          <w:ilvl w:val="1"/>
          <w:numId w:val="20"/>
        </w:numPr>
        <w:spacing w:after="0" w:line="240" w:lineRule="auto"/>
        <w:jc w:val="both"/>
        <w:rPr>
          <w:sz w:val="24"/>
          <w:szCs w:val="24"/>
        </w:rPr>
      </w:pPr>
      <w:r w:rsidRPr="00F016E9">
        <w:rPr>
          <w:sz w:val="24"/>
          <w:szCs w:val="24"/>
        </w:rPr>
        <w:t>Vláda kolektivní charakter</w:t>
      </w:r>
    </w:p>
    <w:p w:rsidR="008542E9" w:rsidRPr="00F016E9" w:rsidRDefault="008542E9" w:rsidP="00905B37">
      <w:pPr>
        <w:numPr>
          <w:ilvl w:val="1"/>
          <w:numId w:val="20"/>
        </w:numPr>
        <w:spacing w:after="0" w:line="240" w:lineRule="auto"/>
        <w:jc w:val="both"/>
        <w:rPr>
          <w:sz w:val="24"/>
          <w:szCs w:val="24"/>
        </w:rPr>
      </w:pPr>
      <w:r w:rsidRPr="00F016E9">
        <w:rPr>
          <w:sz w:val="24"/>
          <w:szCs w:val="24"/>
        </w:rPr>
        <w:t>Prvním tajemníkem – Leonid Brežněv</w:t>
      </w:r>
    </w:p>
    <w:p w:rsidR="008542E9" w:rsidRPr="00F016E9" w:rsidRDefault="008542E9" w:rsidP="00905B37">
      <w:pPr>
        <w:numPr>
          <w:ilvl w:val="1"/>
          <w:numId w:val="20"/>
        </w:numPr>
        <w:spacing w:after="0" w:line="240" w:lineRule="auto"/>
        <w:jc w:val="both"/>
        <w:rPr>
          <w:sz w:val="24"/>
          <w:szCs w:val="24"/>
        </w:rPr>
      </w:pPr>
      <w:r w:rsidRPr="00F016E9">
        <w:rPr>
          <w:sz w:val="24"/>
          <w:szCs w:val="24"/>
        </w:rPr>
        <w:t xml:space="preserve">Alexej </w:t>
      </w:r>
      <w:proofErr w:type="spellStart"/>
      <w:r w:rsidRPr="00F016E9">
        <w:rPr>
          <w:sz w:val="24"/>
          <w:szCs w:val="24"/>
        </w:rPr>
        <w:t>Kosygin</w:t>
      </w:r>
      <w:proofErr w:type="spellEnd"/>
      <w:r w:rsidRPr="00F016E9">
        <w:rPr>
          <w:sz w:val="24"/>
          <w:szCs w:val="24"/>
        </w:rPr>
        <w:t xml:space="preserve">, Nikolaj </w:t>
      </w:r>
      <w:proofErr w:type="spellStart"/>
      <w:r w:rsidRPr="00F016E9">
        <w:rPr>
          <w:sz w:val="24"/>
          <w:szCs w:val="24"/>
        </w:rPr>
        <w:t>Podgornyj</w:t>
      </w:r>
      <w:proofErr w:type="spellEnd"/>
      <w:r w:rsidRPr="00F016E9">
        <w:rPr>
          <w:sz w:val="24"/>
          <w:szCs w:val="24"/>
        </w:rPr>
        <w:t xml:space="preserve">, Michail </w:t>
      </w:r>
      <w:proofErr w:type="spellStart"/>
      <w:r w:rsidRPr="00F016E9">
        <w:rPr>
          <w:sz w:val="24"/>
          <w:szCs w:val="24"/>
        </w:rPr>
        <w:t>Suslov</w:t>
      </w:r>
      <w:proofErr w:type="spellEnd"/>
    </w:p>
    <w:p w:rsidR="008542E9" w:rsidRPr="00F016E9" w:rsidRDefault="008542E9" w:rsidP="00905B37">
      <w:pPr>
        <w:numPr>
          <w:ilvl w:val="1"/>
          <w:numId w:val="20"/>
        </w:numPr>
        <w:spacing w:after="0" w:line="240" w:lineRule="auto"/>
        <w:jc w:val="both"/>
        <w:rPr>
          <w:sz w:val="24"/>
          <w:szCs w:val="24"/>
        </w:rPr>
      </w:pPr>
      <w:r w:rsidRPr="00F016E9">
        <w:rPr>
          <w:sz w:val="24"/>
          <w:szCs w:val="24"/>
        </w:rPr>
        <w:t>Restaurace starých pořádků – zrušeno střídání a časové omezení funkcí</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 xml:space="preserve">Rozpuštění </w:t>
      </w:r>
      <w:proofErr w:type="spellStart"/>
      <w:r w:rsidRPr="00F016E9">
        <w:rPr>
          <w:sz w:val="24"/>
          <w:szCs w:val="24"/>
        </w:rPr>
        <w:t>sovnarchozů</w:t>
      </w:r>
      <w:proofErr w:type="spellEnd"/>
      <w:r w:rsidRPr="00F016E9">
        <w:rPr>
          <w:sz w:val="24"/>
          <w:szCs w:val="24"/>
        </w:rPr>
        <w:t>, nahrazení ústředními ministerstvy</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 xml:space="preserve">Sovět </w:t>
      </w:r>
      <w:proofErr w:type="spellStart"/>
      <w:r w:rsidRPr="00F016E9">
        <w:rPr>
          <w:sz w:val="24"/>
          <w:szCs w:val="24"/>
        </w:rPr>
        <w:t>narodnogo</w:t>
      </w:r>
      <w:proofErr w:type="spellEnd"/>
      <w:r w:rsidRPr="00F016E9">
        <w:rPr>
          <w:sz w:val="24"/>
          <w:szCs w:val="24"/>
        </w:rPr>
        <w:t xml:space="preserve"> </w:t>
      </w:r>
      <w:proofErr w:type="spellStart"/>
      <w:r w:rsidRPr="00F016E9">
        <w:rPr>
          <w:sz w:val="24"/>
          <w:szCs w:val="24"/>
        </w:rPr>
        <w:t>chozajstva</w:t>
      </w:r>
      <w:proofErr w:type="spellEnd"/>
      <w:r w:rsidRPr="00F016E9">
        <w:rPr>
          <w:sz w:val="24"/>
          <w:szCs w:val="24"/>
        </w:rPr>
        <w:t xml:space="preserve"> = územně hospodářská jednotka, decentralizace, zrušeno ministerstvo průmyslu</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 xml:space="preserve">Obnova poměrů z </w:t>
      </w:r>
      <w:proofErr w:type="spellStart"/>
      <w:r w:rsidRPr="00F016E9">
        <w:rPr>
          <w:sz w:val="24"/>
          <w:szCs w:val="24"/>
        </w:rPr>
        <w:t>předchruščovovských</w:t>
      </w:r>
      <w:proofErr w:type="spellEnd"/>
      <w:r w:rsidRPr="00F016E9">
        <w:rPr>
          <w:sz w:val="24"/>
          <w:szCs w:val="24"/>
        </w:rPr>
        <w:t xml:space="preserve"> let</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„neostalinská gesta“ – přejmenování na generálního tajemníka a prezidium na politbyro</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Nomenklaturní komunismus – kolektivní rozhodování</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Tři hlavní cíle období:</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1. vnitřní stabilita – ukončení destabilizace, potlačení inteligence</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2. umírněný kurz ekonomických reforem</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 xml:space="preserve">3. rovnováha s USA méně provokativní cestou (období </w:t>
      </w:r>
      <w:proofErr w:type="spellStart"/>
      <w:r w:rsidRPr="00F016E9">
        <w:rPr>
          <w:sz w:val="24"/>
          <w:szCs w:val="24"/>
        </w:rPr>
        <w:t>détenté</w:t>
      </w:r>
      <w:proofErr w:type="spellEnd"/>
      <w:r w:rsidRPr="00F016E9">
        <w:rPr>
          <w:sz w:val="24"/>
          <w:szCs w:val="24"/>
        </w:rPr>
        <w:t>)</w:t>
      </w:r>
    </w:p>
    <w:p w:rsidR="00905B37"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=&gt;snaha o stabilitu a reformní komunismus, eliminace zmatků předchozí doby</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lastRenderedPageBreak/>
        <w:t>1977 – nová ústava – SSSR země s rozvinutým socialismem a jednotného lidu – dělníci, rolníci, inteligence – důraz na blahobyt</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V historické paměti Rusů jako zlatá éra stability a hojnosti</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Již není strach z hladu, absence stalinského teroru</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Stát jako ochránce před nepřítelem</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Sociálně kulturní mobilita – rolníci i dělníci mohli stoupat v hierarchii</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Existence tolerované šedé ekonomiky</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Zvyšování minimálních mezd – s důrazem na zemědělství (aby nedocházelo k vylidňování venkova)/ ale lidé vydělávali více</w:t>
      </w:r>
      <w:r w:rsidR="001261A1" w:rsidRPr="00F016E9">
        <w:rPr>
          <w:sz w:val="24"/>
          <w:szCs w:val="24"/>
        </w:rPr>
        <w:t>,</w:t>
      </w:r>
      <w:r w:rsidRPr="00F016E9">
        <w:rPr>
          <w:sz w:val="24"/>
          <w:szCs w:val="24"/>
        </w:rPr>
        <w:t xml:space="preserve"> než mohli utratit</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Levné potraviny (státní zásahy na udržení ceny), nízké nájmy</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Zaveden pětidenní pracovní týden</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 xml:space="preserve">Rozvoj konzumní společnosti </w:t>
      </w:r>
    </w:p>
    <w:p w:rsidR="008542E9" w:rsidRPr="00F016E9" w:rsidRDefault="008542E9" w:rsidP="00905B37">
      <w:pPr>
        <w:numPr>
          <w:ilvl w:val="0"/>
          <w:numId w:val="20"/>
        </w:numPr>
        <w:tabs>
          <w:tab w:val="left" w:pos="2576"/>
        </w:tabs>
        <w:spacing w:after="0" w:line="240" w:lineRule="auto"/>
        <w:jc w:val="both"/>
        <w:rPr>
          <w:sz w:val="24"/>
          <w:szCs w:val="24"/>
        </w:rPr>
      </w:pPr>
      <w:r w:rsidRPr="00F016E9">
        <w:rPr>
          <w:sz w:val="24"/>
          <w:szCs w:val="24"/>
        </w:rPr>
        <w:t>Dvojsečné – sice zvyšuje důvěru v systém, ale zatěžuje rozpočet (stát garantuje stabilitu cen, společnost má ale vyšší nároky)</w:t>
      </w:r>
    </w:p>
    <w:p w:rsidR="00905B37" w:rsidRPr="00F016E9" w:rsidRDefault="00905B37" w:rsidP="00905B37">
      <w:pPr>
        <w:numPr>
          <w:ilvl w:val="0"/>
          <w:numId w:val="20"/>
        </w:numPr>
        <w:tabs>
          <w:tab w:val="left" w:pos="2576"/>
        </w:tabs>
        <w:spacing w:after="0" w:line="240" w:lineRule="auto"/>
        <w:jc w:val="both"/>
        <w:rPr>
          <w:sz w:val="24"/>
          <w:szCs w:val="24"/>
        </w:rPr>
      </w:pPr>
      <w:r w:rsidRPr="00F016E9">
        <w:rPr>
          <w:sz w:val="24"/>
          <w:szCs w:val="24"/>
        </w:rPr>
        <w:t>Konec období:</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10. listopadu 1982 zemřel Brežněv</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Novým generálním tajemníkem Jurij Andropov (předtím předseda KGB)</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Uvědomoval si problémy upadající ekonomiky i společnosti</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Snaha těmto problémům čelit</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1981 na sjezdu představil program „dynamizace ekonomiky“</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Upevnění disciplíny, výměna starých kádrů a boj proti korupci</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K žádné opravdové reformě nedošlo</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 xml:space="preserve">Od </w:t>
      </w:r>
      <w:proofErr w:type="gramStart"/>
      <w:r w:rsidRPr="00F016E9">
        <w:rPr>
          <w:sz w:val="24"/>
          <w:szCs w:val="24"/>
        </w:rPr>
        <w:t>1983</w:t>
      </w:r>
      <w:proofErr w:type="gramEnd"/>
      <w:r w:rsidRPr="00F016E9">
        <w:rPr>
          <w:sz w:val="24"/>
          <w:szCs w:val="24"/>
        </w:rPr>
        <w:t xml:space="preserve"> sovětská ekonomika zatížena USA projektem Strategické obranné iniciativy (hvězdné války)</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Obavy z USA a ozbrojeného konfliktu - Sestřelení korejského dopravního letounu</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Studená válka na svém vrcholu</w:t>
      </w:r>
    </w:p>
    <w:p w:rsidR="008542E9" w:rsidRPr="00F016E9" w:rsidRDefault="008542E9" w:rsidP="00905B37">
      <w:pPr>
        <w:numPr>
          <w:ilvl w:val="1"/>
          <w:numId w:val="20"/>
        </w:numPr>
        <w:tabs>
          <w:tab w:val="left" w:pos="2576"/>
        </w:tabs>
        <w:spacing w:after="0" w:line="240" w:lineRule="auto"/>
        <w:jc w:val="both"/>
        <w:rPr>
          <w:sz w:val="24"/>
          <w:szCs w:val="24"/>
        </w:rPr>
      </w:pPr>
      <w:r w:rsidRPr="00F016E9">
        <w:rPr>
          <w:sz w:val="24"/>
          <w:szCs w:val="24"/>
        </w:rPr>
        <w:t>1984 zemřel Andropov – nastupuje Konstantin Černěnko (zemřel v březnu 1985)</w:t>
      </w:r>
    </w:p>
    <w:p w:rsidR="00905B37" w:rsidRPr="00F016E9" w:rsidRDefault="00905B37" w:rsidP="00905B37">
      <w:pPr>
        <w:tabs>
          <w:tab w:val="left" w:pos="2576"/>
        </w:tabs>
        <w:spacing w:after="0" w:line="240" w:lineRule="auto"/>
        <w:ind w:left="1440"/>
        <w:jc w:val="both"/>
        <w:rPr>
          <w:sz w:val="24"/>
          <w:szCs w:val="24"/>
        </w:rPr>
      </w:pPr>
    </w:p>
    <w:p w:rsidR="00905B37" w:rsidRPr="00F016E9" w:rsidRDefault="00905B37" w:rsidP="00905B37">
      <w:pPr>
        <w:tabs>
          <w:tab w:val="left" w:pos="2576"/>
        </w:tabs>
        <w:spacing w:after="0" w:line="240" w:lineRule="auto"/>
        <w:jc w:val="both"/>
        <w:rPr>
          <w:sz w:val="24"/>
          <w:szCs w:val="24"/>
        </w:rPr>
      </w:pPr>
    </w:p>
    <w:p w:rsidR="008542E9" w:rsidRPr="00F016E9" w:rsidRDefault="008542E9" w:rsidP="00905B37">
      <w:pPr>
        <w:tabs>
          <w:tab w:val="left" w:pos="2576"/>
        </w:tabs>
        <w:spacing w:after="0" w:line="240" w:lineRule="auto"/>
        <w:jc w:val="both"/>
        <w:rPr>
          <w:b/>
          <w:sz w:val="24"/>
          <w:szCs w:val="24"/>
        </w:rPr>
      </w:pPr>
      <w:proofErr w:type="spellStart"/>
      <w:r w:rsidRPr="00F016E9">
        <w:rPr>
          <w:b/>
          <w:sz w:val="24"/>
          <w:szCs w:val="24"/>
        </w:rPr>
        <w:t>Kosyginova</w:t>
      </w:r>
      <w:proofErr w:type="spellEnd"/>
      <w:r w:rsidRPr="00F016E9">
        <w:rPr>
          <w:b/>
          <w:sz w:val="24"/>
          <w:szCs w:val="24"/>
        </w:rPr>
        <w:t xml:space="preserve"> reforma 1965:</w:t>
      </w:r>
    </w:p>
    <w:p w:rsidR="008542E9" w:rsidRPr="00F016E9" w:rsidRDefault="008542E9" w:rsidP="00905B37">
      <w:pPr>
        <w:numPr>
          <w:ilvl w:val="1"/>
          <w:numId w:val="22"/>
        </w:numPr>
        <w:tabs>
          <w:tab w:val="left" w:pos="2576"/>
        </w:tabs>
        <w:spacing w:after="0" w:line="240" w:lineRule="auto"/>
        <w:jc w:val="both"/>
        <w:rPr>
          <w:sz w:val="24"/>
          <w:szCs w:val="24"/>
        </w:rPr>
      </w:pPr>
      <w:r w:rsidRPr="00F016E9">
        <w:rPr>
          <w:sz w:val="24"/>
          <w:szCs w:val="24"/>
        </w:rPr>
        <w:t>Snaha překonat kvantitativní kritéria ve výrobě ve prospěch kvality</w:t>
      </w:r>
    </w:p>
    <w:p w:rsidR="008542E9" w:rsidRPr="00F016E9" w:rsidRDefault="008542E9" w:rsidP="00905B37">
      <w:pPr>
        <w:numPr>
          <w:ilvl w:val="1"/>
          <w:numId w:val="22"/>
        </w:numPr>
        <w:tabs>
          <w:tab w:val="left" w:pos="2576"/>
        </w:tabs>
        <w:spacing w:after="0" w:line="240" w:lineRule="auto"/>
        <w:jc w:val="both"/>
        <w:rPr>
          <w:sz w:val="24"/>
          <w:szCs w:val="24"/>
        </w:rPr>
      </w:pPr>
      <w:r w:rsidRPr="00F016E9">
        <w:rPr>
          <w:sz w:val="24"/>
          <w:szCs w:val="24"/>
        </w:rPr>
        <w:t>Větší samostatnost vedení podniků</w:t>
      </w:r>
    </w:p>
    <w:p w:rsidR="008542E9" w:rsidRPr="00F016E9" w:rsidRDefault="008542E9" w:rsidP="00905B37">
      <w:pPr>
        <w:numPr>
          <w:ilvl w:val="1"/>
          <w:numId w:val="22"/>
        </w:numPr>
        <w:tabs>
          <w:tab w:val="left" w:pos="2576"/>
        </w:tabs>
        <w:spacing w:after="0" w:line="240" w:lineRule="auto"/>
        <w:jc w:val="both"/>
        <w:rPr>
          <w:sz w:val="24"/>
          <w:szCs w:val="24"/>
        </w:rPr>
      </w:pPr>
      <w:r w:rsidRPr="00F016E9">
        <w:rPr>
          <w:sz w:val="24"/>
          <w:szCs w:val="24"/>
        </w:rPr>
        <w:t>Snaha o motivaci k větším pracovním výkonům</w:t>
      </w:r>
    </w:p>
    <w:p w:rsidR="008542E9" w:rsidRPr="00F016E9" w:rsidRDefault="008542E9" w:rsidP="00905B37">
      <w:pPr>
        <w:numPr>
          <w:ilvl w:val="1"/>
          <w:numId w:val="22"/>
        </w:numPr>
        <w:tabs>
          <w:tab w:val="left" w:pos="2576"/>
        </w:tabs>
        <w:spacing w:after="0" w:line="240" w:lineRule="auto"/>
        <w:jc w:val="both"/>
        <w:rPr>
          <w:sz w:val="24"/>
          <w:szCs w:val="24"/>
        </w:rPr>
      </w:pPr>
      <w:r w:rsidRPr="00F016E9">
        <w:rPr>
          <w:sz w:val="24"/>
          <w:szCs w:val="24"/>
        </w:rPr>
        <w:t>Zastavena po roce 1968/ po invazi do Československa již nebyly tendence ke změnám</w:t>
      </w:r>
    </w:p>
    <w:p w:rsidR="00905B37" w:rsidRPr="00F016E9" w:rsidRDefault="00905B37" w:rsidP="00905B37">
      <w:pPr>
        <w:tabs>
          <w:tab w:val="left" w:pos="2576"/>
        </w:tabs>
        <w:spacing w:after="0" w:line="240" w:lineRule="auto"/>
        <w:jc w:val="both"/>
        <w:rPr>
          <w:sz w:val="24"/>
          <w:szCs w:val="24"/>
        </w:rPr>
      </w:pPr>
    </w:p>
    <w:p w:rsidR="005D150C" w:rsidRPr="00F016E9" w:rsidRDefault="005D150C" w:rsidP="00905B37">
      <w:pPr>
        <w:spacing w:after="0" w:line="240" w:lineRule="auto"/>
        <w:jc w:val="both"/>
        <w:rPr>
          <w:sz w:val="24"/>
          <w:szCs w:val="24"/>
        </w:rPr>
      </w:pPr>
    </w:p>
    <w:p w:rsidR="005D150C" w:rsidRPr="00F016E9" w:rsidRDefault="005D150C" w:rsidP="00905B37">
      <w:pPr>
        <w:jc w:val="both"/>
        <w:rPr>
          <w:rFonts w:cs="Arial"/>
          <w:b/>
          <w:sz w:val="24"/>
          <w:szCs w:val="24"/>
        </w:rPr>
      </w:pPr>
      <w:r w:rsidRPr="00F016E9">
        <w:rPr>
          <w:rFonts w:cs="Arial"/>
          <w:b/>
          <w:sz w:val="24"/>
          <w:szCs w:val="24"/>
        </w:rPr>
        <w:t>Brežněvismus</w:t>
      </w:r>
    </w:p>
    <w:p w:rsidR="005D150C" w:rsidRPr="00F016E9" w:rsidRDefault="005D150C" w:rsidP="00905B37">
      <w:pPr>
        <w:jc w:val="both"/>
        <w:rPr>
          <w:rFonts w:cs="Arial"/>
          <w:sz w:val="24"/>
          <w:szCs w:val="24"/>
        </w:rPr>
      </w:pPr>
      <w:r w:rsidRPr="00F016E9">
        <w:rPr>
          <w:rFonts w:cs="Arial"/>
          <w:sz w:val="24"/>
          <w:szCs w:val="24"/>
        </w:rPr>
        <w:t xml:space="preserve">období vlády Leonida </w:t>
      </w:r>
      <w:proofErr w:type="spellStart"/>
      <w:r w:rsidRPr="00F016E9">
        <w:rPr>
          <w:rFonts w:cs="Arial"/>
          <w:sz w:val="24"/>
          <w:szCs w:val="24"/>
        </w:rPr>
        <w:t>Iljiče</w:t>
      </w:r>
      <w:proofErr w:type="spellEnd"/>
      <w:r w:rsidRPr="00F016E9">
        <w:rPr>
          <w:rFonts w:cs="Arial"/>
          <w:sz w:val="24"/>
          <w:szCs w:val="24"/>
        </w:rPr>
        <w:t xml:space="preserve"> Brežněva v Sovětském svazu (1964—1982), jež bylo příkladem v sovětských dějinách dosud bezprecedentní stability. Během tohoto období však současně došlo k aktivizaci hlavních faktorů, které vedly k systémové krizi SSSR, jež naplno vypukla po Brežněvově smrti.</w:t>
      </w:r>
    </w:p>
    <w:p w:rsidR="005D150C" w:rsidRPr="00F016E9" w:rsidRDefault="005D150C" w:rsidP="00905B37">
      <w:pPr>
        <w:jc w:val="both"/>
        <w:rPr>
          <w:rFonts w:cs="Arial"/>
          <w:sz w:val="24"/>
          <w:szCs w:val="24"/>
        </w:rPr>
      </w:pPr>
      <w:r w:rsidRPr="00F016E9">
        <w:rPr>
          <w:rFonts w:cs="Arial"/>
          <w:sz w:val="24"/>
          <w:szCs w:val="24"/>
        </w:rPr>
        <w:t xml:space="preserve">Brežněv se stal generálním tajemníkem ÚV KSSS v době, kdy všechny byrokratické složky sovětské společnosti byly nespokojeny s činností Nikity Sergejeviče Chruščova. Brežněv dostal </w:t>
      </w:r>
      <w:r w:rsidRPr="00F016E9">
        <w:rPr>
          <w:rFonts w:cs="Arial"/>
          <w:sz w:val="24"/>
          <w:szCs w:val="24"/>
        </w:rPr>
        <w:lastRenderedPageBreak/>
        <w:t xml:space="preserve">jasný mandát, aby stabilizoval systém a zastavil Chruščovovy improvizace ve vnitřní i zahraniční politice. K prvním krokům Brežněvovy vlády patřilo zastavení </w:t>
      </w:r>
      <w:proofErr w:type="spellStart"/>
      <w:r w:rsidRPr="00F016E9">
        <w:rPr>
          <w:rFonts w:cs="Arial"/>
          <w:sz w:val="24"/>
          <w:szCs w:val="24"/>
        </w:rPr>
        <w:t>protistalinských</w:t>
      </w:r>
      <w:proofErr w:type="spellEnd"/>
      <w:r w:rsidRPr="00F016E9">
        <w:rPr>
          <w:rFonts w:cs="Arial"/>
          <w:sz w:val="24"/>
          <w:szCs w:val="24"/>
        </w:rPr>
        <w:t xml:space="preserve"> kampaní, které mělo poskytnout stabilitu otřesené byrokracii i společnosti. Po celou dobu, kdy byl Brežněvův režim u moci, přikládal nejvyšší prioritu stabilitě systému, kontinuitě vlády komunistické elity a kompromisnímu řešením problémů.</w:t>
      </w:r>
    </w:p>
    <w:p w:rsidR="005D150C" w:rsidRPr="00F016E9" w:rsidRDefault="005D150C" w:rsidP="00905B37">
      <w:pPr>
        <w:jc w:val="both"/>
        <w:rPr>
          <w:rFonts w:cs="Arial"/>
          <w:sz w:val="24"/>
          <w:szCs w:val="24"/>
        </w:rPr>
      </w:pPr>
      <w:r w:rsidRPr="00F016E9">
        <w:rPr>
          <w:rFonts w:cs="Arial"/>
          <w:sz w:val="24"/>
          <w:szCs w:val="24"/>
        </w:rPr>
        <w:t xml:space="preserve">Nejvýznamnějším rysem sovětského politického systému za Brežněva byla </w:t>
      </w:r>
      <w:r w:rsidRPr="00F016E9">
        <w:rPr>
          <w:rFonts w:cs="Arial"/>
          <w:noProof/>
          <w:sz w:val="24"/>
          <w:szCs w:val="24"/>
        </w:rPr>
        <w:drawing>
          <wp:inline distT="0" distB="0" distL="0" distR="0" wp14:anchorId="45449200" wp14:editId="72A1E543">
            <wp:extent cx="9700" cy="12935"/>
            <wp:effectExtent l="0" t="0" r="0" b="0"/>
            <wp:docPr id="8" name="Picture 32582"/>
            <wp:cNvGraphicFramePr/>
            <a:graphic xmlns:a="http://schemas.openxmlformats.org/drawingml/2006/main">
              <a:graphicData uri="http://schemas.openxmlformats.org/drawingml/2006/picture">
                <pic:pic xmlns:pic="http://schemas.openxmlformats.org/drawingml/2006/picture">
                  <pic:nvPicPr>
                    <pic:cNvPr id="32582" name="Picture 32582"/>
                    <pic:cNvPicPr/>
                  </pic:nvPicPr>
                  <pic:blipFill>
                    <a:blip r:embed="rId19"/>
                    <a:stretch>
                      <a:fillRect/>
                    </a:stretch>
                  </pic:blipFill>
                  <pic:spPr>
                    <a:xfrm>
                      <a:off x="0" y="0"/>
                      <a:ext cx="9700" cy="12935"/>
                    </a:xfrm>
                    <a:prstGeom prst="rect">
                      <a:avLst/>
                    </a:prstGeom>
                  </pic:spPr>
                </pic:pic>
              </a:graphicData>
            </a:graphic>
          </wp:inline>
        </w:drawing>
      </w:r>
      <w:r w:rsidRPr="00F016E9">
        <w:rPr>
          <w:rFonts w:cs="Arial"/>
          <w:sz w:val="24"/>
          <w:szCs w:val="24"/>
        </w:rPr>
        <w:t>jeho transformace z osobní diktatury za Stalina a vysoce personifikovaného a kontroverzního vedení za Chruščova v relativně stabilní oligarchii. Nejvyšší sovětské vedení bylo do velké míry kolektivní a byli v něm zastoupeni politikové reprezentující prakticky všechny významnější frakce sovětské byrokracie, od KSSS, KGB, armády, po státní aparát atd. Žádná byrokratická struktura, nebo osobnost v něm však nepřevládla. Klíčovým faktorem politických procesů v Sovětském svazu se staly hlavní byrokratické struktury. Obsazení nejvyšších funkcí bylo velmi stabilní a minimálně se obměňovalo.</w:t>
      </w:r>
    </w:p>
    <w:p w:rsidR="005D150C" w:rsidRPr="00F016E9" w:rsidRDefault="005D150C" w:rsidP="00905B37">
      <w:pPr>
        <w:jc w:val="both"/>
        <w:rPr>
          <w:rFonts w:cs="Arial"/>
          <w:sz w:val="24"/>
          <w:szCs w:val="24"/>
        </w:rPr>
      </w:pPr>
      <w:r w:rsidRPr="00F016E9">
        <w:rPr>
          <w:rFonts w:cs="Arial"/>
          <w:sz w:val="24"/>
          <w:szCs w:val="24"/>
        </w:rPr>
        <w:t>Brežněv obnovil a ještě posílil ústřední roli KSSS, která byla oslabena za Chruščova. Stranický aparát na všech úrovních, především však sekretariát ÚV KSSS, měl mít rozhodující slovo při jmenování clo funkcí ve všech ostatních byrokratických strukturách. Hlavní funkcí KSSS byl dohled a koordinace činnosti ostatních institucí na všech úrovních. Vzrostla také značně úloha a postavení tajné policie, KGB.</w:t>
      </w:r>
    </w:p>
    <w:p w:rsidR="005D150C" w:rsidRPr="00F016E9" w:rsidRDefault="005D150C" w:rsidP="00905B37">
      <w:pPr>
        <w:jc w:val="both"/>
        <w:rPr>
          <w:rFonts w:cs="Arial"/>
          <w:sz w:val="24"/>
          <w:szCs w:val="24"/>
        </w:rPr>
      </w:pPr>
      <w:r w:rsidRPr="00F016E9">
        <w:rPr>
          <w:rFonts w:cs="Arial"/>
          <w:sz w:val="24"/>
          <w:szCs w:val="24"/>
        </w:rPr>
        <w:t xml:space="preserve">Pro Brežněvovu éru bylo charakteristické odmítnutí jakýchkoliv reforem a strukturálních změn. Sovětský ekonomický systém zůstal ve svých základních parametrech proti Stalinově době nezměněn. Charakteristická byla pro něj </w:t>
      </w:r>
      <w:proofErr w:type="spellStart"/>
      <w:r w:rsidRPr="00F016E9">
        <w:rPr>
          <w:rFonts w:cs="Arial"/>
          <w:sz w:val="24"/>
          <w:szCs w:val="24"/>
        </w:rPr>
        <w:t>supercentralizace</w:t>
      </w:r>
      <w:proofErr w:type="spellEnd"/>
      <w:r w:rsidRPr="00F016E9">
        <w:rPr>
          <w:rFonts w:cs="Arial"/>
          <w:sz w:val="24"/>
          <w:szCs w:val="24"/>
        </w:rPr>
        <w:t xml:space="preserve">, absence autonomie jednotlivých ekonomických </w:t>
      </w:r>
      <w:proofErr w:type="spellStart"/>
      <w:r w:rsidRPr="00F016E9">
        <w:rPr>
          <w:rFonts w:cs="Arial"/>
          <w:sz w:val="24"/>
          <w:szCs w:val="24"/>
        </w:rPr>
        <w:t>subjek</w:t>
      </w:r>
      <w:proofErr w:type="spellEnd"/>
      <w:r w:rsidRPr="00F016E9">
        <w:rPr>
          <w:rFonts w:cs="Arial"/>
          <w:noProof/>
          <w:sz w:val="24"/>
          <w:szCs w:val="24"/>
        </w:rPr>
        <w:drawing>
          <wp:inline distT="0" distB="0" distL="0" distR="0" wp14:anchorId="47E51E52" wp14:editId="3BC907AE">
            <wp:extent cx="3234" cy="6468"/>
            <wp:effectExtent l="0" t="0" r="0" b="0"/>
            <wp:docPr id="9" name="Picture 32580"/>
            <wp:cNvGraphicFramePr/>
            <a:graphic xmlns:a="http://schemas.openxmlformats.org/drawingml/2006/main">
              <a:graphicData uri="http://schemas.openxmlformats.org/drawingml/2006/picture">
                <pic:pic xmlns:pic="http://schemas.openxmlformats.org/drawingml/2006/picture">
                  <pic:nvPicPr>
                    <pic:cNvPr id="32580" name="Picture 32580"/>
                    <pic:cNvPicPr/>
                  </pic:nvPicPr>
                  <pic:blipFill>
                    <a:blip r:embed="rId20"/>
                    <a:stretch>
                      <a:fillRect/>
                    </a:stretch>
                  </pic:blipFill>
                  <pic:spPr>
                    <a:xfrm>
                      <a:off x="0" y="0"/>
                      <a:ext cx="3234" cy="6468"/>
                    </a:xfrm>
                    <a:prstGeom prst="rect">
                      <a:avLst/>
                    </a:prstGeom>
                  </pic:spPr>
                </pic:pic>
              </a:graphicData>
            </a:graphic>
          </wp:inline>
        </w:drawing>
      </w:r>
      <w:proofErr w:type="spellStart"/>
      <w:r w:rsidRPr="00F016E9">
        <w:rPr>
          <w:rFonts w:cs="Arial"/>
          <w:sz w:val="24"/>
          <w:szCs w:val="24"/>
        </w:rPr>
        <w:t>tů</w:t>
      </w:r>
      <w:proofErr w:type="spellEnd"/>
      <w:r w:rsidRPr="00F016E9">
        <w:rPr>
          <w:rFonts w:cs="Arial"/>
          <w:sz w:val="24"/>
          <w:szCs w:val="24"/>
        </w:rPr>
        <w:t>, důsledné a detailní plánování, důraz na kvantitativní výstupy, absence zpětných regulačních mechanismů. Technické inovace a technologické změny se prosazovaly stále pomaleji. Největším úspěchem byla výstavba armády a enormní růst zbrojní výroby. Jak zemědělství, přes obrovské investice, tak průmysl, nebyly díky systému řízení schopny dosáhnout větší produktivity.</w:t>
      </w:r>
    </w:p>
    <w:p w:rsidR="005D150C" w:rsidRPr="00F016E9" w:rsidRDefault="005D150C" w:rsidP="00905B37">
      <w:pPr>
        <w:jc w:val="both"/>
        <w:rPr>
          <w:rFonts w:cs="Arial"/>
          <w:sz w:val="24"/>
          <w:szCs w:val="24"/>
        </w:rPr>
      </w:pPr>
      <w:r w:rsidRPr="00F016E9">
        <w:rPr>
          <w:rFonts w:cs="Arial"/>
          <w:sz w:val="24"/>
          <w:szCs w:val="24"/>
        </w:rPr>
        <w:t>V kultuře se Brežněvova politika téměř od počátku přidržovala staršího stalinistického vzoru. Byla považována za hlavní nástroj politické indoktrinace. Stejnému cíli sloužilo zdůrazňované vlastenectví a vítězství v 2. světové válce. Základním rysem Brežněvovy éry bylo utužení ideologie, protireformní tlak, ale i jistá pasivita spočívající v důrazu na obranu proti cizím myšlenkám a ide</w:t>
      </w:r>
      <w:r w:rsidRPr="00F016E9">
        <w:rPr>
          <w:rFonts w:cs="Arial"/>
          <w:noProof/>
          <w:sz w:val="24"/>
          <w:szCs w:val="24"/>
        </w:rPr>
        <w:drawing>
          <wp:inline distT="0" distB="0" distL="0" distR="0" wp14:anchorId="2A387A86" wp14:editId="53C13820">
            <wp:extent cx="6466" cy="9702"/>
            <wp:effectExtent l="0" t="0" r="0" b="0"/>
            <wp:docPr id="10" name="Picture 32581"/>
            <wp:cNvGraphicFramePr/>
            <a:graphic xmlns:a="http://schemas.openxmlformats.org/drawingml/2006/main">
              <a:graphicData uri="http://schemas.openxmlformats.org/drawingml/2006/picture">
                <pic:pic xmlns:pic="http://schemas.openxmlformats.org/drawingml/2006/picture">
                  <pic:nvPicPr>
                    <pic:cNvPr id="32581" name="Picture 32581"/>
                    <pic:cNvPicPr/>
                  </pic:nvPicPr>
                  <pic:blipFill>
                    <a:blip r:embed="rId21"/>
                    <a:stretch>
                      <a:fillRect/>
                    </a:stretch>
                  </pic:blipFill>
                  <pic:spPr>
                    <a:xfrm>
                      <a:off x="0" y="0"/>
                      <a:ext cx="6466" cy="9702"/>
                    </a:xfrm>
                    <a:prstGeom prst="rect">
                      <a:avLst/>
                    </a:prstGeom>
                  </pic:spPr>
                </pic:pic>
              </a:graphicData>
            </a:graphic>
          </wp:inline>
        </w:drawing>
      </w:r>
      <w:r w:rsidRPr="00F016E9">
        <w:rPr>
          <w:rFonts w:cs="Arial"/>
          <w:sz w:val="24"/>
          <w:szCs w:val="24"/>
        </w:rPr>
        <w:t>jím. Nejdůležitější funkcí doktrinální ortodoxie bylo legitimizovat dominantní mocenské postavení KSSS a stranického aparátu. Proto byla zdůrazňována úloha KSSS jako řídícího a koordinačního činitele nad všemi sférami života Sovětského svazu.</w:t>
      </w:r>
    </w:p>
    <w:p w:rsidR="005D150C" w:rsidRPr="00F016E9" w:rsidRDefault="005D150C" w:rsidP="00905B37">
      <w:pPr>
        <w:jc w:val="both"/>
        <w:rPr>
          <w:rFonts w:cs="Arial"/>
          <w:sz w:val="24"/>
          <w:szCs w:val="24"/>
        </w:rPr>
      </w:pPr>
      <w:r w:rsidRPr="00F016E9">
        <w:rPr>
          <w:rFonts w:cs="Arial"/>
          <w:sz w:val="24"/>
          <w:szCs w:val="24"/>
        </w:rPr>
        <w:t xml:space="preserve">V zahraniční politice se na přelomu 60. a 70. let prosadila politika uvolnění — </w:t>
      </w:r>
      <w:proofErr w:type="spellStart"/>
      <w:r w:rsidRPr="00F016E9">
        <w:rPr>
          <w:rFonts w:cs="Arial"/>
          <w:sz w:val="24"/>
          <w:szCs w:val="24"/>
        </w:rPr>
        <w:t>détente</w:t>
      </w:r>
      <w:proofErr w:type="spellEnd"/>
      <w:r w:rsidRPr="00F016E9">
        <w:rPr>
          <w:rFonts w:cs="Arial"/>
          <w:sz w:val="24"/>
          <w:szCs w:val="24"/>
        </w:rPr>
        <w:t xml:space="preserve">. Sovětský svaz však využil dočasného oslabení Spojených států Vietnamskou válkou a západní Evropy ropným šokem z roku 1973 k rozvinutí ambiciózní politiky ve třetím světě. Tato politika byla jednou z hlavních příčin neúspěchu </w:t>
      </w:r>
      <w:proofErr w:type="spellStart"/>
      <w:r w:rsidRPr="00F016E9">
        <w:rPr>
          <w:rFonts w:cs="Arial"/>
          <w:sz w:val="24"/>
          <w:szCs w:val="24"/>
        </w:rPr>
        <w:t>détente</w:t>
      </w:r>
      <w:proofErr w:type="spellEnd"/>
      <w:r w:rsidRPr="00F016E9">
        <w:rPr>
          <w:rFonts w:cs="Arial"/>
          <w:sz w:val="24"/>
          <w:szCs w:val="24"/>
        </w:rPr>
        <w:t>.</w:t>
      </w:r>
    </w:p>
    <w:p w:rsidR="005D150C" w:rsidRPr="00F016E9" w:rsidRDefault="005D150C" w:rsidP="00905B37">
      <w:pPr>
        <w:jc w:val="both"/>
        <w:rPr>
          <w:rFonts w:cs="Arial"/>
          <w:sz w:val="24"/>
          <w:szCs w:val="24"/>
        </w:rPr>
      </w:pPr>
      <w:r w:rsidRPr="00F016E9">
        <w:rPr>
          <w:rFonts w:cs="Arial"/>
          <w:sz w:val="24"/>
          <w:szCs w:val="24"/>
        </w:rPr>
        <w:t>Koncem 70. let došlo v Sovětském svazu k drastickému zhoršení ekonomické situace ve všech odvětvích. Potřeba ekonomických a politických reforem byla již krajně naléhavá. Po přechodném období Andropova a Černěnka se o ně pokusil Michail Gorbačov.</w:t>
      </w:r>
    </w:p>
    <w:p w:rsidR="00926037" w:rsidRPr="00F016E9" w:rsidRDefault="00926037" w:rsidP="00905B37">
      <w:pPr>
        <w:jc w:val="both"/>
        <w:rPr>
          <w:rFonts w:cs="Arial"/>
          <w:sz w:val="24"/>
          <w:szCs w:val="24"/>
        </w:rPr>
      </w:pPr>
    </w:p>
    <w:p w:rsidR="00926037" w:rsidRPr="00F016E9" w:rsidRDefault="00926037" w:rsidP="00905B37">
      <w:pPr>
        <w:jc w:val="both"/>
        <w:rPr>
          <w:rFonts w:cs="Arial"/>
          <w:sz w:val="24"/>
          <w:szCs w:val="24"/>
        </w:rPr>
      </w:pPr>
      <w:r w:rsidRPr="00F016E9">
        <w:rPr>
          <w:rFonts w:cs="Arial"/>
          <w:b/>
          <w:sz w:val="24"/>
          <w:szCs w:val="24"/>
        </w:rPr>
        <w:t>Brežněvova doktrína</w:t>
      </w:r>
      <w:r w:rsidRPr="00F016E9">
        <w:rPr>
          <w:rFonts w:cs="Arial"/>
          <w:sz w:val="24"/>
          <w:szCs w:val="24"/>
        </w:rPr>
        <w:t xml:space="preserve"> </w:t>
      </w:r>
    </w:p>
    <w:p w:rsidR="00926037" w:rsidRPr="00F016E9" w:rsidRDefault="00926037" w:rsidP="00905B37">
      <w:pPr>
        <w:jc w:val="both"/>
        <w:rPr>
          <w:rFonts w:cs="Arial"/>
          <w:sz w:val="24"/>
          <w:szCs w:val="24"/>
        </w:rPr>
      </w:pPr>
      <w:r w:rsidRPr="00F016E9">
        <w:rPr>
          <w:rFonts w:cs="Arial"/>
          <w:sz w:val="24"/>
          <w:szCs w:val="24"/>
        </w:rPr>
        <w:t>doktrína omezené suverenity socialistických zemí, pojmenovaná západními odborníky po Leonidu Brežněvovi, který ovšem její formální existenci rozhodně popíral.</w:t>
      </w:r>
    </w:p>
    <w:p w:rsidR="00926037" w:rsidRPr="00F016E9" w:rsidRDefault="00926037" w:rsidP="00905B37">
      <w:pPr>
        <w:jc w:val="both"/>
        <w:rPr>
          <w:rFonts w:cs="Arial"/>
          <w:sz w:val="24"/>
          <w:szCs w:val="24"/>
        </w:rPr>
      </w:pPr>
      <w:r w:rsidRPr="00F016E9">
        <w:rPr>
          <w:rFonts w:cs="Arial"/>
          <w:sz w:val="24"/>
          <w:szCs w:val="24"/>
        </w:rPr>
        <w:t>Vyplývala z logiky sovětského chápání tzv. socialistického internacionalismu, jež vycházela z teze, že zájmy socialismu a vztahy mezi socialistickými státy mají absolutní prioritu. Dávala tak Sovětskému svazu právo intervenovat v jakékoliv zemi jeho bloku, kde by „vnitřní či vnější ” síly ohrožovaly socialismus. Zásady doktríny byly poprvé zformulovány krátce po sovětské intervenci do Československa v roce 1968. Poté byly několikrát potvrzeny a včleněny do smluv mezi státy sovětského bloku i jejich ústav.</w:t>
      </w:r>
    </w:p>
    <w:p w:rsidR="00926037" w:rsidRPr="00F016E9" w:rsidRDefault="00926037" w:rsidP="00905B37">
      <w:pPr>
        <w:jc w:val="both"/>
        <w:rPr>
          <w:rFonts w:cs="Arial"/>
          <w:sz w:val="24"/>
          <w:szCs w:val="24"/>
        </w:rPr>
      </w:pPr>
      <w:r w:rsidRPr="00F016E9">
        <w:rPr>
          <w:rFonts w:cs="Arial"/>
          <w:sz w:val="24"/>
          <w:szCs w:val="24"/>
        </w:rPr>
        <w:t>O Brežněvovu doktrínu se opíral postup SSSR vůči Polsku v letech 1980/81 a také jeho intervence v Afghánistánu. V jiných konfliktech (Angola, Etiopie, Nikaragua aj.) se SSSR omezil na vojenskou podporu a vysílání poradců. Bezprostřední vojenskou intervenci v těchto zemích provedla s jeho plnou podporou Kuba.</w:t>
      </w:r>
    </w:p>
    <w:p w:rsidR="005E045C" w:rsidRPr="00F016E9" w:rsidRDefault="005E045C" w:rsidP="00905B37">
      <w:pPr>
        <w:jc w:val="both"/>
        <w:rPr>
          <w:rFonts w:cs="Arial"/>
          <w:sz w:val="24"/>
          <w:szCs w:val="24"/>
        </w:rPr>
      </w:pPr>
    </w:p>
    <w:p w:rsidR="008542E9" w:rsidRPr="00F016E9" w:rsidRDefault="008542E9" w:rsidP="005E045C">
      <w:pPr>
        <w:jc w:val="both"/>
        <w:rPr>
          <w:rFonts w:cs="Arial"/>
          <w:b/>
          <w:sz w:val="24"/>
          <w:szCs w:val="24"/>
        </w:rPr>
      </w:pPr>
      <w:proofErr w:type="spellStart"/>
      <w:r w:rsidRPr="00F016E9">
        <w:rPr>
          <w:rFonts w:cs="Arial"/>
          <w:b/>
          <w:sz w:val="24"/>
          <w:szCs w:val="24"/>
        </w:rPr>
        <w:t>Détenté</w:t>
      </w:r>
      <w:proofErr w:type="spellEnd"/>
      <w:r w:rsidRPr="00F016E9">
        <w:rPr>
          <w:rFonts w:cs="Arial"/>
          <w:b/>
          <w:sz w:val="24"/>
          <w:szCs w:val="24"/>
        </w:rPr>
        <w:t xml:space="preserve"> a </w:t>
      </w:r>
      <w:proofErr w:type="spellStart"/>
      <w:r w:rsidRPr="00F016E9">
        <w:rPr>
          <w:rFonts w:cs="Arial"/>
          <w:b/>
          <w:sz w:val="24"/>
          <w:szCs w:val="24"/>
        </w:rPr>
        <w:t>Ostpolitik</w:t>
      </w:r>
      <w:proofErr w:type="spellEnd"/>
    </w:p>
    <w:p w:rsidR="005E045C" w:rsidRPr="00F016E9" w:rsidRDefault="005E045C" w:rsidP="005E045C">
      <w:pPr>
        <w:jc w:val="both"/>
        <w:rPr>
          <w:rFonts w:cs="Arial"/>
          <w:b/>
          <w:sz w:val="24"/>
          <w:szCs w:val="24"/>
        </w:rPr>
      </w:pPr>
    </w:p>
    <w:p w:rsidR="005E045C" w:rsidRPr="00F016E9" w:rsidRDefault="005E045C" w:rsidP="005E045C">
      <w:pPr>
        <w:jc w:val="both"/>
        <w:rPr>
          <w:rFonts w:cs="Arial"/>
          <w:b/>
          <w:sz w:val="24"/>
          <w:szCs w:val="24"/>
        </w:rPr>
      </w:pPr>
      <w:r w:rsidRPr="00F016E9">
        <w:rPr>
          <w:rFonts w:cs="Arial"/>
          <w:b/>
          <w:sz w:val="24"/>
          <w:szCs w:val="24"/>
        </w:rPr>
        <w:t>Diplomacie s USA</w:t>
      </w:r>
    </w:p>
    <w:p w:rsidR="008542E9" w:rsidRPr="00F016E9" w:rsidRDefault="008542E9" w:rsidP="005E045C">
      <w:pPr>
        <w:numPr>
          <w:ilvl w:val="0"/>
          <w:numId w:val="25"/>
        </w:numPr>
        <w:jc w:val="both"/>
        <w:rPr>
          <w:rFonts w:cs="Arial"/>
          <w:sz w:val="24"/>
          <w:szCs w:val="24"/>
        </w:rPr>
      </w:pPr>
      <w:r w:rsidRPr="00F016E9">
        <w:rPr>
          <w:rFonts w:cs="Arial"/>
          <w:sz w:val="24"/>
          <w:szCs w:val="24"/>
        </w:rPr>
        <w:t>Základem velmocenského postavení SSSR jaderné zbraně – diplomacie s USA založena na jednání o jejich regulaci</w:t>
      </w:r>
    </w:p>
    <w:p w:rsidR="008542E9" w:rsidRPr="00F016E9" w:rsidRDefault="008542E9" w:rsidP="005E045C">
      <w:pPr>
        <w:numPr>
          <w:ilvl w:val="1"/>
          <w:numId w:val="25"/>
        </w:numPr>
        <w:jc w:val="both"/>
        <w:rPr>
          <w:rFonts w:cs="Arial"/>
          <w:sz w:val="24"/>
          <w:szCs w:val="24"/>
        </w:rPr>
      </w:pPr>
      <w:r w:rsidRPr="00F016E9">
        <w:rPr>
          <w:rFonts w:cs="Arial"/>
          <w:sz w:val="24"/>
          <w:szCs w:val="24"/>
        </w:rPr>
        <w:t>1972 SALT I – maximální počet mezikontinentálních střel</w:t>
      </w:r>
    </w:p>
    <w:p w:rsidR="008542E9" w:rsidRPr="00F016E9" w:rsidRDefault="008542E9" w:rsidP="005E045C">
      <w:pPr>
        <w:numPr>
          <w:ilvl w:val="1"/>
          <w:numId w:val="25"/>
        </w:numPr>
        <w:jc w:val="both"/>
        <w:rPr>
          <w:rFonts w:cs="Arial"/>
          <w:sz w:val="24"/>
          <w:szCs w:val="24"/>
        </w:rPr>
      </w:pPr>
      <w:r w:rsidRPr="00F016E9">
        <w:rPr>
          <w:rFonts w:cs="Arial"/>
          <w:sz w:val="24"/>
          <w:szCs w:val="24"/>
        </w:rPr>
        <w:t>Vedlo také k uzavření jiných dohod, také ekonomických – zvýhodněné úvěry z USA + levnější nákup obilí</w:t>
      </w:r>
    </w:p>
    <w:p w:rsidR="008542E9" w:rsidRPr="00F016E9" w:rsidRDefault="008542E9" w:rsidP="005E045C">
      <w:pPr>
        <w:numPr>
          <w:ilvl w:val="1"/>
          <w:numId w:val="25"/>
        </w:numPr>
        <w:jc w:val="both"/>
        <w:rPr>
          <w:rFonts w:cs="Arial"/>
          <w:sz w:val="24"/>
          <w:szCs w:val="24"/>
        </w:rPr>
      </w:pPr>
      <w:r w:rsidRPr="00F016E9">
        <w:rPr>
          <w:rFonts w:cs="Arial"/>
          <w:sz w:val="24"/>
          <w:szCs w:val="24"/>
        </w:rPr>
        <w:t>1979 SALT II</w:t>
      </w:r>
    </w:p>
    <w:p w:rsidR="008542E9" w:rsidRPr="00F016E9" w:rsidRDefault="008542E9" w:rsidP="005E045C">
      <w:pPr>
        <w:numPr>
          <w:ilvl w:val="1"/>
          <w:numId w:val="25"/>
        </w:numPr>
        <w:jc w:val="both"/>
        <w:rPr>
          <w:rFonts w:cs="Arial"/>
          <w:sz w:val="24"/>
          <w:szCs w:val="24"/>
        </w:rPr>
      </w:pPr>
      <w:proofErr w:type="spellStart"/>
      <w:r w:rsidRPr="00F016E9">
        <w:rPr>
          <w:rFonts w:cs="Arial"/>
          <w:sz w:val="24"/>
          <w:szCs w:val="24"/>
        </w:rPr>
        <w:t>Détenté</w:t>
      </w:r>
      <w:proofErr w:type="spellEnd"/>
      <w:r w:rsidRPr="00F016E9">
        <w:rPr>
          <w:rFonts w:cs="Arial"/>
          <w:sz w:val="24"/>
          <w:szCs w:val="24"/>
        </w:rPr>
        <w:t xml:space="preserve"> skončilo kvůli sovětským globálním ambicím</w:t>
      </w:r>
    </w:p>
    <w:p w:rsidR="008542E9" w:rsidRPr="00F016E9" w:rsidRDefault="008542E9" w:rsidP="005E045C">
      <w:pPr>
        <w:numPr>
          <w:ilvl w:val="2"/>
          <w:numId w:val="25"/>
        </w:numPr>
        <w:jc w:val="both"/>
        <w:rPr>
          <w:rFonts w:cs="Arial"/>
          <w:sz w:val="24"/>
          <w:szCs w:val="24"/>
        </w:rPr>
      </w:pPr>
      <w:r w:rsidRPr="00F016E9">
        <w:rPr>
          <w:rFonts w:cs="Arial"/>
          <w:sz w:val="24"/>
          <w:szCs w:val="24"/>
        </w:rPr>
        <w:t>Prodej zbraní do problematických regionů</w:t>
      </w:r>
    </w:p>
    <w:p w:rsidR="008542E9" w:rsidRPr="00F016E9" w:rsidRDefault="008542E9" w:rsidP="005E045C">
      <w:pPr>
        <w:numPr>
          <w:ilvl w:val="2"/>
          <w:numId w:val="25"/>
        </w:numPr>
        <w:jc w:val="both"/>
        <w:rPr>
          <w:rFonts w:cs="Arial"/>
          <w:sz w:val="24"/>
          <w:szCs w:val="24"/>
        </w:rPr>
      </w:pPr>
      <w:r w:rsidRPr="00F016E9">
        <w:rPr>
          <w:rFonts w:cs="Arial"/>
          <w:sz w:val="24"/>
          <w:szCs w:val="24"/>
        </w:rPr>
        <w:t>Vpád do Afganistánu – negativní vliv na USA-SSSR vztahy – embargo na vývoz obilí, SALT II neratifikována, bojkot OH 1980</w:t>
      </w:r>
    </w:p>
    <w:p w:rsidR="005E045C" w:rsidRPr="00F016E9" w:rsidRDefault="005E045C" w:rsidP="00905B37">
      <w:pPr>
        <w:jc w:val="both"/>
        <w:rPr>
          <w:rFonts w:cs="Arial"/>
          <w:sz w:val="24"/>
          <w:szCs w:val="24"/>
        </w:rPr>
      </w:pPr>
    </w:p>
    <w:p w:rsidR="00905B37" w:rsidRPr="00F016E9" w:rsidRDefault="00905B37" w:rsidP="00905B37">
      <w:pPr>
        <w:jc w:val="both"/>
        <w:rPr>
          <w:rFonts w:cs="Arial"/>
          <w:sz w:val="24"/>
          <w:szCs w:val="24"/>
        </w:rPr>
      </w:pPr>
    </w:p>
    <w:p w:rsidR="00905B37" w:rsidRPr="00F016E9" w:rsidRDefault="00905B37" w:rsidP="00905B37">
      <w:pPr>
        <w:jc w:val="both"/>
        <w:rPr>
          <w:rFonts w:cs="Arial"/>
          <w:b/>
          <w:sz w:val="24"/>
          <w:szCs w:val="24"/>
        </w:rPr>
      </w:pPr>
      <w:r w:rsidRPr="00F016E9">
        <w:rPr>
          <w:rFonts w:cs="Arial"/>
          <w:b/>
          <w:sz w:val="24"/>
          <w:szCs w:val="24"/>
        </w:rPr>
        <w:t xml:space="preserve">Perestrojka </w:t>
      </w:r>
    </w:p>
    <w:p w:rsidR="00905B37" w:rsidRPr="00F016E9" w:rsidRDefault="00905B37" w:rsidP="00905B37">
      <w:pPr>
        <w:jc w:val="both"/>
        <w:rPr>
          <w:rFonts w:cs="Arial"/>
          <w:sz w:val="24"/>
          <w:szCs w:val="24"/>
        </w:rPr>
      </w:pPr>
      <w:r w:rsidRPr="00F016E9">
        <w:rPr>
          <w:rFonts w:cs="Arial"/>
          <w:sz w:val="24"/>
          <w:szCs w:val="24"/>
        </w:rPr>
        <w:t>= ekonomické a politické reformy v SSSR prováděné Michailem Gorbačovem v letech 1985—1991.</w:t>
      </w:r>
    </w:p>
    <w:p w:rsidR="00905B37" w:rsidRPr="00F016E9" w:rsidRDefault="00905B37" w:rsidP="00905B37">
      <w:pPr>
        <w:jc w:val="both"/>
        <w:rPr>
          <w:rFonts w:cs="Arial"/>
          <w:sz w:val="24"/>
          <w:szCs w:val="24"/>
        </w:rPr>
      </w:pPr>
      <w:r w:rsidRPr="00F016E9">
        <w:rPr>
          <w:rFonts w:cs="Arial"/>
          <w:sz w:val="24"/>
          <w:szCs w:val="24"/>
        </w:rPr>
        <w:lastRenderedPageBreak/>
        <w:t>Sovětská společnost se za éry brežněvismu (1964—1982) dostala ve všech směrech do stádia systémové krize. Nicméně teprve po nástupu Michaila Gorbačova do funkce generálního tajemníka KSSS v březnu 1985 začala etapa dlouho odkládaných reforem, i když sám Gorbačov byl přesvědčen o kvalitativní nadřazenosti socialismu nad kapitalismem. Podstatné změny v doktríně byly vtěleny do bloku myšlenek, které od základu změnily celou dosavadní sovětskou ideologii. Na jednom z prvních míst bylo odmítnutí Brežněvovy teze, že Sovětský svaz již vstoupil do etapy tzv. rozvinutého socialismu.</w:t>
      </w:r>
    </w:p>
    <w:p w:rsidR="00905B37" w:rsidRPr="00F016E9" w:rsidRDefault="00905B37" w:rsidP="00905B37">
      <w:pPr>
        <w:jc w:val="both"/>
        <w:rPr>
          <w:rFonts w:cs="Arial"/>
          <w:sz w:val="24"/>
          <w:szCs w:val="24"/>
        </w:rPr>
      </w:pPr>
      <w:r w:rsidRPr="00F016E9">
        <w:rPr>
          <w:rFonts w:cs="Arial"/>
          <w:sz w:val="24"/>
          <w:szCs w:val="24"/>
        </w:rPr>
        <w:t xml:space="preserve">Do popředí se naopak dostaly termíny </w:t>
      </w:r>
      <w:proofErr w:type="spellStart"/>
      <w:r w:rsidRPr="00F016E9">
        <w:rPr>
          <w:rFonts w:cs="Arial"/>
          <w:sz w:val="24"/>
          <w:szCs w:val="24"/>
        </w:rPr>
        <w:t>uskorenije</w:t>
      </w:r>
      <w:proofErr w:type="spellEnd"/>
      <w:r w:rsidRPr="00F016E9">
        <w:rPr>
          <w:rFonts w:cs="Arial"/>
          <w:sz w:val="24"/>
          <w:szCs w:val="24"/>
        </w:rPr>
        <w:t xml:space="preserve"> (</w:t>
      </w:r>
      <w:proofErr w:type="spellStart"/>
      <w:r w:rsidRPr="00F016E9">
        <w:rPr>
          <w:rFonts w:cs="Arial"/>
          <w:sz w:val="24"/>
          <w:szCs w:val="24"/>
        </w:rPr>
        <w:t>ułychlení</w:t>
      </w:r>
      <w:proofErr w:type="spellEnd"/>
      <w:r w:rsidRPr="00F016E9">
        <w:rPr>
          <w:rFonts w:cs="Arial"/>
          <w:sz w:val="24"/>
          <w:szCs w:val="24"/>
        </w:rPr>
        <w:t xml:space="preserve">), perestrojka (přestavba), glasnost' (otevřenost), </w:t>
      </w:r>
      <w:proofErr w:type="spellStart"/>
      <w:r w:rsidRPr="00F016E9">
        <w:rPr>
          <w:rFonts w:cs="Arial"/>
          <w:sz w:val="24"/>
          <w:szCs w:val="24"/>
        </w:rPr>
        <w:t>děmokratizacija</w:t>
      </w:r>
      <w:proofErr w:type="spellEnd"/>
      <w:r w:rsidRPr="00F016E9">
        <w:rPr>
          <w:rFonts w:cs="Arial"/>
          <w:sz w:val="24"/>
          <w:szCs w:val="24"/>
        </w:rPr>
        <w:t xml:space="preserve"> (demokratizace).</w:t>
      </w:r>
    </w:p>
    <w:p w:rsidR="00905B37" w:rsidRPr="00F016E9" w:rsidRDefault="00905B37" w:rsidP="00905B37">
      <w:pPr>
        <w:jc w:val="both"/>
        <w:rPr>
          <w:rFonts w:cs="Arial"/>
          <w:sz w:val="24"/>
          <w:szCs w:val="24"/>
        </w:rPr>
      </w:pPr>
      <w:r w:rsidRPr="00F016E9">
        <w:rPr>
          <w:rFonts w:cs="Arial"/>
          <w:sz w:val="24"/>
          <w:szCs w:val="24"/>
        </w:rPr>
        <w:t xml:space="preserve">Gorbačovovy reformy vycházely zprvu pouze z pokusu reformovat a zvýšit výkonnost sovětského národního hospodářství. Měl být omezen podíl státu na činnosti podniků ve prospěch tržních mechanismů. Současně měl být posílen vliv pracujících na závodech a omezena úloha centrálních orgánů v podstatě jen na stanovování základních cílů a koordinaci. Odpor státní a stranické byrokracie proti reformám, který na přelomu let 1986—1987 hrozil jejich zastavením, se Gorbačov pokoušel překonat glasností a demokratizací a změnami ve stranickém i státním </w:t>
      </w:r>
      <w:proofErr w:type="spellStart"/>
      <w:r w:rsidRPr="00F016E9">
        <w:rPr>
          <w:rFonts w:cs="Arial"/>
          <w:sz w:val="24"/>
          <w:szCs w:val="24"/>
        </w:rPr>
        <w:t>aparátě</w:t>
      </w:r>
      <w:proofErr w:type="spellEnd"/>
      <w:r w:rsidRPr="00F016E9">
        <w:rPr>
          <w:rFonts w:cs="Arial"/>
          <w:sz w:val="24"/>
          <w:szCs w:val="24"/>
        </w:rPr>
        <w:t>, postupným odstraňováním staré brežněvovské gardy, dosazováním reformátorů do nejvyšších funkcí, reformami nejvyšších státních a stranických orgánů atd. Projevilo se to mj. zrušením cenzury, vznikem množství hnutí různého zaměření, zavedením většího počtu kandidátů ve volbách do sovětů atd.</w:t>
      </w:r>
    </w:p>
    <w:p w:rsidR="00905B37" w:rsidRPr="00F016E9" w:rsidRDefault="00905B37" w:rsidP="00905B37">
      <w:pPr>
        <w:jc w:val="both"/>
        <w:rPr>
          <w:rFonts w:cs="Arial"/>
          <w:sz w:val="24"/>
          <w:szCs w:val="24"/>
        </w:rPr>
      </w:pPr>
      <w:r w:rsidRPr="00F016E9">
        <w:rPr>
          <w:rFonts w:cs="Arial"/>
          <w:sz w:val="24"/>
          <w:szCs w:val="24"/>
        </w:rPr>
        <w:t xml:space="preserve">V zahraničně politické a bezpečnostní oblasti se </w:t>
      </w:r>
      <w:proofErr w:type="spellStart"/>
      <w:r w:rsidRPr="00F016E9">
        <w:rPr>
          <w:rFonts w:cs="Arial"/>
          <w:sz w:val="24"/>
          <w:szCs w:val="24"/>
        </w:rPr>
        <w:t>Gorbačovovův</w:t>
      </w:r>
      <w:proofErr w:type="spellEnd"/>
      <w:r w:rsidRPr="00F016E9">
        <w:rPr>
          <w:rFonts w:cs="Arial"/>
          <w:sz w:val="24"/>
          <w:szCs w:val="24"/>
        </w:rPr>
        <w:t xml:space="preserve"> reformní program opíral o tzv. nové myšlení. Jeho základní pilíře spočívaly v uznání vzájemné bezpečnosti všech států, v postavení společných globálních zájmů lidstva nad hodnoty třídního boje, uznání globální vzájemné závislosti, tzv. rozumné dostatečnosti v bezpečnostní politice a „obranné obrany”. Zahraniční politika měla vytvořit vhodné vnější podmínky pro realizaci ekonomických přeměn. Sovětský svaz proto mj. omezoval své závazky v zahraničí a přistoupil na řešení řady mezinárodních a regionálních problémů: ukončení války v Afghánistánu, řešení kambodžské otázky, konfliktu v Nikaragui, Namibii aj., ale také na řešení problematiky jaderných zbraní středního doletu v Evropě. Současně Sovětský svaz přijal několik jednostranných odzbrojovacích závazků (viz též Summity, Odzbrojení).</w:t>
      </w:r>
    </w:p>
    <w:p w:rsidR="00905B37" w:rsidRPr="00F016E9" w:rsidRDefault="00905B37" w:rsidP="00905B37">
      <w:pPr>
        <w:jc w:val="both"/>
        <w:rPr>
          <w:rFonts w:cs="Arial"/>
          <w:sz w:val="24"/>
          <w:szCs w:val="24"/>
        </w:rPr>
      </w:pPr>
      <w:r w:rsidRPr="00F016E9">
        <w:rPr>
          <w:rFonts w:cs="Arial"/>
          <w:sz w:val="24"/>
          <w:szCs w:val="24"/>
        </w:rPr>
        <w:t>V ideologické rovině byla perestrojka interpretována jako návrat ke kořenům, tedy k pravému leninismu. Došlo k revizi teorie o permanentní krizi kapitalistického systému, Gorbačov uznal, že jeho soutěživost naopak vede k technologickému i sociálnímu pokroku, sám systém pak disponuje velkými rezervami vnitřní stability. Obdobně byla revidována teorie o nevyhnutelnosti imperialistických válek. Program nového myšlení byl faktickou rezignací na světový socialismus, nebyl jen koncepcí „mírové koexistence”, ale též kooperace a spolupráce.</w:t>
      </w:r>
    </w:p>
    <w:p w:rsidR="00905B37" w:rsidRPr="00F016E9" w:rsidRDefault="00905B37" w:rsidP="00905B37">
      <w:pPr>
        <w:jc w:val="both"/>
        <w:rPr>
          <w:rFonts w:cs="Arial"/>
          <w:sz w:val="24"/>
          <w:szCs w:val="24"/>
        </w:rPr>
      </w:pPr>
      <w:r w:rsidRPr="00F016E9">
        <w:rPr>
          <w:rFonts w:cs="Arial"/>
          <w:sz w:val="24"/>
          <w:szCs w:val="24"/>
        </w:rPr>
        <w:t xml:space="preserve">Ve vztahu ke státům sovětského bloku ve střední a východní Evropě uvolnil Gorbačov prostor faktickým zrušením 'Brežněvovy doktríny. Jejich autonomní vývoj zde vyvrcholil revolucemi roku 1989. Politika perestrojky současně uvolnila dosud skrytá a potlačovaná napětí </w:t>
      </w:r>
      <w:r w:rsidRPr="00F016E9">
        <w:rPr>
          <w:rFonts w:cs="Arial"/>
          <w:noProof/>
          <w:sz w:val="24"/>
          <w:szCs w:val="24"/>
        </w:rPr>
        <w:drawing>
          <wp:inline distT="0" distB="0" distL="0" distR="0" wp14:anchorId="1ED16AE7" wp14:editId="62FEE9B8">
            <wp:extent cx="3234" cy="3234"/>
            <wp:effectExtent l="0" t="0" r="0" b="0"/>
            <wp:docPr id="4756" name="Picture 4756"/>
            <wp:cNvGraphicFramePr/>
            <a:graphic xmlns:a="http://schemas.openxmlformats.org/drawingml/2006/main">
              <a:graphicData uri="http://schemas.openxmlformats.org/drawingml/2006/picture">
                <pic:pic xmlns:pic="http://schemas.openxmlformats.org/drawingml/2006/picture">
                  <pic:nvPicPr>
                    <pic:cNvPr id="4756" name="Picture 4756"/>
                    <pic:cNvPicPr/>
                  </pic:nvPicPr>
                  <pic:blipFill>
                    <a:blip r:embed="rId22"/>
                    <a:stretch>
                      <a:fillRect/>
                    </a:stretch>
                  </pic:blipFill>
                  <pic:spPr>
                    <a:xfrm>
                      <a:off x="0" y="0"/>
                      <a:ext cx="3234" cy="3234"/>
                    </a:xfrm>
                    <a:prstGeom prst="rect">
                      <a:avLst/>
                    </a:prstGeom>
                  </pic:spPr>
                </pic:pic>
              </a:graphicData>
            </a:graphic>
          </wp:inline>
        </w:drawing>
      </w:r>
      <w:r w:rsidRPr="00F016E9">
        <w:rPr>
          <w:rFonts w:cs="Arial"/>
          <w:sz w:val="24"/>
          <w:szCs w:val="24"/>
        </w:rPr>
        <w:t>a odstředivé síly v rámci Sovětského svazu, včetně národnostní otázky. Špatně připravené a nedůsledně realizované reformy vy</w:t>
      </w:r>
      <w:r w:rsidRPr="00F016E9">
        <w:rPr>
          <w:rFonts w:cs="Arial"/>
          <w:noProof/>
          <w:sz w:val="24"/>
          <w:szCs w:val="24"/>
        </w:rPr>
        <w:drawing>
          <wp:inline distT="0" distB="0" distL="0" distR="0" wp14:anchorId="685934D2" wp14:editId="414C5B98">
            <wp:extent cx="3233" cy="3234"/>
            <wp:effectExtent l="0" t="0" r="0" b="0"/>
            <wp:docPr id="4763" name="Picture 4763"/>
            <wp:cNvGraphicFramePr/>
            <a:graphic xmlns:a="http://schemas.openxmlformats.org/drawingml/2006/main">
              <a:graphicData uri="http://schemas.openxmlformats.org/drawingml/2006/picture">
                <pic:pic xmlns:pic="http://schemas.openxmlformats.org/drawingml/2006/picture">
                  <pic:nvPicPr>
                    <pic:cNvPr id="4763" name="Picture 4763"/>
                    <pic:cNvPicPr/>
                  </pic:nvPicPr>
                  <pic:blipFill>
                    <a:blip r:embed="rId23"/>
                    <a:stretch>
                      <a:fillRect/>
                    </a:stretch>
                  </pic:blipFill>
                  <pic:spPr>
                    <a:xfrm>
                      <a:off x="0" y="0"/>
                      <a:ext cx="3233" cy="3234"/>
                    </a:xfrm>
                    <a:prstGeom prst="rect">
                      <a:avLst/>
                    </a:prstGeom>
                  </pic:spPr>
                </pic:pic>
              </a:graphicData>
            </a:graphic>
          </wp:inline>
        </w:drawing>
      </w:r>
      <w:r w:rsidRPr="00F016E9">
        <w:rPr>
          <w:rFonts w:cs="Arial"/>
          <w:sz w:val="24"/>
          <w:szCs w:val="24"/>
        </w:rPr>
        <w:t xml:space="preserve">volaly odpor ze strany ortodoxních komunistů, pro stoupence radikálnějších řešení a skoncování se socialismem vůbec byla naopak Gorbačovova </w:t>
      </w:r>
      <w:r w:rsidRPr="00F016E9">
        <w:rPr>
          <w:rFonts w:cs="Arial"/>
          <w:sz w:val="24"/>
          <w:szCs w:val="24"/>
        </w:rPr>
        <w:lastRenderedPageBreak/>
        <w:t>reformní koncepce zcela nedostatečná. Střetnutí mezi protichůdnými silami vyvrcholilo pokusem o puč v srpnu 1991 vedeným stoupenci tvrdé linie v armádě a KGB.</w:t>
      </w:r>
    </w:p>
    <w:p w:rsidR="00F016E9" w:rsidRPr="00F016E9" w:rsidRDefault="00F016E9" w:rsidP="00905B37">
      <w:pPr>
        <w:jc w:val="both"/>
        <w:rPr>
          <w:rFonts w:cs="Arial"/>
          <w:sz w:val="24"/>
          <w:szCs w:val="24"/>
        </w:rPr>
      </w:pPr>
    </w:p>
    <w:p w:rsidR="00F016E9" w:rsidRPr="00F016E9" w:rsidRDefault="00F016E9" w:rsidP="00905B37">
      <w:pPr>
        <w:jc w:val="both"/>
        <w:rPr>
          <w:rFonts w:cs="Arial"/>
          <w:b/>
          <w:sz w:val="24"/>
          <w:szCs w:val="24"/>
        </w:rPr>
      </w:pPr>
      <w:r w:rsidRPr="00F016E9">
        <w:rPr>
          <w:rFonts w:cs="Arial"/>
          <w:b/>
          <w:sz w:val="24"/>
          <w:szCs w:val="24"/>
        </w:rPr>
        <w:t>Mezinárodní scéna</w:t>
      </w:r>
    </w:p>
    <w:p w:rsidR="008542E9" w:rsidRPr="00F016E9" w:rsidRDefault="008542E9" w:rsidP="00F016E9">
      <w:pPr>
        <w:numPr>
          <w:ilvl w:val="0"/>
          <w:numId w:val="26"/>
        </w:numPr>
        <w:spacing w:after="0" w:line="240" w:lineRule="auto"/>
        <w:jc w:val="both"/>
        <w:rPr>
          <w:rFonts w:cs="Arial"/>
          <w:sz w:val="24"/>
          <w:szCs w:val="24"/>
        </w:rPr>
      </w:pPr>
      <w:r w:rsidRPr="00F016E9">
        <w:rPr>
          <w:rFonts w:cs="Arial"/>
          <w:sz w:val="24"/>
          <w:szCs w:val="24"/>
        </w:rPr>
        <w:t xml:space="preserve">zahraničně politicky – </w:t>
      </w:r>
      <w:r w:rsidRPr="00F016E9">
        <w:rPr>
          <w:rFonts w:cs="Arial"/>
          <w:i/>
          <w:iCs/>
          <w:sz w:val="24"/>
          <w:szCs w:val="24"/>
        </w:rPr>
        <w:t xml:space="preserve">Perestrojka a </w:t>
      </w:r>
      <w:r w:rsidRPr="00F016E9">
        <w:rPr>
          <w:rFonts w:cs="Arial"/>
          <w:i/>
          <w:iCs/>
          <w:sz w:val="24"/>
          <w:szCs w:val="24"/>
          <w:u w:val="single"/>
        </w:rPr>
        <w:t>nové myšlení</w:t>
      </w:r>
      <w:r w:rsidRPr="00F016E9">
        <w:rPr>
          <w:rFonts w:cs="Arial"/>
          <w:i/>
          <w:iCs/>
          <w:sz w:val="24"/>
          <w:szCs w:val="24"/>
        </w:rPr>
        <w:t xml:space="preserve"> pro naši zem a pro celý svět</w:t>
      </w:r>
    </w:p>
    <w:p w:rsidR="008542E9" w:rsidRPr="00F016E9" w:rsidRDefault="008542E9" w:rsidP="00F016E9">
      <w:pPr>
        <w:numPr>
          <w:ilvl w:val="1"/>
          <w:numId w:val="26"/>
        </w:numPr>
        <w:spacing w:after="0" w:line="240" w:lineRule="auto"/>
        <w:jc w:val="both"/>
        <w:rPr>
          <w:rFonts w:cs="Arial"/>
          <w:sz w:val="24"/>
          <w:szCs w:val="24"/>
        </w:rPr>
      </w:pPr>
      <w:r w:rsidRPr="00F016E9">
        <w:rPr>
          <w:rFonts w:cs="Arial"/>
          <w:sz w:val="24"/>
          <w:szCs w:val="24"/>
        </w:rPr>
        <w:t>globální vzájemná závislost, společné globální zájmy lidstva</w:t>
      </w:r>
    </w:p>
    <w:p w:rsidR="008542E9" w:rsidRPr="00F016E9" w:rsidRDefault="008542E9" w:rsidP="00F016E9">
      <w:pPr>
        <w:numPr>
          <w:ilvl w:val="1"/>
          <w:numId w:val="26"/>
        </w:numPr>
        <w:spacing w:after="0" w:line="240" w:lineRule="auto"/>
        <w:jc w:val="both"/>
        <w:rPr>
          <w:rFonts w:cs="Arial"/>
          <w:sz w:val="24"/>
          <w:szCs w:val="24"/>
        </w:rPr>
      </w:pPr>
      <w:r w:rsidRPr="00F016E9">
        <w:rPr>
          <w:rFonts w:cs="Arial"/>
          <w:sz w:val="24"/>
          <w:szCs w:val="24"/>
        </w:rPr>
        <w:t>rezignací na světový socialismus - koncepce „mírové koexisten</w:t>
      </w:r>
      <w:r w:rsidRPr="00F016E9">
        <w:rPr>
          <w:rFonts w:cs="Arial"/>
          <w:sz w:val="24"/>
          <w:szCs w:val="24"/>
        </w:rPr>
        <w:softHyphen/>
        <w:t>ce“ a vzájemné spolupráce</w:t>
      </w:r>
    </w:p>
    <w:p w:rsidR="008542E9" w:rsidRPr="00F016E9" w:rsidRDefault="008542E9" w:rsidP="00F016E9">
      <w:pPr>
        <w:numPr>
          <w:ilvl w:val="2"/>
          <w:numId w:val="26"/>
        </w:numPr>
        <w:spacing w:after="0" w:line="240" w:lineRule="auto"/>
        <w:jc w:val="both"/>
        <w:rPr>
          <w:rFonts w:cs="Arial"/>
          <w:sz w:val="24"/>
          <w:szCs w:val="24"/>
        </w:rPr>
      </w:pPr>
      <w:r w:rsidRPr="00F016E9">
        <w:rPr>
          <w:rFonts w:cs="Arial"/>
          <w:sz w:val="24"/>
          <w:szCs w:val="24"/>
        </w:rPr>
        <w:t>revize teorie o nevyhnutelnosti imperialistických válek</w:t>
      </w:r>
    </w:p>
    <w:p w:rsidR="008542E9" w:rsidRPr="00F016E9" w:rsidRDefault="008542E9" w:rsidP="00F016E9">
      <w:pPr>
        <w:numPr>
          <w:ilvl w:val="0"/>
          <w:numId w:val="26"/>
        </w:numPr>
        <w:spacing w:after="0" w:line="240" w:lineRule="auto"/>
        <w:jc w:val="both"/>
        <w:rPr>
          <w:rFonts w:cs="Arial"/>
          <w:sz w:val="24"/>
          <w:szCs w:val="24"/>
        </w:rPr>
      </w:pPr>
      <w:r w:rsidRPr="00F016E9">
        <w:rPr>
          <w:rFonts w:cs="Arial"/>
          <w:sz w:val="24"/>
          <w:szCs w:val="24"/>
        </w:rPr>
        <w:t>snížení mezinárodního napětí</w:t>
      </w:r>
      <w:r w:rsidRPr="00F016E9">
        <w:rPr>
          <w:rFonts w:cs="Arial"/>
          <w:b/>
          <w:bCs/>
          <w:sz w:val="24"/>
          <w:szCs w:val="24"/>
        </w:rPr>
        <w:t xml:space="preserve"> =&gt; nástroj ekonomické přeměny</w:t>
      </w:r>
    </w:p>
    <w:p w:rsidR="008542E9" w:rsidRPr="00F016E9" w:rsidRDefault="008542E9" w:rsidP="00F016E9">
      <w:pPr>
        <w:numPr>
          <w:ilvl w:val="1"/>
          <w:numId w:val="26"/>
        </w:numPr>
        <w:spacing w:after="0" w:line="240" w:lineRule="auto"/>
        <w:jc w:val="both"/>
        <w:rPr>
          <w:rFonts w:cs="Arial"/>
          <w:sz w:val="24"/>
          <w:szCs w:val="24"/>
        </w:rPr>
      </w:pPr>
      <w:r w:rsidRPr="00F016E9">
        <w:rPr>
          <w:rFonts w:cs="Arial"/>
          <w:sz w:val="24"/>
          <w:szCs w:val="24"/>
        </w:rPr>
        <w:t>odchod z Afghánistánu, konflikty ve Třetím světě (Angola, Namibie, Nikaragua, Kambodža)</w:t>
      </w:r>
    </w:p>
    <w:p w:rsidR="008542E9" w:rsidRPr="00F016E9" w:rsidRDefault="008542E9" w:rsidP="00F016E9">
      <w:pPr>
        <w:numPr>
          <w:ilvl w:val="0"/>
          <w:numId w:val="26"/>
        </w:numPr>
        <w:spacing w:after="0" w:line="240" w:lineRule="auto"/>
        <w:jc w:val="both"/>
        <w:rPr>
          <w:rFonts w:cs="Arial"/>
          <w:sz w:val="24"/>
          <w:szCs w:val="24"/>
        </w:rPr>
      </w:pPr>
      <w:r w:rsidRPr="00F016E9">
        <w:rPr>
          <w:rFonts w:cs="Arial"/>
          <w:sz w:val="24"/>
          <w:szCs w:val="24"/>
        </w:rPr>
        <w:t>odzbrojovací jednání - jednostranné odzbrojovací závazky</w:t>
      </w:r>
    </w:p>
    <w:p w:rsidR="008542E9" w:rsidRPr="00F016E9" w:rsidRDefault="008542E9" w:rsidP="00F016E9">
      <w:pPr>
        <w:numPr>
          <w:ilvl w:val="1"/>
          <w:numId w:val="26"/>
        </w:numPr>
        <w:spacing w:after="0" w:line="240" w:lineRule="auto"/>
        <w:jc w:val="both"/>
        <w:rPr>
          <w:rFonts w:cs="Arial"/>
          <w:sz w:val="24"/>
          <w:szCs w:val="24"/>
        </w:rPr>
      </w:pPr>
      <w:r w:rsidRPr="00F016E9">
        <w:rPr>
          <w:rFonts w:cs="Arial"/>
          <w:sz w:val="24"/>
          <w:szCs w:val="24"/>
        </w:rPr>
        <w:t xml:space="preserve">snížení sovět. </w:t>
      </w:r>
      <w:proofErr w:type="gramStart"/>
      <w:r w:rsidRPr="00F016E9">
        <w:rPr>
          <w:rFonts w:cs="Arial"/>
          <w:sz w:val="24"/>
          <w:szCs w:val="24"/>
        </w:rPr>
        <w:t>ozbrojených</w:t>
      </w:r>
      <w:proofErr w:type="gramEnd"/>
      <w:r w:rsidRPr="00F016E9">
        <w:rPr>
          <w:rFonts w:cs="Arial"/>
          <w:sz w:val="24"/>
          <w:szCs w:val="24"/>
        </w:rPr>
        <w:t xml:space="preserve"> sil o 0,5 mil vojáků</w:t>
      </w:r>
    </w:p>
    <w:p w:rsidR="008542E9" w:rsidRPr="00F016E9" w:rsidRDefault="008542E9" w:rsidP="00F016E9">
      <w:pPr>
        <w:numPr>
          <w:ilvl w:val="1"/>
          <w:numId w:val="26"/>
        </w:numPr>
        <w:spacing w:after="0" w:line="240" w:lineRule="auto"/>
        <w:jc w:val="both"/>
        <w:rPr>
          <w:rFonts w:cs="Arial"/>
          <w:sz w:val="24"/>
          <w:szCs w:val="24"/>
        </w:rPr>
      </w:pPr>
      <w:r w:rsidRPr="00F016E9">
        <w:rPr>
          <w:rFonts w:cs="Arial"/>
          <w:sz w:val="24"/>
          <w:szCs w:val="24"/>
        </w:rPr>
        <w:t>snaha zastavit zbrojení, omezení vývoje jaderných zbraní a snížení jejich počtu</w:t>
      </w:r>
    </w:p>
    <w:p w:rsidR="008542E9" w:rsidRPr="00F016E9" w:rsidRDefault="008542E9" w:rsidP="00F016E9">
      <w:pPr>
        <w:numPr>
          <w:ilvl w:val="1"/>
          <w:numId w:val="26"/>
        </w:numPr>
        <w:spacing w:after="0" w:line="240" w:lineRule="auto"/>
        <w:jc w:val="both"/>
        <w:rPr>
          <w:rFonts w:cs="Arial"/>
          <w:sz w:val="24"/>
          <w:szCs w:val="24"/>
        </w:rPr>
      </w:pPr>
      <w:r w:rsidRPr="00F016E9">
        <w:rPr>
          <w:rFonts w:cs="Arial"/>
          <w:sz w:val="24"/>
          <w:szCs w:val="24"/>
        </w:rPr>
        <w:t>dohoda o stažení a likvidací raket středního doletu z Evropy (12/87, Washington)</w:t>
      </w:r>
    </w:p>
    <w:p w:rsidR="008542E9" w:rsidRPr="00F016E9" w:rsidRDefault="008542E9" w:rsidP="00F016E9">
      <w:pPr>
        <w:numPr>
          <w:ilvl w:val="1"/>
          <w:numId w:val="26"/>
        </w:numPr>
        <w:spacing w:after="0" w:line="240" w:lineRule="auto"/>
        <w:jc w:val="both"/>
        <w:rPr>
          <w:rFonts w:cs="Arial"/>
          <w:sz w:val="24"/>
          <w:szCs w:val="24"/>
        </w:rPr>
      </w:pPr>
      <w:r w:rsidRPr="00F016E9">
        <w:rPr>
          <w:rFonts w:cs="Arial"/>
          <w:sz w:val="24"/>
          <w:szCs w:val="24"/>
        </w:rPr>
        <w:t>smlouva o omezení konvenčních ozbrojených sil v Evropě (VS +NATO, 11/90, Paříž)</w:t>
      </w:r>
    </w:p>
    <w:p w:rsidR="008542E9" w:rsidRPr="00F016E9" w:rsidRDefault="008542E9" w:rsidP="00F016E9">
      <w:pPr>
        <w:numPr>
          <w:ilvl w:val="1"/>
          <w:numId w:val="26"/>
        </w:numPr>
        <w:spacing w:after="0" w:line="240" w:lineRule="auto"/>
        <w:jc w:val="both"/>
        <w:rPr>
          <w:rFonts w:cs="Arial"/>
          <w:sz w:val="24"/>
          <w:szCs w:val="24"/>
        </w:rPr>
      </w:pPr>
      <w:r w:rsidRPr="00F016E9">
        <w:rPr>
          <w:rFonts w:cs="Arial"/>
          <w:sz w:val="24"/>
          <w:szCs w:val="24"/>
        </w:rPr>
        <w:t xml:space="preserve">START I (7/91, Moskva) </w:t>
      </w:r>
    </w:p>
    <w:p w:rsidR="00F016E9" w:rsidRPr="00F016E9" w:rsidRDefault="00F016E9" w:rsidP="00F016E9">
      <w:pPr>
        <w:spacing w:after="0" w:line="240" w:lineRule="auto"/>
        <w:jc w:val="both"/>
        <w:rPr>
          <w:rFonts w:cs="Arial"/>
          <w:sz w:val="24"/>
          <w:szCs w:val="24"/>
        </w:rPr>
      </w:pPr>
    </w:p>
    <w:p w:rsidR="00F016E9" w:rsidRPr="00F016E9" w:rsidRDefault="00F016E9" w:rsidP="00F016E9">
      <w:pPr>
        <w:spacing w:after="0" w:line="240" w:lineRule="auto"/>
        <w:jc w:val="both"/>
        <w:rPr>
          <w:rFonts w:cs="Arial"/>
          <w:b/>
          <w:sz w:val="24"/>
          <w:szCs w:val="24"/>
        </w:rPr>
      </w:pPr>
    </w:p>
    <w:p w:rsidR="00F016E9" w:rsidRPr="00F016E9" w:rsidRDefault="00F016E9" w:rsidP="00F016E9">
      <w:pPr>
        <w:spacing w:after="0" w:line="240" w:lineRule="auto"/>
        <w:jc w:val="both"/>
        <w:rPr>
          <w:rFonts w:cs="Arial"/>
          <w:b/>
          <w:sz w:val="24"/>
          <w:szCs w:val="24"/>
        </w:rPr>
      </w:pPr>
      <w:r w:rsidRPr="00F016E9">
        <w:rPr>
          <w:rFonts w:cs="Arial"/>
          <w:b/>
          <w:sz w:val="24"/>
          <w:szCs w:val="24"/>
        </w:rPr>
        <w:t>Hospodářská reforma v období Gorbačova</w:t>
      </w:r>
    </w:p>
    <w:p w:rsidR="008542E9" w:rsidRPr="00F016E9" w:rsidRDefault="008542E9" w:rsidP="00F016E9">
      <w:pPr>
        <w:numPr>
          <w:ilvl w:val="0"/>
          <w:numId w:val="27"/>
        </w:numPr>
        <w:spacing w:after="0" w:line="240" w:lineRule="auto"/>
        <w:jc w:val="both"/>
        <w:rPr>
          <w:rFonts w:cs="Arial"/>
          <w:sz w:val="24"/>
          <w:szCs w:val="24"/>
        </w:rPr>
      </w:pPr>
      <w:r w:rsidRPr="00F016E9">
        <w:rPr>
          <w:rFonts w:cs="Arial"/>
          <w:sz w:val="24"/>
          <w:szCs w:val="24"/>
        </w:rPr>
        <w:t>Ekonomika poznamenaná pádem cen ropy a výbuchem v Černobylu</w:t>
      </w:r>
    </w:p>
    <w:p w:rsidR="008542E9" w:rsidRPr="00F016E9" w:rsidRDefault="008542E9" w:rsidP="00F016E9">
      <w:pPr>
        <w:numPr>
          <w:ilvl w:val="0"/>
          <w:numId w:val="27"/>
        </w:numPr>
        <w:spacing w:after="0" w:line="240" w:lineRule="auto"/>
        <w:jc w:val="both"/>
        <w:rPr>
          <w:rFonts w:cs="Arial"/>
          <w:sz w:val="24"/>
          <w:szCs w:val="24"/>
        </w:rPr>
      </w:pPr>
      <w:r w:rsidRPr="00F016E9">
        <w:rPr>
          <w:rFonts w:cs="Arial"/>
          <w:sz w:val="24"/>
          <w:szCs w:val="24"/>
        </w:rPr>
        <w:t>V ekonomickém myšlení přetrvává koncept socialistického kolektivismu</w:t>
      </w:r>
    </w:p>
    <w:p w:rsidR="008542E9" w:rsidRPr="00F016E9" w:rsidRDefault="008542E9" w:rsidP="00F016E9">
      <w:pPr>
        <w:numPr>
          <w:ilvl w:val="0"/>
          <w:numId w:val="27"/>
        </w:numPr>
        <w:spacing w:after="0" w:line="240" w:lineRule="auto"/>
        <w:jc w:val="both"/>
        <w:rPr>
          <w:rFonts w:cs="Arial"/>
          <w:sz w:val="24"/>
          <w:szCs w:val="24"/>
        </w:rPr>
      </w:pPr>
      <w:r w:rsidRPr="00F016E9">
        <w:rPr>
          <w:rFonts w:cs="Arial"/>
          <w:sz w:val="24"/>
          <w:szCs w:val="24"/>
        </w:rPr>
        <w:t>cílem zvýšení produktivity, modernizace ekonomiky</w:t>
      </w:r>
    </w:p>
    <w:p w:rsidR="008542E9" w:rsidRPr="00F016E9" w:rsidRDefault="008542E9" w:rsidP="00F016E9">
      <w:pPr>
        <w:numPr>
          <w:ilvl w:val="1"/>
          <w:numId w:val="27"/>
        </w:numPr>
        <w:spacing w:after="0" w:line="240" w:lineRule="auto"/>
        <w:jc w:val="both"/>
        <w:rPr>
          <w:rFonts w:cs="Arial"/>
          <w:sz w:val="24"/>
          <w:szCs w:val="24"/>
        </w:rPr>
      </w:pPr>
      <w:r w:rsidRPr="00F016E9">
        <w:rPr>
          <w:rFonts w:cs="Arial"/>
          <w:sz w:val="24"/>
          <w:szCs w:val="24"/>
        </w:rPr>
        <w:t>diskuze, zda se nevrátit k modifikované politice NEP</w:t>
      </w:r>
    </w:p>
    <w:p w:rsidR="008542E9" w:rsidRPr="00F016E9" w:rsidRDefault="008542E9" w:rsidP="00F016E9">
      <w:pPr>
        <w:numPr>
          <w:ilvl w:val="1"/>
          <w:numId w:val="27"/>
        </w:numPr>
        <w:spacing w:after="0" w:line="240" w:lineRule="auto"/>
        <w:jc w:val="both"/>
        <w:rPr>
          <w:rFonts w:cs="Arial"/>
          <w:sz w:val="24"/>
          <w:szCs w:val="24"/>
        </w:rPr>
      </w:pPr>
      <w:r w:rsidRPr="00F016E9">
        <w:rPr>
          <w:rFonts w:cs="Arial"/>
          <w:sz w:val="24"/>
          <w:szCs w:val="24"/>
        </w:rPr>
        <w:t xml:space="preserve">zavedení </w:t>
      </w:r>
      <w:r w:rsidRPr="00F016E9">
        <w:rPr>
          <w:rFonts w:cs="Arial"/>
          <w:i/>
          <w:iCs/>
          <w:sz w:val="24"/>
          <w:szCs w:val="24"/>
        </w:rPr>
        <w:t>tržních mechanismů</w:t>
      </w:r>
    </w:p>
    <w:p w:rsidR="008542E9" w:rsidRPr="00F016E9" w:rsidRDefault="008542E9" w:rsidP="00F016E9">
      <w:pPr>
        <w:numPr>
          <w:ilvl w:val="2"/>
          <w:numId w:val="27"/>
        </w:numPr>
        <w:spacing w:after="0" w:line="240" w:lineRule="auto"/>
        <w:jc w:val="both"/>
        <w:rPr>
          <w:rFonts w:cs="Arial"/>
          <w:sz w:val="24"/>
          <w:szCs w:val="24"/>
        </w:rPr>
      </w:pPr>
      <w:r w:rsidRPr="00F016E9">
        <w:rPr>
          <w:rFonts w:cs="Arial"/>
          <w:sz w:val="24"/>
          <w:szCs w:val="24"/>
        </w:rPr>
        <w:t>snížení státního podílu v podnicích</w:t>
      </w:r>
    </w:p>
    <w:p w:rsidR="008542E9" w:rsidRPr="00F016E9" w:rsidRDefault="008542E9" w:rsidP="00F016E9">
      <w:pPr>
        <w:numPr>
          <w:ilvl w:val="2"/>
          <w:numId w:val="27"/>
        </w:numPr>
        <w:spacing w:after="0" w:line="240" w:lineRule="auto"/>
        <w:jc w:val="both"/>
        <w:rPr>
          <w:rFonts w:cs="Arial"/>
          <w:sz w:val="24"/>
          <w:szCs w:val="24"/>
        </w:rPr>
      </w:pPr>
      <w:r w:rsidRPr="00F016E9">
        <w:rPr>
          <w:rFonts w:cs="Arial"/>
          <w:sz w:val="24"/>
          <w:szCs w:val="24"/>
        </w:rPr>
        <w:t>inovace v řízení = omezení centrálního plánování</w:t>
      </w:r>
    </w:p>
    <w:p w:rsidR="008542E9" w:rsidRPr="00F016E9" w:rsidRDefault="008542E9" w:rsidP="00F016E9">
      <w:pPr>
        <w:numPr>
          <w:ilvl w:val="3"/>
          <w:numId w:val="27"/>
        </w:numPr>
        <w:spacing w:after="0" w:line="240" w:lineRule="auto"/>
        <w:jc w:val="both"/>
        <w:rPr>
          <w:rFonts w:cs="Arial"/>
          <w:sz w:val="24"/>
          <w:szCs w:val="24"/>
        </w:rPr>
      </w:pPr>
      <w:r w:rsidRPr="00F016E9">
        <w:rPr>
          <w:rFonts w:cs="Arial"/>
          <w:b/>
          <w:bCs/>
          <w:sz w:val="24"/>
          <w:szCs w:val="24"/>
        </w:rPr>
        <w:t>zákony o státním podniku a družstevnictví</w:t>
      </w:r>
      <w:r w:rsidRPr="00F016E9">
        <w:rPr>
          <w:rFonts w:cs="Arial"/>
          <w:sz w:val="24"/>
          <w:szCs w:val="24"/>
        </w:rPr>
        <w:t xml:space="preserve"> (88)</w:t>
      </w:r>
    </w:p>
    <w:p w:rsidR="008542E9" w:rsidRPr="00F016E9" w:rsidRDefault="008542E9" w:rsidP="00F016E9">
      <w:pPr>
        <w:numPr>
          <w:ilvl w:val="4"/>
          <w:numId w:val="27"/>
        </w:numPr>
        <w:spacing w:after="0" w:line="240" w:lineRule="auto"/>
        <w:jc w:val="both"/>
        <w:rPr>
          <w:rFonts w:cs="Arial"/>
          <w:sz w:val="24"/>
          <w:szCs w:val="24"/>
        </w:rPr>
      </w:pPr>
      <w:r w:rsidRPr="00F016E9">
        <w:rPr>
          <w:rFonts w:cs="Arial"/>
          <w:sz w:val="24"/>
          <w:szCs w:val="24"/>
        </w:rPr>
        <w:t xml:space="preserve">udělení větší volnosti výrobcům v cenové a mzdové politice, volná ruka ve vzájemném navazování vztahů, spolupráci </w:t>
      </w:r>
    </w:p>
    <w:p w:rsidR="008542E9" w:rsidRPr="00F016E9" w:rsidRDefault="008542E9" w:rsidP="00F016E9">
      <w:pPr>
        <w:numPr>
          <w:ilvl w:val="4"/>
          <w:numId w:val="27"/>
        </w:numPr>
        <w:spacing w:after="0" w:line="240" w:lineRule="auto"/>
        <w:jc w:val="both"/>
        <w:rPr>
          <w:rFonts w:cs="Arial"/>
          <w:sz w:val="24"/>
          <w:szCs w:val="24"/>
        </w:rPr>
      </w:pPr>
      <w:r w:rsidRPr="00F016E9">
        <w:rPr>
          <w:rFonts w:cs="Arial"/>
          <w:sz w:val="24"/>
          <w:szCs w:val="24"/>
        </w:rPr>
        <w:t xml:space="preserve">posílení přímého vlivu zaměstnanců, pracujících v závodech = volba ředitele – populistické růsty mezd, uplácení bez reflexe vlastních ekonomických možností </w:t>
      </w:r>
    </w:p>
    <w:p w:rsidR="008542E9" w:rsidRPr="00F016E9" w:rsidRDefault="008542E9" w:rsidP="00F016E9">
      <w:pPr>
        <w:numPr>
          <w:ilvl w:val="4"/>
          <w:numId w:val="27"/>
        </w:numPr>
        <w:spacing w:after="0" w:line="240" w:lineRule="auto"/>
        <w:jc w:val="both"/>
        <w:rPr>
          <w:rFonts w:cs="Arial"/>
          <w:sz w:val="24"/>
          <w:szCs w:val="24"/>
        </w:rPr>
      </w:pPr>
      <w:r w:rsidRPr="00F016E9">
        <w:rPr>
          <w:rFonts w:cs="Arial"/>
          <w:sz w:val="24"/>
          <w:szCs w:val="24"/>
        </w:rPr>
        <w:t>Mohla vznikat družstva – soukromé podnikání, min. 3 lidé</w:t>
      </w:r>
    </w:p>
    <w:p w:rsidR="008542E9" w:rsidRPr="00F016E9" w:rsidRDefault="008542E9" w:rsidP="00F016E9">
      <w:pPr>
        <w:numPr>
          <w:ilvl w:val="4"/>
          <w:numId w:val="27"/>
        </w:numPr>
        <w:spacing w:after="0" w:line="240" w:lineRule="auto"/>
        <w:jc w:val="both"/>
        <w:rPr>
          <w:rFonts w:cs="Arial"/>
          <w:sz w:val="24"/>
          <w:szCs w:val="24"/>
        </w:rPr>
      </w:pPr>
      <w:r w:rsidRPr="00F016E9">
        <w:rPr>
          <w:rFonts w:cs="Arial"/>
          <w:sz w:val="24"/>
          <w:szCs w:val="24"/>
        </w:rPr>
        <w:t>Existovala domněnka, že zlikvidují deficit zboží a zlepší služby/ nepotvrdila se</w:t>
      </w:r>
    </w:p>
    <w:p w:rsidR="008542E9" w:rsidRPr="00F016E9" w:rsidRDefault="008542E9" w:rsidP="00F016E9">
      <w:pPr>
        <w:numPr>
          <w:ilvl w:val="3"/>
          <w:numId w:val="27"/>
        </w:numPr>
        <w:spacing w:after="0" w:line="240" w:lineRule="auto"/>
        <w:jc w:val="both"/>
        <w:rPr>
          <w:rFonts w:cs="Arial"/>
          <w:sz w:val="24"/>
          <w:szCs w:val="24"/>
        </w:rPr>
      </w:pPr>
      <w:r w:rsidRPr="00F016E9">
        <w:rPr>
          <w:rFonts w:cs="Arial"/>
          <w:sz w:val="24"/>
          <w:szCs w:val="24"/>
        </w:rPr>
        <w:t>ekonomická autonomie sovětských republik</w:t>
      </w:r>
    </w:p>
    <w:p w:rsidR="005D150C" w:rsidRPr="00E236B9" w:rsidRDefault="008542E9" w:rsidP="00865527">
      <w:pPr>
        <w:numPr>
          <w:ilvl w:val="2"/>
          <w:numId w:val="27"/>
        </w:numPr>
        <w:spacing w:after="0" w:line="240" w:lineRule="auto"/>
        <w:jc w:val="both"/>
        <w:rPr>
          <w:sz w:val="24"/>
          <w:szCs w:val="24"/>
        </w:rPr>
      </w:pPr>
      <w:r w:rsidRPr="00E236B9">
        <w:rPr>
          <w:rFonts w:cs="Arial"/>
          <w:sz w:val="24"/>
          <w:szCs w:val="24"/>
        </w:rPr>
        <w:t>společné projekty se zahraničními investory</w:t>
      </w:r>
      <w:bookmarkStart w:id="0" w:name="_GoBack"/>
      <w:bookmarkEnd w:id="0"/>
    </w:p>
    <w:sectPr w:rsidR="005D150C" w:rsidRPr="00E236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82C" w:rsidRDefault="0014082C" w:rsidP="00F016E9">
      <w:pPr>
        <w:spacing w:after="0" w:line="240" w:lineRule="auto"/>
      </w:pPr>
      <w:r>
        <w:separator/>
      </w:r>
    </w:p>
  </w:endnote>
  <w:endnote w:type="continuationSeparator" w:id="0">
    <w:p w:rsidR="0014082C" w:rsidRDefault="0014082C" w:rsidP="00F0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82C" w:rsidRDefault="0014082C" w:rsidP="00F016E9">
      <w:pPr>
        <w:spacing w:after="0" w:line="240" w:lineRule="auto"/>
      </w:pPr>
      <w:r>
        <w:separator/>
      </w:r>
    </w:p>
  </w:footnote>
  <w:footnote w:type="continuationSeparator" w:id="0">
    <w:p w:rsidR="0014082C" w:rsidRDefault="0014082C" w:rsidP="00F0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3pt;height:2.25pt;visibility:visible;mso-wrap-style:square" o:bullet="t">
        <v:imagedata r:id="rId1" o:title=""/>
      </v:shape>
    </w:pict>
  </w:numPicBullet>
  <w:numPicBullet w:numPicBulletId="1">
    <w:pict>
      <v:shape id="_x0000_i1234" type="#_x0000_t75" style="width:8.25pt;height:4.5pt;visibility:visible;mso-wrap-style:square" o:bullet="t">
        <v:imagedata r:id="rId2" o:title=""/>
      </v:shape>
    </w:pict>
  </w:numPicBullet>
  <w:numPicBullet w:numPicBulletId="2">
    <w:pict>
      <v:shape id="_x0000_i1235" type="#_x0000_t75" style="width:1.5pt;height:9pt;visibility:visible;mso-wrap-style:square" o:bullet="t">
        <v:imagedata r:id="rId3" o:title=""/>
      </v:shape>
    </w:pict>
  </w:numPicBullet>
  <w:abstractNum w:abstractNumId="0" w15:restartNumberingAfterBreak="0">
    <w:nsid w:val="013E5DBC"/>
    <w:multiLevelType w:val="hybridMultilevel"/>
    <w:tmpl w:val="63CC1FB6"/>
    <w:lvl w:ilvl="0" w:tplc="E87C9E68">
      <w:start w:val="1"/>
      <w:numFmt w:val="bullet"/>
      <w:lvlText w:val=""/>
      <w:lvlJc w:val="left"/>
      <w:pPr>
        <w:tabs>
          <w:tab w:val="num" w:pos="720"/>
        </w:tabs>
        <w:ind w:left="720" w:hanging="360"/>
      </w:pPr>
      <w:rPr>
        <w:rFonts w:ascii="Wingdings 3" w:hAnsi="Wingdings 3" w:hint="default"/>
      </w:rPr>
    </w:lvl>
    <w:lvl w:ilvl="1" w:tplc="A6B4F00C">
      <w:start w:val="61"/>
      <w:numFmt w:val="bullet"/>
      <w:lvlText w:val=""/>
      <w:lvlJc w:val="left"/>
      <w:pPr>
        <w:tabs>
          <w:tab w:val="num" w:pos="1440"/>
        </w:tabs>
        <w:ind w:left="1440" w:hanging="360"/>
      </w:pPr>
      <w:rPr>
        <w:rFonts w:ascii="Wingdings 3" w:hAnsi="Wingdings 3" w:hint="default"/>
      </w:rPr>
    </w:lvl>
    <w:lvl w:ilvl="2" w:tplc="B7026FE2" w:tentative="1">
      <w:start w:val="1"/>
      <w:numFmt w:val="bullet"/>
      <w:lvlText w:val=""/>
      <w:lvlJc w:val="left"/>
      <w:pPr>
        <w:tabs>
          <w:tab w:val="num" w:pos="2160"/>
        </w:tabs>
        <w:ind w:left="2160" w:hanging="360"/>
      </w:pPr>
      <w:rPr>
        <w:rFonts w:ascii="Wingdings 3" w:hAnsi="Wingdings 3" w:hint="default"/>
      </w:rPr>
    </w:lvl>
    <w:lvl w:ilvl="3" w:tplc="B896C052" w:tentative="1">
      <w:start w:val="1"/>
      <w:numFmt w:val="bullet"/>
      <w:lvlText w:val=""/>
      <w:lvlJc w:val="left"/>
      <w:pPr>
        <w:tabs>
          <w:tab w:val="num" w:pos="2880"/>
        </w:tabs>
        <w:ind w:left="2880" w:hanging="360"/>
      </w:pPr>
      <w:rPr>
        <w:rFonts w:ascii="Wingdings 3" w:hAnsi="Wingdings 3" w:hint="default"/>
      </w:rPr>
    </w:lvl>
    <w:lvl w:ilvl="4" w:tplc="8FC02B98" w:tentative="1">
      <w:start w:val="1"/>
      <w:numFmt w:val="bullet"/>
      <w:lvlText w:val=""/>
      <w:lvlJc w:val="left"/>
      <w:pPr>
        <w:tabs>
          <w:tab w:val="num" w:pos="3600"/>
        </w:tabs>
        <w:ind w:left="3600" w:hanging="360"/>
      </w:pPr>
      <w:rPr>
        <w:rFonts w:ascii="Wingdings 3" w:hAnsi="Wingdings 3" w:hint="default"/>
      </w:rPr>
    </w:lvl>
    <w:lvl w:ilvl="5" w:tplc="AF4A1F16" w:tentative="1">
      <w:start w:val="1"/>
      <w:numFmt w:val="bullet"/>
      <w:lvlText w:val=""/>
      <w:lvlJc w:val="left"/>
      <w:pPr>
        <w:tabs>
          <w:tab w:val="num" w:pos="4320"/>
        </w:tabs>
        <w:ind w:left="4320" w:hanging="360"/>
      </w:pPr>
      <w:rPr>
        <w:rFonts w:ascii="Wingdings 3" w:hAnsi="Wingdings 3" w:hint="default"/>
      </w:rPr>
    </w:lvl>
    <w:lvl w:ilvl="6" w:tplc="E012A03A" w:tentative="1">
      <w:start w:val="1"/>
      <w:numFmt w:val="bullet"/>
      <w:lvlText w:val=""/>
      <w:lvlJc w:val="left"/>
      <w:pPr>
        <w:tabs>
          <w:tab w:val="num" w:pos="5040"/>
        </w:tabs>
        <w:ind w:left="5040" w:hanging="360"/>
      </w:pPr>
      <w:rPr>
        <w:rFonts w:ascii="Wingdings 3" w:hAnsi="Wingdings 3" w:hint="default"/>
      </w:rPr>
    </w:lvl>
    <w:lvl w:ilvl="7" w:tplc="7302877E" w:tentative="1">
      <w:start w:val="1"/>
      <w:numFmt w:val="bullet"/>
      <w:lvlText w:val=""/>
      <w:lvlJc w:val="left"/>
      <w:pPr>
        <w:tabs>
          <w:tab w:val="num" w:pos="5760"/>
        </w:tabs>
        <w:ind w:left="5760" w:hanging="360"/>
      </w:pPr>
      <w:rPr>
        <w:rFonts w:ascii="Wingdings 3" w:hAnsi="Wingdings 3" w:hint="default"/>
      </w:rPr>
    </w:lvl>
    <w:lvl w:ilvl="8" w:tplc="4E0237B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DB517C"/>
    <w:multiLevelType w:val="hybridMultilevel"/>
    <w:tmpl w:val="7F626E56"/>
    <w:lvl w:ilvl="0" w:tplc="5C349FAE">
      <w:start w:val="1"/>
      <w:numFmt w:val="bullet"/>
      <w:lvlText w:val=""/>
      <w:lvlPicBulletId w:val="2"/>
      <w:lvlJc w:val="left"/>
      <w:pPr>
        <w:tabs>
          <w:tab w:val="num" w:pos="720"/>
        </w:tabs>
        <w:ind w:left="720" w:hanging="360"/>
      </w:pPr>
      <w:rPr>
        <w:rFonts w:ascii="Symbol" w:hAnsi="Symbol" w:hint="default"/>
      </w:rPr>
    </w:lvl>
    <w:lvl w:ilvl="1" w:tplc="59766982" w:tentative="1">
      <w:start w:val="1"/>
      <w:numFmt w:val="bullet"/>
      <w:lvlText w:val=""/>
      <w:lvlJc w:val="left"/>
      <w:pPr>
        <w:tabs>
          <w:tab w:val="num" w:pos="1440"/>
        </w:tabs>
        <w:ind w:left="1440" w:hanging="360"/>
      </w:pPr>
      <w:rPr>
        <w:rFonts w:ascii="Symbol" w:hAnsi="Symbol" w:hint="default"/>
      </w:rPr>
    </w:lvl>
    <w:lvl w:ilvl="2" w:tplc="2054BA9A" w:tentative="1">
      <w:start w:val="1"/>
      <w:numFmt w:val="bullet"/>
      <w:lvlText w:val=""/>
      <w:lvlJc w:val="left"/>
      <w:pPr>
        <w:tabs>
          <w:tab w:val="num" w:pos="2160"/>
        </w:tabs>
        <w:ind w:left="2160" w:hanging="360"/>
      </w:pPr>
      <w:rPr>
        <w:rFonts w:ascii="Symbol" w:hAnsi="Symbol" w:hint="default"/>
      </w:rPr>
    </w:lvl>
    <w:lvl w:ilvl="3" w:tplc="573E3EA0" w:tentative="1">
      <w:start w:val="1"/>
      <w:numFmt w:val="bullet"/>
      <w:lvlText w:val=""/>
      <w:lvlJc w:val="left"/>
      <w:pPr>
        <w:tabs>
          <w:tab w:val="num" w:pos="2880"/>
        </w:tabs>
        <w:ind w:left="2880" w:hanging="360"/>
      </w:pPr>
      <w:rPr>
        <w:rFonts w:ascii="Symbol" w:hAnsi="Symbol" w:hint="default"/>
      </w:rPr>
    </w:lvl>
    <w:lvl w:ilvl="4" w:tplc="EE409B12" w:tentative="1">
      <w:start w:val="1"/>
      <w:numFmt w:val="bullet"/>
      <w:lvlText w:val=""/>
      <w:lvlJc w:val="left"/>
      <w:pPr>
        <w:tabs>
          <w:tab w:val="num" w:pos="3600"/>
        </w:tabs>
        <w:ind w:left="3600" w:hanging="360"/>
      </w:pPr>
      <w:rPr>
        <w:rFonts w:ascii="Symbol" w:hAnsi="Symbol" w:hint="default"/>
      </w:rPr>
    </w:lvl>
    <w:lvl w:ilvl="5" w:tplc="A3346F12" w:tentative="1">
      <w:start w:val="1"/>
      <w:numFmt w:val="bullet"/>
      <w:lvlText w:val=""/>
      <w:lvlJc w:val="left"/>
      <w:pPr>
        <w:tabs>
          <w:tab w:val="num" w:pos="4320"/>
        </w:tabs>
        <w:ind w:left="4320" w:hanging="360"/>
      </w:pPr>
      <w:rPr>
        <w:rFonts w:ascii="Symbol" w:hAnsi="Symbol" w:hint="default"/>
      </w:rPr>
    </w:lvl>
    <w:lvl w:ilvl="6" w:tplc="A4C23170" w:tentative="1">
      <w:start w:val="1"/>
      <w:numFmt w:val="bullet"/>
      <w:lvlText w:val=""/>
      <w:lvlJc w:val="left"/>
      <w:pPr>
        <w:tabs>
          <w:tab w:val="num" w:pos="5040"/>
        </w:tabs>
        <w:ind w:left="5040" w:hanging="360"/>
      </w:pPr>
      <w:rPr>
        <w:rFonts w:ascii="Symbol" w:hAnsi="Symbol" w:hint="default"/>
      </w:rPr>
    </w:lvl>
    <w:lvl w:ilvl="7" w:tplc="007CF4AA" w:tentative="1">
      <w:start w:val="1"/>
      <w:numFmt w:val="bullet"/>
      <w:lvlText w:val=""/>
      <w:lvlJc w:val="left"/>
      <w:pPr>
        <w:tabs>
          <w:tab w:val="num" w:pos="5760"/>
        </w:tabs>
        <w:ind w:left="5760" w:hanging="360"/>
      </w:pPr>
      <w:rPr>
        <w:rFonts w:ascii="Symbol" w:hAnsi="Symbol" w:hint="default"/>
      </w:rPr>
    </w:lvl>
    <w:lvl w:ilvl="8" w:tplc="E10C159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DB41FA"/>
    <w:multiLevelType w:val="hybridMultilevel"/>
    <w:tmpl w:val="8766FE38"/>
    <w:lvl w:ilvl="0" w:tplc="365CC73C">
      <w:start w:val="1"/>
      <w:numFmt w:val="bullet"/>
      <w:lvlText w:val=""/>
      <w:lvlJc w:val="left"/>
      <w:pPr>
        <w:tabs>
          <w:tab w:val="num" w:pos="720"/>
        </w:tabs>
        <w:ind w:left="720" w:hanging="360"/>
      </w:pPr>
      <w:rPr>
        <w:rFonts w:ascii="Wingdings 3" w:hAnsi="Wingdings 3" w:hint="default"/>
      </w:rPr>
    </w:lvl>
    <w:lvl w:ilvl="1" w:tplc="BAA84F9E">
      <w:start w:val="61"/>
      <w:numFmt w:val="bullet"/>
      <w:lvlText w:val=""/>
      <w:lvlJc w:val="left"/>
      <w:pPr>
        <w:tabs>
          <w:tab w:val="num" w:pos="1440"/>
        </w:tabs>
        <w:ind w:left="1440" w:hanging="360"/>
      </w:pPr>
      <w:rPr>
        <w:rFonts w:ascii="Wingdings 3" w:hAnsi="Wingdings 3" w:hint="default"/>
      </w:rPr>
    </w:lvl>
    <w:lvl w:ilvl="2" w:tplc="E822E6E6">
      <w:start w:val="61"/>
      <w:numFmt w:val="bullet"/>
      <w:lvlText w:val=""/>
      <w:lvlJc w:val="left"/>
      <w:pPr>
        <w:tabs>
          <w:tab w:val="num" w:pos="2160"/>
        </w:tabs>
        <w:ind w:left="2160" w:hanging="360"/>
      </w:pPr>
      <w:rPr>
        <w:rFonts w:ascii="Wingdings 3" w:hAnsi="Wingdings 3" w:hint="default"/>
      </w:rPr>
    </w:lvl>
    <w:lvl w:ilvl="3" w:tplc="9BC8E762" w:tentative="1">
      <w:start w:val="1"/>
      <w:numFmt w:val="bullet"/>
      <w:lvlText w:val=""/>
      <w:lvlJc w:val="left"/>
      <w:pPr>
        <w:tabs>
          <w:tab w:val="num" w:pos="2880"/>
        </w:tabs>
        <w:ind w:left="2880" w:hanging="360"/>
      </w:pPr>
      <w:rPr>
        <w:rFonts w:ascii="Wingdings 3" w:hAnsi="Wingdings 3" w:hint="default"/>
      </w:rPr>
    </w:lvl>
    <w:lvl w:ilvl="4" w:tplc="4ABA3D92" w:tentative="1">
      <w:start w:val="1"/>
      <w:numFmt w:val="bullet"/>
      <w:lvlText w:val=""/>
      <w:lvlJc w:val="left"/>
      <w:pPr>
        <w:tabs>
          <w:tab w:val="num" w:pos="3600"/>
        </w:tabs>
        <w:ind w:left="3600" w:hanging="360"/>
      </w:pPr>
      <w:rPr>
        <w:rFonts w:ascii="Wingdings 3" w:hAnsi="Wingdings 3" w:hint="default"/>
      </w:rPr>
    </w:lvl>
    <w:lvl w:ilvl="5" w:tplc="80FA60A4" w:tentative="1">
      <w:start w:val="1"/>
      <w:numFmt w:val="bullet"/>
      <w:lvlText w:val=""/>
      <w:lvlJc w:val="left"/>
      <w:pPr>
        <w:tabs>
          <w:tab w:val="num" w:pos="4320"/>
        </w:tabs>
        <w:ind w:left="4320" w:hanging="360"/>
      </w:pPr>
      <w:rPr>
        <w:rFonts w:ascii="Wingdings 3" w:hAnsi="Wingdings 3" w:hint="default"/>
      </w:rPr>
    </w:lvl>
    <w:lvl w:ilvl="6" w:tplc="F96665BA" w:tentative="1">
      <w:start w:val="1"/>
      <w:numFmt w:val="bullet"/>
      <w:lvlText w:val=""/>
      <w:lvlJc w:val="left"/>
      <w:pPr>
        <w:tabs>
          <w:tab w:val="num" w:pos="5040"/>
        </w:tabs>
        <w:ind w:left="5040" w:hanging="360"/>
      </w:pPr>
      <w:rPr>
        <w:rFonts w:ascii="Wingdings 3" w:hAnsi="Wingdings 3" w:hint="default"/>
      </w:rPr>
    </w:lvl>
    <w:lvl w:ilvl="7" w:tplc="304A055A" w:tentative="1">
      <w:start w:val="1"/>
      <w:numFmt w:val="bullet"/>
      <w:lvlText w:val=""/>
      <w:lvlJc w:val="left"/>
      <w:pPr>
        <w:tabs>
          <w:tab w:val="num" w:pos="5760"/>
        </w:tabs>
        <w:ind w:left="5760" w:hanging="360"/>
      </w:pPr>
      <w:rPr>
        <w:rFonts w:ascii="Wingdings 3" w:hAnsi="Wingdings 3" w:hint="default"/>
      </w:rPr>
    </w:lvl>
    <w:lvl w:ilvl="8" w:tplc="974CBA1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C096A9A"/>
    <w:multiLevelType w:val="hybridMultilevel"/>
    <w:tmpl w:val="C7C462DC"/>
    <w:lvl w:ilvl="0" w:tplc="1F181EF8">
      <w:start w:val="1"/>
      <w:numFmt w:val="bullet"/>
      <w:lvlText w:val=""/>
      <w:lvlJc w:val="left"/>
      <w:pPr>
        <w:tabs>
          <w:tab w:val="num" w:pos="720"/>
        </w:tabs>
        <w:ind w:left="720" w:hanging="360"/>
      </w:pPr>
      <w:rPr>
        <w:rFonts w:ascii="Wingdings 3" w:hAnsi="Wingdings 3" w:hint="default"/>
      </w:rPr>
    </w:lvl>
    <w:lvl w:ilvl="1" w:tplc="8758A4A2">
      <w:start w:val="61"/>
      <w:numFmt w:val="bullet"/>
      <w:lvlText w:val=""/>
      <w:lvlJc w:val="left"/>
      <w:pPr>
        <w:tabs>
          <w:tab w:val="num" w:pos="1440"/>
        </w:tabs>
        <w:ind w:left="1440" w:hanging="360"/>
      </w:pPr>
      <w:rPr>
        <w:rFonts w:ascii="Wingdings 3" w:hAnsi="Wingdings 3" w:hint="default"/>
      </w:rPr>
    </w:lvl>
    <w:lvl w:ilvl="2" w:tplc="544E9C94">
      <w:start w:val="61"/>
      <w:numFmt w:val="bullet"/>
      <w:lvlText w:val=""/>
      <w:lvlJc w:val="left"/>
      <w:pPr>
        <w:tabs>
          <w:tab w:val="num" w:pos="2160"/>
        </w:tabs>
        <w:ind w:left="2160" w:hanging="360"/>
      </w:pPr>
      <w:rPr>
        <w:rFonts w:ascii="Wingdings 3" w:hAnsi="Wingdings 3" w:hint="default"/>
      </w:rPr>
    </w:lvl>
    <w:lvl w:ilvl="3" w:tplc="5728F1DC" w:tentative="1">
      <w:start w:val="1"/>
      <w:numFmt w:val="bullet"/>
      <w:lvlText w:val=""/>
      <w:lvlJc w:val="left"/>
      <w:pPr>
        <w:tabs>
          <w:tab w:val="num" w:pos="2880"/>
        </w:tabs>
        <w:ind w:left="2880" w:hanging="360"/>
      </w:pPr>
      <w:rPr>
        <w:rFonts w:ascii="Wingdings 3" w:hAnsi="Wingdings 3" w:hint="default"/>
      </w:rPr>
    </w:lvl>
    <w:lvl w:ilvl="4" w:tplc="12245A50" w:tentative="1">
      <w:start w:val="1"/>
      <w:numFmt w:val="bullet"/>
      <w:lvlText w:val=""/>
      <w:lvlJc w:val="left"/>
      <w:pPr>
        <w:tabs>
          <w:tab w:val="num" w:pos="3600"/>
        </w:tabs>
        <w:ind w:left="3600" w:hanging="360"/>
      </w:pPr>
      <w:rPr>
        <w:rFonts w:ascii="Wingdings 3" w:hAnsi="Wingdings 3" w:hint="default"/>
      </w:rPr>
    </w:lvl>
    <w:lvl w:ilvl="5" w:tplc="12BE5378" w:tentative="1">
      <w:start w:val="1"/>
      <w:numFmt w:val="bullet"/>
      <w:lvlText w:val=""/>
      <w:lvlJc w:val="left"/>
      <w:pPr>
        <w:tabs>
          <w:tab w:val="num" w:pos="4320"/>
        </w:tabs>
        <w:ind w:left="4320" w:hanging="360"/>
      </w:pPr>
      <w:rPr>
        <w:rFonts w:ascii="Wingdings 3" w:hAnsi="Wingdings 3" w:hint="default"/>
      </w:rPr>
    </w:lvl>
    <w:lvl w:ilvl="6" w:tplc="7A56A8B4" w:tentative="1">
      <w:start w:val="1"/>
      <w:numFmt w:val="bullet"/>
      <w:lvlText w:val=""/>
      <w:lvlJc w:val="left"/>
      <w:pPr>
        <w:tabs>
          <w:tab w:val="num" w:pos="5040"/>
        </w:tabs>
        <w:ind w:left="5040" w:hanging="360"/>
      </w:pPr>
      <w:rPr>
        <w:rFonts w:ascii="Wingdings 3" w:hAnsi="Wingdings 3" w:hint="default"/>
      </w:rPr>
    </w:lvl>
    <w:lvl w:ilvl="7" w:tplc="6EDA2F8A" w:tentative="1">
      <w:start w:val="1"/>
      <w:numFmt w:val="bullet"/>
      <w:lvlText w:val=""/>
      <w:lvlJc w:val="left"/>
      <w:pPr>
        <w:tabs>
          <w:tab w:val="num" w:pos="5760"/>
        </w:tabs>
        <w:ind w:left="5760" w:hanging="360"/>
      </w:pPr>
      <w:rPr>
        <w:rFonts w:ascii="Wingdings 3" w:hAnsi="Wingdings 3" w:hint="default"/>
      </w:rPr>
    </w:lvl>
    <w:lvl w:ilvl="8" w:tplc="2542D4C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3B00717"/>
    <w:multiLevelType w:val="hybridMultilevel"/>
    <w:tmpl w:val="7A7A1978"/>
    <w:lvl w:ilvl="0" w:tplc="7B3AC61C">
      <w:start w:val="1"/>
      <w:numFmt w:val="bullet"/>
      <w:lvlText w:val=""/>
      <w:lvlJc w:val="left"/>
      <w:pPr>
        <w:tabs>
          <w:tab w:val="num" w:pos="720"/>
        </w:tabs>
        <w:ind w:left="720" w:hanging="360"/>
      </w:pPr>
      <w:rPr>
        <w:rFonts w:ascii="Wingdings 3" w:hAnsi="Wingdings 3" w:hint="default"/>
      </w:rPr>
    </w:lvl>
    <w:lvl w:ilvl="1" w:tplc="94F0640C">
      <w:start w:val="61"/>
      <w:numFmt w:val="bullet"/>
      <w:lvlText w:val=""/>
      <w:lvlJc w:val="left"/>
      <w:pPr>
        <w:tabs>
          <w:tab w:val="num" w:pos="1440"/>
        </w:tabs>
        <w:ind w:left="1440" w:hanging="360"/>
      </w:pPr>
      <w:rPr>
        <w:rFonts w:ascii="Wingdings 3" w:hAnsi="Wingdings 3" w:hint="default"/>
      </w:rPr>
    </w:lvl>
    <w:lvl w:ilvl="2" w:tplc="78D06880">
      <w:start w:val="61"/>
      <w:numFmt w:val="bullet"/>
      <w:lvlText w:val=""/>
      <w:lvlJc w:val="left"/>
      <w:pPr>
        <w:tabs>
          <w:tab w:val="num" w:pos="2160"/>
        </w:tabs>
        <w:ind w:left="2160" w:hanging="360"/>
      </w:pPr>
      <w:rPr>
        <w:rFonts w:ascii="Wingdings 3" w:hAnsi="Wingdings 3" w:hint="default"/>
      </w:rPr>
    </w:lvl>
    <w:lvl w:ilvl="3" w:tplc="8FCC162E" w:tentative="1">
      <w:start w:val="1"/>
      <w:numFmt w:val="bullet"/>
      <w:lvlText w:val=""/>
      <w:lvlJc w:val="left"/>
      <w:pPr>
        <w:tabs>
          <w:tab w:val="num" w:pos="2880"/>
        </w:tabs>
        <w:ind w:left="2880" w:hanging="360"/>
      </w:pPr>
      <w:rPr>
        <w:rFonts w:ascii="Wingdings 3" w:hAnsi="Wingdings 3" w:hint="default"/>
      </w:rPr>
    </w:lvl>
    <w:lvl w:ilvl="4" w:tplc="50BA7B40" w:tentative="1">
      <w:start w:val="1"/>
      <w:numFmt w:val="bullet"/>
      <w:lvlText w:val=""/>
      <w:lvlJc w:val="left"/>
      <w:pPr>
        <w:tabs>
          <w:tab w:val="num" w:pos="3600"/>
        </w:tabs>
        <w:ind w:left="3600" w:hanging="360"/>
      </w:pPr>
      <w:rPr>
        <w:rFonts w:ascii="Wingdings 3" w:hAnsi="Wingdings 3" w:hint="default"/>
      </w:rPr>
    </w:lvl>
    <w:lvl w:ilvl="5" w:tplc="AB789D6C" w:tentative="1">
      <w:start w:val="1"/>
      <w:numFmt w:val="bullet"/>
      <w:lvlText w:val=""/>
      <w:lvlJc w:val="left"/>
      <w:pPr>
        <w:tabs>
          <w:tab w:val="num" w:pos="4320"/>
        </w:tabs>
        <w:ind w:left="4320" w:hanging="360"/>
      </w:pPr>
      <w:rPr>
        <w:rFonts w:ascii="Wingdings 3" w:hAnsi="Wingdings 3" w:hint="default"/>
      </w:rPr>
    </w:lvl>
    <w:lvl w:ilvl="6" w:tplc="BDA88538" w:tentative="1">
      <w:start w:val="1"/>
      <w:numFmt w:val="bullet"/>
      <w:lvlText w:val=""/>
      <w:lvlJc w:val="left"/>
      <w:pPr>
        <w:tabs>
          <w:tab w:val="num" w:pos="5040"/>
        </w:tabs>
        <w:ind w:left="5040" w:hanging="360"/>
      </w:pPr>
      <w:rPr>
        <w:rFonts w:ascii="Wingdings 3" w:hAnsi="Wingdings 3" w:hint="default"/>
      </w:rPr>
    </w:lvl>
    <w:lvl w:ilvl="7" w:tplc="4A1206B2" w:tentative="1">
      <w:start w:val="1"/>
      <w:numFmt w:val="bullet"/>
      <w:lvlText w:val=""/>
      <w:lvlJc w:val="left"/>
      <w:pPr>
        <w:tabs>
          <w:tab w:val="num" w:pos="5760"/>
        </w:tabs>
        <w:ind w:left="5760" w:hanging="360"/>
      </w:pPr>
      <w:rPr>
        <w:rFonts w:ascii="Wingdings 3" w:hAnsi="Wingdings 3" w:hint="default"/>
      </w:rPr>
    </w:lvl>
    <w:lvl w:ilvl="8" w:tplc="1ADCE5D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6FA30E6"/>
    <w:multiLevelType w:val="hybridMultilevel"/>
    <w:tmpl w:val="671C1F9E"/>
    <w:lvl w:ilvl="0" w:tplc="48E03F20">
      <w:start w:val="1"/>
      <w:numFmt w:val="bullet"/>
      <w:lvlText w:val=""/>
      <w:lvlJc w:val="left"/>
      <w:pPr>
        <w:tabs>
          <w:tab w:val="num" w:pos="720"/>
        </w:tabs>
        <w:ind w:left="720" w:hanging="360"/>
      </w:pPr>
      <w:rPr>
        <w:rFonts w:ascii="Wingdings 3" w:hAnsi="Wingdings 3" w:hint="default"/>
      </w:rPr>
    </w:lvl>
    <w:lvl w:ilvl="1" w:tplc="40264748">
      <w:start w:val="61"/>
      <w:numFmt w:val="bullet"/>
      <w:lvlText w:val=""/>
      <w:lvlJc w:val="left"/>
      <w:pPr>
        <w:tabs>
          <w:tab w:val="num" w:pos="1440"/>
        </w:tabs>
        <w:ind w:left="1440" w:hanging="360"/>
      </w:pPr>
      <w:rPr>
        <w:rFonts w:ascii="Wingdings 3" w:hAnsi="Wingdings 3" w:hint="default"/>
      </w:rPr>
    </w:lvl>
    <w:lvl w:ilvl="2" w:tplc="096263B6">
      <w:start w:val="61"/>
      <w:numFmt w:val="bullet"/>
      <w:lvlText w:val=""/>
      <w:lvlJc w:val="left"/>
      <w:pPr>
        <w:tabs>
          <w:tab w:val="num" w:pos="2160"/>
        </w:tabs>
        <w:ind w:left="2160" w:hanging="360"/>
      </w:pPr>
      <w:rPr>
        <w:rFonts w:ascii="Wingdings 3" w:hAnsi="Wingdings 3" w:hint="default"/>
      </w:rPr>
    </w:lvl>
    <w:lvl w:ilvl="3" w:tplc="96F0FF66" w:tentative="1">
      <w:start w:val="1"/>
      <w:numFmt w:val="bullet"/>
      <w:lvlText w:val=""/>
      <w:lvlJc w:val="left"/>
      <w:pPr>
        <w:tabs>
          <w:tab w:val="num" w:pos="2880"/>
        </w:tabs>
        <w:ind w:left="2880" w:hanging="360"/>
      </w:pPr>
      <w:rPr>
        <w:rFonts w:ascii="Wingdings 3" w:hAnsi="Wingdings 3" w:hint="default"/>
      </w:rPr>
    </w:lvl>
    <w:lvl w:ilvl="4" w:tplc="92F06804" w:tentative="1">
      <w:start w:val="1"/>
      <w:numFmt w:val="bullet"/>
      <w:lvlText w:val=""/>
      <w:lvlJc w:val="left"/>
      <w:pPr>
        <w:tabs>
          <w:tab w:val="num" w:pos="3600"/>
        </w:tabs>
        <w:ind w:left="3600" w:hanging="360"/>
      </w:pPr>
      <w:rPr>
        <w:rFonts w:ascii="Wingdings 3" w:hAnsi="Wingdings 3" w:hint="default"/>
      </w:rPr>
    </w:lvl>
    <w:lvl w:ilvl="5" w:tplc="D4D0D50C" w:tentative="1">
      <w:start w:val="1"/>
      <w:numFmt w:val="bullet"/>
      <w:lvlText w:val=""/>
      <w:lvlJc w:val="left"/>
      <w:pPr>
        <w:tabs>
          <w:tab w:val="num" w:pos="4320"/>
        </w:tabs>
        <w:ind w:left="4320" w:hanging="360"/>
      </w:pPr>
      <w:rPr>
        <w:rFonts w:ascii="Wingdings 3" w:hAnsi="Wingdings 3" w:hint="default"/>
      </w:rPr>
    </w:lvl>
    <w:lvl w:ilvl="6" w:tplc="D2EA0B1E" w:tentative="1">
      <w:start w:val="1"/>
      <w:numFmt w:val="bullet"/>
      <w:lvlText w:val=""/>
      <w:lvlJc w:val="left"/>
      <w:pPr>
        <w:tabs>
          <w:tab w:val="num" w:pos="5040"/>
        </w:tabs>
        <w:ind w:left="5040" w:hanging="360"/>
      </w:pPr>
      <w:rPr>
        <w:rFonts w:ascii="Wingdings 3" w:hAnsi="Wingdings 3" w:hint="default"/>
      </w:rPr>
    </w:lvl>
    <w:lvl w:ilvl="7" w:tplc="D60E91BC" w:tentative="1">
      <w:start w:val="1"/>
      <w:numFmt w:val="bullet"/>
      <w:lvlText w:val=""/>
      <w:lvlJc w:val="left"/>
      <w:pPr>
        <w:tabs>
          <w:tab w:val="num" w:pos="5760"/>
        </w:tabs>
        <w:ind w:left="5760" w:hanging="360"/>
      </w:pPr>
      <w:rPr>
        <w:rFonts w:ascii="Wingdings 3" w:hAnsi="Wingdings 3" w:hint="default"/>
      </w:rPr>
    </w:lvl>
    <w:lvl w:ilvl="8" w:tplc="7A385D7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0690399"/>
    <w:multiLevelType w:val="hybridMultilevel"/>
    <w:tmpl w:val="7C1CA112"/>
    <w:lvl w:ilvl="0" w:tplc="B676547C">
      <w:start w:val="1"/>
      <w:numFmt w:val="bullet"/>
      <w:lvlText w:val=""/>
      <w:lvlJc w:val="left"/>
      <w:pPr>
        <w:tabs>
          <w:tab w:val="num" w:pos="720"/>
        </w:tabs>
        <w:ind w:left="720" w:hanging="360"/>
      </w:pPr>
      <w:rPr>
        <w:rFonts w:ascii="Wingdings 3" w:hAnsi="Wingdings 3" w:hint="default"/>
      </w:rPr>
    </w:lvl>
    <w:lvl w:ilvl="1" w:tplc="7DC0D094">
      <w:start w:val="61"/>
      <w:numFmt w:val="bullet"/>
      <w:lvlText w:val=""/>
      <w:lvlJc w:val="left"/>
      <w:pPr>
        <w:tabs>
          <w:tab w:val="num" w:pos="1440"/>
        </w:tabs>
        <w:ind w:left="1440" w:hanging="360"/>
      </w:pPr>
      <w:rPr>
        <w:rFonts w:ascii="Wingdings 3" w:hAnsi="Wingdings 3" w:hint="default"/>
      </w:rPr>
    </w:lvl>
    <w:lvl w:ilvl="2" w:tplc="70B66062">
      <w:start w:val="1"/>
      <w:numFmt w:val="bullet"/>
      <w:lvlText w:val=""/>
      <w:lvlJc w:val="left"/>
      <w:pPr>
        <w:tabs>
          <w:tab w:val="num" w:pos="2160"/>
        </w:tabs>
        <w:ind w:left="2160" w:hanging="360"/>
      </w:pPr>
      <w:rPr>
        <w:rFonts w:ascii="Wingdings 3" w:hAnsi="Wingdings 3" w:hint="default"/>
      </w:rPr>
    </w:lvl>
    <w:lvl w:ilvl="3" w:tplc="01DEE44E" w:tentative="1">
      <w:start w:val="1"/>
      <w:numFmt w:val="bullet"/>
      <w:lvlText w:val=""/>
      <w:lvlJc w:val="left"/>
      <w:pPr>
        <w:tabs>
          <w:tab w:val="num" w:pos="2880"/>
        </w:tabs>
        <w:ind w:left="2880" w:hanging="360"/>
      </w:pPr>
      <w:rPr>
        <w:rFonts w:ascii="Wingdings 3" w:hAnsi="Wingdings 3" w:hint="default"/>
      </w:rPr>
    </w:lvl>
    <w:lvl w:ilvl="4" w:tplc="02968C60" w:tentative="1">
      <w:start w:val="1"/>
      <w:numFmt w:val="bullet"/>
      <w:lvlText w:val=""/>
      <w:lvlJc w:val="left"/>
      <w:pPr>
        <w:tabs>
          <w:tab w:val="num" w:pos="3600"/>
        </w:tabs>
        <w:ind w:left="3600" w:hanging="360"/>
      </w:pPr>
      <w:rPr>
        <w:rFonts w:ascii="Wingdings 3" w:hAnsi="Wingdings 3" w:hint="default"/>
      </w:rPr>
    </w:lvl>
    <w:lvl w:ilvl="5" w:tplc="A1967310" w:tentative="1">
      <w:start w:val="1"/>
      <w:numFmt w:val="bullet"/>
      <w:lvlText w:val=""/>
      <w:lvlJc w:val="left"/>
      <w:pPr>
        <w:tabs>
          <w:tab w:val="num" w:pos="4320"/>
        </w:tabs>
        <w:ind w:left="4320" w:hanging="360"/>
      </w:pPr>
      <w:rPr>
        <w:rFonts w:ascii="Wingdings 3" w:hAnsi="Wingdings 3" w:hint="default"/>
      </w:rPr>
    </w:lvl>
    <w:lvl w:ilvl="6" w:tplc="9F421CC0" w:tentative="1">
      <w:start w:val="1"/>
      <w:numFmt w:val="bullet"/>
      <w:lvlText w:val=""/>
      <w:lvlJc w:val="left"/>
      <w:pPr>
        <w:tabs>
          <w:tab w:val="num" w:pos="5040"/>
        </w:tabs>
        <w:ind w:left="5040" w:hanging="360"/>
      </w:pPr>
      <w:rPr>
        <w:rFonts w:ascii="Wingdings 3" w:hAnsi="Wingdings 3" w:hint="default"/>
      </w:rPr>
    </w:lvl>
    <w:lvl w:ilvl="7" w:tplc="687E39C6" w:tentative="1">
      <w:start w:val="1"/>
      <w:numFmt w:val="bullet"/>
      <w:lvlText w:val=""/>
      <w:lvlJc w:val="left"/>
      <w:pPr>
        <w:tabs>
          <w:tab w:val="num" w:pos="5760"/>
        </w:tabs>
        <w:ind w:left="5760" w:hanging="360"/>
      </w:pPr>
      <w:rPr>
        <w:rFonts w:ascii="Wingdings 3" w:hAnsi="Wingdings 3" w:hint="default"/>
      </w:rPr>
    </w:lvl>
    <w:lvl w:ilvl="8" w:tplc="CD22139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1FE3C9B"/>
    <w:multiLevelType w:val="hybridMultilevel"/>
    <w:tmpl w:val="A1781750"/>
    <w:lvl w:ilvl="0" w:tplc="A25AF4C4">
      <w:start w:val="1"/>
      <w:numFmt w:val="bullet"/>
      <w:lvlText w:val=""/>
      <w:lvlJc w:val="left"/>
      <w:pPr>
        <w:tabs>
          <w:tab w:val="num" w:pos="720"/>
        </w:tabs>
        <w:ind w:left="720" w:hanging="360"/>
      </w:pPr>
      <w:rPr>
        <w:rFonts w:ascii="Wingdings 3" w:hAnsi="Wingdings 3" w:hint="default"/>
      </w:rPr>
    </w:lvl>
    <w:lvl w:ilvl="1" w:tplc="CD2239E2">
      <w:start w:val="61"/>
      <w:numFmt w:val="bullet"/>
      <w:lvlText w:val=""/>
      <w:lvlJc w:val="left"/>
      <w:pPr>
        <w:tabs>
          <w:tab w:val="num" w:pos="1440"/>
        </w:tabs>
        <w:ind w:left="1440" w:hanging="360"/>
      </w:pPr>
      <w:rPr>
        <w:rFonts w:ascii="Wingdings 3" w:hAnsi="Wingdings 3" w:hint="default"/>
      </w:rPr>
    </w:lvl>
    <w:lvl w:ilvl="2" w:tplc="1FEAB124" w:tentative="1">
      <w:start w:val="1"/>
      <w:numFmt w:val="bullet"/>
      <w:lvlText w:val=""/>
      <w:lvlJc w:val="left"/>
      <w:pPr>
        <w:tabs>
          <w:tab w:val="num" w:pos="2160"/>
        </w:tabs>
        <w:ind w:left="2160" w:hanging="360"/>
      </w:pPr>
      <w:rPr>
        <w:rFonts w:ascii="Wingdings 3" w:hAnsi="Wingdings 3" w:hint="default"/>
      </w:rPr>
    </w:lvl>
    <w:lvl w:ilvl="3" w:tplc="37CAC326" w:tentative="1">
      <w:start w:val="1"/>
      <w:numFmt w:val="bullet"/>
      <w:lvlText w:val=""/>
      <w:lvlJc w:val="left"/>
      <w:pPr>
        <w:tabs>
          <w:tab w:val="num" w:pos="2880"/>
        </w:tabs>
        <w:ind w:left="2880" w:hanging="360"/>
      </w:pPr>
      <w:rPr>
        <w:rFonts w:ascii="Wingdings 3" w:hAnsi="Wingdings 3" w:hint="default"/>
      </w:rPr>
    </w:lvl>
    <w:lvl w:ilvl="4" w:tplc="01B86C5A" w:tentative="1">
      <w:start w:val="1"/>
      <w:numFmt w:val="bullet"/>
      <w:lvlText w:val=""/>
      <w:lvlJc w:val="left"/>
      <w:pPr>
        <w:tabs>
          <w:tab w:val="num" w:pos="3600"/>
        </w:tabs>
        <w:ind w:left="3600" w:hanging="360"/>
      </w:pPr>
      <w:rPr>
        <w:rFonts w:ascii="Wingdings 3" w:hAnsi="Wingdings 3" w:hint="default"/>
      </w:rPr>
    </w:lvl>
    <w:lvl w:ilvl="5" w:tplc="3710E8CA" w:tentative="1">
      <w:start w:val="1"/>
      <w:numFmt w:val="bullet"/>
      <w:lvlText w:val=""/>
      <w:lvlJc w:val="left"/>
      <w:pPr>
        <w:tabs>
          <w:tab w:val="num" w:pos="4320"/>
        </w:tabs>
        <w:ind w:left="4320" w:hanging="360"/>
      </w:pPr>
      <w:rPr>
        <w:rFonts w:ascii="Wingdings 3" w:hAnsi="Wingdings 3" w:hint="default"/>
      </w:rPr>
    </w:lvl>
    <w:lvl w:ilvl="6" w:tplc="48845158" w:tentative="1">
      <w:start w:val="1"/>
      <w:numFmt w:val="bullet"/>
      <w:lvlText w:val=""/>
      <w:lvlJc w:val="left"/>
      <w:pPr>
        <w:tabs>
          <w:tab w:val="num" w:pos="5040"/>
        </w:tabs>
        <w:ind w:left="5040" w:hanging="360"/>
      </w:pPr>
      <w:rPr>
        <w:rFonts w:ascii="Wingdings 3" w:hAnsi="Wingdings 3" w:hint="default"/>
      </w:rPr>
    </w:lvl>
    <w:lvl w:ilvl="7" w:tplc="176E26C4" w:tentative="1">
      <w:start w:val="1"/>
      <w:numFmt w:val="bullet"/>
      <w:lvlText w:val=""/>
      <w:lvlJc w:val="left"/>
      <w:pPr>
        <w:tabs>
          <w:tab w:val="num" w:pos="5760"/>
        </w:tabs>
        <w:ind w:left="5760" w:hanging="360"/>
      </w:pPr>
      <w:rPr>
        <w:rFonts w:ascii="Wingdings 3" w:hAnsi="Wingdings 3" w:hint="default"/>
      </w:rPr>
    </w:lvl>
    <w:lvl w:ilvl="8" w:tplc="72B2728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3A47F5F"/>
    <w:multiLevelType w:val="hybridMultilevel"/>
    <w:tmpl w:val="50C6348C"/>
    <w:lvl w:ilvl="0" w:tplc="25848B26">
      <w:start w:val="1"/>
      <w:numFmt w:val="bullet"/>
      <w:lvlText w:val=""/>
      <w:lvlJc w:val="left"/>
      <w:pPr>
        <w:tabs>
          <w:tab w:val="num" w:pos="720"/>
        </w:tabs>
        <w:ind w:left="720" w:hanging="360"/>
      </w:pPr>
      <w:rPr>
        <w:rFonts w:ascii="Wingdings 3" w:hAnsi="Wingdings 3" w:hint="default"/>
      </w:rPr>
    </w:lvl>
    <w:lvl w:ilvl="1" w:tplc="D7CE9ADE">
      <w:start w:val="61"/>
      <w:numFmt w:val="bullet"/>
      <w:lvlText w:val=""/>
      <w:lvlJc w:val="left"/>
      <w:pPr>
        <w:tabs>
          <w:tab w:val="num" w:pos="1440"/>
        </w:tabs>
        <w:ind w:left="1440" w:hanging="360"/>
      </w:pPr>
      <w:rPr>
        <w:rFonts w:ascii="Wingdings 3" w:hAnsi="Wingdings 3" w:hint="default"/>
      </w:rPr>
    </w:lvl>
    <w:lvl w:ilvl="2" w:tplc="DDD49A26" w:tentative="1">
      <w:start w:val="1"/>
      <w:numFmt w:val="bullet"/>
      <w:lvlText w:val=""/>
      <w:lvlJc w:val="left"/>
      <w:pPr>
        <w:tabs>
          <w:tab w:val="num" w:pos="2160"/>
        </w:tabs>
        <w:ind w:left="2160" w:hanging="360"/>
      </w:pPr>
      <w:rPr>
        <w:rFonts w:ascii="Wingdings 3" w:hAnsi="Wingdings 3" w:hint="default"/>
      </w:rPr>
    </w:lvl>
    <w:lvl w:ilvl="3" w:tplc="1CC040B0" w:tentative="1">
      <w:start w:val="1"/>
      <w:numFmt w:val="bullet"/>
      <w:lvlText w:val=""/>
      <w:lvlJc w:val="left"/>
      <w:pPr>
        <w:tabs>
          <w:tab w:val="num" w:pos="2880"/>
        </w:tabs>
        <w:ind w:left="2880" w:hanging="360"/>
      </w:pPr>
      <w:rPr>
        <w:rFonts w:ascii="Wingdings 3" w:hAnsi="Wingdings 3" w:hint="default"/>
      </w:rPr>
    </w:lvl>
    <w:lvl w:ilvl="4" w:tplc="F7A647C0" w:tentative="1">
      <w:start w:val="1"/>
      <w:numFmt w:val="bullet"/>
      <w:lvlText w:val=""/>
      <w:lvlJc w:val="left"/>
      <w:pPr>
        <w:tabs>
          <w:tab w:val="num" w:pos="3600"/>
        </w:tabs>
        <w:ind w:left="3600" w:hanging="360"/>
      </w:pPr>
      <w:rPr>
        <w:rFonts w:ascii="Wingdings 3" w:hAnsi="Wingdings 3" w:hint="default"/>
      </w:rPr>
    </w:lvl>
    <w:lvl w:ilvl="5" w:tplc="EACEA12C" w:tentative="1">
      <w:start w:val="1"/>
      <w:numFmt w:val="bullet"/>
      <w:lvlText w:val=""/>
      <w:lvlJc w:val="left"/>
      <w:pPr>
        <w:tabs>
          <w:tab w:val="num" w:pos="4320"/>
        </w:tabs>
        <w:ind w:left="4320" w:hanging="360"/>
      </w:pPr>
      <w:rPr>
        <w:rFonts w:ascii="Wingdings 3" w:hAnsi="Wingdings 3" w:hint="default"/>
      </w:rPr>
    </w:lvl>
    <w:lvl w:ilvl="6" w:tplc="95B4B41E" w:tentative="1">
      <w:start w:val="1"/>
      <w:numFmt w:val="bullet"/>
      <w:lvlText w:val=""/>
      <w:lvlJc w:val="left"/>
      <w:pPr>
        <w:tabs>
          <w:tab w:val="num" w:pos="5040"/>
        </w:tabs>
        <w:ind w:left="5040" w:hanging="360"/>
      </w:pPr>
      <w:rPr>
        <w:rFonts w:ascii="Wingdings 3" w:hAnsi="Wingdings 3" w:hint="default"/>
      </w:rPr>
    </w:lvl>
    <w:lvl w:ilvl="7" w:tplc="83AA8F70" w:tentative="1">
      <w:start w:val="1"/>
      <w:numFmt w:val="bullet"/>
      <w:lvlText w:val=""/>
      <w:lvlJc w:val="left"/>
      <w:pPr>
        <w:tabs>
          <w:tab w:val="num" w:pos="5760"/>
        </w:tabs>
        <w:ind w:left="5760" w:hanging="360"/>
      </w:pPr>
      <w:rPr>
        <w:rFonts w:ascii="Wingdings 3" w:hAnsi="Wingdings 3" w:hint="default"/>
      </w:rPr>
    </w:lvl>
    <w:lvl w:ilvl="8" w:tplc="28BAB14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54C1B95"/>
    <w:multiLevelType w:val="hybridMultilevel"/>
    <w:tmpl w:val="988A9044"/>
    <w:lvl w:ilvl="0" w:tplc="0A3C0620">
      <w:start w:val="1"/>
      <w:numFmt w:val="bullet"/>
      <w:lvlText w:val=""/>
      <w:lvlJc w:val="left"/>
      <w:pPr>
        <w:tabs>
          <w:tab w:val="num" w:pos="720"/>
        </w:tabs>
        <w:ind w:left="720" w:hanging="360"/>
      </w:pPr>
      <w:rPr>
        <w:rFonts w:ascii="Wingdings 3" w:hAnsi="Wingdings 3" w:hint="default"/>
      </w:rPr>
    </w:lvl>
    <w:lvl w:ilvl="1" w:tplc="393C3226">
      <w:start w:val="61"/>
      <w:numFmt w:val="bullet"/>
      <w:lvlText w:val=""/>
      <w:lvlJc w:val="left"/>
      <w:pPr>
        <w:tabs>
          <w:tab w:val="num" w:pos="1440"/>
        </w:tabs>
        <w:ind w:left="1440" w:hanging="360"/>
      </w:pPr>
      <w:rPr>
        <w:rFonts w:ascii="Wingdings 3" w:hAnsi="Wingdings 3" w:hint="default"/>
      </w:rPr>
    </w:lvl>
    <w:lvl w:ilvl="2" w:tplc="45FAE24C" w:tentative="1">
      <w:start w:val="1"/>
      <w:numFmt w:val="bullet"/>
      <w:lvlText w:val=""/>
      <w:lvlJc w:val="left"/>
      <w:pPr>
        <w:tabs>
          <w:tab w:val="num" w:pos="2160"/>
        </w:tabs>
        <w:ind w:left="2160" w:hanging="360"/>
      </w:pPr>
      <w:rPr>
        <w:rFonts w:ascii="Wingdings 3" w:hAnsi="Wingdings 3" w:hint="default"/>
      </w:rPr>
    </w:lvl>
    <w:lvl w:ilvl="3" w:tplc="331E5024" w:tentative="1">
      <w:start w:val="1"/>
      <w:numFmt w:val="bullet"/>
      <w:lvlText w:val=""/>
      <w:lvlJc w:val="left"/>
      <w:pPr>
        <w:tabs>
          <w:tab w:val="num" w:pos="2880"/>
        </w:tabs>
        <w:ind w:left="2880" w:hanging="360"/>
      </w:pPr>
      <w:rPr>
        <w:rFonts w:ascii="Wingdings 3" w:hAnsi="Wingdings 3" w:hint="default"/>
      </w:rPr>
    </w:lvl>
    <w:lvl w:ilvl="4" w:tplc="F820A132" w:tentative="1">
      <w:start w:val="1"/>
      <w:numFmt w:val="bullet"/>
      <w:lvlText w:val=""/>
      <w:lvlJc w:val="left"/>
      <w:pPr>
        <w:tabs>
          <w:tab w:val="num" w:pos="3600"/>
        </w:tabs>
        <w:ind w:left="3600" w:hanging="360"/>
      </w:pPr>
      <w:rPr>
        <w:rFonts w:ascii="Wingdings 3" w:hAnsi="Wingdings 3" w:hint="default"/>
      </w:rPr>
    </w:lvl>
    <w:lvl w:ilvl="5" w:tplc="99CA4A40" w:tentative="1">
      <w:start w:val="1"/>
      <w:numFmt w:val="bullet"/>
      <w:lvlText w:val=""/>
      <w:lvlJc w:val="left"/>
      <w:pPr>
        <w:tabs>
          <w:tab w:val="num" w:pos="4320"/>
        </w:tabs>
        <w:ind w:left="4320" w:hanging="360"/>
      </w:pPr>
      <w:rPr>
        <w:rFonts w:ascii="Wingdings 3" w:hAnsi="Wingdings 3" w:hint="default"/>
      </w:rPr>
    </w:lvl>
    <w:lvl w:ilvl="6" w:tplc="F9EA1FEC" w:tentative="1">
      <w:start w:val="1"/>
      <w:numFmt w:val="bullet"/>
      <w:lvlText w:val=""/>
      <w:lvlJc w:val="left"/>
      <w:pPr>
        <w:tabs>
          <w:tab w:val="num" w:pos="5040"/>
        </w:tabs>
        <w:ind w:left="5040" w:hanging="360"/>
      </w:pPr>
      <w:rPr>
        <w:rFonts w:ascii="Wingdings 3" w:hAnsi="Wingdings 3" w:hint="default"/>
      </w:rPr>
    </w:lvl>
    <w:lvl w:ilvl="7" w:tplc="211C9EEA" w:tentative="1">
      <w:start w:val="1"/>
      <w:numFmt w:val="bullet"/>
      <w:lvlText w:val=""/>
      <w:lvlJc w:val="left"/>
      <w:pPr>
        <w:tabs>
          <w:tab w:val="num" w:pos="5760"/>
        </w:tabs>
        <w:ind w:left="5760" w:hanging="360"/>
      </w:pPr>
      <w:rPr>
        <w:rFonts w:ascii="Wingdings 3" w:hAnsi="Wingdings 3" w:hint="default"/>
      </w:rPr>
    </w:lvl>
    <w:lvl w:ilvl="8" w:tplc="0F34A4E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81F5607"/>
    <w:multiLevelType w:val="hybridMultilevel"/>
    <w:tmpl w:val="432A20CE"/>
    <w:lvl w:ilvl="0" w:tplc="DB2491A6">
      <w:start w:val="1"/>
      <w:numFmt w:val="bullet"/>
      <w:lvlText w:val=""/>
      <w:lvlJc w:val="left"/>
      <w:pPr>
        <w:tabs>
          <w:tab w:val="num" w:pos="720"/>
        </w:tabs>
        <w:ind w:left="720" w:hanging="360"/>
      </w:pPr>
      <w:rPr>
        <w:rFonts w:ascii="Wingdings 3" w:hAnsi="Wingdings 3" w:hint="default"/>
      </w:rPr>
    </w:lvl>
    <w:lvl w:ilvl="1" w:tplc="39CA4CB8">
      <w:start w:val="61"/>
      <w:numFmt w:val="bullet"/>
      <w:lvlText w:val=""/>
      <w:lvlJc w:val="left"/>
      <w:pPr>
        <w:tabs>
          <w:tab w:val="num" w:pos="1440"/>
        </w:tabs>
        <w:ind w:left="1440" w:hanging="360"/>
      </w:pPr>
      <w:rPr>
        <w:rFonts w:ascii="Wingdings 3" w:hAnsi="Wingdings 3" w:hint="default"/>
      </w:rPr>
    </w:lvl>
    <w:lvl w:ilvl="2" w:tplc="AF689D74" w:tentative="1">
      <w:start w:val="1"/>
      <w:numFmt w:val="bullet"/>
      <w:lvlText w:val=""/>
      <w:lvlJc w:val="left"/>
      <w:pPr>
        <w:tabs>
          <w:tab w:val="num" w:pos="2160"/>
        </w:tabs>
        <w:ind w:left="2160" w:hanging="360"/>
      </w:pPr>
      <w:rPr>
        <w:rFonts w:ascii="Wingdings 3" w:hAnsi="Wingdings 3" w:hint="default"/>
      </w:rPr>
    </w:lvl>
    <w:lvl w:ilvl="3" w:tplc="13D8C1A2" w:tentative="1">
      <w:start w:val="1"/>
      <w:numFmt w:val="bullet"/>
      <w:lvlText w:val=""/>
      <w:lvlJc w:val="left"/>
      <w:pPr>
        <w:tabs>
          <w:tab w:val="num" w:pos="2880"/>
        </w:tabs>
        <w:ind w:left="2880" w:hanging="360"/>
      </w:pPr>
      <w:rPr>
        <w:rFonts w:ascii="Wingdings 3" w:hAnsi="Wingdings 3" w:hint="default"/>
      </w:rPr>
    </w:lvl>
    <w:lvl w:ilvl="4" w:tplc="DFDEEC24" w:tentative="1">
      <w:start w:val="1"/>
      <w:numFmt w:val="bullet"/>
      <w:lvlText w:val=""/>
      <w:lvlJc w:val="left"/>
      <w:pPr>
        <w:tabs>
          <w:tab w:val="num" w:pos="3600"/>
        </w:tabs>
        <w:ind w:left="3600" w:hanging="360"/>
      </w:pPr>
      <w:rPr>
        <w:rFonts w:ascii="Wingdings 3" w:hAnsi="Wingdings 3" w:hint="default"/>
      </w:rPr>
    </w:lvl>
    <w:lvl w:ilvl="5" w:tplc="C636BC50" w:tentative="1">
      <w:start w:val="1"/>
      <w:numFmt w:val="bullet"/>
      <w:lvlText w:val=""/>
      <w:lvlJc w:val="left"/>
      <w:pPr>
        <w:tabs>
          <w:tab w:val="num" w:pos="4320"/>
        </w:tabs>
        <w:ind w:left="4320" w:hanging="360"/>
      </w:pPr>
      <w:rPr>
        <w:rFonts w:ascii="Wingdings 3" w:hAnsi="Wingdings 3" w:hint="default"/>
      </w:rPr>
    </w:lvl>
    <w:lvl w:ilvl="6" w:tplc="C246B17E" w:tentative="1">
      <w:start w:val="1"/>
      <w:numFmt w:val="bullet"/>
      <w:lvlText w:val=""/>
      <w:lvlJc w:val="left"/>
      <w:pPr>
        <w:tabs>
          <w:tab w:val="num" w:pos="5040"/>
        </w:tabs>
        <w:ind w:left="5040" w:hanging="360"/>
      </w:pPr>
      <w:rPr>
        <w:rFonts w:ascii="Wingdings 3" w:hAnsi="Wingdings 3" w:hint="default"/>
      </w:rPr>
    </w:lvl>
    <w:lvl w:ilvl="7" w:tplc="D59A2132" w:tentative="1">
      <w:start w:val="1"/>
      <w:numFmt w:val="bullet"/>
      <w:lvlText w:val=""/>
      <w:lvlJc w:val="left"/>
      <w:pPr>
        <w:tabs>
          <w:tab w:val="num" w:pos="5760"/>
        </w:tabs>
        <w:ind w:left="5760" w:hanging="360"/>
      </w:pPr>
      <w:rPr>
        <w:rFonts w:ascii="Wingdings 3" w:hAnsi="Wingdings 3" w:hint="default"/>
      </w:rPr>
    </w:lvl>
    <w:lvl w:ilvl="8" w:tplc="D34A704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DEB3BCB"/>
    <w:multiLevelType w:val="hybridMultilevel"/>
    <w:tmpl w:val="26607BA0"/>
    <w:lvl w:ilvl="0" w:tplc="0652C51C">
      <w:start w:val="1"/>
      <w:numFmt w:val="bullet"/>
      <w:lvlText w:val=""/>
      <w:lvlJc w:val="left"/>
      <w:pPr>
        <w:tabs>
          <w:tab w:val="num" w:pos="720"/>
        </w:tabs>
        <w:ind w:left="720" w:hanging="360"/>
      </w:pPr>
      <w:rPr>
        <w:rFonts w:ascii="Wingdings 3" w:hAnsi="Wingdings 3" w:hint="default"/>
      </w:rPr>
    </w:lvl>
    <w:lvl w:ilvl="1" w:tplc="7C72AE1E">
      <w:start w:val="61"/>
      <w:numFmt w:val="bullet"/>
      <w:lvlText w:val=""/>
      <w:lvlJc w:val="left"/>
      <w:pPr>
        <w:tabs>
          <w:tab w:val="num" w:pos="1440"/>
        </w:tabs>
        <w:ind w:left="1440" w:hanging="360"/>
      </w:pPr>
      <w:rPr>
        <w:rFonts w:ascii="Wingdings 3" w:hAnsi="Wingdings 3" w:hint="default"/>
      </w:rPr>
    </w:lvl>
    <w:lvl w:ilvl="2" w:tplc="61625F6E">
      <w:start w:val="61"/>
      <w:numFmt w:val="bullet"/>
      <w:lvlText w:val=""/>
      <w:lvlJc w:val="left"/>
      <w:pPr>
        <w:tabs>
          <w:tab w:val="num" w:pos="2160"/>
        </w:tabs>
        <w:ind w:left="2160" w:hanging="360"/>
      </w:pPr>
      <w:rPr>
        <w:rFonts w:ascii="Wingdings 3" w:hAnsi="Wingdings 3" w:hint="default"/>
      </w:rPr>
    </w:lvl>
    <w:lvl w:ilvl="3" w:tplc="9DC06C20" w:tentative="1">
      <w:start w:val="1"/>
      <w:numFmt w:val="bullet"/>
      <w:lvlText w:val=""/>
      <w:lvlJc w:val="left"/>
      <w:pPr>
        <w:tabs>
          <w:tab w:val="num" w:pos="2880"/>
        </w:tabs>
        <w:ind w:left="2880" w:hanging="360"/>
      </w:pPr>
      <w:rPr>
        <w:rFonts w:ascii="Wingdings 3" w:hAnsi="Wingdings 3" w:hint="default"/>
      </w:rPr>
    </w:lvl>
    <w:lvl w:ilvl="4" w:tplc="7D327D62" w:tentative="1">
      <w:start w:val="1"/>
      <w:numFmt w:val="bullet"/>
      <w:lvlText w:val=""/>
      <w:lvlJc w:val="left"/>
      <w:pPr>
        <w:tabs>
          <w:tab w:val="num" w:pos="3600"/>
        </w:tabs>
        <w:ind w:left="3600" w:hanging="360"/>
      </w:pPr>
      <w:rPr>
        <w:rFonts w:ascii="Wingdings 3" w:hAnsi="Wingdings 3" w:hint="default"/>
      </w:rPr>
    </w:lvl>
    <w:lvl w:ilvl="5" w:tplc="A24A9ED2" w:tentative="1">
      <w:start w:val="1"/>
      <w:numFmt w:val="bullet"/>
      <w:lvlText w:val=""/>
      <w:lvlJc w:val="left"/>
      <w:pPr>
        <w:tabs>
          <w:tab w:val="num" w:pos="4320"/>
        </w:tabs>
        <w:ind w:left="4320" w:hanging="360"/>
      </w:pPr>
      <w:rPr>
        <w:rFonts w:ascii="Wingdings 3" w:hAnsi="Wingdings 3" w:hint="default"/>
      </w:rPr>
    </w:lvl>
    <w:lvl w:ilvl="6" w:tplc="56FEB048" w:tentative="1">
      <w:start w:val="1"/>
      <w:numFmt w:val="bullet"/>
      <w:lvlText w:val=""/>
      <w:lvlJc w:val="left"/>
      <w:pPr>
        <w:tabs>
          <w:tab w:val="num" w:pos="5040"/>
        </w:tabs>
        <w:ind w:left="5040" w:hanging="360"/>
      </w:pPr>
      <w:rPr>
        <w:rFonts w:ascii="Wingdings 3" w:hAnsi="Wingdings 3" w:hint="default"/>
      </w:rPr>
    </w:lvl>
    <w:lvl w:ilvl="7" w:tplc="6E1226AC" w:tentative="1">
      <w:start w:val="1"/>
      <w:numFmt w:val="bullet"/>
      <w:lvlText w:val=""/>
      <w:lvlJc w:val="left"/>
      <w:pPr>
        <w:tabs>
          <w:tab w:val="num" w:pos="5760"/>
        </w:tabs>
        <w:ind w:left="5760" w:hanging="360"/>
      </w:pPr>
      <w:rPr>
        <w:rFonts w:ascii="Wingdings 3" w:hAnsi="Wingdings 3" w:hint="default"/>
      </w:rPr>
    </w:lvl>
    <w:lvl w:ilvl="8" w:tplc="EC40E3C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E911CED"/>
    <w:multiLevelType w:val="hybridMultilevel"/>
    <w:tmpl w:val="E946B3BA"/>
    <w:lvl w:ilvl="0" w:tplc="874E5E72">
      <w:start w:val="1"/>
      <w:numFmt w:val="bullet"/>
      <w:lvlText w:val=""/>
      <w:lvlJc w:val="left"/>
      <w:pPr>
        <w:tabs>
          <w:tab w:val="num" w:pos="720"/>
        </w:tabs>
        <w:ind w:left="720" w:hanging="360"/>
      </w:pPr>
      <w:rPr>
        <w:rFonts w:ascii="Wingdings 3" w:hAnsi="Wingdings 3" w:hint="default"/>
      </w:rPr>
    </w:lvl>
    <w:lvl w:ilvl="1" w:tplc="D548CF06">
      <w:start w:val="61"/>
      <w:numFmt w:val="bullet"/>
      <w:lvlText w:val=""/>
      <w:lvlJc w:val="left"/>
      <w:pPr>
        <w:tabs>
          <w:tab w:val="num" w:pos="1440"/>
        </w:tabs>
        <w:ind w:left="1440" w:hanging="360"/>
      </w:pPr>
      <w:rPr>
        <w:rFonts w:ascii="Wingdings 3" w:hAnsi="Wingdings 3" w:hint="default"/>
      </w:rPr>
    </w:lvl>
    <w:lvl w:ilvl="2" w:tplc="AA10A7AA" w:tentative="1">
      <w:start w:val="1"/>
      <w:numFmt w:val="bullet"/>
      <w:lvlText w:val=""/>
      <w:lvlJc w:val="left"/>
      <w:pPr>
        <w:tabs>
          <w:tab w:val="num" w:pos="2160"/>
        </w:tabs>
        <w:ind w:left="2160" w:hanging="360"/>
      </w:pPr>
      <w:rPr>
        <w:rFonts w:ascii="Wingdings 3" w:hAnsi="Wingdings 3" w:hint="default"/>
      </w:rPr>
    </w:lvl>
    <w:lvl w:ilvl="3" w:tplc="D8864A32" w:tentative="1">
      <w:start w:val="1"/>
      <w:numFmt w:val="bullet"/>
      <w:lvlText w:val=""/>
      <w:lvlJc w:val="left"/>
      <w:pPr>
        <w:tabs>
          <w:tab w:val="num" w:pos="2880"/>
        </w:tabs>
        <w:ind w:left="2880" w:hanging="360"/>
      </w:pPr>
      <w:rPr>
        <w:rFonts w:ascii="Wingdings 3" w:hAnsi="Wingdings 3" w:hint="default"/>
      </w:rPr>
    </w:lvl>
    <w:lvl w:ilvl="4" w:tplc="B7665F22" w:tentative="1">
      <w:start w:val="1"/>
      <w:numFmt w:val="bullet"/>
      <w:lvlText w:val=""/>
      <w:lvlJc w:val="left"/>
      <w:pPr>
        <w:tabs>
          <w:tab w:val="num" w:pos="3600"/>
        </w:tabs>
        <w:ind w:left="3600" w:hanging="360"/>
      </w:pPr>
      <w:rPr>
        <w:rFonts w:ascii="Wingdings 3" w:hAnsi="Wingdings 3" w:hint="default"/>
      </w:rPr>
    </w:lvl>
    <w:lvl w:ilvl="5" w:tplc="EFC4BA1C" w:tentative="1">
      <w:start w:val="1"/>
      <w:numFmt w:val="bullet"/>
      <w:lvlText w:val=""/>
      <w:lvlJc w:val="left"/>
      <w:pPr>
        <w:tabs>
          <w:tab w:val="num" w:pos="4320"/>
        </w:tabs>
        <w:ind w:left="4320" w:hanging="360"/>
      </w:pPr>
      <w:rPr>
        <w:rFonts w:ascii="Wingdings 3" w:hAnsi="Wingdings 3" w:hint="default"/>
      </w:rPr>
    </w:lvl>
    <w:lvl w:ilvl="6" w:tplc="79AC4F8E" w:tentative="1">
      <w:start w:val="1"/>
      <w:numFmt w:val="bullet"/>
      <w:lvlText w:val=""/>
      <w:lvlJc w:val="left"/>
      <w:pPr>
        <w:tabs>
          <w:tab w:val="num" w:pos="5040"/>
        </w:tabs>
        <w:ind w:left="5040" w:hanging="360"/>
      </w:pPr>
      <w:rPr>
        <w:rFonts w:ascii="Wingdings 3" w:hAnsi="Wingdings 3" w:hint="default"/>
      </w:rPr>
    </w:lvl>
    <w:lvl w:ilvl="7" w:tplc="8C3A2F1A" w:tentative="1">
      <w:start w:val="1"/>
      <w:numFmt w:val="bullet"/>
      <w:lvlText w:val=""/>
      <w:lvlJc w:val="left"/>
      <w:pPr>
        <w:tabs>
          <w:tab w:val="num" w:pos="5760"/>
        </w:tabs>
        <w:ind w:left="5760" w:hanging="360"/>
      </w:pPr>
      <w:rPr>
        <w:rFonts w:ascii="Wingdings 3" w:hAnsi="Wingdings 3" w:hint="default"/>
      </w:rPr>
    </w:lvl>
    <w:lvl w:ilvl="8" w:tplc="7740667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F7679D4"/>
    <w:multiLevelType w:val="hybridMultilevel"/>
    <w:tmpl w:val="FDE6F77A"/>
    <w:lvl w:ilvl="0" w:tplc="8AFEA34E">
      <w:start w:val="1"/>
      <w:numFmt w:val="bullet"/>
      <w:lvlText w:val=""/>
      <w:lvlJc w:val="left"/>
      <w:pPr>
        <w:tabs>
          <w:tab w:val="num" w:pos="720"/>
        </w:tabs>
        <w:ind w:left="720" w:hanging="360"/>
      </w:pPr>
      <w:rPr>
        <w:rFonts w:ascii="Wingdings 3" w:hAnsi="Wingdings 3" w:hint="default"/>
      </w:rPr>
    </w:lvl>
    <w:lvl w:ilvl="1" w:tplc="640A5D80">
      <w:start w:val="61"/>
      <w:numFmt w:val="bullet"/>
      <w:lvlText w:val=""/>
      <w:lvlJc w:val="left"/>
      <w:pPr>
        <w:tabs>
          <w:tab w:val="num" w:pos="1440"/>
        </w:tabs>
        <w:ind w:left="1440" w:hanging="360"/>
      </w:pPr>
      <w:rPr>
        <w:rFonts w:ascii="Wingdings 3" w:hAnsi="Wingdings 3" w:hint="default"/>
      </w:rPr>
    </w:lvl>
    <w:lvl w:ilvl="2" w:tplc="69BA9202">
      <w:start w:val="61"/>
      <w:numFmt w:val="bullet"/>
      <w:lvlText w:val=""/>
      <w:lvlJc w:val="left"/>
      <w:pPr>
        <w:tabs>
          <w:tab w:val="num" w:pos="2160"/>
        </w:tabs>
        <w:ind w:left="2160" w:hanging="360"/>
      </w:pPr>
      <w:rPr>
        <w:rFonts w:ascii="Wingdings 3" w:hAnsi="Wingdings 3" w:hint="default"/>
      </w:rPr>
    </w:lvl>
    <w:lvl w:ilvl="3" w:tplc="DA8CE65A" w:tentative="1">
      <w:start w:val="1"/>
      <w:numFmt w:val="bullet"/>
      <w:lvlText w:val=""/>
      <w:lvlJc w:val="left"/>
      <w:pPr>
        <w:tabs>
          <w:tab w:val="num" w:pos="2880"/>
        </w:tabs>
        <w:ind w:left="2880" w:hanging="360"/>
      </w:pPr>
      <w:rPr>
        <w:rFonts w:ascii="Wingdings 3" w:hAnsi="Wingdings 3" w:hint="default"/>
      </w:rPr>
    </w:lvl>
    <w:lvl w:ilvl="4" w:tplc="CD3C0640" w:tentative="1">
      <w:start w:val="1"/>
      <w:numFmt w:val="bullet"/>
      <w:lvlText w:val=""/>
      <w:lvlJc w:val="left"/>
      <w:pPr>
        <w:tabs>
          <w:tab w:val="num" w:pos="3600"/>
        </w:tabs>
        <w:ind w:left="3600" w:hanging="360"/>
      </w:pPr>
      <w:rPr>
        <w:rFonts w:ascii="Wingdings 3" w:hAnsi="Wingdings 3" w:hint="default"/>
      </w:rPr>
    </w:lvl>
    <w:lvl w:ilvl="5" w:tplc="03E4AE92" w:tentative="1">
      <w:start w:val="1"/>
      <w:numFmt w:val="bullet"/>
      <w:lvlText w:val=""/>
      <w:lvlJc w:val="left"/>
      <w:pPr>
        <w:tabs>
          <w:tab w:val="num" w:pos="4320"/>
        </w:tabs>
        <w:ind w:left="4320" w:hanging="360"/>
      </w:pPr>
      <w:rPr>
        <w:rFonts w:ascii="Wingdings 3" w:hAnsi="Wingdings 3" w:hint="default"/>
      </w:rPr>
    </w:lvl>
    <w:lvl w:ilvl="6" w:tplc="99885C4C" w:tentative="1">
      <w:start w:val="1"/>
      <w:numFmt w:val="bullet"/>
      <w:lvlText w:val=""/>
      <w:lvlJc w:val="left"/>
      <w:pPr>
        <w:tabs>
          <w:tab w:val="num" w:pos="5040"/>
        </w:tabs>
        <w:ind w:left="5040" w:hanging="360"/>
      </w:pPr>
      <w:rPr>
        <w:rFonts w:ascii="Wingdings 3" w:hAnsi="Wingdings 3" w:hint="default"/>
      </w:rPr>
    </w:lvl>
    <w:lvl w:ilvl="7" w:tplc="583EAFB2" w:tentative="1">
      <w:start w:val="1"/>
      <w:numFmt w:val="bullet"/>
      <w:lvlText w:val=""/>
      <w:lvlJc w:val="left"/>
      <w:pPr>
        <w:tabs>
          <w:tab w:val="num" w:pos="5760"/>
        </w:tabs>
        <w:ind w:left="5760" w:hanging="360"/>
      </w:pPr>
      <w:rPr>
        <w:rFonts w:ascii="Wingdings 3" w:hAnsi="Wingdings 3" w:hint="default"/>
      </w:rPr>
    </w:lvl>
    <w:lvl w:ilvl="8" w:tplc="BF5EFF1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9040DD7"/>
    <w:multiLevelType w:val="hybridMultilevel"/>
    <w:tmpl w:val="2F4E50AC"/>
    <w:lvl w:ilvl="0" w:tplc="53426BFC">
      <w:start w:val="1"/>
      <w:numFmt w:val="bullet"/>
      <w:lvlText w:val=""/>
      <w:lvlJc w:val="left"/>
      <w:pPr>
        <w:tabs>
          <w:tab w:val="num" w:pos="720"/>
        </w:tabs>
        <w:ind w:left="720" w:hanging="360"/>
      </w:pPr>
      <w:rPr>
        <w:rFonts w:ascii="Wingdings 3" w:hAnsi="Wingdings 3" w:hint="default"/>
      </w:rPr>
    </w:lvl>
    <w:lvl w:ilvl="1" w:tplc="1F2659C0">
      <w:start w:val="61"/>
      <w:numFmt w:val="bullet"/>
      <w:lvlText w:val=""/>
      <w:lvlJc w:val="left"/>
      <w:pPr>
        <w:tabs>
          <w:tab w:val="num" w:pos="1440"/>
        </w:tabs>
        <w:ind w:left="1440" w:hanging="360"/>
      </w:pPr>
      <w:rPr>
        <w:rFonts w:ascii="Wingdings 3" w:hAnsi="Wingdings 3" w:hint="default"/>
      </w:rPr>
    </w:lvl>
    <w:lvl w:ilvl="2" w:tplc="7B389D34" w:tentative="1">
      <w:start w:val="1"/>
      <w:numFmt w:val="bullet"/>
      <w:lvlText w:val=""/>
      <w:lvlJc w:val="left"/>
      <w:pPr>
        <w:tabs>
          <w:tab w:val="num" w:pos="2160"/>
        </w:tabs>
        <w:ind w:left="2160" w:hanging="360"/>
      </w:pPr>
      <w:rPr>
        <w:rFonts w:ascii="Wingdings 3" w:hAnsi="Wingdings 3" w:hint="default"/>
      </w:rPr>
    </w:lvl>
    <w:lvl w:ilvl="3" w:tplc="45E8613E" w:tentative="1">
      <w:start w:val="1"/>
      <w:numFmt w:val="bullet"/>
      <w:lvlText w:val=""/>
      <w:lvlJc w:val="left"/>
      <w:pPr>
        <w:tabs>
          <w:tab w:val="num" w:pos="2880"/>
        </w:tabs>
        <w:ind w:left="2880" w:hanging="360"/>
      </w:pPr>
      <w:rPr>
        <w:rFonts w:ascii="Wingdings 3" w:hAnsi="Wingdings 3" w:hint="default"/>
      </w:rPr>
    </w:lvl>
    <w:lvl w:ilvl="4" w:tplc="028ABAEC" w:tentative="1">
      <w:start w:val="1"/>
      <w:numFmt w:val="bullet"/>
      <w:lvlText w:val=""/>
      <w:lvlJc w:val="left"/>
      <w:pPr>
        <w:tabs>
          <w:tab w:val="num" w:pos="3600"/>
        </w:tabs>
        <w:ind w:left="3600" w:hanging="360"/>
      </w:pPr>
      <w:rPr>
        <w:rFonts w:ascii="Wingdings 3" w:hAnsi="Wingdings 3" w:hint="default"/>
      </w:rPr>
    </w:lvl>
    <w:lvl w:ilvl="5" w:tplc="9FA4C796" w:tentative="1">
      <w:start w:val="1"/>
      <w:numFmt w:val="bullet"/>
      <w:lvlText w:val=""/>
      <w:lvlJc w:val="left"/>
      <w:pPr>
        <w:tabs>
          <w:tab w:val="num" w:pos="4320"/>
        </w:tabs>
        <w:ind w:left="4320" w:hanging="360"/>
      </w:pPr>
      <w:rPr>
        <w:rFonts w:ascii="Wingdings 3" w:hAnsi="Wingdings 3" w:hint="default"/>
      </w:rPr>
    </w:lvl>
    <w:lvl w:ilvl="6" w:tplc="7F1E2698" w:tentative="1">
      <w:start w:val="1"/>
      <w:numFmt w:val="bullet"/>
      <w:lvlText w:val=""/>
      <w:lvlJc w:val="left"/>
      <w:pPr>
        <w:tabs>
          <w:tab w:val="num" w:pos="5040"/>
        </w:tabs>
        <w:ind w:left="5040" w:hanging="360"/>
      </w:pPr>
      <w:rPr>
        <w:rFonts w:ascii="Wingdings 3" w:hAnsi="Wingdings 3" w:hint="default"/>
      </w:rPr>
    </w:lvl>
    <w:lvl w:ilvl="7" w:tplc="DBB44CE6" w:tentative="1">
      <w:start w:val="1"/>
      <w:numFmt w:val="bullet"/>
      <w:lvlText w:val=""/>
      <w:lvlJc w:val="left"/>
      <w:pPr>
        <w:tabs>
          <w:tab w:val="num" w:pos="5760"/>
        </w:tabs>
        <w:ind w:left="5760" w:hanging="360"/>
      </w:pPr>
      <w:rPr>
        <w:rFonts w:ascii="Wingdings 3" w:hAnsi="Wingdings 3" w:hint="default"/>
      </w:rPr>
    </w:lvl>
    <w:lvl w:ilvl="8" w:tplc="A954762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46696CB7"/>
    <w:multiLevelType w:val="hybridMultilevel"/>
    <w:tmpl w:val="0C28DB5C"/>
    <w:lvl w:ilvl="0" w:tplc="14D214A6">
      <w:start w:val="1"/>
      <w:numFmt w:val="bullet"/>
      <w:lvlText w:val=""/>
      <w:lvlJc w:val="left"/>
      <w:pPr>
        <w:tabs>
          <w:tab w:val="num" w:pos="720"/>
        </w:tabs>
        <w:ind w:left="720" w:hanging="360"/>
      </w:pPr>
      <w:rPr>
        <w:rFonts w:ascii="Wingdings 3" w:hAnsi="Wingdings 3" w:hint="default"/>
      </w:rPr>
    </w:lvl>
    <w:lvl w:ilvl="1" w:tplc="8912D9A4">
      <w:start w:val="61"/>
      <w:numFmt w:val="bullet"/>
      <w:lvlText w:val=""/>
      <w:lvlJc w:val="left"/>
      <w:pPr>
        <w:tabs>
          <w:tab w:val="num" w:pos="1440"/>
        </w:tabs>
        <w:ind w:left="1440" w:hanging="360"/>
      </w:pPr>
      <w:rPr>
        <w:rFonts w:ascii="Wingdings 3" w:hAnsi="Wingdings 3" w:hint="default"/>
      </w:rPr>
    </w:lvl>
    <w:lvl w:ilvl="2" w:tplc="08644E88" w:tentative="1">
      <w:start w:val="1"/>
      <w:numFmt w:val="bullet"/>
      <w:lvlText w:val=""/>
      <w:lvlJc w:val="left"/>
      <w:pPr>
        <w:tabs>
          <w:tab w:val="num" w:pos="2160"/>
        </w:tabs>
        <w:ind w:left="2160" w:hanging="360"/>
      </w:pPr>
      <w:rPr>
        <w:rFonts w:ascii="Wingdings 3" w:hAnsi="Wingdings 3" w:hint="default"/>
      </w:rPr>
    </w:lvl>
    <w:lvl w:ilvl="3" w:tplc="307EA9E0" w:tentative="1">
      <w:start w:val="1"/>
      <w:numFmt w:val="bullet"/>
      <w:lvlText w:val=""/>
      <w:lvlJc w:val="left"/>
      <w:pPr>
        <w:tabs>
          <w:tab w:val="num" w:pos="2880"/>
        </w:tabs>
        <w:ind w:left="2880" w:hanging="360"/>
      </w:pPr>
      <w:rPr>
        <w:rFonts w:ascii="Wingdings 3" w:hAnsi="Wingdings 3" w:hint="default"/>
      </w:rPr>
    </w:lvl>
    <w:lvl w:ilvl="4" w:tplc="69041890" w:tentative="1">
      <w:start w:val="1"/>
      <w:numFmt w:val="bullet"/>
      <w:lvlText w:val=""/>
      <w:lvlJc w:val="left"/>
      <w:pPr>
        <w:tabs>
          <w:tab w:val="num" w:pos="3600"/>
        </w:tabs>
        <w:ind w:left="3600" w:hanging="360"/>
      </w:pPr>
      <w:rPr>
        <w:rFonts w:ascii="Wingdings 3" w:hAnsi="Wingdings 3" w:hint="default"/>
      </w:rPr>
    </w:lvl>
    <w:lvl w:ilvl="5" w:tplc="A42CC148" w:tentative="1">
      <w:start w:val="1"/>
      <w:numFmt w:val="bullet"/>
      <w:lvlText w:val=""/>
      <w:lvlJc w:val="left"/>
      <w:pPr>
        <w:tabs>
          <w:tab w:val="num" w:pos="4320"/>
        </w:tabs>
        <w:ind w:left="4320" w:hanging="360"/>
      </w:pPr>
      <w:rPr>
        <w:rFonts w:ascii="Wingdings 3" w:hAnsi="Wingdings 3" w:hint="default"/>
      </w:rPr>
    </w:lvl>
    <w:lvl w:ilvl="6" w:tplc="95BE1522" w:tentative="1">
      <w:start w:val="1"/>
      <w:numFmt w:val="bullet"/>
      <w:lvlText w:val=""/>
      <w:lvlJc w:val="left"/>
      <w:pPr>
        <w:tabs>
          <w:tab w:val="num" w:pos="5040"/>
        </w:tabs>
        <w:ind w:left="5040" w:hanging="360"/>
      </w:pPr>
      <w:rPr>
        <w:rFonts w:ascii="Wingdings 3" w:hAnsi="Wingdings 3" w:hint="default"/>
      </w:rPr>
    </w:lvl>
    <w:lvl w:ilvl="7" w:tplc="203877C0" w:tentative="1">
      <w:start w:val="1"/>
      <w:numFmt w:val="bullet"/>
      <w:lvlText w:val=""/>
      <w:lvlJc w:val="left"/>
      <w:pPr>
        <w:tabs>
          <w:tab w:val="num" w:pos="5760"/>
        </w:tabs>
        <w:ind w:left="5760" w:hanging="360"/>
      </w:pPr>
      <w:rPr>
        <w:rFonts w:ascii="Wingdings 3" w:hAnsi="Wingdings 3" w:hint="default"/>
      </w:rPr>
    </w:lvl>
    <w:lvl w:ilvl="8" w:tplc="929873C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2C808BA"/>
    <w:multiLevelType w:val="hybridMultilevel"/>
    <w:tmpl w:val="EDE651A6"/>
    <w:lvl w:ilvl="0" w:tplc="AC2ED15C">
      <w:start w:val="1"/>
      <w:numFmt w:val="bullet"/>
      <w:lvlText w:val=""/>
      <w:lvlJc w:val="left"/>
      <w:pPr>
        <w:tabs>
          <w:tab w:val="num" w:pos="720"/>
        </w:tabs>
        <w:ind w:left="720" w:hanging="360"/>
      </w:pPr>
      <w:rPr>
        <w:rFonts w:ascii="Wingdings 3" w:hAnsi="Wingdings 3" w:hint="default"/>
      </w:rPr>
    </w:lvl>
    <w:lvl w:ilvl="1" w:tplc="3F168D1C">
      <w:start w:val="61"/>
      <w:numFmt w:val="bullet"/>
      <w:lvlText w:val=""/>
      <w:lvlJc w:val="left"/>
      <w:pPr>
        <w:tabs>
          <w:tab w:val="num" w:pos="1440"/>
        </w:tabs>
        <w:ind w:left="1440" w:hanging="360"/>
      </w:pPr>
      <w:rPr>
        <w:rFonts w:ascii="Wingdings 3" w:hAnsi="Wingdings 3" w:hint="default"/>
      </w:rPr>
    </w:lvl>
    <w:lvl w:ilvl="2" w:tplc="E5DCDD5C" w:tentative="1">
      <w:start w:val="1"/>
      <w:numFmt w:val="bullet"/>
      <w:lvlText w:val=""/>
      <w:lvlJc w:val="left"/>
      <w:pPr>
        <w:tabs>
          <w:tab w:val="num" w:pos="2160"/>
        </w:tabs>
        <w:ind w:left="2160" w:hanging="360"/>
      </w:pPr>
      <w:rPr>
        <w:rFonts w:ascii="Wingdings 3" w:hAnsi="Wingdings 3" w:hint="default"/>
      </w:rPr>
    </w:lvl>
    <w:lvl w:ilvl="3" w:tplc="BC348B88" w:tentative="1">
      <w:start w:val="1"/>
      <w:numFmt w:val="bullet"/>
      <w:lvlText w:val=""/>
      <w:lvlJc w:val="left"/>
      <w:pPr>
        <w:tabs>
          <w:tab w:val="num" w:pos="2880"/>
        </w:tabs>
        <w:ind w:left="2880" w:hanging="360"/>
      </w:pPr>
      <w:rPr>
        <w:rFonts w:ascii="Wingdings 3" w:hAnsi="Wingdings 3" w:hint="default"/>
      </w:rPr>
    </w:lvl>
    <w:lvl w:ilvl="4" w:tplc="816A4B2C" w:tentative="1">
      <w:start w:val="1"/>
      <w:numFmt w:val="bullet"/>
      <w:lvlText w:val=""/>
      <w:lvlJc w:val="left"/>
      <w:pPr>
        <w:tabs>
          <w:tab w:val="num" w:pos="3600"/>
        </w:tabs>
        <w:ind w:left="3600" w:hanging="360"/>
      </w:pPr>
      <w:rPr>
        <w:rFonts w:ascii="Wingdings 3" w:hAnsi="Wingdings 3" w:hint="default"/>
      </w:rPr>
    </w:lvl>
    <w:lvl w:ilvl="5" w:tplc="704A25AE" w:tentative="1">
      <w:start w:val="1"/>
      <w:numFmt w:val="bullet"/>
      <w:lvlText w:val=""/>
      <w:lvlJc w:val="left"/>
      <w:pPr>
        <w:tabs>
          <w:tab w:val="num" w:pos="4320"/>
        </w:tabs>
        <w:ind w:left="4320" w:hanging="360"/>
      </w:pPr>
      <w:rPr>
        <w:rFonts w:ascii="Wingdings 3" w:hAnsi="Wingdings 3" w:hint="default"/>
      </w:rPr>
    </w:lvl>
    <w:lvl w:ilvl="6" w:tplc="FE1C17FE" w:tentative="1">
      <w:start w:val="1"/>
      <w:numFmt w:val="bullet"/>
      <w:lvlText w:val=""/>
      <w:lvlJc w:val="left"/>
      <w:pPr>
        <w:tabs>
          <w:tab w:val="num" w:pos="5040"/>
        </w:tabs>
        <w:ind w:left="5040" w:hanging="360"/>
      </w:pPr>
      <w:rPr>
        <w:rFonts w:ascii="Wingdings 3" w:hAnsi="Wingdings 3" w:hint="default"/>
      </w:rPr>
    </w:lvl>
    <w:lvl w:ilvl="7" w:tplc="D4F2CD5C" w:tentative="1">
      <w:start w:val="1"/>
      <w:numFmt w:val="bullet"/>
      <w:lvlText w:val=""/>
      <w:lvlJc w:val="left"/>
      <w:pPr>
        <w:tabs>
          <w:tab w:val="num" w:pos="5760"/>
        </w:tabs>
        <w:ind w:left="5760" w:hanging="360"/>
      </w:pPr>
      <w:rPr>
        <w:rFonts w:ascii="Wingdings 3" w:hAnsi="Wingdings 3" w:hint="default"/>
      </w:rPr>
    </w:lvl>
    <w:lvl w:ilvl="8" w:tplc="014C064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72456F0"/>
    <w:multiLevelType w:val="hybridMultilevel"/>
    <w:tmpl w:val="F5263524"/>
    <w:lvl w:ilvl="0" w:tplc="37229A5E">
      <w:start w:val="1"/>
      <w:numFmt w:val="bullet"/>
      <w:lvlText w:val=""/>
      <w:lvlJc w:val="left"/>
      <w:pPr>
        <w:tabs>
          <w:tab w:val="num" w:pos="720"/>
        </w:tabs>
        <w:ind w:left="720" w:hanging="360"/>
      </w:pPr>
      <w:rPr>
        <w:rFonts w:ascii="Wingdings 3" w:hAnsi="Wingdings 3" w:hint="default"/>
      </w:rPr>
    </w:lvl>
    <w:lvl w:ilvl="1" w:tplc="8B5CAE10">
      <w:start w:val="61"/>
      <w:numFmt w:val="bullet"/>
      <w:lvlText w:val=""/>
      <w:lvlJc w:val="left"/>
      <w:pPr>
        <w:tabs>
          <w:tab w:val="num" w:pos="1440"/>
        </w:tabs>
        <w:ind w:left="1440" w:hanging="360"/>
      </w:pPr>
      <w:rPr>
        <w:rFonts w:ascii="Wingdings 3" w:hAnsi="Wingdings 3" w:hint="default"/>
      </w:rPr>
    </w:lvl>
    <w:lvl w:ilvl="2" w:tplc="1C4C0974" w:tentative="1">
      <w:start w:val="1"/>
      <w:numFmt w:val="bullet"/>
      <w:lvlText w:val=""/>
      <w:lvlJc w:val="left"/>
      <w:pPr>
        <w:tabs>
          <w:tab w:val="num" w:pos="2160"/>
        </w:tabs>
        <w:ind w:left="2160" w:hanging="360"/>
      </w:pPr>
      <w:rPr>
        <w:rFonts w:ascii="Wingdings 3" w:hAnsi="Wingdings 3" w:hint="default"/>
      </w:rPr>
    </w:lvl>
    <w:lvl w:ilvl="3" w:tplc="0E2639EA" w:tentative="1">
      <w:start w:val="1"/>
      <w:numFmt w:val="bullet"/>
      <w:lvlText w:val=""/>
      <w:lvlJc w:val="left"/>
      <w:pPr>
        <w:tabs>
          <w:tab w:val="num" w:pos="2880"/>
        </w:tabs>
        <w:ind w:left="2880" w:hanging="360"/>
      </w:pPr>
      <w:rPr>
        <w:rFonts w:ascii="Wingdings 3" w:hAnsi="Wingdings 3" w:hint="default"/>
      </w:rPr>
    </w:lvl>
    <w:lvl w:ilvl="4" w:tplc="4B4C05B4" w:tentative="1">
      <w:start w:val="1"/>
      <w:numFmt w:val="bullet"/>
      <w:lvlText w:val=""/>
      <w:lvlJc w:val="left"/>
      <w:pPr>
        <w:tabs>
          <w:tab w:val="num" w:pos="3600"/>
        </w:tabs>
        <w:ind w:left="3600" w:hanging="360"/>
      </w:pPr>
      <w:rPr>
        <w:rFonts w:ascii="Wingdings 3" w:hAnsi="Wingdings 3" w:hint="default"/>
      </w:rPr>
    </w:lvl>
    <w:lvl w:ilvl="5" w:tplc="0CF098B2" w:tentative="1">
      <w:start w:val="1"/>
      <w:numFmt w:val="bullet"/>
      <w:lvlText w:val=""/>
      <w:lvlJc w:val="left"/>
      <w:pPr>
        <w:tabs>
          <w:tab w:val="num" w:pos="4320"/>
        </w:tabs>
        <w:ind w:left="4320" w:hanging="360"/>
      </w:pPr>
      <w:rPr>
        <w:rFonts w:ascii="Wingdings 3" w:hAnsi="Wingdings 3" w:hint="default"/>
      </w:rPr>
    </w:lvl>
    <w:lvl w:ilvl="6" w:tplc="54BE4ECC" w:tentative="1">
      <w:start w:val="1"/>
      <w:numFmt w:val="bullet"/>
      <w:lvlText w:val=""/>
      <w:lvlJc w:val="left"/>
      <w:pPr>
        <w:tabs>
          <w:tab w:val="num" w:pos="5040"/>
        </w:tabs>
        <w:ind w:left="5040" w:hanging="360"/>
      </w:pPr>
      <w:rPr>
        <w:rFonts w:ascii="Wingdings 3" w:hAnsi="Wingdings 3" w:hint="default"/>
      </w:rPr>
    </w:lvl>
    <w:lvl w:ilvl="7" w:tplc="3C7CBA28" w:tentative="1">
      <w:start w:val="1"/>
      <w:numFmt w:val="bullet"/>
      <w:lvlText w:val=""/>
      <w:lvlJc w:val="left"/>
      <w:pPr>
        <w:tabs>
          <w:tab w:val="num" w:pos="5760"/>
        </w:tabs>
        <w:ind w:left="5760" w:hanging="360"/>
      </w:pPr>
      <w:rPr>
        <w:rFonts w:ascii="Wingdings 3" w:hAnsi="Wingdings 3" w:hint="default"/>
      </w:rPr>
    </w:lvl>
    <w:lvl w:ilvl="8" w:tplc="241A820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AAB13AB"/>
    <w:multiLevelType w:val="hybridMultilevel"/>
    <w:tmpl w:val="76C849B2"/>
    <w:lvl w:ilvl="0" w:tplc="A84CF9C0">
      <w:start w:val="1"/>
      <w:numFmt w:val="bullet"/>
      <w:lvlText w:val=""/>
      <w:lvlJc w:val="left"/>
      <w:pPr>
        <w:tabs>
          <w:tab w:val="num" w:pos="720"/>
        </w:tabs>
        <w:ind w:left="720" w:hanging="360"/>
      </w:pPr>
      <w:rPr>
        <w:rFonts w:ascii="Wingdings 3" w:hAnsi="Wingdings 3" w:hint="default"/>
      </w:rPr>
    </w:lvl>
    <w:lvl w:ilvl="1" w:tplc="D3808A5E">
      <w:start w:val="61"/>
      <w:numFmt w:val="bullet"/>
      <w:lvlText w:val=""/>
      <w:lvlJc w:val="left"/>
      <w:pPr>
        <w:tabs>
          <w:tab w:val="num" w:pos="1440"/>
        </w:tabs>
        <w:ind w:left="1440" w:hanging="360"/>
      </w:pPr>
      <w:rPr>
        <w:rFonts w:ascii="Wingdings 3" w:hAnsi="Wingdings 3" w:hint="default"/>
      </w:rPr>
    </w:lvl>
    <w:lvl w:ilvl="2" w:tplc="A7504422">
      <w:start w:val="1"/>
      <w:numFmt w:val="bullet"/>
      <w:lvlText w:val=""/>
      <w:lvlJc w:val="left"/>
      <w:pPr>
        <w:tabs>
          <w:tab w:val="num" w:pos="2160"/>
        </w:tabs>
        <w:ind w:left="2160" w:hanging="360"/>
      </w:pPr>
      <w:rPr>
        <w:rFonts w:ascii="Wingdings 3" w:hAnsi="Wingdings 3" w:hint="default"/>
      </w:rPr>
    </w:lvl>
    <w:lvl w:ilvl="3" w:tplc="177E821E" w:tentative="1">
      <w:start w:val="1"/>
      <w:numFmt w:val="bullet"/>
      <w:lvlText w:val=""/>
      <w:lvlJc w:val="left"/>
      <w:pPr>
        <w:tabs>
          <w:tab w:val="num" w:pos="2880"/>
        </w:tabs>
        <w:ind w:left="2880" w:hanging="360"/>
      </w:pPr>
      <w:rPr>
        <w:rFonts w:ascii="Wingdings 3" w:hAnsi="Wingdings 3" w:hint="default"/>
      </w:rPr>
    </w:lvl>
    <w:lvl w:ilvl="4" w:tplc="1864251A" w:tentative="1">
      <w:start w:val="1"/>
      <w:numFmt w:val="bullet"/>
      <w:lvlText w:val=""/>
      <w:lvlJc w:val="left"/>
      <w:pPr>
        <w:tabs>
          <w:tab w:val="num" w:pos="3600"/>
        </w:tabs>
        <w:ind w:left="3600" w:hanging="360"/>
      </w:pPr>
      <w:rPr>
        <w:rFonts w:ascii="Wingdings 3" w:hAnsi="Wingdings 3" w:hint="default"/>
      </w:rPr>
    </w:lvl>
    <w:lvl w:ilvl="5" w:tplc="E08630F2" w:tentative="1">
      <w:start w:val="1"/>
      <w:numFmt w:val="bullet"/>
      <w:lvlText w:val=""/>
      <w:lvlJc w:val="left"/>
      <w:pPr>
        <w:tabs>
          <w:tab w:val="num" w:pos="4320"/>
        </w:tabs>
        <w:ind w:left="4320" w:hanging="360"/>
      </w:pPr>
      <w:rPr>
        <w:rFonts w:ascii="Wingdings 3" w:hAnsi="Wingdings 3" w:hint="default"/>
      </w:rPr>
    </w:lvl>
    <w:lvl w:ilvl="6" w:tplc="2340C256" w:tentative="1">
      <w:start w:val="1"/>
      <w:numFmt w:val="bullet"/>
      <w:lvlText w:val=""/>
      <w:lvlJc w:val="left"/>
      <w:pPr>
        <w:tabs>
          <w:tab w:val="num" w:pos="5040"/>
        </w:tabs>
        <w:ind w:left="5040" w:hanging="360"/>
      </w:pPr>
      <w:rPr>
        <w:rFonts w:ascii="Wingdings 3" w:hAnsi="Wingdings 3" w:hint="default"/>
      </w:rPr>
    </w:lvl>
    <w:lvl w:ilvl="7" w:tplc="E5F0EAE6" w:tentative="1">
      <w:start w:val="1"/>
      <w:numFmt w:val="bullet"/>
      <w:lvlText w:val=""/>
      <w:lvlJc w:val="left"/>
      <w:pPr>
        <w:tabs>
          <w:tab w:val="num" w:pos="5760"/>
        </w:tabs>
        <w:ind w:left="5760" w:hanging="360"/>
      </w:pPr>
      <w:rPr>
        <w:rFonts w:ascii="Wingdings 3" w:hAnsi="Wingdings 3" w:hint="default"/>
      </w:rPr>
    </w:lvl>
    <w:lvl w:ilvl="8" w:tplc="20FCBE10"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43D53DC"/>
    <w:multiLevelType w:val="hybridMultilevel"/>
    <w:tmpl w:val="F10ABBA8"/>
    <w:lvl w:ilvl="0" w:tplc="95B0FB26">
      <w:start w:val="1"/>
      <w:numFmt w:val="bullet"/>
      <w:lvlText w:val=""/>
      <w:lvlJc w:val="left"/>
      <w:pPr>
        <w:tabs>
          <w:tab w:val="num" w:pos="720"/>
        </w:tabs>
        <w:ind w:left="720" w:hanging="360"/>
      </w:pPr>
      <w:rPr>
        <w:rFonts w:ascii="Wingdings 3" w:hAnsi="Wingdings 3" w:hint="default"/>
      </w:rPr>
    </w:lvl>
    <w:lvl w:ilvl="1" w:tplc="956AA624">
      <w:start w:val="61"/>
      <w:numFmt w:val="bullet"/>
      <w:lvlText w:val=""/>
      <w:lvlJc w:val="left"/>
      <w:pPr>
        <w:tabs>
          <w:tab w:val="num" w:pos="1440"/>
        </w:tabs>
        <w:ind w:left="1440" w:hanging="360"/>
      </w:pPr>
      <w:rPr>
        <w:rFonts w:ascii="Wingdings 3" w:hAnsi="Wingdings 3" w:hint="default"/>
      </w:rPr>
    </w:lvl>
    <w:lvl w:ilvl="2" w:tplc="3FD40EF6">
      <w:start w:val="61"/>
      <w:numFmt w:val="bullet"/>
      <w:lvlText w:val=""/>
      <w:lvlJc w:val="left"/>
      <w:pPr>
        <w:tabs>
          <w:tab w:val="num" w:pos="2160"/>
        </w:tabs>
        <w:ind w:left="2160" w:hanging="360"/>
      </w:pPr>
      <w:rPr>
        <w:rFonts w:ascii="Wingdings 3" w:hAnsi="Wingdings 3" w:hint="default"/>
      </w:rPr>
    </w:lvl>
    <w:lvl w:ilvl="3" w:tplc="596AAFB2">
      <w:start w:val="61"/>
      <w:numFmt w:val="bullet"/>
      <w:lvlText w:val=""/>
      <w:lvlJc w:val="left"/>
      <w:pPr>
        <w:tabs>
          <w:tab w:val="num" w:pos="2880"/>
        </w:tabs>
        <w:ind w:left="2880" w:hanging="360"/>
      </w:pPr>
      <w:rPr>
        <w:rFonts w:ascii="Wingdings 3" w:hAnsi="Wingdings 3" w:hint="default"/>
      </w:rPr>
    </w:lvl>
    <w:lvl w:ilvl="4" w:tplc="EE0AAF20">
      <w:start w:val="61"/>
      <w:numFmt w:val="bullet"/>
      <w:lvlText w:val=""/>
      <w:lvlJc w:val="left"/>
      <w:pPr>
        <w:tabs>
          <w:tab w:val="num" w:pos="3600"/>
        </w:tabs>
        <w:ind w:left="3600" w:hanging="360"/>
      </w:pPr>
      <w:rPr>
        <w:rFonts w:ascii="Wingdings 3" w:hAnsi="Wingdings 3" w:hint="default"/>
      </w:rPr>
    </w:lvl>
    <w:lvl w:ilvl="5" w:tplc="0E427084" w:tentative="1">
      <w:start w:val="1"/>
      <w:numFmt w:val="bullet"/>
      <w:lvlText w:val=""/>
      <w:lvlJc w:val="left"/>
      <w:pPr>
        <w:tabs>
          <w:tab w:val="num" w:pos="4320"/>
        </w:tabs>
        <w:ind w:left="4320" w:hanging="360"/>
      </w:pPr>
      <w:rPr>
        <w:rFonts w:ascii="Wingdings 3" w:hAnsi="Wingdings 3" w:hint="default"/>
      </w:rPr>
    </w:lvl>
    <w:lvl w:ilvl="6" w:tplc="EDBCCBA2" w:tentative="1">
      <w:start w:val="1"/>
      <w:numFmt w:val="bullet"/>
      <w:lvlText w:val=""/>
      <w:lvlJc w:val="left"/>
      <w:pPr>
        <w:tabs>
          <w:tab w:val="num" w:pos="5040"/>
        </w:tabs>
        <w:ind w:left="5040" w:hanging="360"/>
      </w:pPr>
      <w:rPr>
        <w:rFonts w:ascii="Wingdings 3" w:hAnsi="Wingdings 3" w:hint="default"/>
      </w:rPr>
    </w:lvl>
    <w:lvl w:ilvl="7" w:tplc="998C1F08" w:tentative="1">
      <w:start w:val="1"/>
      <w:numFmt w:val="bullet"/>
      <w:lvlText w:val=""/>
      <w:lvlJc w:val="left"/>
      <w:pPr>
        <w:tabs>
          <w:tab w:val="num" w:pos="5760"/>
        </w:tabs>
        <w:ind w:left="5760" w:hanging="360"/>
      </w:pPr>
      <w:rPr>
        <w:rFonts w:ascii="Wingdings 3" w:hAnsi="Wingdings 3" w:hint="default"/>
      </w:rPr>
    </w:lvl>
    <w:lvl w:ilvl="8" w:tplc="E092E8E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62F738E"/>
    <w:multiLevelType w:val="hybridMultilevel"/>
    <w:tmpl w:val="E252F4A2"/>
    <w:lvl w:ilvl="0" w:tplc="A51E0266">
      <w:start w:val="1"/>
      <w:numFmt w:val="bullet"/>
      <w:lvlText w:val=""/>
      <w:lvlJc w:val="left"/>
      <w:pPr>
        <w:tabs>
          <w:tab w:val="num" w:pos="720"/>
        </w:tabs>
        <w:ind w:left="720" w:hanging="360"/>
      </w:pPr>
      <w:rPr>
        <w:rFonts w:ascii="Wingdings 3" w:hAnsi="Wingdings 3" w:hint="default"/>
      </w:rPr>
    </w:lvl>
    <w:lvl w:ilvl="1" w:tplc="55AE5A3A">
      <w:start w:val="61"/>
      <w:numFmt w:val="bullet"/>
      <w:lvlText w:val=""/>
      <w:lvlJc w:val="left"/>
      <w:pPr>
        <w:tabs>
          <w:tab w:val="num" w:pos="1440"/>
        </w:tabs>
        <w:ind w:left="1440" w:hanging="360"/>
      </w:pPr>
      <w:rPr>
        <w:rFonts w:ascii="Wingdings 3" w:hAnsi="Wingdings 3" w:hint="default"/>
      </w:rPr>
    </w:lvl>
    <w:lvl w:ilvl="2" w:tplc="C37269AA" w:tentative="1">
      <w:start w:val="1"/>
      <w:numFmt w:val="bullet"/>
      <w:lvlText w:val=""/>
      <w:lvlJc w:val="left"/>
      <w:pPr>
        <w:tabs>
          <w:tab w:val="num" w:pos="2160"/>
        </w:tabs>
        <w:ind w:left="2160" w:hanging="360"/>
      </w:pPr>
      <w:rPr>
        <w:rFonts w:ascii="Wingdings 3" w:hAnsi="Wingdings 3" w:hint="default"/>
      </w:rPr>
    </w:lvl>
    <w:lvl w:ilvl="3" w:tplc="3B967D96" w:tentative="1">
      <w:start w:val="1"/>
      <w:numFmt w:val="bullet"/>
      <w:lvlText w:val=""/>
      <w:lvlJc w:val="left"/>
      <w:pPr>
        <w:tabs>
          <w:tab w:val="num" w:pos="2880"/>
        </w:tabs>
        <w:ind w:left="2880" w:hanging="360"/>
      </w:pPr>
      <w:rPr>
        <w:rFonts w:ascii="Wingdings 3" w:hAnsi="Wingdings 3" w:hint="default"/>
      </w:rPr>
    </w:lvl>
    <w:lvl w:ilvl="4" w:tplc="53FAEEC0" w:tentative="1">
      <w:start w:val="1"/>
      <w:numFmt w:val="bullet"/>
      <w:lvlText w:val=""/>
      <w:lvlJc w:val="left"/>
      <w:pPr>
        <w:tabs>
          <w:tab w:val="num" w:pos="3600"/>
        </w:tabs>
        <w:ind w:left="3600" w:hanging="360"/>
      </w:pPr>
      <w:rPr>
        <w:rFonts w:ascii="Wingdings 3" w:hAnsi="Wingdings 3" w:hint="default"/>
      </w:rPr>
    </w:lvl>
    <w:lvl w:ilvl="5" w:tplc="F9BA1006" w:tentative="1">
      <w:start w:val="1"/>
      <w:numFmt w:val="bullet"/>
      <w:lvlText w:val=""/>
      <w:lvlJc w:val="left"/>
      <w:pPr>
        <w:tabs>
          <w:tab w:val="num" w:pos="4320"/>
        </w:tabs>
        <w:ind w:left="4320" w:hanging="360"/>
      </w:pPr>
      <w:rPr>
        <w:rFonts w:ascii="Wingdings 3" w:hAnsi="Wingdings 3" w:hint="default"/>
      </w:rPr>
    </w:lvl>
    <w:lvl w:ilvl="6" w:tplc="3744A7C8" w:tentative="1">
      <w:start w:val="1"/>
      <w:numFmt w:val="bullet"/>
      <w:lvlText w:val=""/>
      <w:lvlJc w:val="left"/>
      <w:pPr>
        <w:tabs>
          <w:tab w:val="num" w:pos="5040"/>
        </w:tabs>
        <w:ind w:left="5040" w:hanging="360"/>
      </w:pPr>
      <w:rPr>
        <w:rFonts w:ascii="Wingdings 3" w:hAnsi="Wingdings 3" w:hint="default"/>
      </w:rPr>
    </w:lvl>
    <w:lvl w:ilvl="7" w:tplc="47E453D8" w:tentative="1">
      <w:start w:val="1"/>
      <w:numFmt w:val="bullet"/>
      <w:lvlText w:val=""/>
      <w:lvlJc w:val="left"/>
      <w:pPr>
        <w:tabs>
          <w:tab w:val="num" w:pos="5760"/>
        </w:tabs>
        <w:ind w:left="5760" w:hanging="360"/>
      </w:pPr>
      <w:rPr>
        <w:rFonts w:ascii="Wingdings 3" w:hAnsi="Wingdings 3" w:hint="default"/>
      </w:rPr>
    </w:lvl>
    <w:lvl w:ilvl="8" w:tplc="EA48680E"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774241D"/>
    <w:multiLevelType w:val="hybridMultilevel"/>
    <w:tmpl w:val="57D86F9E"/>
    <w:lvl w:ilvl="0" w:tplc="6D3E69EC">
      <w:start w:val="1"/>
      <w:numFmt w:val="bullet"/>
      <w:lvlText w:val=""/>
      <w:lvlJc w:val="left"/>
      <w:pPr>
        <w:tabs>
          <w:tab w:val="num" w:pos="720"/>
        </w:tabs>
        <w:ind w:left="720" w:hanging="360"/>
      </w:pPr>
      <w:rPr>
        <w:rFonts w:ascii="Wingdings 3" w:hAnsi="Wingdings 3" w:hint="default"/>
      </w:rPr>
    </w:lvl>
    <w:lvl w:ilvl="1" w:tplc="194A9E72">
      <w:start w:val="61"/>
      <w:numFmt w:val="bullet"/>
      <w:lvlText w:val=""/>
      <w:lvlJc w:val="left"/>
      <w:pPr>
        <w:tabs>
          <w:tab w:val="num" w:pos="1440"/>
        </w:tabs>
        <w:ind w:left="1440" w:hanging="360"/>
      </w:pPr>
      <w:rPr>
        <w:rFonts w:ascii="Wingdings 3" w:hAnsi="Wingdings 3" w:hint="default"/>
      </w:rPr>
    </w:lvl>
    <w:lvl w:ilvl="2" w:tplc="1A325888" w:tentative="1">
      <w:start w:val="1"/>
      <w:numFmt w:val="bullet"/>
      <w:lvlText w:val=""/>
      <w:lvlJc w:val="left"/>
      <w:pPr>
        <w:tabs>
          <w:tab w:val="num" w:pos="2160"/>
        </w:tabs>
        <w:ind w:left="2160" w:hanging="360"/>
      </w:pPr>
      <w:rPr>
        <w:rFonts w:ascii="Wingdings 3" w:hAnsi="Wingdings 3" w:hint="default"/>
      </w:rPr>
    </w:lvl>
    <w:lvl w:ilvl="3" w:tplc="D24EB16A" w:tentative="1">
      <w:start w:val="1"/>
      <w:numFmt w:val="bullet"/>
      <w:lvlText w:val=""/>
      <w:lvlJc w:val="left"/>
      <w:pPr>
        <w:tabs>
          <w:tab w:val="num" w:pos="2880"/>
        </w:tabs>
        <w:ind w:left="2880" w:hanging="360"/>
      </w:pPr>
      <w:rPr>
        <w:rFonts w:ascii="Wingdings 3" w:hAnsi="Wingdings 3" w:hint="default"/>
      </w:rPr>
    </w:lvl>
    <w:lvl w:ilvl="4" w:tplc="C1C66EDE" w:tentative="1">
      <w:start w:val="1"/>
      <w:numFmt w:val="bullet"/>
      <w:lvlText w:val=""/>
      <w:lvlJc w:val="left"/>
      <w:pPr>
        <w:tabs>
          <w:tab w:val="num" w:pos="3600"/>
        </w:tabs>
        <w:ind w:left="3600" w:hanging="360"/>
      </w:pPr>
      <w:rPr>
        <w:rFonts w:ascii="Wingdings 3" w:hAnsi="Wingdings 3" w:hint="default"/>
      </w:rPr>
    </w:lvl>
    <w:lvl w:ilvl="5" w:tplc="BFC8F852" w:tentative="1">
      <w:start w:val="1"/>
      <w:numFmt w:val="bullet"/>
      <w:lvlText w:val=""/>
      <w:lvlJc w:val="left"/>
      <w:pPr>
        <w:tabs>
          <w:tab w:val="num" w:pos="4320"/>
        </w:tabs>
        <w:ind w:left="4320" w:hanging="360"/>
      </w:pPr>
      <w:rPr>
        <w:rFonts w:ascii="Wingdings 3" w:hAnsi="Wingdings 3" w:hint="default"/>
      </w:rPr>
    </w:lvl>
    <w:lvl w:ilvl="6" w:tplc="024C652C" w:tentative="1">
      <w:start w:val="1"/>
      <w:numFmt w:val="bullet"/>
      <w:lvlText w:val=""/>
      <w:lvlJc w:val="left"/>
      <w:pPr>
        <w:tabs>
          <w:tab w:val="num" w:pos="5040"/>
        </w:tabs>
        <w:ind w:left="5040" w:hanging="360"/>
      </w:pPr>
      <w:rPr>
        <w:rFonts w:ascii="Wingdings 3" w:hAnsi="Wingdings 3" w:hint="default"/>
      </w:rPr>
    </w:lvl>
    <w:lvl w:ilvl="7" w:tplc="D862D11E" w:tentative="1">
      <w:start w:val="1"/>
      <w:numFmt w:val="bullet"/>
      <w:lvlText w:val=""/>
      <w:lvlJc w:val="left"/>
      <w:pPr>
        <w:tabs>
          <w:tab w:val="num" w:pos="5760"/>
        </w:tabs>
        <w:ind w:left="5760" w:hanging="360"/>
      </w:pPr>
      <w:rPr>
        <w:rFonts w:ascii="Wingdings 3" w:hAnsi="Wingdings 3" w:hint="default"/>
      </w:rPr>
    </w:lvl>
    <w:lvl w:ilvl="8" w:tplc="F350D79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ED2328D"/>
    <w:multiLevelType w:val="hybridMultilevel"/>
    <w:tmpl w:val="F49A416A"/>
    <w:lvl w:ilvl="0" w:tplc="06E280A8">
      <w:start w:val="1"/>
      <w:numFmt w:val="bullet"/>
      <w:lvlText w:val=""/>
      <w:lvlJc w:val="left"/>
      <w:pPr>
        <w:tabs>
          <w:tab w:val="num" w:pos="720"/>
        </w:tabs>
        <w:ind w:left="720" w:hanging="360"/>
      </w:pPr>
      <w:rPr>
        <w:rFonts w:ascii="Wingdings 3" w:hAnsi="Wingdings 3" w:hint="default"/>
      </w:rPr>
    </w:lvl>
    <w:lvl w:ilvl="1" w:tplc="17323290">
      <w:start w:val="61"/>
      <w:numFmt w:val="bullet"/>
      <w:lvlText w:val=""/>
      <w:lvlJc w:val="left"/>
      <w:pPr>
        <w:tabs>
          <w:tab w:val="num" w:pos="1440"/>
        </w:tabs>
        <w:ind w:left="1440" w:hanging="360"/>
      </w:pPr>
      <w:rPr>
        <w:rFonts w:ascii="Wingdings 3" w:hAnsi="Wingdings 3" w:hint="default"/>
      </w:rPr>
    </w:lvl>
    <w:lvl w:ilvl="2" w:tplc="1D886E74">
      <w:start w:val="61"/>
      <w:numFmt w:val="bullet"/>
      <w:lvlText w:val=""/>
      <w:lvlJc w:val="left"/>
      <w:pPr>
        <w:tabs>
          <w:tab w:val="num" w:pos="2160"/>
        </w:tabs>
        <w:ind w:left="2160" w:hanging="360"/>
      </w:pPr>
      <w:rPr>
        <w:rFonts w:ascii="Wingdings 3" w:hAnsi="Wingdings 3" w:hint="default"/>
      </w:rPr>
    </w:lvl>
    <w:lvl w:ilvl="3" w:tplc="B0760BA6">
      <w:start w:val="61"/>
      <w:numFmt w:val="bullet"/>
      <w:lvlText w:val=""/>
      <w:lvlJc w:val="left"/>
      <w:pPr>
        <w:tabs>
          <w:tab w:val="num" w:pos="2880"/>
        </w:tabs>
        <w:ind w:left="2880" w:hanging="360"/>
      </w:pPr>
      <w:rPr>
        <w:rFonts w:ascii="Wingdings 3" w:hAnsi="Wingdings 3" w:hint="default"/>
      </w:rPr>
    </w:lvl>
    <w:lvl w:ilvl="4" w:tplc="50BA6BA6" w:tentative="1">
      <w:start w:val="1"/>
      <w:numFmt w:val="bullet"/>
      <w:lvlText w:val=""/>
      <w:lvlJc w:val="left"/>
      <w:pPr>
        <w:tabs>
          <w:tab w:val="num" w:pos="3600"/>
        </w:tabs>
        <w:ind w:left="3600" w:hanging="360"/>
      </w:pPr>
      <w:rPr>
        <w:rFonts w:ascii="Wingdings 3" w:hAnsi="Wingdings 3" w:hint="default"/>
      </w:rPr>
    </w:lvl>
    <w:lvl w:ilvl="5" w:tplc="2014FEA0" w:tentative="1">
      <w:start w:val="1"/>
      <w:numFmt w:val="bullet"/>
      <w:lvlText w:val=""/>
      <w:lvlJc w:val="left"/>
      <w:pPr>
        <w:tabs>
          <w:tab w:val="num" w:pos="4320"/>
        </w:tabs>
        <w:ind w:left="4320" w:hanging="360"/>
      </w:pPr>
      <w:rPr>
        <w:rFonts w:ascii="Wingdings 3" w:hAnsi="Wingdings 3" w:hint="default"/>
      </w:rPr>
    </w:lvl>
    <w:lvl w:ilvl="6" w:tplc="C6A4138E" w:tentative="1">
      <w:start w:val="1"/>
      <w:numFmt w:val="bullet"/>
      <w:lvlText w:val=""/>
      <w:lvlJc w:val="left"/>
      <w:pPr>
        <w:tabs>
          <w:tab w:val="num" w:pos="5040"/>
        </w:tabs>
        <w:ind w:left="5040" w:hanging="360"/>
      </w:pPr>
      <w:rPr>
        <w:rFonts w:ascii="Wingdings 3" w:hAnsi="Wingdings 3" w:hint="default"/>
      </w:rPr>
    </w:lvl>
    <w:lvl w:ilvl="7" w:tplc="819254A8" w:tentative="1">
      <w:start w:val="1"/>
      <w:numFmt w:val="bullet"/>
      <w:lvlText w:val=""/>
      <w:lvlJc w:val="left"/>
      <w:pPr>
        <w:tabs>
          <w:tab w:val="num" w:pos="5760"/>
        </w:tabs>
        <w:ind w:left="5760" w:hanging="360"/>
      </w:pPr>
      <w:rPr>
        <w:rFonts w:ascii="Wingdings 3" w:hAnsi="Wingdings 3" w:hint="default"/>
      </w:rPr>
    </w:lvl>
    <w:lvl w:ilvl="8" w:tplc="389ACED8"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52F64A5"/>
    <w:multiLevelType w:val="hybridMultilevel"/>
    <w:tmpl w:val="A0C07362"/>
    <w:lvl w:ilvl="0" w:tplc="DF404732">
      <w:start w:val="1"/>
      <w:numFmt w:val="bullet"/>
      <w:lvlText w:val=""/>
      <w:lvlJc w:val="left"/>
      <w:pPr>
        <w:tabs>
          <w:tab w:val="num" w:pos="720"/>
        </w:tabs>
        <w:ind w:left="720" w:hanging="360"/>
      </w:pPr>
      <w:rPr>
        <w:rFonts w:ascii="Wingdings 3" w:hAnsi="Wingdings 3" w:hint="default"/>
      </w:rPr>
    </w:lvl>
    <w:lvl w:ilvl="1" w:tplc="CBF4CC76">
      <w:start w:val="1"/>
      <w:numFmt w:val="bullet"/>
      <w:lvlText w:val=""/>
      <w:lvlJc w:val="left"/>
      <w:pPr>
        <w:tabs>
          <w:tab w:val="num" w:pos="1440"/>
        </w:tabs>
        <w:ind w:left="1440" w:hanging="360"/>
      </w:pPr>
      <w:rPr>
        <w:rFonts w:ascii="Wingdings 3" w:hAnsi="Wingdings 3" w:hint="default"/>
      </w:rPr>
    </w:lvl>
    <w:lvl w:ilvl="2" w:tplc="7FB239BC" w:tentative="1">
      <w:start w:val="1"/>
      <w:numFmt w:val="bullet"/>
      <w:lvlText w:val=""/>
      <w:lvlJc w:val="left"/>
      <w:pPr>
        <w:tabs>
          <w:tab w:val="num" w:pos="2160"/>
        </w:tabs>
        <w:ind w:left="2160" w:hanging="360"/>
      </w:pPr>
      <w:rPr>
        <w:rFonts w:ascii="Wingdings 3" w:hAnsi="Wingdings 3" w:hint="default"/>
      </w:rPr>
    </w:lvl>
    <w:lvl w:ilvl="3" w:tplc="56964E24" w:tentative="1">
      <w:start w:val="1"/>
      <w:numFmt w:val="bullet"/>
      <w:lvlText w:val=""/>
      <w:lvlJc w:val="left"/>
      <w:pPr>
        <w:tabs>
          <w:tab w:val="num" w:pos="2880"/>
        </w:tabs>
        <w:ind w:left="2880" w:hanging="360"/>
      </w:pPr>
      <w:rPr>
        <w:rFonts w:ascii="Wingdings 3" w:hAnsi="Wingdings 3" w:hint="default"/>
      </w:rPr>
    </w:lvl>
    <w:lvl w:ilvl="4" w:tplc="4696632A" w:tentative="1">
      <w:start w:val="1"/>
      <w:numFmt w:val="bullet"/>
      <w:lvlText w:val=""/>
      <w:lvlJc w:val="left"/>
      <w:pPr>
        <w:tabs>
          <w:tab w:val="num" w:pos="3600"/>
        </w:tabs>
        <w:ind w:left="3600" w:hanging="360"/>
      </w:pPr>
      <w:rPr>
        <w:rFonts w:ascii="Wingdings 3" w:hAnsi="Wingdings 3" w:hint="default"/>
      </w:rPr>
    </w:lvl>
    <w:lvl w:ilvl="5" w:tplc="B1162762" w:tentative="1">
      <w:start w:val="1"/>
      <w:numFmt w:val="bullet"/>
      <w:lvlText w:val=""/>
      <w:lvlJc w:val="left"/>
      <w:pPr>
        <w:tabs>
          <w:tab w:val="num" w:pos="4320"/>
        </w:tabs>
        <w:ind w:left="4320" w:hanging="360"/>
      </w:pPr>
      <w:rPr>
        <w:rFonts w:ascii="Wingdings 3" w:hAnsi="Wingdings 3" w:hint="default"/>
      </w:rPr>
    </w:lvl>
    <w:lvl w:ilvl="6" w:tplc="1E1C71CE" w:tentative="1">
      <w:start w:val="1"/>
      <w:numFmt w:val="bullet"/>
      <w:lvlText w:val=""/>
      <w:lvlJc w:val="left"/>
      <w:pPr>
        <w:tabs>
          <w:tab w:val="num" w:pos="5040"/>
        </w:tabs>
        <w:ind w:left="5040" w:hanging="360"/>
      </w:pPr>
      <w:rPr>
        <w:rFonts w:ascii="Wingdings 3" w:hAnsi="Wingdings 3" w:hint="default"/>
      </w:rPr>
    </w:lvl>
    <w:lvl w:ilvl="7" w:tplc="5BE6FE6A" w:tentative="1">
      <w:start w:val="1"/>
      <w:numFmt w:val="bullet"/>
      <w:lvlText w:val=""/>
      <w:lvlJc w:val="left"/>
      <w:pPr>
        <w:tabs>
          <w:tab w:val="num" w:pos="5760"/>
        </w:tabs>
        <w:ind w:left="5760" w:hanging="360"/>
      </w:pPr>
      <w:rPr>
        <w:rFonts w:ascii="Wingdings 3" w:hAnsi="Wingdings 3" w:hint="default"/>
      </w:rPr>
    </w:lvl>
    <w:lvl w:ilvl="8" w:tplc="CFB4D4E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77AF4A8C"/>
    <w:multiLevelType w:val="hybridMultilevel"/>
    <w:tmpl w:val="3CBA3F3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454A7E"/>
    <w:multiLevelType w:val="hybridMultilevel"/>
    <w:tmpl w:val="0BA2C54A"/>
    <w:lvl w:ilvl="0" w:tplc="30AC8FDA">
      <w:start w:val="1"/>
      <w:numFmt w:val="bullet"/>
      <w:lvlText w:val=""/>
      <w:lvlJc w:val="left"/>
      <w:pPr>
        <w:tabs>
          <w:tab w:val="num" w:pos="720"/>
        </w:tabs>
        <w:ind w:left="720" w:hanging="360"/>
      </w:pPr>
      <w:rPr>
        <w:rFonts w:ascii="Wingdings 3" w:hAnsi="Wingdings 3" w:hint="default"/>
      </w:rPr>
    </w:lvl>
    <w:lvl w:ilvl="1" w:tplc="0504DA02">
      <w:start w:val="61"/>
      <w:numFmt w:val="bullet"/>
      <w:lvlText w:val=""/>
      <w:lvlJc w:val="left"/>
      <w:pPr>
        <w:tabs>
          <w:tab w:val="num" w:pos="1440"/>
        </w:tabs>
        <w:ind w:left="1440" w:hanging="360"/>
      </w:pPr>
      <w:rPr>
        <w:rFonts w:ascii="Wingdings 3" w:hAnsi="Wingdings 3" w:hint="default"/>
      </w:rPr>
    </w:lvl>
    <w:lvl w:ilvl="2" w:tplc="28F00E00" w:tentative="1">
      <w:start w:val="1"/>
      <w:numFmt w:val="bullet"/>
      <w:lvlText w:val=""/>
      <w:lvlJc w:val="left"/>
      <w:pPr>
        <w:tabs>
          <w:tab w:val="num" w:pos="2160"/>
        </w:tabs>
        <w:ind w:left="2160" w:hanging="360"/>
      </w:pPr>
      <w:rPr>
        <w:rFonts w:ascii="Wingdings 3" w:hAnsi="Wingdings 3" w:hint="default"/>
      </w:rPr>
    </w:lvl>
    <w:lvl w:ilvl="3" w:tplc="5C92D4E0" w:tentative="1">
      <w:start w:val="1"/>
      <w:numFmt w:val="bullet"/>
      <w:lvlText w:val=""/>
      <w:lvlJc w:val="left"/>
      <w:pPr>
        <w:tabs>
          <w:tab w:val="num" w:pos="2880"/>
        </w:tabs>
        <w:ind w:left="2880" w:hanging="360"/>
      </w:pPr>
      <w:rPr>
        <w:rFonts w:ascii="Wingdings 3" w:hAnsi="Wingdings 3" w:hint="default"/>
      </w:rPr>
    </w:lvl>
    <w:lvl w:ilvl="4" w:tplc="3EA0FBFE" w:tentative="1">
      <w:start w:val="1"/>
      <w:numFmt w:val="bullet"/>
      <w:lvlText w:val=""/>
      <w:lvlJc w:val="left"/>
      <w:pPr>
        <w:tabs>
          <w:tab w:val="num" w:pos="3600"/>
        </w:tabs>
        <w:ind w:left="3600" w:hanging="360"/>
      </w:pPr>
      <w:rPr>
        <w:rFonts w:ascii="Wingdings 3" w:hAnsi="Wingdings 3" w:hint="default"/>
      </w:rPr>
    </w:lvl>
    <w:lvl w:ilvl="5" w:tplc="E668A160" w:tentative="1">
      <w:start w:val="1"/>
      <w:numFmt w:val="bullet"/>
      <w:lvlText w:val=""/>
      <w:lvlJc w:val="left"/>
      <w:pPr>
        <w:tabs>
          <w:tab w:val="num" w:pos="4320"/>
        </w:tabs>
        <w:ind w:left="4320" w:hanging="360"/>
      </w:pPr>
      <w:rPr>
        <w:rFonts w:ascii="Wingdings 3" w:hAnsi="Wingdings 3" w:hint="default"/>
      </w:rPr>
    </w:lvl>
    <w:lvl w:ilvl="6" w:tplc="5D504324" w:tentative="1">
      <w:start w:val="1"/>
      <w:numFmt w:val="bullet"/>
      <w:lvlText w:val=""/>
      <w:lvlJc w:val="left"/>
      <w:pPr>
        <w:tabs>
          <w:tab w:val="num" w:pos="5040"/>
        </w:tabs>
        <w:ind w:left="5040" w:hanging="360"/>
      </w:pPr>
      <w:rPr>
        <w:rFonts w:ascii="Wingdings 3" w:hAnsi="Wingdings 3" w:hint="default"/>
      </w:rPr>
    </w:lvl>
    <w:lvl w:ilvl="7" w:tplc="3B48B648" w:tentative="1">
      <w:start w:val="1"/>
      <w:numFmt w:val="bullet"/>
      <w:lvlText w:val=""/>
      <w:lvlJc w:val="left"/>
      <w:pPr>
        <w:tabs>
          <w:tab w:val="num" w:pos="5760"/>
        </w:tabs>
        <w:ind w:left="5760" w:hanging="360"/>
      </w:pPr>
      <w:rPr>
        <w:rFonts w:ascii="Wingdings 3" w:hAnsi="Wingdings 3" w:hint="default"/>
      </w:rPr>
    </w:lvl>
    <w:lvl w:ilvl="8" w:tplc="9B1043A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DC4256D"/>
    <w:multiLevelType w:val="hybridMultilevel"/>
    <w:tmpl w:val="035C2E68"/>
    <w:lvl w:ilvl="0" w:tplc="C7FEF490">
      <w:start w:val="1"/>
      <w:numFmt w:val="bullet"/>
      <w:lvlText w:val=""/>
      <w:lvlJc w:val="left"/>
      <w:pPr>
        <w:tabs>
          <w:tab w:val="num" w:pos="720"/>
        </w:tabs>
        <w:ind w:left="720" w:hanging="360"/>
      </w:pPr>
      <w:rPr>
        <w:rFonts w:ascii="Wingdings 3" w:hAnsi="Wingdings 3" w:hint="default"/>
      </w:rPr>
    </w:lvl>
    <w:lvl w:ilvl="1" w:tplc="C5D2AB8E">
      <w:start w:val="61"/>
      <w:numFmt w:val="bullet"/>
      <w:lvlText w:val=""/>
      <w:lvlJc w:val="left"/>
      <w:pPr>
        <w:tabs>
          <w:tab w:val="num" w:pos="1440"/>
        </w:tabs>
        <w:ind w:left="1440" w:hanging="360"/>
      </w:pPr>
      <w:rPr>
        <w:rFonts w:ascii="Wingdings 3" w:hAnsi="Wingdings 3" w:hint="default"/>
      </w:rPr>
    </w:lvl>
    <w:lvl w:ilvl="2" w:tplc="05C233FA">
      <w:start w:val="61"/>
      <w:numFmt w:val="bullet"/>
      <w:lvlText w:val=""/>
      <w:lvlJc w:val="left"/>
      <w:pPr>
        <w:tabs>
          <w:tab w:val="num" w:pos="2160"/>
        </w:tabs>
        <w:ind w:left="2160" w:hanging="360"/>
      </w:pPr>
      <w:rPr>
        <w:rFonts w:ascii="Wingdings 3" w:hAnsi="Wingdings 3" w:hint="default"/>
      </w:rPr>
    </w:lvl>
    <w:lvl w:ilvl="3" w:tplc="45CCF1F2" w:tentative="1">
      <w:start w:val="1"/>
      <w:numFmt w:val="bullet"/>
      <w:lvlText w:val=""/>
      <w:lvlJc w:val="left"/>
      <w:pPr>
        <w:tabs>
          <w:tab w:val="num" w:pos="2880"/>
        </w:tabs>
        <w:ind w:left="2880" w:hanging="360"/>
      </w:pPr>
      <w:rPr>
        <w:rFonts w:ascii="Wingdings 3" w:hAnsi="Wingdings 3" w:hint="default"/>
      </w:rPr>
    </w:lvl>
    <w:lvl w:ilvl="4" w:tplc="9C24B132" w:tentative="1">
      <w:start w:val="1"/>
      <w:numFmt w:val="bullet"/>
      <w:lvlText w:val=""/>
      <w:lvlJc w:val="left"/>
      <w:pPr>
        <w:tabs>
          <w:tab w:val="num" w:pos="3600"/>
        </w:tabs>
        <w:ind w:left="3600" w:hanging="360"/>
      </w:pPr>
      <w:rPr>
        <w:rFonts w:ascii="Wingdings 3" w:hAnsi="Wingdings 3" w:hint="default"/>
      </w:rPr>
    </w:lvl>
    <w:lvl w:ilvl="5" w:tplc="5BC2A9B6" w:tentative="1">
      <w:start w:val="1"/>
      <w:numFmt w:val="bullet"/>
      <w:lvlText w:val=""/>
      <w:lvlJc w:val="left"/>
      <w:pPr>
        <w:tabs>
          <w:tab w:val="num" w:pos="4320"/>
        </w:tabs>
        <w:ind w:left="4320" w:hanging="360"/>
      </w:pPr>
      <w:rPr>
        <w:rFonts w:ascii="Wingdings 3" w:hAnsi="Wingdings 3" w:hint="default"/>
      </w:rPr>
    </w:lvl>
    <w:lvl w:ilvl="6" w:tplc="4F6A04C6" w:tentative="1">
      <w:start w:val="1"/>
      <w:numFmt w:val="bullet"/>
      <w:lvlText w:val=""/>
      <w:lvlJc w:val="left"/>
      <w:pPr>
        <w:tabs>
          <w:tab w:val="num" w:pos="5040"/>
        </w:tabs>
        <w:ind w:left="5040" w:hanging="360"/>
      </w:pPr>
      <w:rPr>
        <w:rFonts w:ascii="Wingdings 3" w:hAnsi="Wingdings 3" w:hint="default"/>
      </w:rPr>
    </w:lvl>
    <w:lvl w:ilvl="7" w:tplc="927ACD1A" w:tentative="1">
      <w:start w:val="1"/>
      <w:numFmt w:val="bullet"/>
      <w:lvlText w:val=""/>
      <w:lvlJc w:val="left"/>
      <w:pPr>
        <w:tabs>
          <w:tab w:val="num" w:pos="5760"/>
        </w:tabs>
        <w:ind w:left="5760" w:hanging="360"/>
      </w:pPr>
      <w:rPr>
        <w:rFonts w:ascii="Wingdings 3" w:hAnsi="Wingdings 3" w:hint="default"/>
      </w:rPr>
    </w:lvl>
    <w:lvl w:ilvl="8" w:tplc="01429FEA"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24"/>
  </w:num>
  <w:num w:numId="3">
    <w:abstractNumId w:val="10"/>
  </w:num>
  <w:num w:numId="4">
    <w:abstractNumId w:val="23"/>
  </w:num>
  <w:num w:numId="5">
    <w:abstractNumId w:val="9"/>
  </w:num>
  <w:num w:numId="6">
    <w:abstractNumId w:val="20"/>
  </w:num>
  <w:num w:numId="7">
    <w:abstractNumId w:val="15"/>
  </w:num>
  <w:num w:numId="8">
    <w:abstractNumId w:val="14"/>
  </w:num>
  <w:num w:numId="9">
    <w:abstractNumId w:val="5"/>
  </w:num>
  <w:num w:numId="10">
    <w:abstractNumId w:val="11"/>
  </w:num>
  <w:num w:numId="11">
    <w:abstractNumId w:val="6"/>
  </w:num>
  <w:num w:numId="12">
    <w:abstractNumId w:val="12"/>
  </w:num>
  <w:num w:numId="13">
    <w:abstractNumId w:val="4"/>
  </w:num>
  <w:num w:numId="14">
    <w:abstractNumId w:val="7"/>
  </w:num>
  <w:num w:numId="15">
    <w:abstractNumId w:val="22"/>
  </w:num>
  <w:num w:numId="16">
    <w:abstractNumId w:val="8"/>
  </w:num>
  <w:num w:numId="17">
    <w:abstractNumId w:val="25"/>
  </w:num>
  <w:num w:numId="18">
    <w:abstractNumId w:val="17"/>
  </w:num>
  <w:num w:numId="19">
    <w:abstractNumId w:val="1"/>
  </w:num>
  <w:num w:numId="20">
    <w:abstractNumId w:val="18"/>
  </w:num>
  <w:num w:numId="21">
    <w:abstractNumId w:val="16"/>
  </w:num>
  <w:num w:numId="22">
    <w:abstractNumId w:val="21"/>
  </w:num>
  <w:num w:numId="23">
    <w:abstractNumId w:val="0"/>
  </w:num>
  <w:num w:numId="24">
    <w:abstractNumId w:val="26"/>
  </w:num>
  <w:num w:numId="25">
    <w:abstractNumId w:val="13"/>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5D"/>
    <w:rsid w:val="000239A5"/>
    <w:rsid w:val="00095323"/>
    <w:rsid w:val="001261A1"/>
    <w:rsid w:val="0014082C"/>
    <w:rsid w:val="002613D1"/>
    <w:rsid w:val="00265411"/>
    <w:rsid w:val="00336E7B"/>
    <w:rsid w:val="003C1C42"/>
    <w:rsid w:val="00457CA7"/>
    <w:rsid w:val="0051310A"/>
    <w:rsid w:val="005D150C"/>
    <w:rsid w:val="005D5C0F"/>
    <w:rsid w:val="005E045C"/>
    <w:rsid w:val="0061139F"/>
    <w:rsid w:val="00615D33"/>
    <w:rsid w:val="006D250F"/>
    <w:rsid w:val="008542E9"/>
    <w:rsid w:val="008B7058"/>
    <w:rsid w:val="00905B37"/>
    <w:rsid w:val="00906FC8"/>
    <w:rsid w:val="00926037"/>
    <w:rsid w:val="00A01D3B"/>
    <w:rsid w:val="00BF5A4F"/>
    <w:rsid w:val="00C43F15"/>
    <w:rsid w:val="00D76BA2"/>
    <w:rsid w:val="00DB15AE"/>
    <w:rsid w:val="00E236B9"/>
    <w:rsid w:val="00E768A4"/>
    <w:rsid w:val="00F016E9"/>
    <w:rsid w:val="00F30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04C6"/>
  <w15:chartTrackingRefBased/>
  <w15:docId w15:val="{8429DB8D-5B77-4EF6-81FB-A51060EE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13D1"/>
    <w:pPr>
      <w:spacing w:after="0" w:line="240" w:lineRule="auto"/>
      <w:ind w:left="720"/>
      <w:contextualSpacing/>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016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16E9"/>
  </w:style>
  <w:style w:type="paragraph" w:styleId="Zpat">
    <w:name w:val="footer"/>
    <w:basedOn w:val="Normln"/>
    <w:link w:val="ZpatChar"/>
    <w:uiPriority w:val="99"/>
    <w:unhideWhenUsed/>
    <w:rsid w:val="00F016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0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777">
      <w:bodyDiv w:val="1"/>
      <w:marLeft w:val="0"/>
      <w:marRight w:val="0"/>
      <w:marTop w:val="0"/>
      <w:marBottom w:val="0"/>
      <w:divBdr>
        <w:top w:val="none" w:sz="0" w:space="0" w:color="auto"/>
        <w:left w:val="none" w:sz="0" w:space="0" w:color="auto"/>
        <w:bottom w:val="none" w:sz="0" w:space="0" w:color="auto"/>
        <w:right w:val="none" w:sz="0" w:space="0" w:color="auto"/>
      </w:divBdr>
      <w:divsChild>
        <w:div w:id="2029288563">
          <w:marLeft w:val="547"/>
          <w:marRight w:val="0"/>
          <w:marTop w:val="200"/>
          <w:marBottom w:val="0"/>
          <w:divBdr>
            <w:top w:val="none" w:sz="0" w:space="0" w:color="auto"/>
            <w:left w:val="none" w:sz="0" w:space="0" w:color="auto"/>
            <w:bottom w:val="none" w:sz="0" w:space="0" w:color="auto"/>
            <w:right w:val="none" w:sz="0" w:space="0" w:color="auto"/>
          </w:divBdr>
        </w:div>
        <w:div w:id="828136176">
          <w:marLeft w:val="547"/>
          <w:marRight w:val="0"/>
          <w:marTop w:val="200"/>
          <w:marBottom w:val="0"/>
          <w:divBdr>
            <w:top w:val="none" w:sz="0" w:space="0" w:color="auto"/>
            <w:left w:val="none" w:sz="0" w:space="0" w:color="auto"/>
            <w:bottom w:val="none" w:sz="0" w:space="0" w:color="auto"/>
            <w:right w:val="none" w:sz="0" w:space="0" w:color="auto"/>
          </w:divBdr>
        </w:div>
        <w:div w:id="406801445">
          <w:marLeft w:val="547"/>
          <w:marRight w:val="0"/>
          <w:marTop w:val="200"/>
          <w:marBottom w:val="0"/>
          <w:divBdr>
            <w:top w:val="none" w:sz="0" w:space="0" w:color="auto"/>
            <w:left w:val="none" w:sz="0" w:space="0" w:color="auto"/>
            <w:bottom w:val="none" w:sz="0" w:space="0" w:color="auto"/>
            <w:right w:val="none" w:sz="0" w:space="0" w:color="auto"/>
          </w:divBdr>
        </w:div>
        <w:div w:id="1287814234">
          <w:marLeft w:val="1166"/>
          <w:marRight w:val="0"/>
          <w:marTop w:val="200"/>
          <w:marBottom w:val="0"/>
          <w:divBdr>
            <w:top w:val="none" w:sz="0" w:space="0" w:color="auto"/>
            <w:left w:val="none" w:sz="0" w:space="0" w:color="auto"/>
            <w:bottom w:val="none" w:sz="0" w:space="0" w:color="auto"/>
            <w:right w:val="none" w:sz="0" w:space="0" w:color="auto"/>
          </w:divBdr>
        </w:div>
        <w:div w:id="704184783">
          <w:marLeft w:val="1166"/>
          <w:marRight w:val="0"/>
          <w:marTop w:val="200"/>
          <w:marBottom w:val="0"/>
          <w:divBdr>
            <w:top w:val="none" w:sz="0" w:space="0" w:color="auto"/>
            <w:left w:val="none" w:sz="0" w:space="0" w:color="auto"/>
            <w:bottom w:val="none" w:sz="0" w:space="0" w:color="auto"/>
            <w:right w:val="none" w:sz="0" w:space="0" w:color="auto"/>
          </w:divBdr>
        </w:div>
        <w:div w:id="2057855302">
          <w:marLeft w:val="1166"/>
          <w:marRight w:val="0"/>
          <w:marTop w:val="200"/>
          <w:marBottom w:val="0"/>
          <w:divBdr>
            <w:top w:val="none" w:sz="0" w:space="0" w:color="auto"/>
            <w:left w:val="none" w:sz="0" w:space="0" w:color="auto"/>
            <w:bottom w:val="none" w:sz="0" w:space="0" w:color="auto"/>
            <w:right w:val="none" w:sz="0" w:space="0" w:color="auto"/>
          </w:divBdr>
        </w:div>
        <w:div w:id="1907498171">
          <w:marLeft w:val="547"/>
          <w:marRight w:val="0"/>
          <w:marTop w:val="200"/>
          <w:marBottom w:val="0"/>
          <w:divBdr>
            <w:top w:val="none" w:sz="0" w:space="0" w:color="auto"/>
            <w:left w:val="none" w:sz="0" w:space="0" w:color="auto"/>
            <w:bottom w:val="none" w:sz="0" w:space="0" w:color="auto"/>
            <w:right w:val="none" w:sz="0" w:space="0" w:color="auto"/>
          </w:divBdr>
        </w:div>
        <w:div w:id="1852795195">
          <w:marLeft w:val="1166"/>
          <w:marRight w:val="0"/>
          <w:marTop w:val="200"/>
          <w:marBottom w:val="0"/>
          <w:divBdr>
            <w:top w:val="none" w:sz="0" w:space="0" w:color="auto"/>
            <w:left w:val="none" w:sz="0" w:space="0" w:color="auto"/>
            <w:bottom w:val="none" w:sz="0" w:space="0" w:color="auto"/>
            <w:right w:val="none" w:sz="0" w:space="0" w:color="auto"/>
          </w:divBdr>
        </w:div>
        <w:div w:id="1184055537">
          <w:marLeft w:val="1166"/>
          <w:marRight w:val="0"/>
          <w:marTop w:val="200"/>
          <w:marBottom w:val="0"/>
          <w:divBdr>
            <w:top w:val="none" w:sz="0" w:space="0" w:color="auto"/>
            <w:left w:val="none" w:sz="0" w:space="0" w:color="auto"/>
            <w:bottom w:val="none" w:sz="0" w:space="0" w:color="auto"/>
            <w:right w:val="none" w:sz="0" w:space="0" w:color="auto"/>
          </w:divBdr>
        </w:div>
        <w:div w:id="97912894">
          <w:marLeft w:val="1166"/>
          <w:marRight w:val="0"/>
          <w:marTop w:val="200"/>
          <w:marBottom w:val="0"/>
          <w:divBdr>
            <w:top w:val="none" w:sz="0" w:space="0" w:color="auto"/>
            <w:left w:val="none" w:sz="0" w:space="0" w:color="auto"/>
            <w:bottom w:val="none" w:sz="0" w:space="0" w:color="auto"/>
            <w:right w:val="none" w:sz="0" w:space="0" w:color="auto"/>
          </w:divBdr>
        </w:div>
        <w:div w:id="1377663659">
          <w:marLeft w:val="1166"/>
          <w:marRight w:val="0"/>
          <w:marTop w:val="200"/>
          <w:marBottom w:val="0"/>
          <w:divBdr>
            <w:top w:val="none" w:sz="0" w:space="0" w:color="auto"/>
            <w:left w:val="none" w:sz="0" w:space="0" w:color="auto"/>
            <w:bottom w:val="none" w:sz="0" w:space="0" w:color="auto"/>
            <w:right w:val="none" w:sz="0" w:space="0" w:color="auto"/>
          </w:divBdr>
        </w:div>
        <w:div w:id="1333416937">
          <w:marLeft w:val="1166"/>
          <w:marRight w:val="0"/>
          <w:marTop w:val="200"/>
          <w:marBottom w:val="0"/>
          <w:divBdr>
            <w:top w:val="none" w:sz="0" w:space="0" w:color="auto"/>
            <w:left w:val="none" w:sz="0" w:space="0" w:color="auto"/>
            <w:bottom w:val="none" w:sz="0" w:space="0" w:color="auto"/>
            <w:right w:val="none" w:sz="0" w:space="0" w:color="auto"/>
          </w:divBdr>
        </w:div>
        <w:div w:id="1232885990">
          <w:marLeft w:val="1800"/>
          <w:marRight w:val="0"/>
          <w:marTop w:val="200"/>
          <w:marBottom w:val="0"/>
          <w:divBdr>
            <w:top w:val="none" w:sz="0" w:space="0" w:color="auto"/>
            <w:left w:val="none" w:sz="0" w:space="0" w:color="auto"/>
            <w:bottom w:val="none" w:sz="0" w:space="0" w:color="auto"/>
            <w:right w:val="none" w:sz="0" w:space="0" w:color="auto"/>
          </w:divBdr>
        </w:div>
        <w:div w:id="155145322">
          <w:marLeft w:val="1800"/>
          <w:marRight w:val="0"/>
          <w:marTop w:val="200"/>
          <w:marBottom w:val="0"/>
          <w:divBdr>
            <w:top w:val="none" w:sz="0" w:space="0" w:color="auto"/>
            <w:left w:val="none" w:sz="0" w:space="0" w:color="auto"/>
            <w:bottom w:val="none" w:sz="0" w:space="0" w:color="auto"/>
            <w:right w:val="none" w:sz="0" w:space="0" w:color="auto"/>
          </w:divBdr>
        </w:div>
      </w:divsChild>
    </w:div>
    <w:div w:id="131338506">
      <w:bodyDiv w:val="1"/>
      <w:marLeft w:val="0"/>
      <w:marRight w:val="0"/>
      <w:marTop w:val="0"/>
      <w:marBottom w:val="0"/>
      <w:divBdr>
        <w:top w:val="none" w:sz="0" w:space="0" w:color="auto"/>
        <w:left w:val="none" w:sz="0" w:space="0" w:color="auto"/>
        <w:bottom w:val="none" w:sz="0" w:space="0" w:color="auto"/>
        <w:right w:val="none" w:sz="0" w:space="0" w:color="auto"/>
      </w:divBdr>
      <w:divsChild>
        <w:div w:id="239605692">
          <w:marLeft w:val="547"/>
          <w:marRight w:val="0"/>
          <w:marTop w:val="200"/>
          <w:marBottom w:val="0"/>
          <w:divBdr>
            <w:top w:val="none" w:sz="0" w:space="0" w:color="auto"/>
            <w:left w:val="none" w:sz="0" w:space="0" w:color="auto"/>
            <w:bottom w:val="none" w:sz="0" w:space="0" w:color="auto"/>
            <w:right w:val="none" w:sz="0" w:space="0" w:color="auto"/>
          </w:divBdr>
        </w:div>
        <w:div w:id="85152271">
          <w:marLeft w:val="547"/>
          <w:marRight w:val="0"/>
          <w:marTop w:val="200"/>
          <w:marBottom w:val="0"/>
          <w:divBdr>
            <w:top w:val="none" w:sz="0" w:space="0" w:color="auto"/>
            <w:left w:val="none" w:sz="0" w:space="0" w:color="auto"/>
            <w:bottom w:val="none" w:sz="0" w:space="0" w:color="auto"/>
            <w:right w:val="none" w:sz="0" w:space="0" w:color="auto"/>
          </w:divBdr>
        </w:div>
        <w:div w:id="1972468923">
          <w:marLeft w:val="1166"/>
          <w:marRight w:val="0"/>
          <w:marTop w:val="200"/>
          <w:marBottom w:val="0"/>
          <w:divBdr>
            <w:top w:val="none" w:sz="0" w:space="0" w:color="auto"/>
            <w:left w:val="none" w:sz="0" w:space="0" w:color="auto"/>
            <w:bottom w:val="none" w:sz="0" w:space="0" w:color="auto"/>
            <w:right w:val="none" w:sz="0" w:space="0" w:color="auto"/>
          </w:divBdr>
        </w:div>
        <w:div w:id="120728508">
          <w:marLeft w:val="1166"/>
          <w:marRight w:val="0"/>
          <w:marTop w:val="200"/>
          <w:marBottom w:val="0"/>
          <w:divBdr>
            <w:top w:val="none" w:sz="0" w:space="0" w:color="auto"/>
            <w:left w:val="none" w:sz="0" w:space="0" w:color="auto"/>
            <w:bottom w:val="none" w:sz="0" w:space="0" w:color="auto"/>
            <w:right w:val="none" w:sz="0" w:space="0" w:color="auto"/>
          </w:divBdr>
        </w:div>
        <w:div w:id="1708138380">
          <w:marLeft w:val="1166"/>
          <w:marRight w:val="0"/>
          <w:marTop w:val="200"/>
          <w:marBottom w:val="0"/>
          <w:divBdr>
            <w:top w:val="none" w:sz="0" w:space="0" w:color="auto"/>
            <w:left w:val="none" w:sz="0" w:space="0" w:color="auto"/>
            <w:bottom w:val="none" w:sz="0" w:space="0" w:color="auto"/>
            <w:right w:val="none" w:sz="0" w:space="0" w:color="auto"/>
          </w:divBdr>
        </w:div>
        <w:div w:id="1590500950">
          <w:marLeft w:val="1166"/>
          <w:marRight w:val="0"/>
          <w:marTop w:val="200"/>
          <w:marBottom w:val="0"/>
          <w:divBdr>
            <w:top w:val="none" w:sz="0" w:space="0" w:color="auto"/>
            <w:left w:val="none" w:sz="0" w:space="0" w:color="auto"/>
            <w:bottom w:val="none" w:sz="0" w:space="0" w:color="auto"/>
            <w:right w:val="none" w:sz="0" w:space="0" w:color="auto"/>
          </w:divBdr>
        </w:div>
        <w:div w:id="2118137826">
          <w:marLeft w:val="1800"/>
          <w:marRight w:val="0"/>
          <w:marTop w:val="200"/>
          <w:marBottom w:val="0"/>
          <w:divBdr>
            <w:top w:val="none" w:sz="0" w:space="0" w:color="auto"/>
            <w:left w:val="none" w:sz="0" w:space="0" w:color="auto"/>
            <w:bottom w:val="none" w:sz="0" w:space="0" w:color="auto"/>
            <w:right w:val="none" w:sz="0" w:space="0" w:color="auto"/>
          </w:divBdr>
        </w:div>
        <w:div w:id="1262183448">
          <w:marLeft w:val="1800"/>
          <w:marRight w:val="0"/>
          <w:marTop w:val="200"/>
          <w:marBottom w:val="0"/>
          <w:divBdr>
            <w:top w:val="none" w:sz="0" w:space="0" w:color="auto"/>
            <w:left w:val="none" w:sz="0" w:space="0" w:color="auto"/>
            <w:bottom w:val="none" w:sz="0" w:space="0" w:color="auto"/>
            <w:right w:val="none" w:sz="0" w:space="0" w:color="auto"/>
          </w:divBdr>
        </w:div>
      </w:divsChild>
    </w:div>
    <w:div w:id="152330903">
      <w:bodyDiv w:val="1"/>
      <w:marLeft w:val="0"/>
      <w:marRight w:val="0"/>
      <w:marTop w:val="0"/>
      <w:marBottom w:val="0"/>
      <w:divBdr>
        <w:top w:val="none" w:sz="0" w:space="0" w:color="auto"/>
        <w:left w:val="none" w:sz="0" w:space="0" w:color="auto"/>
        <w:bottom w:val="none" w:sz="0" w:space="0" w:color="auto"/>
        <w:right w:val="none" w:sz="0" w:space="0" w:color="auto"/>
      </w:divBdr>
      <w:divsChild>
        <w:div w:id="1988822832">
          <w:marLeft w:val="547"/>
          <w:marRight w:val="0"/>
          <w:marTop w:val="200"/>
          <w:marBottom w:val="0"/>
          <w:divBdr>
            <w:top w:val="none" w:sz="0" w:space="0" w:color="auto"/>
            <w:left w:val="none" w:sz="0" w:space="0" w:color="auto"/>
            <w:bottom w:val="none" w:sz="0" w:space="0" w:color="auto"/>
            <w:right w:val="none" w:sz="0" w:space="0" w:color="auto"/>
          </w:divBdr>
        </w:div>
        <w:div w:id="252666477">
          <w:marLeft w:val="547"/>
          <w:marRight w:val="0"/>
          <w:marTop w:val="200"/>
          <w:marBottom w:val="0"/>
          <w:divBdr>
            <w:top w:val="none" w:sz="0" w:space="0" w:color="auto"/>
            <w:left w:val="none" w:sz="0" w:space="0" w:color="auto"/>
            <w:bottom w:val="none" w:sz="0" w:space="0" w:color="auto"/>
            <w:right w:val="none" w:sz="0" w:space="0" w:color="auto"/>
          </w:divBdr>
        </w:div>
        <w:div w:id="1594124581">
          <w:marLeft w:val="1166"/>
          <w:marRight w:val="0"/>
          <w:marTop w:val="200"/>
          <w:marBottom w:val="0"/>
          <w:divBdr>
            <w:top w:val="none" w:sz="0" w:space="0" w:color="auto"/>
            <w:left w:val="none" w:sz="0" w:space="0" w:color="auto"/>
            <w:bottom w:val="none" w:sz="0" w:space="0" w:color="auto"/>
            <w:right w:val="none" w:sz="0" w:space="0" w:color="auto"/>
          </w:divBdr>
        </w:div>
        <w:div w:id="213398514">
          <w:marLeft w:val="1166"/>
          <w:marRight w:val="0"/>
          <w:marTop w:val="200"/>
          <w:marBottom w:val="0"/>
          <w:divBdr>
            <w:top w:val="none" w:sz="0" w:space="0" w:color="auto"/>
            <w:left w:val="none" w:sz="0" w:space="0" w:color="auto"/>
            <w:bottom w:val="none" w:sz="0" w:space="0" w:color="auto"/>
            <w:right w:val="none" w:sz="0" w:space="0" w:color="auto"/>
          </w:divBdr>
        </w:div>
        <w:div w:id="288366800">
          <w:marLeft w:val="1166"/>
          <w:marRight w:val="0"/>
          <w:marTop w:val="200"/>
          <w:marBottom w:val="0"/>
          <w:divBdr>
            <w:top w:val="none" w:sz="0" w:space="0" w:color="auto"/>
            <w:left w:val="none" w:sz="0" w:space="0" w:color="auto"/>
            <w:bottom w:val="none" w:sz="0" w:space="0" w:color="auto"/>
            <w:right w:val="none" w:sz="0" w:space="0" w:color="auto"/>
          </w:divBdr>
        </w:div>
        <w:div w:id="1840075393">
          <w:marLeft w:val="1800"/>
          <w:marRight w:val="0"/>
          <w:marTop w:val="200"/>
          <w:marBottom w:val="0"/>
          <w:divBdr>
            <w:top w:val="none" w:sz="0" w:space="0" w:color="auto"/>
            <w:left w:val="none" w:sz="0" w:space="0" w:color="auto"/>
            <w:bottom w:val="none" w:sz="0" w:space="0" w:color="auto"/>
            <w:right w:val="none" w:sz="0" w:space="0" w:color="auto"/>
          </w:divBdr>
        </w:div>
        <w:div w:id="1926986673">
          <w:marLeft w:val="1800"/>
          <w:marRight w:val="0"/>
          <w:marTop w:val="200"/>
          <w:marBottom w:val="0"/>
          <w:divBdr>
            <w:top w:val="none" w:sz="0" w:space="0" w:color="auto"/>
            <w:left w:val="none" w:sz="0" w:space="0" w:color="auto"/>
            <w:bottom w:val="none" w:sz="0" w:space="0" w:color="auto"/>
            <w:right w:val="none" w:sz="0" w:space="0" w:color="auto"/>
          </w:divBdr>
        </w:div>
        <w:div w:id="1537156537">
          <w:marLeft w:val="547"/>
          <w:marRight w:val="0"/>
          <w:marTop w:val="200"/>
          <w:marBottom w:val="0"/>
          <w:divBdr>
            <w:top w:val="none" w:sz="0" w:space="0" w:color="auto"/>
            <w:left w:val="none" w:sz="0" w:space="0" w:color="auto"/>
            <w:bottom w:val="none" w:sz="0" w:space="0" w:color="auto"/>
            <w:right w:val="none" w:sz="0" w:space="0" w:color="auto"/>
          </w:divBdr>
        </w:div>
        <w:div w:id="538132103">
          <w:marLeft w:val="547"/>
          <w:marRight w:val="0"/>
          <w:marTop w:val="200"/>
          <w:marBottom w:val="0"/>
          <w:divBdr>
            <w:top w:val="none" w:sz="0" w:space="0" w:color="auto"/>
            <w:left w:val="none" w:sz="0" w:space="0" w:color="auto"/>
            <w:bottom w:val="none" w:sz="0" w:space="0" w:color="auto"/>
            <w:right w:val="none" w:sz="0" w:space="0" w:color="auto"/>
          </w:divBdr>
        </w:div>
        <w:div w:id="126896152">
          <w:marLeft w:val="547"/>
          <w:marRight w:val="0"/>
          <w:marTop w:val="200"/>
          <w:marBottom w:val="0"/>
          <w:divBdr>
            <w:top w:val="none" w:sz="0" w:space="0" w:color="auto"/>
            <w:left w:val="none" w:sz="0" w:space="0" w:color="auto"/>
            <w:bottom w:val="none" w:sz="0" w:space="0" w:color="auto"/>
            <w:right w:val="none" w:sz="0" w:space="0" w:color="auto"/>
          </w:divBdr>
        </w:div>
        <w:div w:id="815218996">
          <w:marLeft w:val="547"/>
          <w:marRight w:val="0"/>
          <w:marTop w:val="200"/>
          <w:marBottom w:val="0"/>
          <w:divBdr>
            <w:top w:val="none" w:sz="0" w:space="0" w:color="auto"/>
            <w:left w:val="none" w:sz="0" w:space="0" w:color="auto"/>
            <w:bottom w:val="none" w:sz="0" w:space="0" w:color="auto"/>
            <w:right w:val="none" w:sz="0" w:space="0" w:color="auto"/>
          </w:divBdr>
        </w:div>
      </w:divsChild>
    </w:div>
    <w:div w:id="303236957">
      <w:bodyDiv w:val="1"/>
      <w:marLeft w:val="0"/>
      <w:marRight w:val="0"/>
      <w:marTop w:val="0"/>
      <w:marBottom w:val="0"/>
      <w:divBdr>
        <w:top w:val="none" w:sz="0" w:space="0" w:color="auto"/>
        <w:left w:val="none" w:sz="0" w:space="0" w:color="auto"/>
        <w:bottom w:val="none" w:sz="0" w:space="0" w:color="auto"/>
        <w:right w:val="none" w:sz="0" w:space="0" w:color="auto"/>
      </w:divBdr>
      <w:divsChild>
        <w:div w:id="1510364841">
          <w:marLeft w:val="547"/>
          <w:marRight w:val="0"/>
          <w:marTop w:val="200"/>
          <w:marBottom w:val="0"/>
          <w:divBdr>
            <w:top w:val="none" w:sz="0" w:space="0" w:color="auto"/>
            <w:left w:val="none" w:sz="0" w:space="0" w:color="auto"/>
            <w:bottom w:val="none" w:sz="0" w:space="0" w:color="auto"/>
            <w:right w:val="none" w:sz="0" w:space="0" w:color="auto"/>
          </w:divBdr>
        </w:div>
        <w:div w:id="1794131951">
          <w:marLeft w:val="547"/>
          <w:marRight w:val="0"/>
          <w:marTop w:val="200"/>
          <w:marBottom w:val="0"/>
          <w:divBdr>
            <w:top w:val="none" w:sz="0" w:space="0" w:color="auto"/>
            <w:left w:val="none" w:sz="0" w:space="0" w:color="auto"/>
            <w:bottom w:val="none" w:sz="0" w:space="0" w:color="auto"/>
            <w:right w:val="none" w:sz="0" w:space="0" w:color="auto"/>
          </w:divBdr>
        </w:div>
        <w:div w:id="1089547180">
          <w:marLeft w:val="547"/>
          <w:marRight w:val="0"/>
          <w:marTop w:val="200"/>
          <w:marBottom w:val="0"/>
          <w:divBdr>
            <w:top w:val="none" w:sz="0" w:space="0" w:color="auto"/>
            <w:left w:val="none" w:sz="0" w:space="0" w:color="auto"/>
            <w:bottom w:val="none" w:sz="0" w:space="0" w:color="auto"/>
            <w:right w:val="none" w:sz="0" w:space="0" w:color="auto"/>
          </w:divBdr>
        </w:div>
        <w:div w:id="549805229">
          <w:marLeft w:val="547"/>
          <w:marRight w:val="0"/>
          <w:marTop w:val="200"/>
          <w:marBottom w:val="0"/>
          <w:divBdr>
            <w:top w:val="none" w:sz="0" w:space="0" w:color="auto"/>
            <w:left w:val="none" w:sz="0" w:space="0" w:color="auto"/>
            <w:bottom w:val="none" w:sz="0" w:space="0" w:color="auto"/>
            <w:right w:val="none" w:sz="0" w:space="0" w:color="auto"/>
          </w:divBdr>
        </w:div>
        <w:div w:id="637035077">
          <w:marLeft w:val="1166"/>
          <w:marRight w:val="0"/>
          <w:marTop w:val="200"/>
          <w:marBottom w:val="0"/>
          <w:divBdr>
            <w:top w:val="none" w:sz="0" w:space="0" w:color="auto"/>
            <w:left w:val="none" w:sz="0" w:space="0" w:color="auto"/>
            <w:bottom w:val="none" w:sz="0" w:space="0" w:color="auto"/>
            <w:right w:val="none" w:sz="0" w:space="0" w:color="auto"/>
          </w:divBdr>
        </w:div>
        <w:div w:id="129252181">
          <w:marLeft w:val="1166"/>
          <w:marRight w:val="0"/>
          <w:marTop w:val="200"/>
          <w:marBottom w:val="0"/>
          <w:divBdr>
            <w:top w:val="none" w:sz="0" w:space="0" w:color="auto"/>
            <w:left w:val="none" w:sz="0" w:space="0" w:color="auto"/>
            <w:bottom w:val="none" w:sz="0" w:space="0" w:color="auto"/>
            <w:right w:val="none" w:sz="0" w:space="0" w:color="auto"/>
          </w:divBdr>
        </w:div>
        <w:div w:id="1741826858">
          <w:marLeft w:val="547"/>
          <w:marRight w:val="0"/>
          <w:marTop w:val="200"/>
          <w:marBottom w:val="0"/>
          <w:divBdr>
            <w:top w:val="none" w:sz="0" w:space="0" w:color="auto"/>
            <w:left w:val="none" w:sz="0" w:space="0" w:color="auto"/>
            <w:bottom w:val="none" w:sz="0" w:space="0" w:color="auto"/>
            <w:right w:val="none" w:sz="0" w:space="0" w:color="auto"/>
          </w:divBdr>
        </w:div>
        <w:div w:id="601645136">
          <w:marLeft w:val="547"/>
          <w:marRight w:val="0"/>
          <w:marTop w:val="200"/>
          <w:marBottom w:val="0"/>
          <w:divBdr>
            <w:top w:val="none" w:sz="0" w:space="0" w:color="auto"/>
            <w:left w:val="none" w:sz="0" w:space="0" w:color="auto"/>
            <w:bottom w:val="none" w:sz="0" w:space="0" w:color="auto"/>
            <w:right w:val="none" w:sz="0" w:space="0" w:color="auto"/>
          </w:divBdr>
        </w:div>
        <w:div w:id="1505704747">
          <w:marLeft w:val="547"/>
          <w:marRight w:val="0"/>
          <w:marTop w:val="200"/>
          <w:marBottom w:val="0"/>
          <w:divBdr>
            <w:top w:val="none" w:sz="0" w:space="0" w:color="auto"/>
            <w:left w:val="none" w:sz="0" w:space="0" w:color="auto"/>
            <w:bottom w:val="none" w:sz="0" w:space="0" w:color="auto"/>
            <w:right w:val="none" w:sz="0" w:space="0" w:color="auto"/>
          </w:divBdr>
        </w:div>
        <w:div w:id="111480039">
          <w:marLeft w:val="547"/>
          <w:marRight w:val="0"/>
          <w:marTop w:val="200"/>
          <w:marBottom w:val="0"/>
          <w:divBdr>
            <w:top w:val="none" w:sz="0" w:space="0" w:color="auto"/>
            <w:left w:val="none" w:sz="0" w:space="0" w:color="auto"/>
            <w:bottom w:val="none" w:sz="0" w:space="0" w:color="auto"/>
            <w:right w:val="none" w:sz="0" w:space="0" w:color="auto"/>
          </w:divBdr>
        </w:div>
        <w:div w:id="1673601281">
          <w:marLeft w:val="1166"/>
          <w:marRight w:val="0"/>
          <w:marTop w:val="200"/>
          <w:marBottom w:val="0"/>
          <w:divBdr>
            <w:top w:val="none" w:sz="0" w:space="0" w:color="auto"/>
            <w:left w:val="none" w:sz="0" w:space="0" w:color="auto"/>
            <w:bottom w:val="none" w:sz="0" w:space="0" w:color="auto"/>
            <w:right w:val="none" w:sz="0" w:space="0" w:color="auto"/>
          </w:divBdr>
        </w:div>
        <w:div w:id="1365789361">
          <w:marLeft w:val="1166"/>
          <w:marRight w:val="0"/>
          <w:marTop w:val="200"/>
          <w:marBottom w:val="0"/>
          <w:divBdr>
            <w:top w:val="none" w:sz="0" w:space="0" w:color="auto"/>
            <w:left w:val="none" w:sz="0" w:space="0" w:color="auto"/>
            <w:bottom w:val="none" w:sz="0" w:space="0" w:color="auto"/>
            <w:right w:val="none" w:sz="0" w:space="0" w:color="auto"/>
          </w:divBdr>
        </w:div>
      </w:divsChild>
    </w:div>
    <w:div w:id="350646064">
      <w:bodyDiv w:val="1"/>
      <w:marLeft w:val="0"/>
      <w:marRight w:val="0"/>
      <w:marTop w:val="0"/>
      <w:marBottom w:val="0"/>
      <w:divBdr>
        <w:top w:val="none" w:sz="0" w:space="0" w:color="auto"/>
        <w:left w:val="none" w:sz="0" w:space="0" w:color="auto"/>
        <w:bottom w:val="none" w:sz="0" w:space="0" w:color="auto"/>
        <w:right w:val="none" w:sz="0" w:space="0" w:color="auto"/>
      </w:divBdr>
      <w:divsChild>
        <w:div w:id="145169864">
          <w:marLeft w:val="547"/>
          <w:marRight w:val="0"/>
          <w:marTop w:val="200"/>
          <w:marBottom w:val="0"/>
          <w:divBdr>
            <w:top w:val="none" w:sz="0" w:space="0" w:color="auto"/>
            <w:left w:val="none" w:sz="0" w:space="0" w:color="auto"/>
            <w:bottom w:val="none" w:sz="0" w:space="0" w:color="auto"/>
            <w:right w:val="none" w:sz="0" w:space="0" w:color="auto"/>
          </w:divBdr>
        </w:div>
        <w:div w:id="450632428">
          <w:marLeft w:val="547"/>
          <w:marRight w:val="0"/>
          <w:marTop w:val="200"/>
          <w:marBottom w:val="0"/>
          <w:divBdr>
            <w:top w:val="none" w:sz="0" w:space="0" w:color="auto"/>
            <w:left w:val="none" w:sz="0" w:space="0" w:color="auto"/>
            <w:bottom w:val="none" w:sz="0" w:space="0" w:color="auto"/>
            <w:right w:val="none" w:sz="0" w:space="0" w:color="auto"/>
          </w:divBdr>
        </w:div>
        <w:div w:id="1043597892">
          <w:marLeft w:val="1166"/>
          <w:marRight w:val="0"/>
          <w:marTop w:val="200"/>
          <w:marBottom w:val="0"/>
          <w:divBdr>
            <w:top w:val="none" w:sz="0" w:space="0" w:color="auto"/>
            <w:left w:val="none" w:sz="0" w:space="0" w:color="auto"/>
            <w:bottom w:val="none" w:sz="0" w:space="0" w:color="auto"/>
            <w:right w:val="none" w:sz="0" w:space="0" w:color="auto"/>
          </w:divBdr>
        </w:div>
        <w:div w:id="2076008573">
          <w:marLeft w:val="1166"/>
          <w:marRight w:val="0"/>
          <w:marTop w:val="200"/>
          <w:marBottom w:val="0"/>
          <w:divBdr>
            <w:top w:val="none" w:sz="0" w:space="0" w:color="auto"/>
            <w:left w:val="none" w:sz="0" w:space="0" w:color="auto"/>
            <w:bottom w:val="none" w:sz="0" w:space="0" w:color="auto"/>
            <w:right w:val="none" w:sz="0" w:space="0" w:color="auto"/>
          </w:divBdr>
        </w:div>
        <w:div w:id="235436121">
          <w:marLeft w:val="1166"/>
          <w:marRight w:val="0"/>
          <w:marTop w:val="200"/>
          <w:marBottom w:val="0"/>
          <w:divBdr>
            <w:top w:val="none" w:sz="0" w:space="0" w:color="auto"/>
            <w:left w:val="none" w:sz="0" w:space="0" w:color="auto"/>
            <w:bottom w:val="none" w:sz="0" w:space="0" w:color="auto"/>
            <w:right w:val="none" w:sz="0" w:space="0" w:color="auto"/>
          </w:divBdr>
        </w:div>
        <w:div w:id="820118862">
          <w:marLeft w:val="1166"/>
          <w:marRight w:val="0"/>
          <w:marTop w:val="200"/>
          <w:marBottom w:val="0"/>
          <w:divBdr>
            <w:top w:val="none" w:sz="0" w:space="0" w:color="auto"/>
            <w:left w:val="none" w:sz="0" w:space="0" w:color="auto"/>
            <w:bottom w:val="none" w:sz="0" w:space="0" w:color="auto"/>
            <w:right w:val="none" w:sz="0" w:space="0" w:color="auto"/>
          </w:divBdr>
        </w:div>
        <w:div w:id="162933196">
          <w:marLeft w:val="547"/>
          <w:marRight w:val="0"/>
          <w:marTop w:val="200"/>
          <w:marBottom w:val="0"/>
          <w:divBdr>
            <w:top w:val="none" w:sz="0" w:space="0" w:color="auto"/>
            <w:left w:val="none" w:sz="0" w:space="0" w:color="auto"/>
            <w:bottom w:val="none" w:sz="0" w:space="0" w:color="auto"/>
            <w:right w:val="none" w:sz="0" w:space="0" w:color="auto"/>
          </w:divBdr>
        </w:div>
        <w:div w:id="1976324654">
          <w:marLeft w:val="547"/>
          <w:marRight w:val="0"/>
          <w:marTop w:val="200"/>
          <w:marBottom w:val="0"/>
          <w:divBdr>
            <w:top w:val="none" w:sz="0" w:space="0" w:color="auto"/>
            <w:left w:val="none" w:sz="0" w:space="0" w:color="auto"/>
            <w:bottom w:val="none" w:sz="0" w:space="0" w:color="auto"/>
            <w:right w:val="none" w:sz="0" w:space="0" w:color="auto"/>
          </w:divBdr>
        </w:div>
        <w:div w:id="1860436358">
          <w:marLeft w:val="547"/>
          <w:marRight w:val="0"/>
          <w:marTop w:val="200"/>
          <w:marBottom w:val="0"/>
          <w:divBdr>
            <w:top w:val="none" w:sz="0" w:space="0" w:color="auto"/>
            <w:left w:val="none" w:sz="0" w:space="0" w:color="auto"/>
            <w:bottom w:val="none" w:sz="0" w:space="0" w:color="auto"/>
            <w:right w:val="none" w:sz="0" w:space="0" w:color="auto"/>
          </w:divBdr>
        </w:div>
        <w:div w:id="210581300">
          <w:marLeft w:val="547"/>
          <w:marRight w:val="0"/>
          <w:marTop w:val="200"/>
          <w:marBottom w:val="0"/>
          <w:divBdr>
            <w:top w:val="none" w:sz="0" w:space="0" w:color="auto"/>
            <w:left w:val="none" w:sz="0" w:space="0" w:color="auto"/>
            <w:bottom w:val="none" w:sz="0" w:space="0" w:color="auto"/>
            <w:right w:val="none" w:sz="0" w:space="0" w:color="auto"/>
          </w:divBdr>
        </w:div>
        <w:div w:id="1729382335">
          <w:marLeft w:val="547"/>
          <w:marRight w:val="0"/>
          <w:marTop w:val="200"/>
          <w:marBottom w:val="0"/>
          <w:divBdr>
            <w:top w:val="none" w:sz="0" w:space="0" w:color="auto"/>
            <w:left w:val="none" w:sz="0" w:space="0" w:color="auto"/>
            <w:bottom w:val="none" w:sz="0" w:space="0" w:color="auto"/>
            <w:right w:val="none" w:sz="0" w:space="0" w:color="auto"/>
          </w:divBdr>
        </w:div>
      </w:divsChild>
    </w:div>
    <w:div w:id="574584033">
      <w:bodyDiv w:val="1"/>
      <w:marLeft w:val="0"/>
      <w:marRight w:val="0"/>
      <w:marTop w:val="0"/>
      <w:marBottom w:val="0"/>
      <w:divBdr>
        <w:top w:val="none" w:sz="0" w:space="0" w:color="auto"/>
        <w:left w:val="none" w:sz="0" w:space="0" w:color="auto"/>
        <w:bottom w:val="none" w:sz="0" w:space="0" w:color="auto"/>
        <w:right w:val="none" w:sz="0" w:space="0" w:color="auto"/>
      </w:divBdr>
      <w:divsChild>
        <w:div w:id="1039548471">
          <w:marLeft w:val="547"/>
          <w:marRight w:val="0"/>
          <w:marTop w:val="200"/>
          <w:marBottom w:val="0"/>
          <w:divBdr>
            <w:top w:val="none" w:sz="0" w:space="0" w:color="auto"/>
            <w:left w:val="none" w:sz="0" w:space="0" w:color="auto"/>
            <w:bottom w:val="none" w:sz="0" w:space="0" w:color="auto"/>
            <w:right w:val="none" w:sz="0" w:space="0" w:color="auto"/>
          </w:divBdr>
        </w:div>
        <w:div w:id="1005328476">
          <w:marLeft w:val="547"/>
          <w:marRight w:val="0"/>
          <w:marTop w:val="200"/>
          <w:marBottom w:val="0"/>
          <w:divBdr>
            <w:top w:val="none" w:sz="0" w:space="0" w:color="auto"/>
            <w:left w:val="none" w:sz="0" w:space="0" w:color="auto"/>
            <w:bottom w:val="none" w:sz="0" w:space="0" w:color="auto"/>
            <w:right w:val="none" w:sz="0" w:space="0" w:color="auto"/>
          </w:divBdr>
        </w:div>
        <w:div w:id="1293973673">
          <w:marLeft w:val="547"/>
          <w:marRight w:val="0"/>
          <w:marTop w:val="200"/>
          <w:marBottom w:val="0"/>
          <w:divBdr>
            <w:top w:val="none" w:sz="0" w:space="0" w:color="auto"/>
            <w:left w:val="none" w:sz="0" w:space="0" w:color="auto"/>
            <w:bottom w:val="none" w:sz="0" w:space="0" w:color="auto"/>
            <w:right w:val="none" w:sz="0" w:space="0" w:color="auto"/>
          </w:divBdr>
        </w:div>
        <w:div w:id="998651791">
          <w:marLeft w:val="547"/>
          <w:marRight w:val="0"/>
          <w:marTop w:val="200"/>
          <w:marBottom w:val="0"/>
          <w:divBdr>
            <w:top w:val="none" w:sz="0" w:space="0" w:color="auto"/>
            <w:left w:val="none" w:sz="0" w:space="0" w:color="auto"/>
            <w:bottom w:val="none" w:sz="0" w:space="0" w:color="auto"/>
            <w:right w:val="none" w:sz="0" w:space="0" w:color="auto"/>
          </w:divBdr>
        </w:div>
        <w:div w:id="1196045980">
          <w:marLeft w:val="547"/>
          <w:marRight w:val="0"/>
          <w:marTop w:val="200"/>
          <w:marBottom w:val="0"/>
          <w:divBdr>
            <w:top w:val="none" w:sz="0" w:space="0" w:color="auto"/>
            <w:left w:val="none" w:sz="0" w:space="0" w:color="auto"/>
            <w:bottom w:val="none" w:sz="0" w:space="0" w:color="auto"/>
            <w:right w:val="none" w:sz="0" w:space="0" w:color="auto"/>
          </w:divBdr>
        </w:div>
        <w:div w:id="402416362">
          <w:marLeft w:val="1166"/>
          <w:marRight w:val="0"/>
          <w:marTop w:val="200"/>
          <w:marBottom w:val="0"/>
          <w:divBdr>
            <w:top w:val="none" w:sz="0" w:space="0" w:color="auto"/>
            <w:left w:val="none" w:sz="0" w:space="0" w:color="auto"/>
            <w:bottom w:val="none" w:sz="0" w:space="0" w:color="auto"/>
            <w:right w:val="none" w:sz="0" w:space="0" w:color="auto"/>
          </w:divBdr>
        </w:div>
        <w:div w:id="607928333">
          <w:marLeft w:val="1166"/>
          <w:marRight w:val="0"/>
          <w:marTop w:val="200"/>
          <w:marBottom w:val="0"/>
          <w:divBdr>
            <w:top w:val="none" w:sz="0" w:space="0" w:color="auto"/>
            <w:left w:val="none" w:sz="0" w:space="0" w:color="auto"/>
            <w:bottom w:val="none" w:sz="0" w:space="0" w:color="auto"/>
            <w:right w:val="none" w:sz="0" w:space="0" w:color="auto"/>
          </w:divBdr>
        </w:div>
        <w:div w:id="170610524">
          <w:marLeft w:val="1166"/>
          <w:marRight w:val="0"/>
          <w:marTop w:val="200"/>
          <w:marBottom w:val="0"/>
          <w:divBdr>
            <w:top w:val="none" w:sz="0" w:space="0" w:color="auto"/>
            <w:left w:val="none" w:sz="0" w:space="0" w:color="auto"/>
            <w:bottom w:val="none" w:sz="0" w:space="0" w:color="auto"/>
            <w:right w:val="none" w:sz="0" w:space="0" w:color="auto"/>
          </w:divBdr>
        </w:div>
        <w:div w:id="559563783">
          <w:marLeft w:val="1166"/>
          <w:marRight w:val="0"/>
          <w:marTop w:val="200"/>
          <w:marBottom w:val="0"/>
          <w:divBdr>
            <w:top w:val="none" w:sz="0" w:space="0" w:color="auto"/>
            <w:left w:val="none" w:sz="0" w:space="0" w:color="auto"/>
            <w:bottom w:val="none" w:sz="0" w:space="0" w:color="auto"/>
            <w:right w:val="none" w:sz="0" w:space="0" w:color="auto"/>
          </w:divBdr>
        </w:div>
        <w:div w:id="156844429">
          <w:marLeft w:val="1166"/>
          <w:marRight w:val="0"/>
          <w:marTop w:val="200"/>
          <w:marBottom w:val="0"/>
          <w:divBdr>
            <w:top w:val="none" w:sz="0" w:space="0" w:color="auto"/>
            <w:left w:val="none" w:sz="0" w:space="0" w:color="auto"/>
            <w:bottom w:val="none" w:sz="0" w:space="0" w:color="auto"/>
            <w:right w:val="none" w:sz="0" w:space="0" w:color="auto"/>
          </w:divBdr>
        </w:div>
        <w:div w:id="291642884">
          <w:marLeft w:val="1166"/>
          <w:marRight w:val="0"/>
          <w:marTop w:val="200"/>
          <w:marBottom w:val="0"/>
          <w:divBdr>
            <w:top w:val="none" w:sz="0" w:space="0" w:color="auto"/>
            <w:left w:val="none" w:sz="0" w:space="0" w:color="auto"/>
            <w:bottom w:val="none" w:sz="0" w:space="0" w:color="auto"/>
            <w:right w:val="none" w:sz="0" w:space="0" w:color="auto"/>
          </w:divBdr>
        </w:div>
      </w:divsChild>
    </w:div>
    <w:div w:id="630598873">
      <w:bodyDiv w:val="1"/>
      <w:marLeft w:val="0"/>
      <w:marRight w:val="0"/>
      <w:marTop w:val="0"/>
      <w:marBottom w:val="0"/>
      <w:divBdr>
        <w:top w:val="none" w:sz="0" w:space="0" w:color="auto"/>
        <w:left w:val="none" w:sz="0" w:space="0" w:color="auto"/>
        <w:bottom w:val="none" w:sz="0" w:space="0" w:color="auto"/>
        <w:right w:val="none" w:sz="0" w:space="0" w:color="auto"/>
      </w:divBdr>
      <w:divsChild>
        <w:div w:id="144324394">
          <w:marLeft w:val="547"/>
          <w:marRight w:val="0"/>
          <w:marTop w:val="200"/>
          <w:marBottom w:val="0"/>
          <w:divBdr>
            <w:top w:val="none" w:sz="0" w:space="0" w:color="auto"/>
            <w:left w:val="none" w:sz="0" w:space="0" w:color="auto"/>
            <w:bottom w:val="none" w:sz="0" w:space="0" w:color="auto"/>
            <w:right w:val="none" w:sz="0" w:space="0" w:color="auto"/>
          </w:divBdr>
        </w:div>
        <w:div w:id="1337802963">
          <w:marLeft w:val="1166"/>
          <w:marRight w:val="0"/>
          <w:marTop w:val="200"/>
          <w:marBottom w:val="0"/>
          <w:divBdr>
            <w:top w:val="none" w:sz="0" w:space="0" w:color="auto"/>
            <w:left w:val="none" w:sz="0" w:space="0" w:color="auto"/>
            <w:bottom w:val="none" w:sz="0" w:space="0" w:color="auto"/>
            <w:right w:val="none" w:sz="0" w:space="0" w:color="auto"/>
          </w:divBdr>
        </w:div>
        <w:div w:id="1902865374">
          <w:marLeft w:val="1166"/>
          <w:marRight w:val="0"/>
          <w:marTop w:val="200"/>
          <w:marBottom w:val="0"/>
          <w:divBdr>
            <w:top w:val="none" w:sz="0" w:space="0" w:color="auto"/>
            <w:left w:val="none" w:sz="0" w:space="0" w:color="auto"/>
            <w:bottom w:val="none" w:sz="0" w:space="0" w:color="auto"/>
            <w:right w:val="none" w:sz="0" w:space="0" w:color="auto"/>
          </w:divBdr>
        </w:div>
        <w:div w:id="680085000">
          <w:marLeft w:val="1166"/>
          <w:marRight w:val="0"/>
          <w:marTop w:val="200"/>
          <w:marBottom w:val="0"/>
          <w:divBdr>
            <w:top w:val="none" w:sz="0" w:space="0" w:color="auto"/>
            <w:left w:val="none" w:sz="0" w:space="0" w:color="auto"/>
            <w:bottom w:val="none" w:sz="0" w:space="0" w:color="auto"/>
            <w:right w:val="none" w:sz="0" w:space="0" w:color="auto"/>
          </w:divBdr>
        </w:div>
        <w:div w:id="1646546437">
          <w:marLeft w:val="1166"/>
          <w:marRight w:val="0"/>
          <w:marTop w:val="200"/>
          <w:marBottom w:val="0"/>
          <w:divBdr>
            <w:top w:val="none" w:sz="0" w:space="0" w:color="auto"/>
            <w:left w:val="none" w:sz="0" w:space="0" w:color="auto"/>
            <w:bottom w:val="none" w:sz="0" w:space="0" w:color="auto"/>
            <w:right w:val="none" w:sz="0" w:space="0" w:color="auto"/>
          </w:divBdr>
        </w:div>
      </w:divsChild>
    </w:div>
    <w:div w:id="669597258">
      <w:bodyDiv w:val="1"/>
      <w:marLeft w:val="0"/>
      <w:marRight w:val="0"/>
      <w:marTop w:val="0"/>
      <w:marBottom w:val="0"/>
      <w:divBdr>
        <w:top w:val="none" w:sz="0" w:space="0" w:color="auto"/>
        <w:left w:val="none" w:sz="0" w:space="0" w:color="auto"/>
        <w:bottom w:val="none" w:sz="0" w:space="0" w:color="auto"/>
        <w:right w:val="none" w:sz="0" w:space="0" w:color="auto"/>
      </w:divBdr>
      <w:divsChild>
        <w:div w:id="1067148785">
          <w:marLeft w:val="547"/>
          <w:marRight w:val="0"/>
          <w:marTop w:val="200"/>
          <w:marBottom w:val="0"/>
          <w:divBdr>
            <w:top w:val="none" w:sz="0" w:space="0" w:color="auto"/>
            <w:left w:val="none" w:sz="0" w:space="0" w:color="auto"/>
            <w:bottom w:val="none" w:sz="0" w:space="0" w:color="auto"/>
            <w:right w:val="none" w:sz="0" w:space="0" w:color="auto"/>
          </w:divBdr>
        </w:div>
        <w:div w:id="1183087410">
          <w:marLeft w:val="547"/>
          <w:marRight w:val="0"/>
          <w:marTop w:val="200"/>
          <w:marBottom w:val="0"/>
          <w:divBdr>
            <w:top w:val="none" w:sz="0" w:space="0" w:color="auto"/>
            <w:left w:val="none" w:sz="0" w:space="0" w:color="auto"/>
            <w:bottom w:val="none" w:sz="0" w:space="0" w:color="auto"/>
            <w:right w:val="none" w:sz="0" w:space="0" w:color="auto"/>
          </w:divBdr>
        </w:div>
        <w:div w:id="316038104">
          <w:marLeft w:val="1166"/>
          <w:marRight w:val="0"/>
          <w:marTop w:val="200"/>
          <w:marBottom w:val="0"/>
          <w:divBdr>
            <w:top w:val="none" w:sz="0" w:space="0" w:color="auto"/>
            <w:left w:val="none" w:sz="0" w:space="0" w:color="auto"/>
            <w:bottom w:val="none" w:sz="0" w:space="0" w:color="auto"/>
            <w:right w:val="none" w:sz="0" w:space="0" w:color="auto"/>
          </w:divBdr>
        </w:div>
        <w:div w:id="1070545672">
          <w:marLeft w:val="547"/>
          <w:marRight w:val="0"/>
          <w:marTop w:val="200"/>
          <w:marBottom w:val="0"/>
          <w:divBdr>
            <w:top w:val="none" w:sz="0" w:space="0" w:color="auto"/>
            <w:left w:val="none" w:sz="0" w:space="0" w:color="auto"/>
            <w:bottom w:val="none" w:sz="0" w:space="0" w:color="auto"/>
            <w:right w:val="none" w:sz="0" w:space="0" w:color="auto"/>
          </w:divBdr>
        </w:div>
        <w:div w:id="934215919">
          <w:marLeft w:val="1166"/>
          <w:marRight w:val="0"/>
          <w:marTop w:val="200"/>
          <w:marBottom w:val="0"/>
          <w:divBdr>
            <w:top w:val="none" w:sz="0" w:space="0" w:color="auto"/>
            <w:left w:val="none" w:sz="0" w:space="0" w:color="auto"/>
            <w:bottom w:val="none" w:sz="0" w:space="0" w:color="auto"/>
            <w:right w:val="none" w:sz="0" w:space="0" w:color="auto"/>
          </w:divBdr>
        </w:div>
        <w:div w:id="818574143">
          <w:marLeft w:val="1166"/>
          <w:marRight w:val="0"/>
          <w:marTop w:val="200"/>
          <w:marBottom w:val="0"/>
          <w:divBdr>
            <w:top w:val="none" w:sz="0" w:space="0" w:color="auto"/>
            <w:left w:val="none" w:sz="0" w:space="0" w:color="auto"/>
            <w:bottom w:val="none" w:sz="0" w:space="0" w:color="auto"/>
            <w:right w:val="none" w:sz="0" w:space="0" w:color="auto"/>
          </w:divBdr>
        </w:div>
        <w:div w:id="1736465542">
          <w:marLeft w:val="1166"/>
          <w:marRight w:val="0"/>
          <w:marTop w:val="200"/>
          <w:marBottom w:val="0"/>
          <w:divBdr>
            <w:top w:val="none" w:sz="0" w:space="0" w:color="auto"/>
            <w:left w:val="none" w:sz="0" w:space="0" w:color="auto"/>
            <w:bottom w:val="none" w:sz="0" w:space="0" w:color="auto"/>
            <w:right w:val="none" w:sz="0" w:space="0" w:color="auto"/>
          </w:divBdr>
        </w:div>
        <w:div w:id="15351111">
          <w:marLeft w:val="1166"/>
          <w:marRight w:val="0"/>
          <w:marTop w:val="200"/>
          <w:marBottom w:val="0"/>
          <w:divBdr>
            <w:top w:val="none" w:sz="0" w:space="0" w:color="auto"/>
            <w:left w:val="none" w:sz="0" w:space="0" w:color="auto"/>
            <w:bottom w:val="none" w:sz="0" w:space="0" w:color="auto"/>
            <w:right w:val="none" w:sz="0" w:space="0" w:color="auto"/>
          </w:divBdr>
        </w:div>
        <w:div w:id="1062679594">
          <w:marLeft w:val="1166"/>
          <w:marRight w:val="0"/>
          <w:marTop w:val="200"/>
          <w:marBottom w:val="0"/>
          <w:divBdr>
            <w:top w:val="none" w:sz="0" w:space="0" w:color="auto"/>
            <w:left w:val="none" w:sz="0" w:space="0" w:color="auto"/>
            <w:bottom w:val="none" w:sz="0" w:space="0" w:color="auto"/>
            <w:right w:val="none" w:sz="0" w:space="0" w:color="auto"/>
          </w:divBdr>
        </w:div>
        <w:div w:id="2081051789">
          <w:marLeft w:val="1166"/>
          <w:marRight w:val="0"/>
          <w:marTop w:val="200"/>
          <w:marBottom w:val="0"/>
          <w:divBdr>
            <w:top w:val="none" w:sz="0" w:space="0" w:color="auto"/>
            <w:left w:val="none" w:sz="0" w:space="0" w:color="auto"/>
            <w:bottom w:val="none" w:sz="0" w:space="0" w:color="auto"/>
            <w:right w:val="none" w:sz="0" w:space="0" w:color="auto"/>
          </w:divBdr>
        </w:div>
        <w:div w:id="1944994834">
          <w:marLeft w:val="1166"/>
          <w:marRight w:val="0"/>
          <w:marTop w:val="200"/>
          <w:marBottom w:val="0"/>
          <w:divBdr>
            <w:top w:val="none" w:sz="0" w:space="0" w:color="auto"/>
            <w:left w:val="none" w:sz="0" w:space="0" w:color="auto"/>
            <w:bottom w:val="none" w:sz="0" w:space="0" w:color="auto"/>
            <w:right w:val="none" w:sz="0" w:space="0" w:color="auto"/>
          </w:divBdr>
        </w:div>
        <w:div w:id="1568031890">
          <w:marLeft w:val="1166"/>
          <w:marRight w:val="0"/>
          <w:marTop w:val="200"/>
          <w:marBottom w:val="0"/>
          <w:divBdr>
            <w:top w:val="none" w:sz="0" w:space="0" w:color="auto"/>
            <w:left w:val="none" w:sz="0" w:space="0" w:color="auto"/>
            <w:bottom w:val="none" w:sz="0" w:space="0" w:color="auto"/>
            <w:right w:val="none" w:sz="0" w:space="0" w:color="auto"/>
          </w:divBdr>
        </w:div>
      </w:divsChild>
    </w:div>
    <w:div w:id="710689909">
      <w:bodyDiv w:val="1"/>
      <w:marLeft w:val="0"/>
      <w:marRight w:val="0"/>
      <w:marTop w:val="0"/>
      <w:marBottom w:val="0"/>
      <w:divBdr>
        <w:top w:val="none" w:sz="0" w:space="0" w:color="auto"/>
        <w:left w:val="none" w:sz="0" w:space="0" w:color="auto"/>
        <w:bottom w:val="none" w:sz="0" w:space="0" w:color="auto"/>
        <w:right w:val="none" w:sz="0" w:space="0" w:color="auto"/>
      </w:divBdr>
      <w:divsChild>
        <w:div w:id="680667904">
          <w:marLeft w:val="547"/>
          <w:marRight w:val="0"/>
          <w:marTop w:val="200"/>
          <w:marBottom w:val="0"/>
          <w:divBdr>
            <w:top w:val="none" w:sz="0" w:space="0" w:color="auto"/>
            <w:left w:val="none" w:sz="0" w:space="0" w:color="auto"/>
            <w:bottom w:val="none" w:sz="0" w:space="0" w:color="auto"/>
            <w:right w:val="none" w:sz="0" w:space="0" w:color="auto"/>
          </w:divBdr>
        </w:div>
        <w:div w:id="1691879977">
          <w:marLeft w:val="547"/>
          <w:marRight w:val="0"/>
          <w:marTop w:val="200"/>
          <w:marBottom w:val="0"/>
          <w:divBdr>
            <w:top w:val="none" w:sz="0" w:space="0" w:color="auto"/>
            <w:left w:val="none" w:sz="0" w:space="0" w:color="auto"/>
            <w:bottom w:val="none" w:sz="0" w:space="0" w:color="auto"/>
            <w:right w:val="none" w:sz="0" w:space="0" w:color="auto"/>
          </w:divBdr>
        </w:div>
        <w:div w:id="915477360">
          <w:marLeft w:val="1166"/>
          <w:marRight w:val="0"/>
          <w:marTop w:val="200"/>
          <w:marBottom w:val="0"/>
          <w:divBdr>
            <w:top w:val="none" w:sz="0" w:space="0" w:color="auto"/>
            <w:left w:val="none" w:sz="0" w:space="0" w:color="auto"/>
            <w:bottom w:val="none" w:sz="0" w:space="0" w:color="auto"/>
            <w:right w:val="none" w:sz="0" w:space="0" w:color="auto"/>
          </w:divBdr>
        </w:div>
        <w:div w:id="1770467853">
          <w:marLeft w:val="1166"/>
          <w:marRight w:val="0"/>
          <w:marTop w:val="200"/>
          <w:marBottom w:val="0"/>
          <w:divBdr>
            <w:top w:val="none" w:sz="0" w:space="0" w:color="auto"/>
            <w:left w:val="none" w:sz="0" w:space="0" w:color="auto"/>
            <w:bottom w:val="none" w:sz="0" w:space="0" w:color="auto"/>
            <w:right w:val="none" w:sz="0" w:space="0" w:color="auto"/>
          </w:divBdr>
        </w:div>
        <w:div w:id="2081948136">
          <w:marLeft w:val="1166"/>
          <w:marRight w:val="0"/>
          <w:marTop w:val="200"/>
          <w:marBottom w:val="0"/>
          <w:divBdr>
            <w:top w:val="none" w:sz="0" w:space="0" w:color="auto"/>
            <w:left w:val="none" w:sz="0" w:space="0" w:color="auto"/>
            <w:bottom w:val="none" w:sz="0" w:space="0" w:color="auto"/>
            <w:right w:val="none" w:sz="0" w:space="0" w:color="auto"/>
          </w:divBdr>
        </w:div>
        <w:div w:id="1216429563">
          <w:marLeft w:val="547"/>
          <w:marRight w:val="0"/>
          <w:marTop w:val="200"/>
          <w:marBottom w:val="0"/>
          <w:divBdr>
            <w:top w:val="none" w:sz="0" w:space="0" w:color="auto"/>
            <w:left w:val="none" w:sz="0" w:space="0" w:color="auto"/>
            <w:bottom w:val="none" w:sz="0" w:space="0" w:color="auto"/>
            <w:right w:val="none" w:sz="0" w:space="0" w:color="auto"/>
          </w:divBdr>
        </w:div>
        <w:div w:id="1544825733">
          <w:marLeft w:val="1166"/>
          <w:marRight w:val="0"/>
          <w:marTop w:val="200"/>
          <w:marBottom w:val="0"/>
          <w:divBdr>
            <w:top w:val="none" w:sz="0" w:space="0" w:color="auto"/>
            <w:left w:val="none" w:sz="0" w:space="0" w:color="auto"/>
            <w:bottom w:val="none" w:sz="0" w:space="0" w:color="auto"/>
            <w:right w:val="none" w:sz="0" w:space="0" w:color="auto"/>
          </w:divBdr>
        </w:div>
        <w:div w:id="383716790">
          <w:marLeft w:val="547"/>
          <w:marRight w:val="0"/>
          <w:marTop w:val="200"/>
          <w:marBottom w:val="0"/>
          <w:divBdr>
            <w:top w:val="none" w:sz="0" w:space="0" w:color="auto"/>
            <w:left w:val="none" w:sz="0" w:space="0" w:color="auto"/>
            <w:bottom w:val="none" w:sz="0" w:space="0" w:color="auto"/>
            <w:right w:val="none" w:sz="0" w:space="0" w:color="auto"/>
          </w:divBdr>
        </w:div>
        <w:div w:id="1483698139">
          <w:marLeft w:val="1166"/>
          <w:marRight w:val="0"/>
          <w:marTop w:val="200"/>
          <w:marBottom w:val="0"/>
          <w:divBdr>
            <w:top w:val="none" w:sz="0" w:space="0" w:color="auto"/>
            <w:left w:val="none" w:sz="0" w:space="0" w:color="auto"/>
            <w:bottom w:val="none" w:sz="0" w:space="0" w:color="auto"/>
            <w:right w:val="none" w:sz="0" w:space="0" w:color="auto"/>
          </w:divBdr>
        </w:div>
        <w:div w:id="1518428267">
          <w:marLeft w:val="1166"/>
          <w:marRight w:val="0"/>
          <w:marTop w:val="200"/>
          <w:marBottom w:val="0"/>
          <w:divBdr>
            <w:top w:val="none" w:sz="0" w:space="0" w:color="auto"/>
            <w:left w:val="none" w:sz="0" w:space="0" w:color="auto"/>
            <w:bottom w:val="none" w:sz="0" w:space="0" w:color="auto"/>
            <w:right w:val="none" w:sz="0" w:space="0" w:color="auto"/>
          </w:divBdr>
        </w:div>
        <w:div w:id="1671978257">
          <w:marLeft w:val="1166"/>
          <w:marRight w:val="0"/>
          <w:marTop w:val="200"/>
          <w:marBottom w:val="0"/>
          <w:divBdr>
            <w:top w:val="none" w:sz="0" w:space="0" w:color="auto"/>
            <w:left w:val="none" w:sz="0" w:space="0" w:color="auto"/>
            <w:bottom w:val="none" w:sz="0" w:space="0" w:color="auto"/>
            <w:right w:val="none" w:sz="0" w:space="0" w:color="auto"/>
          </w:divBdr>
        </w:div>
        <w:div w:id="1504542710">
          <w:marLeft w:val="1166"/>
          <w:marRight w:val="0"/>
          <w:marTop w:val="200"/>
          <w:marBottom w:val="0"/>
          <w:divBdr>
            <w:top w:val="none" w:sz="0" w:space="0" w:color="auto"/>
            <w:left w:val="none" w:sz="0" w:space="0" w:color="auto"/>
            <w:bottom w:val="none" w:sz="0" w:space="0" w:color="auto"/>
            <w:right w:val="none" w:sz="0" w:space="0" w:color="auto"/>
          </w:divBdr>
        </w:div>
      </w:divsChild>
    </w:div>
    <w:div w:id="810825773">
      <w:bodyDiv w:val="1"/>
      <w:marLeft w:val="0"/>
      <w:marRight w:val="0"/>
      <w:marTop w:val="0"/>
      <w:marBottom w:val="0"/>
      <w:divBdr>
        <w:top w:val="none" w:sz="0" w:space="0" w:color="auto"/>
        <w:left w:val="none" w:sz="0" w:space="0" w:color="auto"/>
        <w:bottom w:val="none" w:sz="0" w:space="0" w:color="auto"/>
        <w:right w:val="none" w:sz="0" w:space="0" w:color="auto"/>
      </w:divBdr>
      <w:divsChild>
        <w:div w:id="170801548">
          <w:marLeft w:val="547"/>
          <w:marRight w:val="0"/>
          <w:marTop w:val="200"/>
          <w:marBottom w:val="0"/>
          <w:divBdr>
            <w:top w:val="none" w:sz="0" w:space="0" w:color="auto"/>
            <w:left w:val="none" w:sz="0" w:space="0" w:color="auto"/>
            <w:bottom w:val="none" w:sz="0" w:space="0" w:color="auto"/>
            <w:right w:val="none" w:sz="0" w:space="0" w:color="auto"/>
          </w:divBdr>
        </w:div>
        <w:div w:id="1922987128">
          <w:marLeft w:val="547"/>
          <w:marRight w:val="0"/>
          <w:marTop w:val="200"/>
          <w:marBottom w:val="0"/>
          <w:divBdr>
            <w:top w:val="none" w:sz="0" w:space="0" w:color="auto"/>
            <w:left w:val="none" w:sz="0" w:space="0" w:color="auto"/>
            <w:bottom w:val="none" w:sz="0" w:space="0" w:color="auto"/>
            <w:right w:val="none" w:sz="0" w:space="0" w:color="auto"/>
          </w:divBdr>
        </w:div>
        <w:div w:id="1226797422">
          <w:marLeft w:val="547"/>
          <w:marRight w:val="0"/>
          <w:marTop w:val="200"/>
          <w:marBottom w:val="0"/>
          <w:divBdr>
            <w:top w:val="none" w:sz="0" w:space="0" w:color="auto"/>
            <w:left w:val="none" w:sz="0" w:space="0" w:color="auto"/>
            <w:bottom w:val="none" w:sz="0" w:space="0" w:color="auto"/>
            <w:right w:val="none" w:sz="0" w:space="0" w:color="auto"/>
          </w:divBdr>
        </w:div>
        <w:div w:id="903295329">
          <w:marLeft w:val="547"/>
          <w:marRight w:val="0"/>
          <w:marTop w:val="200"/>
          <w:marBottom w:val="0"/>
          <w:divBdr>
            <w:top w:val="none" w:sz="0" w:space="0" w:color="auto"/>
            <w:left w:val="none" w:sz="0" w:space="0" w:color="auto"/>
            <w:bottom w:val="none" w:sz="0" w:space="0" w:color="auto"/>
            <w:right w:val="none" w:sz="0" w:space="0" w:color="auto"/>
          </w:divBdr>
        </w:div>
        <w:div w:id="1130243954">
          <w:marLeft w:val="1166"/>
          <w:marRight w:val="0"/>
          <w:marTop w:val="200"/>
          <w:marBottom w:val="0"/>
          <w:divBdr>
            <w:top w:val="none" w:sz="0" w:space="0" w:color="auto"/>
            <w:left w:val="none" w:sz="0" w:space="0" w:color="auto"/>
            <w:bottom w:val="none" w:sz="0" w:space="0" w:color="auto"/>
            <w:right w:val="none" w:sz="0" w:space="0" w:color="auto"/>
          </w:divBdr>
        </w:div>
        <w:div w:id="502086868">
          <w:marLeft w:val="547"/>
          <w:marRight w:val="0"/>
          <w:marTop w:val="200"/>
          <w:marBottom w:val="0"/>
          <w:divBdr>
            <w:top w:val="none" w:sz="0" w:space="0" w:color="auto"/>
            <w:left w:val="none" w:sz="0" w:space="0" w:color="auto"/>
            <w:bottom w:val="none" w:sz="0" w:space="0" w:color="auto"/>
            <w:right w:val="none" w:sz="0" w:space="0" w:color="auto"/>
          </w:divBdr>
        </w:div>
        <w:div w:id="1058817757">
          <w:marLeft w:val="547"/>
          <w:marRight w:val="0"/>
          <w:marTop w:val="200"/>
          <w:marBottom w:val="0"/>
          <w:divBdr>
            <w:top w:val="none" w:sz="0" w:space="0" w:color="auto"/>
            <w:left w:val="none" w:sz="0" w:space="0" w:color="auto"/>
            <w:bottom w:val="none" w:sz="0" w:space="0" w:color="auto"/>
            <w:right w:val="none" w:sz="0" w:space="0" w:color="auto"/>
          </w:divBdr>
        </w:div>
      </w:divsChild>
    </w:div>
    <w:div w:id="840436556">
      <w:bodyDiv w:val="1"/>
      <w:marLeft w:val="0"/>
      <w:marRight w:val="0"/>
      <w:marTop w:val="0"/>
      <w:marBottom w:val="0"/>
      <w:divBdr>
        <w:top w:val="none" w:sz="0" w:space="0" w:color="auto"/>
        <w:left w:val="none" w:sz="0" w:space="0" w:color="auto"/>
        <w:bottom w:val="none" w:sz="0" w:space="0" w:color="auto"/>
        <w:right w:val="none" w:sz="0" w:space="0" w:color="auto"/>
      </w:divBdr>
      <w:divsChild>
        <w:div w:id="541282702">
          <w:marLeft w:val="547"/>
          <w:marRight w:val="0"/>
          <w:marTop w:val="200"/>
          <w:marBottom w:val="0"/>
          <w:divBdr>
            <w:top w:val="none" w:sz="0" w:space="0" w:color="auto"/>
            <w:left w:val="none" w:sz="0" w:space="0" w:color="auto"/>
            <w:bottom w:val="none" w:sz="0" w:space="0" w:color="auto"/>
            <w:right w:val="none" w:sz="0" w:space="0" w:color="auto"/>
          </w:divBdr>
        </w:div>
        <w:div w:id="347289703">
          <w:marLeft w:val="1166"/>
          <w:marRight w:val="0"/>
          <w:marTop w:val="200"/>
          <w:marBottom w:val="0"/>
          <w:divBdr>
            <w:top w:val="none" w:sz="0" w:space="0" w:color="auto"/>
            <w:left w:val="none" w:sz="0" w:space="0" w:color="auto"/>
            <w:bottom w:val="none" w:sz="0" w:space="0" w:color="auto"/>
            <w:right w:val="none" w:sz="0" w:space="0" w:color="auto"/>
          </w:divBdr>
        </w:div>
        <w:div w:id="1666401768">
          <w:marLeft w:val="547"/>
          <w:marRight w:val="0"/>
          <w:marTop w:val="200"/>
          <w:marBottom w:val="0"/>
          <w:divBdr>
            <w:top w:val="none" w:sz="0" w:space="0" w:color="auto"/>
            <w:left w:val="none" w:sz="0" w:space="0" w:color="auto"/>
            <w:bottom w:val="none" w:sz="0" w:space="0" w:color="auto"/>
            <w:right w:val="none" w:sz="0" w:space="0" w:color="auto"/>
          </w:divBdr>
        </w:div>
        <w:div w:id="1872766787">
          <w:marLeft w:val="547"/>
          <w:marRight w:val="0"/>
          <w:marTop w:val="200"/>
          <w:marBottom w:val="0"/>
          <w:divBdr>
            <w:top w:val="none" w:sz="0" w:space="0" w:color="auto"/>
            <w:left w:val="none" w:sz="0" w:space="0" w:color="auto"/>
            <w:bottom w:val="none" w:sz="0" w:space="0" w:color="auto"/>
            <w:right w:val="none" w:sz="0" w:space="0" w:color="auto"/>
          </w:divBdr>
        </w:div>
        <w:div w:id="685792294">
          <w:marLeft w:val="547"/>
          <w:marRight w:val="0"/>
          <w:marTop w:val="200"/>
          <w:marBottom w:val="0"/>
          <w:divBdr>
            <w:top w:val="none" w:sz="0" w:space="0" w:color="auto"/>
            <w:left w:val="none" w:sz="0" w:space="0" w:color="auto"/>
            <w:bottom w:val="none" w:sz="0" w:space="0" w:color="auto"/>
            <w:right w:val="none" w:sz="0" w:space="0" w:color="auto"/>
          </w:divBdr>
        </w:div>
        <w:div w:id="1289123498">
          <w:marLeft w:val="547"/>
          <w:marRight w:val="0"/>
          <w:marTop w:val="200"/>
          <w:marBottom w:val="0"/>
          <w:divBdr>
            <w:top w:val="none" w:sz="0" w:space="0" w:color="auto"/>
            <w:left w:val="none" w:sz="0" w:space="0" w:color="auto"/>
            <w:bottom w:val="none" w:sz="0" w:space="0" w:color="auto"/>
            <w:right w:val="none" w:sz="0" w:space="0" w:color="auto"/>
          </w:divBdr>
        </w:div>
        <w:div w:id="122576829">
          <w:marLeft w:val="1166"/>
          <w:marRight w:val="0"/>
          <w:marTop w:val="200"/>
          <w:marBottom w:val="0"/>
          <w:divBdr>
            <w:top w:val="none" w:sz="0" w:space="0" w:color="auto"/>
            <w:left w:val="none" w:sz="0" w:space="0" w:color="auto"/>
            <w:bottom w:val="none" w:sz="0" w:space="0" w:color="auto"/>
            <w:right w:val="none" w:sz="0" w:space="0" w:color="auto"/>
          </w:divBdr>
        </w:div>
        <w:div w:id="1630933317">
          <w:marLeft w:val="1166"/>
          <w:marRight w:val="0"/>
          <w:marTop w:val="200"/>
          <w:marBottom w:val="0"/>
          <w:divBdr>
            <w:top w:val="none" w:sz="0" w:space="0" w:color="auto"/>
            <w:left w:val="none" w:sz="0" w:space="0" w:color="auto"/>
            <w:bottom w:val="none" w:sz="0" w:space="0" w:color="auto"/>
            <w:right w:val="none" w:sz="0" w:space="0" w:color="auto"/>
          </w:divBdr>
        </w:div>
        <w:div w:id="1868106782">
          <w:marLeft w:val="1166"/>
          <w:marRight w:val="0"/>
          <w:marTop w:val="200"/>
          <w:marBottom w:val="0"/>
          <w:divBdr>
            <w:top w:val="none" w:sz="0" w:space="0" w:color="auto"/>
            <w:left w:val="none" w:sz="0" w:space="0" w:color="auto"/>
            <w:bottom w:val="none" w:sz="0" w:space="0" w:color="auto"/>
            <w:right w:val="none" w:sz="0" w:space="0" w:color="auto"/>
          </w:divBdr>
        </w:div>
        <w:div w:id="41635787">
          <w:marLeft w:val="1166"/>
          <w:marRight w:val="0"/>
          <w:marTop w:val="200"/>
          <w:marBottom w:val="0"/>
          <w:divBdr>
            <w:top w:val="none" w:sz="0" w:space="0" w:color="auto"/>
            <w:left w:val="none" w:sz="0" w:space="0" w:color="auto"/>
            <w:bottom w:val="none" w:sz="0" w:space="0" w:color="auto"/>
            <w:right w:val="none" w:sz="0" w:space="0" w:color="auto"/>
          </w:divBdr>
        </w:div>
      </w:divsChild>
    </w:div>
    <w:div w:id="895551497">
      <w:bodyDiv w:val="1"/>
      <w:marLeft w:val="0"/>
      <w:marRight w:val="0"/>
      <w:marTop w:val="0"/>
      <w:marBottom w:val="0"/>
      <w:divBdr>
        <w:top w:val="none" w:sz="0" w:space="0" w:color="auto"/>
        <w:left w:val="none" w:sz="0" w:space="0" w:color="auto"/>
        <w:bottom w:val="none" w:sz="0" w:space="0" w:color="auto"/>
        <w:right w:val="none" w:sz="0" w:space="0" w:color="auto"/>
      </w:divBdr>
      <w:divsChild>
        <w:div w:id="1300502030">
          <w:marLeft w:val="547"/>
          <w:marRight w:val="0"/>
          <w:marTop w:val="200"/>
          <w:marBottom w:val="0"/>
          <w:divBdr>
            <w:top w:val="none" w:sz="0" w:space="0" w:color="auto"/>
            <w:left w:val="none" w:sz="0" w:space="0" w:color="auto"/>
            <w:bottom w:val="none" w:sz="0" w:space="0" w:color="auto"/>
            <w:right w:val="none" w:sz="0" w:space="0" w:color="auto"/>
          </w:divBdr>
        </w:div>
        <w:div w:id="1497648942">
          <w:marLeft w:val="547"/>
          <w:marRight w:val="0"/>
          <w:marTop w:val="200"/>
          <w:marBottom w:val="0"/>
          <w:divBdr>
            <w:top w:val="none" w:sz="0" w:space="0" w:color="auto"/>
            <w:left w:val="none" w:sz="0" w:space="0" w:color="auto"/>
            <w:bottom w:val="none" w:sz="0" w:space="0" w:color="auto"/>
            <w:right w:val="none" w:sz="0" w:space="0" w:color="auto"/>
          </w:divBdr>
        </w:div>
        <w:div w:id="741370401">
          <w:marLeft w:val="1166"/>
          <w:marRight w:val="0"/>
          <w:marTop w:val="200"/>
          <w:marBottom w:val="0"/>
          <w:divBdr>
            <w:top w:val="none" w:sz="0" w:space="0" w:color="auto"/>
            <w:left w:val="none" w:sz="0" w:space="0" w:color="auto"/>
            <w:bottom w:val="none" w:sz="0" w:space="0" w:color="auto"/>
            <w:right w:val="none" w:sz="0" w:space="0" w:color="auto"/>
          </w:divBdr>
        </w:div>
        <w:div w:id="156112030">
          <w:marLeft w:val="1166"/>
          <w:marRight w:val="0"/>
          <w:marTop w:val="200"/>
          <w:marBottom w:val="0"/>
          <w:divBdr>
            <w:top w:val="none" w:sz="0" w:space="0" w:color="auto"/>
            <w:left w:val="none" w:sz="0" w:space="0" w:color="auto"/>
            <w:bottom w:val="none" w:sz="0" w:space="0" w:color="auto"/>
            <w:right w:val="none" w:sz="0" w:space="0" w:color="auto"/>
          </w:divBdr>
        </w:div>
        <w:div w:id="447166334">
          <w:marLeft w:val="1166"/>
          <w:marRight w:val="0"/>
          <w:marTop w:val="200"/>
          <w:marBottom w:val="0"/>
          <w:divBdr>
            <w:top w:val="none" w:sz="0" w:space="0" w:color="auto"/>
            <w:left w:val="none" w:sz="0" w:space="0" w:color="auto"/>
            <w:bottom w:val="none" w:sz="0" w:space="0" w:color="auto"/>
            <w:right w:val="none" w:sz="0" w:space="0" w:color="auto"/>
          </w:divBdr>
        </w:div>
        <w:div w:id="599874069">
          <w:marLeft w:val="1166"/>
          <w:marRight w:val="0"/>
          <w:marTop w:val="200"/>
          <w:marBottom w:val="0"/>
          <w:divBdr>
            <w:top w:val="none" w:sz="0" w:space="0" w:color="auto"/>
            <w:left w:val="none" w:sz="0" w:space="0" w:color="auto"/>
            <w:bottom w:val="none" w:sz="0" w:space="0" w:color="auto"/>
            <w:right w:val="none" w:sz="0" w:space="0" w:color="auto"/>
          </w:divBdr>
        </w:div>
        <w:div w:id="43793418">
          <w:marLeft w:val="1800"/>
          <w:marRight w:val="0"/>
          <w:marTop w:val="200"/>
          <w:marBottom w:val="0"/>
          <w:divBdr>
            <w:top w:val="none" w:sz="0" w:space="0" w:color="auto"/>
            <w:left w:val="none" w:sz="0" w:space="0" w:color="auto"/>
            <w:bottom w:val="none" w:sz="0" w:space="0" w:color="auto"/>
            <w:right w:val="none" w:sz="0" w:space="0" w:color="auto"/>
          </w:divBdr>
        </w:div>
        <w:div w:id="1872184012">
          <w:marLeft w:val="1800"/>
          <w:marRight w:val="0"/>
          <w:marTop w:val="200"/>
          <w:marBottom w:val="0"/>
          <w:divBdr>
            <w:top w:val="none" w:sz="0" w:space="0" w:color="auto"/>
            <w:left w:val="none" w:sz="0" w:space="0" w:color="auto"/>
            <w:bottom w:val="none" w:sz="0" w:space="0" w:color="auto"/>
            <w:right w:val="none" w:sz="0" w:space="0" w:color="auto"/>
          </w:divBdr>
        </w:div>
        <w:div w:id="1658993553">
          <w:marLeft w:val="2520"/>
          <w:marRight w:val="0"/>
          <w:marTop w:val="200"/>
          <w:marBottom w:val="0"/>
          <w:divBdr>
            <w:top w:val="none" w:sz="0" w:space="0" w:color="auto"/>
            <w:left w:val="none" w:sz="0" w:space="0" w:color="auto"/>
            <w:bottom w:val="none" w:sz="0" w:space="0" w:color="auto"/>
            <w:right w:val="none" w:sz="0" w:space="0" w:color="auto"/>
          </w:divBdr>
        </w:div>
      </w:divsChild>
    </w:div>
    <w:div w:id="908423553">
      <w:bodyDiv w:val="1"/>
      <w:marLeft w:val="0"/>
      <w:marRight w:val="0"/>
      <w:marTop w:val="0"/>
      <w:marBottom w:val="0"/>
      <w:divBdr>
        <w:top w:val="none" w:sz="0" w:space="0" w:color="auto"/>
        <w:left w:val="none" w:sz="0" w:space="0" w:color="auto"/>
        <w:bottom w:val="none" w:sz="0" w:space="0" w:color="auto"/>
        <w:right w:val="none" w:sz="0" w:space="0" w:color="auto"/>
      </w:divBdr>
      <w:divsChild>
        <w:div w:id="1869561761">
          <w:marLeft w:val="547"/>
          <w:marRight w:val="0"/>
          <w:marTop w:val="200"/>
          <w:marBottom w:val="0"/>
          <w:divBdr>
            <w:top w:val="none" w:sz="0" w:space="0" w:color="auto"/>
            <w:left w:val="none" w:sz="0" w:space="0" w:color="auto"/>
            <w:bottom w:val="none" w:sz="0" w:space="0" w:color="auto"/>
            <w:right w:val="none" w:sz="0" w:space="0" w:color="auto"/>
          </w:divBdr>
        </w:div>
        <w:div w:id="926619181">
          <w:marLeft w:val="547"/>
          <w:marRight w:val="0"/>
          <w:marTop w:val="200"/>
          <w:marBottom w:val="0"/>
          <w:divBdr>
            <w:top w:val="none" w:sz="0" w:space="0" w:color="auto"/>
            <w:left w:val="none" w:sz="0" w:space="0" w:color="auto"/>
            <w:bottom w:val="none" w:sz="0" w:space="0" w:color="auto"/>
            <w:right w:val="none" w:sz="0" w:space="0" w:color="auto"/>
          </w:divBdr>
        </w:div>
        <w:div w:id="1378816304">
          <w:marLeft w:val="547"/>
          <w:marRight w:val="0"/>
          <w:marTop w:val="200"/>
          <w:marBottom w:val="0"/>
          <w:divBdr>
            <w:top w:val="none" w:sz="0" w:space="0" w:color="auto"/>
            <w:left w:val="none" w:sz="0" w:space="0" w:color="auto"/>
            <w:bottom w:val="none" w:sz="0" w:space="0" w:color="auto"/>
            <w:right w:val="none" w:sz="0" w:space="0" w:color="auto"/>
          </w:divBdr>
        </w:div>
        <w:div w:id="1826974584">
          <w:marLeft w:val="1166"/>
          <w:marRight w:val="0"/>
          <w:marTop w:val="200"/>
          <w:marBottom w:val="0"/>
          <w:divBdr>
            <w:top w:val="none" w:sz="0" w:space="0" w:color="auto"/>
            <w:left w:val="none" w:sz="0" w:space="0" w:color="auto"/>
            <w:bottom w:val="none" w:sz="0" w:space="0" w:color="auto"/>
            <w:right w:val="none" w:sz="0" w:space="0" w:color="auto"/>
          </w:divBdr>
        </w:div>
        <w:div w:id="511722410">
          <w:marLeft w:val="547"/>
          <w:marRight w:val="0"/>
          <w:marTop w:val="200"/>
          <w:marBottom w:val="0"/>
          <w:divBdr>
            <w:top w:val="none" w:sz="0" w:space="0" w:color="auto"/>
            <w:left w:val="none" w:sz="0" w:space="0" w:color="auto"/>
            <w:bottom w:val="none" w:sz="0" w:space="0" w:color="auto"/>
            <w:right w:val="none" w:sz="0" w:space="0" w:color="auto"/>
          </w:divBdr>
        </w:div>
        <w:div w:id="1021589953">
          <w:marLeft w:val="547"/>
          <w:marRight w:val="0"/>
          <w:marTop w:val="200"/>
          <w:marBottom w:val="0"/>
          <w:divBdr>
            <w:top w:val="none" w:sz="0" w:space="0" w:color="auto"/>
            <w:left w:val="none" w:sz="0" w:space="0" w:color="auto"/>
            <w:bottom w:val="none" w:sz="0" w:space="0" w:color="auto"/>
            <w:right w:val="none" w:sz="0" w:space="0" w:color="auto"/>
          </w:divBdr>
        </w:div>
      </w:divsChild>
    </w:div>
    <w:div w:id="1044327290">
      <w:bodyDiv w:val="1"/>
      <w:marLeft w:val="0"/>
      <w:marRight w:val="0"/>
      <w:marTop w:val="0"/>
      <w:marBottom w:val="0"/>
      <w:divBdr>
        <w:top w:val="none" w:sz="0" w:space="0" w:color="auto"/>
        <w:left w:val="none" w:sz="0" w:space="0" w:color="auto"/>
        <w:bottom w:val="none" w:sz="0" w:space="0" w:color="auto"/>
        <w:right w:val="none" w:sz="0" w:space="0" w:color="auto"/>
      </w:divBdr>
      <w:divsChild>
        <w:div w:id="1569612523">
          <w:marLeft w:val="547"/>
          <w:marRight w:val="0"/>
          <w:marTop w:val="200"/>
          <w:marBottom w:val="0"/>
          <w:divBdr>
            <w:top w:val="none" w:sz="0" w:space="0" w:color="auto"/>
            <w:left w:val="none" w:sz="0" w:space="0" w:color="auto"/>
            <w:bottom w:val="none" w:sz="0" w:space="0" w:color="auto"/>
            <w:right w:val="none" w:sz="0" w:space="0" w:color="auto"/>
          </w:divBdr>
        </w:div>
        <w:div w:id="267541067">
          <w:marLeft w:val="1166"/>
          <w:marRight w:val="0"/>
          <w:marTop w:val="200"/>
          <w:marBottom w:val="0"/>
          <w:divBdr>
            <w:top w:val="none" w:sz="0" w:space="0" w:color="auto"/>
            <w:left w:val="none" w:sz="0" w:space="0" w:color="auto"/>
            <w:bottom w:val="none" w:sz="0" w:space="0" w:color="auto"/>
            <w:right w:val="none" w:sz="0" w:space="0" w:color="auto"/>
          </w:divBdr>
        </w:div>
        <w:div w:id="896235315">
          <w:marLeft w:val="547"/>
          <w:marRight w:val="0"/>
          <w:marTop w:val="200"/>
          <w:marBottom w:val="0"/>
          <w:divBdr>
            <w:top w:val="none" w:sz="0" w:space="0" w:color="auto"/>
            <w:left w:val="none" w:sz="0" w:space="0" w:color="auto"/>
            <w:bottom w:val="none" w:sz="0" w:space="0" w:color="auto"/>
            <w:right w:val="none" w:sz="0" w:space="0" w:color="auto"/>
          </w:divBdr>
        </w:div>
        <w:div w:id="1272130832">
          <w:marLeft w:val="547"/>
          <w:marRight w:val="0"/>
          <w:marTop w:val="200"/>
          <w:marBottom w:val="0"/>
          <w:divBdr>
            <w:top w:val="none" w:sz="0" w:space="0" w:color="auto"/>
            <w:left w:val="none" w:sz="0" w:space="0" w:color="auto"/>
            <w:bottom w:val="none" w:sz="0" w:space="0" w:color="auto"/>
            <w:right w:val="none" w:sz="0" w:space="0" w:color="auto"/>
          </w:divBdr>
        </w:div>
        <w:div w:id="1426994343">
          <w:marLeft w:val="547"/>
          <w:marRight w:val="0"/>
          <w:marTop w:val="200"/>
          <w:marBottom w:val="0"/>
          <w:divBdr>
            <w:top w:val="none" w:sz="0" w:space="0" w:color="auto"/>
            <w:left w:val="none" w:sz="0" w:space="0" w:color="auto"/>
            <w:bottom w:val="none" w:sz="0" w:space="0" w:color="auto"/>
            <w:right w:val="none" w:sz="0" w:space="0" w:color="auto"/>
          </w:divBdr>
        </w:div>
        <w:div w:id="1207139180">
          <w:marLeft w:val="1166"/>
          <w:marRight w:val="0"/>
          <w:marTop w:val="200"/>
          <w:marBottom w:val="0"/>
          <w:divBdr>
            <w:top w:val="none" w:sz="0" w:space="0" w:color="auto"/>
            <w:left w:val="none" w:sz="0" w:space="0" w:color="auto"/>
            <w:bottom w:val="none" w:sz="0" w:space="0" w:color="auto"/>
            <w:right w:val="none" w:sz="0" w:space="0" w:color="auto"/>
          </w:divBdr>
        </w:div>
        <w:div w:id="154494259">
          <w:marLeft w:val="1166"/>
          <w:marRight w:val="0"/>
          <w:marTop w:val="200"/>
          <w:marBottom w:val="0"/>
          <w:divBdr>
            <w:top w:val="none" w:sz="0" w:space="0" w:color="auto"/>
            <w:left w:val="none" w:sz="0" w:space="0" w:color="auto"/>
            <w:bottom w:val="none" w:sz="0" w:space="0" w:color="auto"/>
            <w:right w:val="none" w:sz="0" w:space="0" w:color="auto"/>
          </w:divBdr>
        </w:div>
        <w:div w:id="244386343">
          <w:marLeft w:val="547"/>
          <w:marRight w:val="0"/>
          <w:marTop w:val="200"/>
          <w:marBottom w:val="0"/>
          <w:divBdr>
            <w:top w:val="none" w:sz="0" w:space="0" w:color="auto"/>
            <w:left w:val="none" w:sz="0" w:space="0" w:color="auto"/>
            <w:bottom w:val="none" w:sz="0" w:space="0" w:color="auto"/>
            <w:right w:val="none" w:sz="0" w:space="0" w:color="auto"/>
          </w:divBdr>
        </w:div>
        <w:div w:id="1499494490">
          <w:marLeft w:val="1166"/>
          <w:marRight w:val="0"/>
          <w:marTop w:val="200"/>
          <w:marBottom w:val="0"/>
          <w:divBdr>
            <w:top w:val="none" w:sz="0" w:space="0" w:color="auto"/>
            <w:left w:val="none" w:sz="0" w:space="0" w:color="auto"/>
            <w:bottom w:val="none" w:sz="0" w:space="0" w:color="auto"/>
            <w:right w:val="none" w:sz="0" w:space="0" w:color="auto"/>
          </w:divBdr>
        </w:div>
        <w:div w:id="1705322044">
          <w:marLeft w:val="547"/>
          <w:marRight w:val="0"/>
          <w:marTop w:val="200"/>
          <w:marBottom w:val="0"/>
          <w:divBdr>
            <w:top w:val="none" w:sz="0" w:space="0" w:color="auto"/>
            <w:left w:val="none" w:sz="0" w:space="0" w:color="auto"/>
            <w:bottom w:val="none" w:sz="0" w:space="0" w:color="auto"/>
            <w:right w:val="none" w:sz="0" w:space="0" w:color="auto"/>
          </w:divBdr>
        </w:div>
        <w:div w:id="1928268482">
          <w:marLeft w:val="1166"/>
          <w:marRight w:val="0"/>
          <w:marTop w:val="200"/>
          <w:marBottom w:val="0"/>
          <w:divBdr>
            <w:top w:val="none" w:sz="0" w:space="0" w:color="auto"/>
            <w:left w:val="none" w:sz="0" w:space="0" w:color="auto"/>
            <w:bottom w:val="none" w:sz="0" w:space="0" w:color="auto"/>
            <w:right w:val="none" w:sz="0" w:space="0" w:color="auto"/>
          </w:divBdr>
        </w:div>
        <w:div w:id="32197858">
          <w:marLeft w:val="1166"/>
          <w:marRight w:val="0"/>
          <w:marTop w:val="200"/>
          <w:marBottom w:val="0"/>
          <w:divBdr>
            <w:top w:val="none" w:sz="0" w:space="0" w:color="auto"/>
            <w:left w:val="none" w:sz="0" w:space="0" w:color="auto"/>
            <w:bottom w:val="none" w:sz="0" w:space="0" w:color="auto"/>
            <w:right w:val="none" w:sz="0" w:space="0" w:color="auto"/>
          </w:divBdr>
        </w:div>
        <w:div w:id="1069619191">
          <w:marLeft w:val="1166"/>
          <w:marRight w:val="0"/>
          <w:marTop w:val="200"/>
          <w:marBottom w:val="0"/>
          <w:divBdr>
            <w:top w:val="none" w:sz="0" w:space="0" w:color="auto"/>
            <w:left w:val="none" w:sz="0" w:space="0" w:color="auto"/>
            <w:bottom w:val="none" w:sz="0" w:space="0" w:color="auto"/>
            <w:right w:val="none" w:sz="0" w:space="0" w:color="auto"/>
          </w:divBdr>
        </w:div>
        <w:div w:id="419571840">
          <w:marLeft w:val="547"/>
          <w:marRight w:val="0"/>
          <w:marTop w:val="200"/>
          <w:marBottom w:val="0"/>
          <w:divBdr>
            <w:top w:val="none" w:sz="0" w:space="0" w:color="auto"/>
            <w:left w:val="none" w:sz="0" w:space="0" w:color="auto"/>
            <w:bottom w:val="none" w:sz="0" w:space="0" w:color="auto"/>
            <w:right w:val="none" w:sz="0" w:space="0" w:color="auto"/>
          </w:divBdr>
        </w:div>
      </w:divsChild>
    </w:div>
    <w:div w:id="1060790924">
      <w:bodyDiv w:val="1"/>
      <w:marLeft w:val="0"/>
      <w:marRight w:val="0"/>
      <w:marTop w:val="0"/>
      <w:marBottom w:val="0"/>
      <w:divBdr>
        <w:top w:val="none" w:sz="0" w:space="0" w:color="auto"/>
        <w:left w:val="none" w:sz="0" w:space="0" w:color="auto"/>
        <w:bottom w:val="none" w:sz="0" w:space="0" w:color="auto"/>
        <w:right w:val="none" w:sz="0" w:space="0" w:color="auto"/>
      </w:divBdr>
      <w:divsChild>
        <w:div w:id="201945150">
          <w:marLeft w:val="547"/>
          <w:marRight w:val="0"/>
          <w:marTop w:val="200"/>
          <w:marBottom w:val="0"/>
          <w:divBdr>
            <w:top w:val="none" w:sz="0" w:space="0" w:color="auto"/>
            <w:left w:val="none" w:sz="0" w:space="0" w:color="auto"/>
            <w:bottom w:val="none" w:sz="0" w:space="0" w:color="auto"/>
            <w:right w:val="none" w:sz="0" w:space="0" w:color="auto"/>
          </w:divBdr>
        </w:div>
        <w:div w:id="317466116">
          <w:marLeft w:val="547"/>
          <w:marRight w:val="0"/>
          <w:marTop w:val="200"/>
          <w:marBottom w:val="0"/>
          <w:divBdr>
            <w:top w:val="none" w:sz="0" w:space="0" w:color="auto"/>
            <w:left w:val="none" w:sz="0" w:space="0" w:color="auto"/>
            <w:bottom w:val="none" w:sz="0" w:space="0" w:color="auto"/>
            <w:right w:val="none" w:sz="0" w:space="0" w:color="auto"/>
          </w:divBdr>
        </w:div>
        <w:div w:id="228686117">
          <w:marLeft w:val="1166"/>
          <w:marRight w:val="0"/>
          <w:marTop w:val="200"/>
          <w:marBottom w:val="0"/>
          <w:divBdr>
            <w:top w:val="none" w:sz="0" w:space="0" w:color="auto"/>
            <w:left w:val="none" w:sz="0" w:space="0" w:color="auto"/>
            <w:bottom w:val="none" w:sz="0" w:space="0" w:color="auto"/>
            <w:right w:val="none" w:sz="0" w:space="0" w:color="auto"/>
          </w:divBdr>
        </w:div>
        <w:div w:id="1072200633">
          <w:marLeft w:val="1166"/>
          <w:marRight w:val="0"/>
          <w:marTop w:val="200"/>
          <w:marBottom w:val="0"/>
          <w:divBdr>
            <w:top w:val="none" w:sz="0" w:space="0" w:color="auto"/>
            <w:left w:val="none" w:sz="0" w:space="0" w:color="auto"/>
            <w:bottom w:val="none" w:sz="0" w:space="0" w:color="auto"/>
            <w:right w:val="none" w:sz="0" w:space="0" w:color="auto"/>
          </w:divBdr>
        </w:div>
        <w:div w:id="1313946371">
          <w:marLeft w:val="1166"/>
          <w:marRight w:val="0"/>
          <w:marTop w:val="200"/>
          <w:marBottom w:val="0"/>
          <w:divBdr>
            <w:top w:val="none" w:sz="0" w:space="0" w:color="auto"/>
            <w:left w:val="none" w:sz="0" w:space="0" w:color="auto"/>
            <w:bottom w:val="none" w:sz="0" w:space="0" w:color="auto"/>
            <w:right w:val="none" w:sz="0" w:space="0" w:color="auto"/>
          </w:divBdr>
        </w:div>
        <w:div w:id="2002342525">
          <w:marLeft w:val="547"/>
          <w:marRight w:val="0"/>
          <w:marTop w:val="200"/>
          <w:marBottom w:val="0"/>
          <w:divBdr>
            <w:top w:val="none" w:sz="0" w:space="0" w:color="auto"/>
            <w:left w:val="none" w:sz="0" w:space="0" w:color="auto"/>
            <w:bottom w:val="none" w:sz="0" w:space="0" w:color="auto"/>
            <w:right w:val="none" w:sz="0" w:space="0" w:color="auto"/>
          </w:divBdr>
        </w:div>
        <w:div w:id="288895638">
          <w:marLeft w:val="547"/>
          <w:marRight w:val="0"/>
          <w:marTop w:val="200"/>
          <w:marBottom w:val="0"/>
          <w:divBdr>
            <w:top w:val="none" w:sz="0" w:space="0" w:color="auto"/>
            <w:left w:val="none" w:sz="0" w:space="0" w:color="auto"/>
            <w:bottom w:val="none" w:sz="0" w:space="0" w:color="auto"/>
            <w:right w:val="none" w:sz="0" w:space="0" w:color="auto"/>
          </w:divBdr>
        </w:div>
        <w:div w:id="67650447">
          <w:marLeft w:val="1166"/>
          <w:marRight w:val="0"/>
          <w:marTop w:val="200"/>
          <w:marBottom w:val="0"/>
          <w:divBdr>
            <w:top w:val="none" w:sz="0" w:space="0" w:color="auto"/>
            <w:left w:val="none" w:sz="0" w:space="0" w:color="auto"/>
            <w:bottom w:val="none" w:sz="0" w:space="0" w:color="auto"/>
            <w:right w:val="none" w:sz="0" w:space="0" w:color="auto"/>
          </w:divBdr>
        </w:div>
        <w:div w:id="295113637">
          <w:marLeft w:val="547"/>
          <w:marRight w:val="0"/>
          <w:marTop w:val="200"/>
          <w:marBottom w:val="0"/>
          <w:divBdr>
            <w:top w:val="none" w:sz="0" w:space="0" w:color="auto"/>
            <w:left w:val="none" w:sz="0" w:space="0" w:color="auto"/>
            <w:bottom w:val="none" w:sz="0" w:space="0" w:color="auto"/>
            <w:right w:val="none" w:sz="0" w:space="0" w:color="auto"/>
          </w:divBdr>
        </w:div>
        <w:div w:id="738091372">
          <w:marLeft w:val="547"/>
          <w:marRight w:val="0"/>
          <w:marTop w:val="200"/>
          <w:marBottom w:val="0"/>
          <w:divBdr>
            <w:top w:val="none" w:sz="0" w:space="0" w:color="auto"/>
            <w:left w:val="none" w:sz="0" w:space="0" w:color="auto"/>
            <w:bottom w:val="none" w:sz="0" w:space="0" w:color="auto"/>
            <w:right w:val="none" w:sz="0" w:space="0" w:color="auto"/>
          </w:divBdr>
        </w:div>
        <w:div w:id="394014134">
          <w:marLeft w:val="1166"/>
          <w:marRight w:val="0"/>
          <w:marTop w:val="200"/>
          <w:marBottom w:val="0"/>
          <w:divBdr>
            <w:top w:val="none" w:sz="0" w:space="0" w:color="auto"/>
            <w:left w:val="none" w:sz="0" w:space="0" w:color="auto"/>
            <w:bottom w:val="none" w:sz="0" w:space="0" w:color="auto"/>
            <w:right w:val="none" w:sz="0" w:space="0" w:color="auto"/>
          </w:divBdr>
        </w:div>
      </w:divsChild>
    </w:div>
    <w:div w:id="1111822693">
      <w:bodyDiv w:val="1"/>
      <w:marLeft w:val="0"/>
      <w:marRight w:val="0"/>
      <w:marTop w:val="0"/>
      <w:marBottom w:val="0"/>
      <w:divBdr>
        <w:top w:val="none" w:sz="0" w:space="0" w:color="auto"/>
        <w:left w:val="none" w:sz="0" w:space="0" w:color="auto"/>
        <w:bottom w:val="none" w:sz="0" w:space="0" w:color="auto"/>
        <w:right w:val="none" w:sz="0" w:space="0" w:color="auto"/>
      </w:divBdr>
      <w:divsChild>
        <w:div w:id="272593480">
          <w:marLeft w:val="547"/>
          <w:marRight w:val="0"/>
          <w:marTop w:val="200"/>
          <w:marBottom w:val="0"/>
          <w:divBdr>
            <w:top w:val="none" w:sz="0" w:space="0" w:color="auto"/>
            <w:left w:val="none" w:sz="0" w:space="0" w:color="auto"/>
            <w:bottom w:val="none" w:sz="0" w:space="0" w:color="auto"/>
            <w:right w:val="none" w:sz="0" w:space="0" w:color="auto"/>
          </w:divBdr>
        </w:div>
        <w:div w:id="528760834">
          <w:marLeft w:val="1166"/>
          <w:marRight w:val="0"/>
          <w:marTop w:val="200"/>
          <w:marBottom w:val="0"/>
          <w:divBdr>
            <w:top w:val="none" w:sz="0" w:space="0" w:color="auto"/>
            <w:left w:val="none" w:sz="0" w:space="0" w:color="auto"/>
            <w:bottom w:val="none" w:sz="0" w:space="0" w:color="auto"/>
            <w:right w:val="none" w:sz="0" w:space="0" w:color="auto"/>
          </w:divBdr>
        </w:div>
        <w:div w:id="1941447182">
          <w:marLeft w:val="547"/>
          <w:marRight w:val="0"/>
          <w:marTop w:val="200"/>
          <w:marBottom w:val="0"/>
          <w:divBdr>
            <w:top w:val="none" w:sz="0" w:space="0" w:color="auto"/>
            <w:left w:val="none" w:sz="0" w:space="0" w:color="auto"/>
            <w:bottom w:val="none" w:sz="0" w:space="0" w:color="auto"/>
            <w:right w:val="none" w:sz="0" w:space="0" w:color="auto"/>
          </w:divBdr>
        </w:div>
        <w:div w:id="1430151335">
          <w:marLeft w:val="547"/>
          <w:marRight w:val="0"/>
          <w:marTop w:val="200"/>
          <w:marBottom w:val="0"/>
          <w:divBdr>
            <w:top w:val="none" w:sz="0" w:space="0" w:color="auto"/>
            <w:left w:val="none" w:sz="0" w:space="0" w:color="auto"/>
            <w:bottom w:val="none" w:sz="0" w:space="0" w:color="auto"/>
            <w:right w:val="none" w:sz="0" w:space="0" w:color="auto"/>
          </w:divBdr>
        </w:div>
        <w:div w:id="339427909">
          <w:marLeft w:val="1166"/>
          <w:marRight w:val="0"/>
          <w:marTop w:val="200"/>
          <w:marBottom w:val="0"/>
          <w:divBdr>
            <w:top w:val="none" w:sz="0" w:space="0" w:color="auto"/>
            <w:left w:val="none" w:sz="0" w:space="0" w:color="auto"/>
            <w:bottom w:val="none" w:sz="0" w:space="0" w:color="auto"/>
            <w:right w:val="none" w:sz="0" w:space="0" w:color="auto"/>
          </w:divBdr>
        </w:div>
        <w:div w:id="1441224303">
          <w:marLeft w:val="547"/>
          <w:marRight w:val="0"/>
          <w:marTop w:val="200"/>
          <w:marBottom w:val="0"/>
          <w:divBdr>
            <w:top w:val="none" w:sz="0" w:space="0" w:color="auto"/>
            <w:left w:val="none" w:sz="0" w:space="0" w:color="auto"/>
            <w:bottom w:val="none" w:sz="0" w:space="0" w:color="auto"/>
            <w:right w:val="none" w:sz="0" w:space="0" w:color="auto"/>
          </w:divBdr>
        </w:div>
        <w:div w:id="134879048">
          <w:marLeft w:val="1166"/>
          <w:marRight w:val="0"/>
          <w:marTop w:val="200"/>
          <w:marBottom w:val="0"/>
          <w:divBdr>
            <w:top w:val="none" w:sz="0" w:space="0" w:color="auto"/>
            <w:left w:val="none" w:sz="0" w:space="0" w:color="auto"/>
            <w:bottom w:val="none" w:sz="0" w:space="0" w:color="auto"/>
            <w:right w:val="none" w:sz="0" w:space="0" w:color="auto"/>
          </w:divBdr>
        </w:div>
      </w:divsChild>
    </w:div>
    <w:div w:id="1242182893">
      <w:bodyDiv w:val="1"/>
      <w:marLeft w:val="0"/>
      <w:marRight w:val="0"/>
      <w:marTop w:val="0"/>
      <w:marBottom w:val="0"/>
      <w:divBdr>
        <w:top w:val="none" w:sz="0" w:space="0" w:color="auto"/>
        <w:left w:val="none" w:sz="0" w:space="0" w:color="auto"/>
        <w:bottom w:val="none" w:sz="0" w:space="0" w:color="auto"/>
        <w:right w:val="none" w:sz="0" w:space="0" w:color="auto"/>
      </w:divBdr>
      <w:divsChild>
        <w:div w:id="903955504">
          <w:marLeft w:val="547"/>
          <w:marRight w:val="0"/>
          <w:marTop w:val="200"/>
          <w:marBottom w:val="0"/>
          <w:divBdr>
            <w:top w:val="none" w:sz="0" w:space="0" w:color="auto"/>
            <w:left w:val="none" w:sz="0" w:space="0" w:color="auto"/>
            <w:bottom w:val="none" w:sz="0" w:space="0" w:color="auto"/>
            <w:right w:val="none" w:sz="0" w:space="0" w:color="auto"/>
          </w:divBdr>
        </w:div>
        <w:div w:id="1321538401">
          <w:marLeft w:val="547"/>
          <w:marRight w:val="0"/>
          <w:marTop w:val="200"/>
          <w:marBottom w:val="0"/>
          <w:divBdr>
            <w:top w:val="none" w:sz="0" w:space="0" w:color="auto"/>
            <w:left w:val="none" w:sz="0" w:space="0" w:color="auto"/>
            <w:bottom w:val="none" w:sz="0" w:space="0" w:color="auto"/>
            <w:right w:val="none" w:sz="0" w:space="0" w:color="auto"/>
          </w:divBdr>
        </w:div>
        <w:div w:id="123742309">
          <w:marLeft w:val="547"/>
          <w:marRight w:val="0"/>
          <w:marTop w:val="200"/>
          <w:marBottom w:val="0"/>
          <w:divBdr>
            <w:top w:val="none" w:sz="0" w:space="0" w:color="auto"/>
            <w:left w:val="none" w:sz="0" w:space="0" w:color="auto"/>
            <w:bottom w:val="none" w:sz="0" w:space="0" w:color="auto"/>
            <w:right w:val="none" w:sz="0" w:space="0" w:color="auto"/>
          </w:divBdr>
        </w:div>
        <w:div w:id="1267885384">
          <w:marLeft w:val="1166"/>
          <w:marRight w:val="0"/>
          <w:marTop w:val="200"/>
          <w:marBottom w:val="0"/>
          <w:divBdr>
            <w:top w:val="none" w:sz="0" w:space="0" w:color="auto"/>
            <w:left w:val="none" w:sz="0" w:space="0" w:color="auto"/>
            <w:bottom w:val="none" w:sz="0" w:space="0" w:color="auto"/>
            <w:right w:val="none" w:sz="0" w:space="0" w:color="auto"/>
          </w:divBdr>
        </w:div>
        <w:div w:id="1037311822">
          <w:marLeft w:val="1166"/>
          <w:marRight w:val="0"/>
          <w:marTop w:val="200"/>
          <w:marBottom w:val="0"/>
          <w:divBdr>
            <w:top w:val="none" w:sz="0" w:space="0" w:color="auto"/>
            <w:left w:val="none" w:sz="0" w:space="0" w:color="auto"/>
            <w:bottom w:val="none" w:sz="0" w:space="0" w:color="auto"/>
            <w:right w:val="none" w:sz="0" w:space="0" w:color="auto"/>
          </w:divBdr>
        </w:div>
        <w:div w:id="692682584">
          <w:marLeft w:val="1800"/>
          <w:marRight w:val="0"/>
          <w:marTop w:val="200"/>
          <w:marBottom w:val="0"/>
          <w:divBdr>
            <w:top w:val="none" w:sz="0" w:space="0" w:color="auto"/>
            <w:left w:val="none" w:sz="0" w:space="0" w:color="auto"/>
            <w:bottom w:val="none" w:sz="0" w:space="0" w:color="auto"/>
            <w:right w:val="none" w:sz="0" w:space="0" w:color="auto"/>
          </w:divBdr>
        </w:div>
        <w:div w:id="455871983">
          <w:marLeft w:val="1800"/>
          <w:marRight w:val="0"/>
          <w:marTop w:val="200"/>
          <w:marBottom w:val="0"/>
          <w:divBdr>
            <w:top w:val="none" w:sz="0" w:space="0" w:color="auto"/>
            <w:left w:val="none" w:sz="0" w:space="0" w:color="auto"/>
            <w:bottom w:val="none" w:sz="0" w:space="0" w:color="auto"/>
            <w:right w:val="none" w:sz="0" w:space="0" w:color="auto"/>
          </w:divBdr>
        </w:div>
        <w:div w:id="1458405026">
          <w:marLeft w:val="2520"/>
          <w:marRight w:val="0"/>
          <w:marTop w:val="200"/>
          <w:marBottom w:val="0"/>
          <w:divBdr>
            <w:top w:val="none" w:sz="0" w:space="0" w:color="auto"/>
            <w:left w:val="none" w:sz="0" w:space="0" w:color="auto"/>
            <w:bottom w:val="none" w:sz="0" w:space="0" w:color="auto"/>
            <w:right w:val="none" w:sz="0" w:space="0" w:color="auto"/>
          </w:divBdr>
        </w:div>
        <w:div w:id="339699309">
          <w:marLeft w:val="3240"/>
          <w:marRight w:val="0"/>
          <w:marTop w:val="200"/>
          <w:marBottom w:val="0"/>
          <w:divBdr>
            <w:top w:val="none" w:sz="0" w:space="0" w:color="auto"/>
            <w:left w:val="none" w:sz="0" w:space="0" w:color="auto"/>
            <w:bottom w:val="none" w:sz="0" w:space="0" w:color="auto"/>
            <w:right w:val="none" w:sz="0" w:space="0" w:color="auto"/>
          </w:divBdr>
        </w:div>
        <w:div w:id="402918635">
          <w:marLeft w:val="3240"/>
          <w:marRight w:val="0"/>
          <w:marTop w:val="200"/>
          <w:marBottom w:val="0"/>
          <w:divBdr>
            <w:top w:val="none" w:sz="0" w:space="0" w:color="auto"/>
            <w:left w:val="none" w:sz="0" w:space="0" w:color="auto"/>
            <w:bottom w:val="none" w:sz="0" w:space="0" w:color="auto"/>
            <w:right w:val="none" w:sz="0" w:space="0" w:color="auto"/>
          </w:divBdr>
        </w:div>
        <w:div w:id="1042363397">
          <w:marLeft w:val="3240"/>
          <w:marRight w:val="0"/>
          <w:marTop w:val="200"/>
          <w:marBottom w:val="0"/>
          <w:divBdr>
            <w:top w:val="none" w:sz="0" w:space="0" w:color="auto"/>
            <w:left w:val="none" w:sz="0" w:space="0" w:color="auto"/>
            <w:bottom w:val="none" w:sz="0" w:space="0" w:color="auto"/>
            <w:right w:val="none" w:sz="0" w:space="0" w:color="auto"/>
          </w:divBdr>
        </w:div>
        <w:div w:id="1072779288">
          <w:marLeft w:val="3240"/>
          <w:marRight w:val="0"/>
          <w:marTop w:val="200"/>
          <w:marBottom w:val="0"/>
          <w:divBdr>
            <w:top w:val="none" w:sz="0" w:space="0" w:color="auto"/>
            <w:left w:val="none" w:sz="0" w:space="0" w:color="auto"/>
            <w:bottom w:val="none" w:sz="0" w:space="0" w:color="auto"/>
            <w:right w:val="none" w:sz="0" w:space="0" w:color="auto"/>
          </w:divBdr>
        </w:div>
        <w:div w:id="2116553341">
          <w:marLeft w:val="2520"/>
          <w:marRight w:val="0"/>
          <w:marTop w:val="200"/>
          <w:marBottom w:val="0"/>
          <w:divBdr>
            <w:top w:val="none" w:sz="0" w:space="0" w:color="auto"/>
            <w:left w:val="none" w:sz="0" w:space="0" w:color="auto"/>
            <w:bottom w:val="none" w:sz="0" w:space="0" w:color="auto"/>
            <w:right w:val="none" w:sz="0" w:space="0" w:color="auto"/>
          </w:divBdr>
        </w:div>
        <w:div w:id="1376196762">
          <w:marLeft w:val="1800"/>
          <w:marRight w:val="0"/>
          <w:marTop w:val="200"/>
          <w:marBottom w:val="0"/>
          <w:divBdr>
            <w:top w:val="none" w:sz="0" w:space="0" w:color="auto"/>
            <w:left w:val="none" w:sz="0" w:space="0" w:color="auto"/>
            <w:bottom w:val="none" w:sz="0" w:space="0" w:color="auto"/>
            <w:right w:val="none" w:sz="0" w:space="0" w:color="auto"/>
          </w:divBdr>
        </w:div>
      </w:divsChild>
    </w:div>
    <w:div w:id="1340155570">
      <w:bodyDiv w:val="1"/>
      <w:marLeft w:val="0"/>
      <w:marRight w:val="0"/>
      <w:marTop w:val="0"/>
      <w:marBottom w:val="0"/>
      <w:divBdr>
        <w:top w:val="none" w:sz="0" w:space="0" w:color="auto"/>
        <w:left w:val="none" w:sz="0" w:space="0" w:color="auto"/>
        <w:bottom w:val="none" w:sz="0" w:space="0" w:color="auto"/>
        <w:right w:val="none" w:sz="0" w:space="0" w:color="auto"/>
      </w:divBdr>
      <w:divsChild>
        <w:div w:id="162362145">
          <w:marLeft w:val="547"/>
          <w:marRight w:val="0"/>
          <w:marTop w:val="200"/>
          <w:marBottom w:val="0"/>
          <w:divBdr>
            <w:top w:val="none" w:sz="0" w:space="0" w:color="auto"/>
            <w:left w:val="none" w:sz="0" w:space="0" w:color="auto"/>
            <w:bottom w:val="none" w:sz="0" w:space="0" w:color="auto"/>
            <w:right w:val="none" w:sz="0" w:space="0" w:color="auto"/>
          </w:divBdr>
        </w:div>
        <w:div w:id="405880661">
          <w:marLeft w:val="547"/>
          <w:marRight w:val="0"/>
          <w:marTop w:val="200"/>
          <w:marBottom w:val="0"/>
          <w:divBdr>
            <w:top w:val="none" w:sz="0" w:space="0" w:color="auto"/>
            <w:left w:val="none" w:sz="0" w:space="0" w:color="auto"/>
            <w:bottom w:val="none" w:sz="0" w:space="0" w:color="auto"/>
            <w:right w:val="none" w:sz="0" w:space="0" w:color="auto"/>
          </w:divBdr>
        </w:div>
        <w:div w:id="1063404984">
          <w:marLeft w:val="547"/>
          <w:marRight w:val="0"/>
          <w:marTop w:val="200"/>
          <w:marBottom w:val="0"/>
          <w:divBdr>
            <w:top w:val="none" w:sz="0" w:space="0" w:color="auto"/>
            <w:left w:val="none" w:sz="0" w:space="0" w:color="auto"/>
            <w:bottom w:val="none" w:sz="0" w:space="0" w:color="auto"/>
            <w:right w:val="none" w:sz="0" w:space="0" w:color="auto"/>
          </w:divBdr>
        </w:div>
        <w:div w:id="22563172">
          <w:marLeft w:val="547"/>
          <w:marRight w:val="0"/>
          <w:marTop w:val="200"/>
          <w:marBottom w:val="0"/>
          <w:divBdr>
            <w:top w:val="none" w:sz="0" w:space="0" w:color="auto"/>
            <w:left w:val="none" w:sz="0" w:space="0" w:color="auto"/>
            <w:bottom w:val="none" w:sz="0" w:space="0" w:color="auto"/>
            <w:right w:val="none" w:sz="0" w:space="0" w:color="auto"/>
          </w:divBdr>
        </w:div>
        <w:div w:id="1214004096">
          <w:marLeft w:val="547"/>
          <w:marRight w:val="0"/>
          <w:marTop w:val="200"/>
          <w:marBottom w:val="0"/>
          <w:divBdr>
            <w:top w:val="none" w:sz="0" w:space="0" w:color="auto"/>
            <w:left w:val="none" w:sz="0" w:space="0" w:color="auto"/>
            <w:bottom w:val="none" w:sz="0" w:space="0" w:color="auto"/>
            <w:right w:val="none" w:sz="0" w:space="0" w:color="auto"/>
          </w:divBdr>
        </w:div>
        <w:div w:id="1666319961">
          <w:marLeft w:val="547"/>
          <w:marRight w:val="0"/>
          <w:marTop w:val="200"/>
          <w:marBottom w:val="0"/>
          <w:divBdr>
            <w:top w:val="none" w:sz="0" w:space="0" w:color="auto"/>
            <w:left w:val="none" w:sz="0" w:space="0" w:color="auto"/>
            <w:bottom w:val="none" w:sz="0" w:space="0" w:color="auto"/>
            <w:right w:val="none" w:sz="0" w:space="0" w:color="auto"/>
          </w:divBdr>
        </w:div>
        <w:div w:id="1139802980">
          <w:marLeft w:val="547"/>
          <w:marRight w:val="0"/>
          <w:marTop w:val="200"/>
          <w:marBottom w:val="0"/>
          <w:divBdr>
            <w:top w:val="none" w:sz="0" w:space="0" w:color="auto"/>
            <w:left w:val="none" w:sz="0" w:space="0" w:color="auto"/>
            <w:bottom w:val="none" w:sz="0" w:space="0" w:color="auto"/>
            <w:right w:val="none" w:sz="0" w:space="0" w:color="auto"/>
          </w:divBdr>
        </w:div>
        <w:div w:id="1141380761">
          <w:marLeft w:val="1166"/>
          <w:marRight w:val="0"/>
          <w:marTop w:val="200"/>
          <w:marBottom w:val="0"/>
          <w:divBdr>
            <w:top w:val="none" w:sz="0" w:space="0" w:color="auto"/>
            <w:left w:val="none" w:sz="0" w:space="0" w:color="auto"/>
            <w:bottom w:val="none" w:sz="0" w:space="0" w:color="auto"/>
            <w:right w:val="none" w:sz="0" w:space="0" w:color="auto"/>
          </w:divBdr>
        </w:div>
        <w:div w:id="1282690131">
          <w:marLeft w:val="1166"/>
          <w:marRight w:val="0"/>
          <w:marTop w:val="200"/>
          <w:marBottom w:val="0"/>
          <w:divBdr>
            <w:top w:val="none" w:sz="0" w:space="0" w:color="auto"/>
            <w:left w:val="none" w:sz="0" w:space="0" w:color="auto"/>
            <w:bottom w:val="none" w:sz="0" w:space="0" w:color="auto"/>
            <w:right w:val="none" w:sz="0" w:space="0" w:color="auto"/>
          </w:divBdr>
        </w:div>
        <w:div w:id="162477063">
          <w:marLeft w:val="1166"/>
          <w:marRight w:val="0"/>
          <w:marTop w:val="200"/>
          <w:marBottom w:val="0"/>
          <w:divBdr>
            <w:top w:val="none" w:sz="0" w:space="0" w:color="auto"/>
            <w:left w:val="none" w:sz="0" w:space="0" w:color="auto"/>
            <w:bottom w:val="none" w:sz="0" w:space="0" w:color="auto"/>
            <w:right w:val="none" w:sz="0" w:space="0" w:color="auto"/>
          </w:divBdr>
        </w:div>
        <w:div w:id="1973292782">
          <w:marLeft w:val="1166"/>
          <w:marRight w:val="0"/>
          <w:marTop w:val="200"/>
          <w:marBottom w:val="0"/>
          <w:divBdr>
            <w:top w:val="none" w:sz="0" w:space="0" w:color="auto"/>
            <w:left w:val="none" w:sz="0" w:space="0" w:color="auto"/>
            <w:bottom w:val="none" w:sz="0" w:space="0" w:color="auto"/>
            <w:right w:val="none" w:sz="0" w:space="0" w:color="auto"/>
          </w:divBdr>
        </w:div>
      </w:divsChild>
    </w:div>
    <w:div w:id="1457946463">
      <w:bodyDiv w:val="1"/>
      <w:marLeft w:val="0"/>
      <w:marRight w:val="0"/>
      <w:marTop w:val="0"/>
      <w:marBottom w:val="0"/>
      <w:divBdr>
        <w:top w:val="none" w:sz="0" w:space="0" w:color="auto"/>
        <w:left w:val="none" w:sz="0" w:space="0" w:color="auto"/>
        <w:bottom w:val="none" w:sz="0" w:space="0" w:color="auto"/>
        <w:right w:val="none" w:sz="0" w:space="0" w:color="auto"/>
      </w:divBdr>
      <w:divsChild>
        <w:div w:id="1127704423">
          <w:marLeft w:val="547"/>
          <w:marRight w:val="0"/>
          <w:marTop w:val="200"/>
          <w:marBottom w:val="0"/>
          <w:divBdr>
            <w:top w:val="none" w:sz="0" w:space="0" w:color="auto"/>
            <w:left w:val="none" w:sz="0" w:space="0" w:color="auto"/>
            <w:bottom w:val="none" w:sz="0" w:space="0" w:color="auto"/>
            <w:right w:val="none" w:sz="0" w:space="0" w:color="auto"/>
          </w:divBdr>
        </w:div>
        <w:div w:id="1718818553">
          <w:marLeft w:val="547"/>
          <w:marRight w:val="0"/>
          <w:marTop w:val="200"/>
          <w:marBottom w:val="0"/>
          <w:divBdr>
            <w:top w:val="none" w:sz="0" w:space="0" w:color="auto"/>
            <w:left w:val="none" w:sz="0" w:space="0" w:color="auto"/>
            <w:bottom w:val="none" w:sz="0" w:space="0" w:color="auto"/>
            <w:right w:val="none" w:sz="0" w:space="0" w:color="auto"/>
          </w:divBdr>
        </w:div>
        <w:div w:id="334918260">
          <w:marLeft w:val="547"/>
          <w:marRight w:val="0"/>
          <w:marTop w:val="200"/>
          <w:marBottom w:val="0"/>
          <w:divBdr>
            <w:top w:val="none" w:sz="0" w:space="0" w:color="auto"/>
            <w:left w:val="none" w:sz="0" w:space="0" w:color="auto"/>
            <w:bottom w:val="none" w:sz="0" w:space="0" w:color="auto"/>
            <w:right w:val="none" w:sz="0" w:space="0" w:color="auto"/>
          </w:divBdr>
        </w:div>
        <w:div w:id="1766269485">
          <w:marLeft w:val="547"/>
          <w:marRight w:val="0"/>
          <w:marTop w:val="200"/>
          <w:marBottom w:val="0"/>
          <w:divBdr>
            <w:top w:val="none" w:sz="0" w:space="0" w:color="auto"/>
            <w:left w:val="none" w:sz="0" w:space="0" w:color="auto"/>
            <w:bottom w:val="none" w:sz="0" w:space="0" w:color="auto"/>
            <w:right w:val="none" w:sz="0" w:space="0" w:color="auto"/>
          </w:divBdr>
        </w:div>
        <w:div w:id="1797215826">
          <w:marLeft w:val="547"/>
          <w:marRight w:val="0"/>
          <w:marTop w:val="200"/>
          <w:marBottom w:val="0"/>
          <w:divBdr>
            <w:top w:val="none" w:sz="0" w:space="0" w:color="auto"/>
            <w:left w:val="none" w:sz="0" w:space="0" w:color="auto"/>
            <w:bottom w:val="none" w:sz="0" w:space="0" w:color="auto"/>
            <w:right w:val="none" w:sz="0" w:space="0" w:color="auto"/>
          </w:divBdr>
        </w:div>
        <w:div w:id="876964554">
          <w:marLeft w:val="1166"/>
          <w:marRight w:val="0"/>
          <w:marTop w:val="200"/>
          <w:marBottom w:val="0"/>
          <w:divBdr>
            <w:top w:val="none" w:sz="0" w:space="0" w:color="auto"/>
            <w:left w:val="none" w:sz="0" w:space="0" w:color="auto"/>
            <w:bottom w:val="none" w:sz="0" w:space="0" w:color="auto"/>
            <w:right w:val="none" w:sz="0" w:space="0" w:color="auto"/>
          </w:divBdr>
        </w:div>
        <w:div w:id="956984900">
          <w:marLeft w:val="1166"/>
          <w:marRight w:val="0"/>
          <w:marTop w:val="200"/>
          <w:marBottom w:val="0"/>
          <w:divBdr>
            <w:top w:val="none" w:sz="0" w:space="0" w:color="auto"/>
            <w:left w:val="none" w:sz="0" w:space="0" w:color="auto"/>
            <w:bottom w:val="none" w:sz="0" w:space="0" w:color="auto"/>
            <w:right w:val="none" w:sz="0" w:space="0" w:color="auto"/>
          </w:divBdr>
        </w:div>
      </w:divsChild>
    </w:div>
    <w:div w:id="1490560240">
      <w:bodyDiv w:val="1"/>
      <w:marLeft w:val="0"/>
      <w:marRight w:val="0"/>
      <w:marTop w:val="0"/>
      <w:marBottom w:val="0"/>
      <w:divBdr>
        <w:top w:val="none" w:sz="0" w:space="0" w:color="auto"/>
        <w:left w:val="none" w:sz="0" w:space="0" w:color="auto"/>
        <w:bottom w:val="none" w:sz="0" w:space="0" w:color="auto"/>
        <w:right w:val="none" w:sz="0" w:space="0" w:color="auto"/>
      </w:divBdr>
      <w:divsChild>
        <w:div w:id="448355670">
          <w:marLeft w:val="547"/>
          <w:marRight w:val="0"/>
          <w:marTop w:val="200"/>
          <w:marBottom w:val="0"/>
          <w:divBdr>
            <w:top w:val="none" w:sz="0" w:space="0" w:color="auto"/>
            <w:left w:val="none" w:sz="0" w:space="0" w:color="auto"/>
            <w:bottom w:val="none" w:sz="0" w:space="0" w:color="auto"/>
            <w:right w:val="none" w:sz="0" w:space="0" w:color="auto"/>
          </w:divBdr>
        </w:div>
        <w:div w:id="1298685496">
          <w:marLeft w:val="1166"/>
          <w:marRight w:val="0"/>
          <w:marTop w:val="200"/>
          <w:marBottom w:val="0"/>
          <w:divBdr>
            <w:top w:val="none" w:sz="0" w:space="0" w:color="auto"/>
            <w:left w:val="none" w:sz="0" w:space="0" w:color="auto"/>
            <w:bottom w:val="none" w:sz="0" w:space="0" w:color="auto"/>
            <w:right w:val="none" w:sz="0" w:space="0" w:color="auto"/>
          </w:divBdr>
        </w:div>
        <w:div w:id="1967855205">
          <w:marLeft w:val="547"/>
          <w:marRight w:val="0"/>
          <w:marTop w:val="200"/>
          <w:marBottom w:val="0"/>
          <w:divBdr>
            <w:top w:val="none" w:sz="0" w:space="0" w:color="auto"/>
            <w:left w:val="none" w:sz="0" w:space="0" w:color="auto"/>
            <w:bottom w:val="none" w:sz="0" w:space="0" w:color="auto"/>
            <w:right w:val="none" w:sz="0" w:space="0" w:color="auto"/>
          </w:divBdr>
        </w:div>
        <w:div w:id="1199466406">
          <w:marLeft w:val="547"/>
          <w:marRight w:val="0"/>
          <w:marTop w:val="200"/>
          <w:marBottom w:val="0"/>
          <w:divBdr>
            <w:top w:val="none" w:sz="0" w:space="0" w:color="auto"/>
            <w:left w:val="none" w:sz="0" w:space="0" w:color="auto"/>
            <w:bottom w:val="none" w:sz="0" w:space="0" w:color="auto"/>
            <w:right w:val="none" w:sz="0" w:space="0" w:color="auto"/>
          </w:divBdr>
        </w:div>
        <w:div w:id="1164512382">
          <w:marLeft w:val="1166"/>
          <w:marRight w:val="0"/>
          <w:marTop w:val="200"/>
          <w:marBottom w:val="0"/>
          <w:divBdr>
            <w:top w:val="none" w:sz="0" w:space="0" w:color="auto"/>
            <w:left w:val="none" w:sz="0" w:space="0" w:color="auto"/>
            <w:bottom w:val="none" w:sz="0" w:space="0" w:color="auto"/>
            <w:right w:val="none" w:sz="0" w:space="0" w:color="auto"/>
          </w:divBdr>
        </w:div>
        <w:div w:id="1212618081">
          <w:marLeft w:val="547"/>
          <w:marRight w:val="0"/>
          <w:marTop w:val="200"/>
          <w:marBottom w:val="0"/>
          <w:divBdr>
            <w:top w:val="none" w:sz="0" w:space="0" w:color="auto"/>
            <w:left w:val="none" w:sz="0" w:space="0" w:color="auto"/>
            <w:bottom w:val="none" w:sz="0" w:space="0" w:color="auto"/>
            <w:right w:val="none" w:sz="0" w:space="0" w:color="auto"/>
          </w:divBdr>
        </w:div>
        <w:div w:id="79301885">
          <w:marLeft w:val="1166"/>
          <w:marRight w:val="0"/>
          <w:marTop w:val="200"/>
          <w:marBottom w:val="0"/>
          <w:divBdr>
            <w:top w:val="none" w:sz="0" w:space="0" w:color="auto"/>
            <w:left w:val="none" w:sz="0" w:space="0" w:color="auto"/>
            <w:bottom w:val="none" w:sz="0" w:space="0" w:color="auto"/>
            <w:right w:val="none" w:sz="0" w:space="0" w:color="auto"/>
          </w:divBdr>
        </w:div>
      </w:divsChild>
    </w:div>
    <w:div w:id="1637102656">
      <w:bodyDiv w:val="1"/>
      <w:marLeft w:val="0"/>
      <w:marRight w:val="0"/>
      <w:marTop w:val="0"/>
      <w:marBottom w:val="0"/>
      <w:divBdr>
        <w:top w:val="none" w:sz="0" w:space="0" w:color="auto"/>
        <w:left w:val="none" w:sz="0" w:space="0" w:color="auto"/>
        <w:bottom w:val="none" w:sz="0" w:space="0" w:color="auto"/>
        <w:right w:val="none" w:sz="0" w:space="0" w:color="auto"/>
      </w:divBdr>
      <w:divsChild>
        <w:div w:id="1813400298">
          <w:marLeft w:val="547"/>
          <w:marRight w:val="0"/>
          <w:marTop w:val="200"/>
          <w:marBottom w:val="0"/>
          <w:divBdr>
            <w:top w:val="none" w:sz="0" w:space="0" w:color="auto"/>
            <w:left w:val="none" w:sz="0" w:space="0" w:color="auto"/>
            <w:bottom w:val="none" w:sz="0" w:space="0" w:color="auto"/>
            <w:right w:val="none" w:sz="0" w:space="0" w:color="auto"/>
          </w:divBdr>
        </w:div>
        <w:div w:id="293488193">
          <w:marLeft w:val="1166"/>
          <w:marRight w:val="0"/>
          <w:marTop w:val="200"/>
          <w:marBottom w:val="0"/>
          <w:divBdr>
            <w:top w:val="none" w:sz="0" w:space="0" w:color="auto"/>
            <w:left w:val="none" w:sz="0" w:space="0" w:color="auto"/>
            <w:bottom w:val="none" w:sz="0" w:space="0" w:color="auto"/>
            <w:right w:val="none" w:sz="0" w:space="0" w:color="auto"/>
          </w:divBdr>
        </w:div>
        <w:div w:id="1769160450">
          <w:marLeft w:val="1166"/>
          <w:marRight w:val="0"/>
          <w:marTop w:val="200"/>
          <w:marBottom w:val="0"/>
          <w:divBdr>
            <w:top w:val="none" w:sz="0" w:space="0" w:color="auto"/>
            <w:left w:val="none" w:sz="0" w:space="0" w:color="auto"/>
            <w:bottom w:val="none" w:sz="0" w:space="0" w:color="auto"/>
            <w:right w:val="none" w:sz="0" w:space="0" w:color="auto"/>
          </w:divBdr>
        </w:div>
        <w:div w:id="330987194">
          <w:marLeft w:val="1800"/>
          <w:marRight w:val="0"/>
          <w:marTop w:val="200"/>
          <w:marBottom w:val="0"/>
          <w:divBdr>
            <w:top w:val="none" w:sz="0" w:space="0" w:color="auto"/>
            <w:left w:val="none" w:sz="0" w:space="0" w:color="auto"/>
            <w:bottom w:val="none" w:sz="0" w:space="0" w:color="auto"/>
            <w:right w:val="none" w:sz="0" w:space="0" w:color="auto"/>
          </w:divBdr>
        </w:div>
        <w:div w:id="1583566130">
          <w:marLeft w:val="547"/>
          <w:marRight w:val="0"/>
          <w:marTop w:val="200"/>
          <w:marBottom w:val="0"/>
          <w:divBdr>
            <w:top w:val="none" w:sz="0" w:space="0" w:color="auto"/>
            <w:left w:val="none" w:sz="0" w:space="0" w:color="auto"/>
            <w:bottom w:val="none" w:sz="0" w:space="0" w:color="auto"/>
            <w:right w:val="none" w:sz="0" w:space="0" w:color="auto"/>
          </w:divBdr>
        </w:div>
        <w:div w:id="575095305">
          <w:marLeft w:val="1166"/>
          <w:marRight w:val="0"/>
          <w:marTop w:val="200"/>
          <w:marBottom w:val="0"/>
          <w:divBdr>
            <w:top w:val="none" w:sz="0" w:space="0" w:color="auto"/>
            <w:left w:val="none" w:sz="0" w:space="0" w:color="auto"/>
            <w:bottom w:val="none" w:sz="0" w:space="0" w:color="auto"/>
            <w:right w:val="none" w:sz="0" w:space="0" w:color="auto"/>
          </w:divBdr>
        </w:div>
        <w:div w:id="1672367643">
          <w:marLeft w:val="547"/>
          <w:marRight w:val="0"/>
          <w:marTop w:val="200"/>
          <w:marBottom w:val="0"/>
          <w:divBdr>
            <w:top w:val="none" w:sz="0" w:space="0" w:color="auto"/>
            <w:left w:val="none" w:sz="0" w:space="0" w:color="auto"/>
            <w:bottom w:val="none" w:sz="0" w:space="0" w:color="auto"/>
            <w:right w:val="none" w:sz="0" w:space="0" w:color="auto"/>
          </w:divBdr>
        </w:div>
        <w:div w:id="1906991972">
          <w:marLeft w:val="1166"/>
          <w:marRight w:val="0"/>
          <w:marTop w:val="200"/>
          <w:marBottom w:val="0"/>
          <w:divBdr>
            <w:top w:val="none" w:sz="0" w:space="0" w:color="auto"/>
            <w:left w:val="none" w:sz="0" w:space="0" w:color="auto"/>
            <w:bottom w:val="none" w:sz="0" w:space="0" w:color="auto"/>
            <w:right w:val="none" w:sz="0" w:space="0" w:color="auto"/>
          </w:divBdr>
        </w:div>
        <w:div w:id="1964001649">
          <w:marLeft w:val="1166"/>
          <w:marRight w:val="0"/>
          <w:marTop w:val="200"/>
          <w:marBottom w:val="0"/>
          <w:divBdr>
            <w:top w:val="none" w:sz="0" w:space="0" w:color="auto"/>
            <w:left w:val="none" w:sz="0" w:space="0" w:color="auto"/>
            <w:bottom w:val="none" w:sz="0" w:space="0" w:color="auto"/>
            <w:right w:val="none" w:sz="0" w:space="0" w:color="auto"/>
          </w:divBdr>
        </w:div>
        <w:div w:id="2023126056">
          <w:marLeft w:val="1166"/>
          <w:marRight w:val="0"/>
          <w:marTop w:val="200"/>
          <w:marBottom w:val="0"/>
          <w:divBdr>
            <w:top w:val="none" w:sz="0" w:space="0" w:color="auto"/>
            <w:left w:val="none" w:sz="0" w:space="0" w:color="auto"/>
            <w:bottom w:val="none" w:sz="0" w:space="0" w:color="auto"/>
            <w:right w:val="none" w:sz="0" w:space="0" w:color="auto"/>
          </w:divBdr>
        </w:div>
        <w:div w:id="803809257">
          <w:marLeft w:val="1166"/>
          <w:marRight w:val="0"/>
          <w:marTop w:val="200"/>
          <w:marBottom w:val="0"/>
          <w:divBdr>
            <w:top w:val="none" w:sz="0" w:space="0" w:color="auto"/>
            <w:left w:val="none" w:sz="0" w:space="0" w:color="auto"/>
            <w:bottom w:val="none" w:sz="0" w:space="0" w:color="auto"/>
            <w:right w:val="none" w:sz="0" w:space="0" w:color="auto"/>
          </w:divBdr>
        </w:div>
        <w:div w:id="255670986">
          <w:marLeft w:val="1166"/>
          <w:marRight w:val="0"/>
          <w:marTop w:val="200"/>
          <w:marBottom w:val="0"/>
          <w:divBdr>
            <w:top w:val="none" w:sz="0" w:space="0" w:color="auto"/>
            <w:left w:val="none" w:sz="0" w:space="0" w:color="auto"/>
            <w:bottom w:val="none" w:sz="0" w:space="0" w:color="auto"/>
            <w:right w:val="none" w:sz="0" w:space="0" w:color="auto"/>
          </w:divBdr>
        </w:div>
      </w:divsChild>
    </w:div>
    <w:div w:id="1670019508">
      <w:bodyDiv w:val="1"/>
      <w:marLeft w:val="0"/>
      <w:marRight w:val="0"/>
      <w:marTop w:val="0"/>
      <w:marBottom w:val="0"/>
      <w:divBdr>
        <w:top w:val="none" w:sz="0" w:space="0" w:color="auto"/>
        <w:left w:val="none" w:sz="0" w:space="0" w:color="auto"/>
        <w:bottom w:val="none" w:sz="0" w:space="0" w:color="auto"/>
        <w:right w:val="none" w:sz="0" w:space="0" w:color="auto"/>
      </w:divBdr>
      <w:divsChild>
        <w:div w:id="257300699">
          <w:marLeft w:val="547"/>
          <w:marRight w:val="0"/>
          <w:marTop w:val="200"/>
          <w:marBottom w:val="0"/>
          <w:divBdr>
            <w:top w:val="none" w:sz="0" w:space="0" w:color="auto"/>
            <w:left w:val="none" w:sz="0" w:space="0" w:color="auto"/>
            <w:bottom w:val="none" w:sz="0" w:space="0" w:color="auto"/>
            <w:right w:val="none" w:sz="0" w:space="0" w:color="auto"/>
          </w:divBdr>
        </w:div>
        <w:div w:id="1930234746">
          <w:marLeft w:val="1166"/>
          <w:marRight w:val="0"/>
          <w:marTop w:val="200"/>
          <w:marBottom w:val="0"/>
          <w:divBdr>
            <w:top w:val="none" w:sz="0" w:space="0" w:color="auto"/>
            <w:left w:val="none" w:sz="0" w:space="0" w:color="auto"/>
            <w:bottom w:val="none" w:sz="0" w:space="0" w:color="auto"/>
            <w:right w:val="none" w:sz="0" w:space="0" w:color="auto"/>
          </w:divBdr>
        </w:div>
        <w:div w:id="766193983">
          <w:marLeft w:val="547"/>
          <w:marRight w:val="0"/>
          <w:marTop w:val="200"/>
          <w:marBottom w:val="0"/>
          <w:divBdr>
            <w:top w:val="none" w:sz="0" w:space="0" w:color="auto"/>
            <w:left w:val="none" w:sz="0" w:space="0" w:color="auto"/>
            <w:bottom w:val="none" w:sz="0" w:space="0" w:color="auto"/>
            <w:right w:val="none" w:sz="0" w:space="0" w:color="auto"/>
          </w:divBdr>
        </w:div>
        <w:div w:id="793065148">
          <w:marLeft w:val="547"/>
          <w:marRight w:val="0"/>
          <w:marTop w:val="200"/>
          <w:marBottom w:val="0"/>
          <w:divBdr>
            <w:top w:val="none" w:sz="0" w:space="0" w:color="auto"/>
            <w:left w:val="none" w:sz="0" w:space="0" w:color="auto"/>
            <w:bottom w:val="none" w:sz="0" w:space="0" w:color="auto"/>
            <w:right w:val="none" w:sz="0" w:space="0" w:color="auto"/>
          </w:divBdr>
        </w:div>
        <w:div w:id="1159232604">
          <w:marLeft w:val="1166"/>
          <w:marRight w:val="0"/>
          <w:marTop w:val="200"/>
          <w:marBottom w:val="0"/>
          <w:divBdr>
            <w:top w:val="none" w:sz="0" w:space="0" w:color="auto"/>
            <w:left w:val="none" w:sz="0" w:space="0" w:color="auto"/>
            <w:bottom w:val="none" w:sz="0" w:space="0" w:color="auto"/>
            <w:right w:val="none" w:sz="0" w:space="0" w:color="auto"/>
          </w:divBdr>
        </w:div>
        <w:div w:id="1777362211">
          <w:marLeft w:val="1800"/>
          <w:marRight w:val="0"/>
          <w:marTop w:val="200"/>
          <w:marBottom w:val="0"/>
          <w:divBdr>
            <w:top w:val="none" w:sz="0" w:space="0" w:color="auto"/>
            <w:left w:val="none" w:sz="0" w:space="0" w:color="auto"/>
            <w:bottom w:val="none" w:sz="0" w:space="0" w:color="auto"/>
            <w:right w:val="none" w:sz="0" w:space="0" w:color="auto"/>
          </w:divBdr>
        </w:div>
        <w:div w:id="627668007">
          <w:marLeft w:val="1800"/>
          <w:marRight w:val="0"/>
          <w:marTop w:val="200"/>
          <w:marBottom w:val="0"/>
          <w:divBdr>
            <w:top w:val="none" w:sz="0" w:space="0" w:color="auto"/>
            <w:left w:val="none" w:sz="0" w:space="0" w:color="auto"/>
            <w:bottom w:val="none" w:sz="0" w:space="0" w:color="auto"/>
            <w:right w:val="none" w:sz="0" w:space="0" w:color="auto"/>
          </w:divBdr>
        </w:div>
        <w:div w:id="1238705455">
          <w:marLeft w:val="547"/>
          <w:marRight w:val="0"/>
          <w:marTop w:val="200"/>
          <w:marBottom w:val="0"/>
          <w:divBdr>
            <w:top w:val="none" w:sz="0" w:space="0" w:color="auto"/>
            <w:left w:val="none" w:sz="0" w:space="0" w:color="auto"/>
            <w:bottom w:val="none" w:sz="0" w:space="0" w:color="auto"/>
            <w:right w:val="none" w:sz="0" w:space="0" w:color="auto"/>
          </w:divBdr>
        </w:div>
        <w:div w:id="1735082837">
          <w:marLeft w:val="547"/>
          <w:marRight w:val="0"/>
          <w:marTop w:val="200"/>
          <w:marBottom w:val="0"/>
          <w:divBdr>
            <w:top w:val="none" w:sz="0" w:space="0" w:color="auto"/>
            <w:left w:val="none" w:sz="0" w:space="0" w:color="auto"/>
            <w:bottom w:val="none" w:sz="0" w:space="0" w:color="auto"/>
            <w:right w:val="none" w:sz="0" w:space="0" w:color="auto"/>
          </w:divBdr>
        </w:div>
        <w:div w:id="1557743022">
          <w:marLeft w:val="547"/>
          <w:marRight w:val="0"/>
          <w:marTop w:val="200"/>
          <w:marBottom w:val="0"/>
          <w:divBdr>
            <w:top w:val="none" w:sz="0" w:space="0" w:color="auto"/>
            <w:left w:val="none" w:sz="0" w:space="0" w:color="auto"/>
            <w:bottom w:val="none" w:sz="0" w:space="0" w:color="auto"/>
            <w:right w:val="none" w:sz="0" w:space="0" w:color="auto"/>
          </w:divBdr>
        </w:div>
        <w:div w:id="250820654">
          <w:marLeft w:val="547"/>
          <w:marRight w:val="0"/>
          <w:marTop w:val="200"/>
          <w:marBottom w:val="0"/>
          <w:divBdr>
            <w:top w:val="none" w:sz="0" w:space="0" w:color="auto"/>
            <w:left w:val="none" w:sz="0" w:space="0" w:color="auto"/>
            <w:bottom w:val="none" w:sz="0" w:space="0" w:color="auto"/>
            <w:right w:val="none" w:sz="0" w:space="0" w:color="auto"/>
          </w:divBdr>
        </w:div>
        <w:div w:id="1622154189">
          <w:marLeft w:val="547"/>
          <w:marRight w:val="0"/>
          <w:marTop w:val="200"/>
          <w:marBottom w:val="0"/>
          <w:divBdr>
            <w:top w:val="none" w:sz="0" w:space="0" w:color="auto"/>
            <w:left w:val="none" w:sz="0" w:space="0" w:color="auto"/>
            <w:bottom w:val="none" w:sz="0" w:space="0" w:color="auto"/>
            <w:right w:val="none" w:sz="0" w:space="0" w:color="auto"/>
          </w:divBdr>
        </w:div>
        <w:div w:id="1507591424">
          <w:marLeft w:val="547"/>
          <w:marRight w:val="0"/>
          <w:marTop w:val="200"/>
          <w:marBottom w:val="0"/>
          <w:divBdr>
            <w:top w:val="none" w:sz="0" w:space="0" w:color="auto"/>
            <w:left w:val="none" w:sz="0" w:space="0" w:color="auto"/>
            <w:bottom w:val="none" w:sz="0" w:space="0" w:color="auto"/>
            <w:right w:val="none" w:sz="0" w:space="0" w:color="auto"/>
          </w:divBdr>
        </w:div>
      </w:divsChild>
    </w:div>
    <w:div w:id="1693916776">
      <w:bodyDiv w:val="1"/>
      <w:marLeft w:val="0"/>
      <w:marRight w:val="0"/>
      <w:marTop w:val="0"/>
      <w:marBottom w:val="0"/>
      <w:divBdr>
        <w:top w:val="none" w:sz="0" w:space="0" w:color="auto"/>
        <w:left w:val="none" w:sz="0" w:space="0" w:color="auto"/>
        <w:bottom w:val="none" w:sz="0" w:space="0" w:color="auto"/>
        <w:right w:val="none" w:sz="0" w:space="0" w:color="auto"/>
      </w:divBdr>
      <w:divsChild>
        <w:div w:id="1366559407">
          <w:marLeft w:val="547"/>
          <w:marRight w:val="0"/>
          <w:marTop w:val="200"/>
          <w:marBottom w:val="0"/>
          <w:divBdr>
            <w:top w:val="none" w:sz="0" w:space="0" w:color="auto"/>
            <w:left w:val="none" w:sz="0" w:space="0" w:color="auto"/>
            <w:bottom w:val="none" w:sz="0" w:space="0" w:color="auto"/>
            <w:right w:val="none" w:sz="0" w:space="0" w:color="auto"/>
          </w:divBdr>
        </w:div>
        <w:div w:id="81345209">
          <w:marLeft w:val="547"/>
          <w:marRight w:val="0"/>
          <w:marTop w:val="200"/>
          <w:marBottom w:val="0"/>
          <w:divBdr>
            <w:top w:val="none" w:sz="0" w:space="0" w:color="auto"/>
            <w:left w:val="none" w:sz="0" w:space="0" w:color="auto"/>
            <w:bottom w:val="none" w:sz="0" w:space="0" w:color="auto"/>
            <w:right w:val="none" w:sz="0" w:space="0" w:color="auto"/>
          </w:divBdr>
        </w:div>
        <w:div w:id="1614481569">
          <w:marLeft w:val="547"/>
          <w:marRight w:val="0"/>
          <w:marTop w:val="200"/>
          <w:marBottom w:val="0"/>
          <w:divBdr>
            <w:top w:val="none" w:sz="0" w:space="0" w:color="auto"/>
            <w:left w:val="none" w:sz="0" w:space="0" w:color="auto"/>
            <w:bottom w:val="none" w:sz="0" w:space="0" w:color="auto"/>
            <w:right w:val="none" w:sz="0" w:space="0" w:color="auto"/>
          </w:divBdr>
        </w:div>
        <w:div w:id="1546215165">
          <w:marLeft w:val="547"/>
          <w:marRight w:val="0"/>
          <w:marTop w:val="200"/>
          <w:marBottom w:val="0"/>
          <w:divBdr>
            <w:top w:val="none" w:sz="0" w:space="0" w:color="auto"/>
            <w:left w:val="none" w:sz="0" w:space="0" w:color="auto"/>
            <w:bottom w:val="none" w:sz="0" w:space="0" w:color="auto"/>
            <w:right w:val="none" w:sz="0" w:space="0" w:color="auto"/>
          </w:divBdr>
        </w:div>
        <w:div w:id="1399402740">
          <w:marLeft w:val="547"/>
          <w:marRight w:val="0"/>
          <w:marTop w:val="200"/>
          <w:marBottom w:val="0"/>
          <w:divBdr>
            <w:top w:val="none" w:sz="0" w:space="0" w:color="auto"/>
            <w:left w:val="none" w:sz="0" w:space="0" w:color="auto"/>
            <w:bottom w:val="none" w:sz="0" w:space="0" w:color="auto"/>
            <w:right w:val="none" w:sz="0" w:space="0" w:color="auto"/>
          </w:divBdr>
        </w:div>
        <w:div w:id="616523253">
          <w:marLeft w:val="547"/>
          <w:marRight w:val="0"/>
          <w:marTop w:val="200"/>
          <w:marBottom w:val="0"/>
          <w:divBdr>
            <w:top w:val="none" w:sz="0" w:space="0" w:color="auto"/>
            <w:left w:val="none" w:sz="0" w:space="0" w:color="auto"/>
            <w:bottom w:val="none" w:sz="0" w:space="0" w:color="auto"/>
            <w:right w:val="none" w:sz="0" w:space="0" w:color="auto"/>
          </w:divBdr>
        </w:div>
        <w:div w:id="1161431534">
          <w:marLeft w:val="547"/>
          <w:marRight w:val="0"/>
          <w:marTop w:val="200"/>
          <w:marBottom w:val="0"/>
          <w:divBdr>
            <w:top w:val="none" w:sz="0" w:space="0" w:color="auto"/>
            <w:left w:val="none" w:sz="0" w:space="0" w:color="auto"/>
            <w:bottom w:val="none" w:sz="0" w:space="0" w:color="auto"/>
            <w:right w:val="none" w:sz="0" w:space="0" w:color="auto"/>
          </w:divBdr>
        </w:div>
        <w:div w:id="189026227">
          <w:marLeft w:val="1166"/>
          <w:marRight w:val="0"/>
          <w:marTop w:val="200"/>
          <w:marBottom w:val="0"/>
          <w:divBdr>
            <w:top w:val="none" w:sz="0" w:space="0" w:color="auto"/>
            <w:left w:val="none" w:sz="0" w:space="0" w:color="auto"/>
            <w:bottom w:val="none" w:sz="0" w:space="0" w:color="auto"/>
            <w:right w:val="none" w:sz="0" w:space="0" w:color="auto"/>
          </w:divBdr>
        </w:div>
        <w:div w:id="1318998618">
          <w:marLeft w:val="1800"/>
          <w:marRight w:val="0"/>
          <w:marTop w:val="200"/>
          <w:marBottom w:val="0"/>
          <w:divBdr>
            <w:top w:val="none" w:sz="0" w:space="0" w:color="auto"/>
            <w:left w:val="none" w:sz="0" w:space="0" w:color="auto"/>
            <w:bottom w:val="none" w:sz="0" w:space="0" w:color="auto"/>
            <w:right w:val="none" w:sz="0" w:space="0" w:color="auto"/>
          </w:divBdr>
        </w:div>
        <w:div w:id="790633590">
          <w:marLeft w:val="1800"/>
          <w:marRight w:val="0"/>
          <w:marTop w:val="200"/>
          <w:marBottom w:val="0"/>
          <w:divBdr>
            <w:top w:val="none" w:sz="0" w:space="0" w:color="auto"/>
            <w:left w:val="none" w:sz="0" w:space="0" w:color="auto"/>
            <w:bottom w:val="none" w:sz="0" w:space="0" w:color="auto"/>
            <w:right w:val="none" w:sz="0" w:space="0" w:color="auto"/>
          </w:divBdr>
        </w:div>
      </w:divsChild>
    </w:div>
    <w:div w:id="1788354920">
      <w:bodyDiv w:val="1"/>
      <w:marLeft w:val="0"/>
      <w:marRight w:val="0"/>
      <w:marTop w:val="0"/>
      <w:marBottom w:val="0"/>
      <w:divBdr>
        <w:top w:val="none" w:sz="0" w:space="0" w:color="auto"/>
        <w:left w:val="none" w:sz="0" w:space="0" w:color="auto"/>
        <w:bottom w:val="none" w:sz="0" w:space="0" w:color="auto"/>
        <w:right w:val="none" w:sz="0" w:space="0" w:color="auto"/>
      </w:divBdr>
      <w:divsChild>
        <w:div w:id="418601478">
          <w:marLeft w:val="547"/>
          <w:marRight w:val="0"/>
          <w:marTop w:val="200"/>
          <w:marBottom w:val="0"/>
          <w:divBdr>
            <w:top w:val="none" w:sz="0" w:space="0" w:color="auto"/>
            <w:left w:val="none" w:sz="0" w:space="0" w:color="auto"/>
            <w:bottom w:val="none" w:sz="0" w:space="0" w:color="auto"/>
            <w:right w:val="none" w:sz="0" w:space="0" w:color="auto"/>
          </w:divBdr>
        </w:div>
        <w:div w:id="1358388351">
          <w:marLeft w:val="547"/>
          <w:marRight w:val="0"/>
          <w:marTop w:val="200"/>
          <w:marBottom w:val="0"/>
          <w:divBdr>
            <w:top w:val="none" w:sz="0" w:space="0" w:color="auto"/>
            <w:left w:val="none" w:sz="0" w:space="0" w:color="auto"/>
            <w:bottom w:val="none" w:sz="0" w:space="0" w:color="auto"/>
            <w:right w:val="none" w:sz="0" w:space="0" w:color="auto"/>
          </w:divBdr>
        </w:div>
        <w:div w:id="885486993">
          <w:marLeft w:val="547"/>
          <w:marRight w:val="0"/>
          <w:marTop w:val="200"/>
          <w:marBottom w:val="0"/>
          <w:divBdr>
            <w:top w:val="none" w:sz="0" w:space="0" w:color="auto"/>
            <w:left w:val="none" w:sz="0" w:space="0" w:color="auto"/>
            <w:bottom w:val="none" w:sz="0" w:space="0" w:color="auto"/>
            <w:right w:val="none" w:sz="0" w:space="0" w:color="auto"/>
          </w:divBdr>
        </w:div>
        <w:div w:id="626014028">
          <w:marLeft w:val="547"/>
          <w:marRight w:val="0"/>
          <w:marTop w:val="200"/>
          <w:marBottom w:val="0"/>
          <w:divBdr>
            <w:top w:val="none" w:sz="0" w:space="0" w:color="auto"/>
            <w:left w:val="none" w:sz="0" w:space="0" w:color="auto"/>
            <w:bottom w:val="none" w:sz="0" w:space="0" w:color="auto"/>
            <w:right w:val="none" w:sz="0" w:space="0" w:color="auto"/>
          </w:divBdr>
        </w:div>
        <w:div w:id="2138837007">
          <w:marLeft w:val="1166"/>
          <w:marRight w:val="0"/>
          <w:marTop w:val="200"/>
          <w:marBottom w:val="0"/>
          <w:divBdr>
            <w:top w:val="none" w:sz="0" w:space="0" w:color="auto"/>
            <w:left w:val="none" w:sz="0" w:space="0" w:color="auto"/>
            <w:bottom w:val="none" w:sz="0" w:space="0" w:color="auto"/>
            <w:right w:val="none" w:sz="0" w:space="0" w:color="auto"/>
          </w:divBdr>
        </w:div>
        <w:div w:id="2115127730">
          <w:marLeft w:val="1166"/>
          <w:marRight w:val="0"/>
          <w:marTop w:val="200"/>
          <w:marBottom w:val="0"/>
          <w:divBdr>
            <w:top w:val="none" w:sz="0" w:space="0" w:color="auto"/>
            <w:left w:val="none" w:sz="0" w:space="0" w:color="auto"/>
            <w:bottom w:val="none" w:sz="0" w:space="0" w:color="auto"/>
            <w:right w:val="none" w:sz="0" w:space="0" w:color="auto"/>
          </w:divBdr>
        </w:div>
        <w:div w:id="1394426131">
          <w:marLeft w:val="1166"/>
          <w:marRight w:val="0"/>
          <w:marTop w:val="200"/>
          <w:marBottom w:val="0"/>
          <w:divBdr>
            <w:top w:val="none" w:sz="0" w:space="0" w:color="auto"/>
            <w:left w:val="none" w:sz="0" w:space="0" w:color="auto"/>
            <w:bottom w:val="none" w:sz="0" w:space="0" w:color="auto"/>
            <w:right w:val="none" w:sz="0" w:space="0" w:color="auto"/>
          </w:divBdr>
        </w:div>
        <w:div w:id="214581708">
          <w:marLeft w:val="1800"/>
          <w:marRight w:val="0"/>
          <w:marTop w:val="200"/>
          <w:marBottom w:val="0"/>
          <w:divBdr>
            <w:top w:val="none" w:sz="0" w:space="0" w:color="auto"/>
            <w:left w:val="none" w:sz="0" w:space="0" w:color="auto"/>
            <w:bottom w:val="none" w:sz="0" w:space="0" w:color="auto"/>
            <w:right w:val="none" w:sz="0" w:space="0" w:color="auto"/>
          </w:divBdr>
        </w:div>
        <w:div w:id="953944917">
          <w:marLeft w:val="1166"/>
          <w:marRight w:val="0"/>
          <w:marTop w:val="200"/>
          <w:marBottom w:val="0"/>
          <w:divBdr>
            <w:top w:val="none" w:sz="0" w:space="0" w:color="auto"/>
            <w:left w:val="none" w:sz="0" w:space="0" w:color="auto"/>
            <w:bottom w:val="none" w:sz="0" w:space="0" w:color="auto"/>
            <w:right w:val="none" w:sz="0" w:space="0" w:color="auto"/>
          </w:divBdr>
        </w:div>
        <w:div w:id="1770614696">
          <w:marLeft w:val="1166"/>
          <w:marRight w:val="0"/>
          <w:marTop w:val="200"/>
          <w:marBottom w:val="0"/>
          <w:divBdr>
            <w:top w:val="none" w:sz="0" w:space="0" w:color="auto"/>
            <w:left w:val="none" w:sz="0" w:space="0" w:color="auto"/>
            <w:bottom w:val="none" w:sz="0" w:space="0" w:color="auto"/>
            <w:right w:val="none" w:sz="0" w:space="0" w:color="auto"/>
          </w:divBdr>
        </w:div>
        <w:div w:id="35931067">
          <w:marLeft w:val="1166"/>
          <w:marRight w:val="0"/>
          <w:marTop w:val="200"/>
          <w:marBottom w:val="0"/>
          <w:divBdr>
            <w:top w:val="none" w:sz="0" w:space="0" w:color="auto"/>
            <w:left w:val="none" w:sz="0" w:space="0" w:color="auto"/>
            <w:bottom w:val="none" w:sz="0" w:space="0" w:color="auto"/>
            <w:right w:val="none" w:sz="0" w:space="0" w:color="auto"/>
          </w:divBdr>
        </w:div>
      </w:divsChild>
    </w:div>
    <w:div w:id="1972202500">
      <w:bodyDiv w:val="1"/>
      <w:marLeft w:val="0"/>
      <w:marRight w:val="0"/>
      <w:marTop w:val="0"/>
      <w:marBottom w:val="0"/>
      <w:divBdr>
        <w:top w:val="none" w:sz="0" w:space="0" w:color="auto"/>
        <w:left w:val="none" w:sz="0" w:space="0" w:color="auto"/>
        <w:bottom w:val="none" w:sz="0" w:space="0" w:color="auto"/>
        <w:right w:val="none" w:sz="0" w:space="0" w:color="auto"/>
      </w:divBdr>
    </w:div>
    <w:div w:id="2008435199">
      <w:bodyDiv w:val="1"/>
      <w:marLeft w:val="0"/>
      <w:marRight w:val="0"/>
      <w:marTop w:val="0"/>
      <w:marBottom w:val="0"/>
      <w:divBdr>
        <w:top w:val="none" w:sz="0" w:space="0" w:color="auto"/>
        <w:left w:val="none" w:sz="0" w:space="0" w:color="auto"/>
        <w:bottom w:val="none" w:sz="0" w:space="0" w:color="auto"/>
        <w:right w:val="none" w:sz="0" w:space="0" w:color="auto"/>
      </w:divBdr>
      <w:divsChild>
        <w:div w:id="313334328">
          <w:marLeft w:val="547"/>
          <w:marRight w:val="0"/>
          <w:marTop w:val="200"/>
          <w:marBottom w:val="0"/>
          <w:divBdr>
            <w:top w:val="none" w:sz="0" w:space="0" w:color="auto"/>
            <w:left w:val="none" w:sz="0" w:space="0" w:color="auto"/>
            <w:bottom w:val="none" w:sz="0" w:space="0" w:color="auto"/>
            <w:right w:val="none" w:sz="0" w:space="0" w:color="auto"/>
          </w:divBdr>
        </w:div>
        <w:div w:id="332026594">
          <w:marLeft w:val="1166"/>
          <w:marRight w:val="0"/>
          <w:marTop w:val="200"/>
          <w:marBottom w:val="0"/>
          <w:divBdr>
            <w:top w:val="none" w:sz="0" w:space="0" w:color="auto"/>
            <w:left w:val="none" w:sz="0" w:space="0" w:color="auto"/>
            <w:bottom w:val="none" w:sz="0" w:space="0" w:color="auto"/>
            <w:right w:val="none" w:sz="0" w:space="0" w:color="auto"/>
          </w:divBdr>
        </w:div>
        <w:div w:id="235088864">
          <w:marLeft w:val="547"/>
          <w:marRight w:val="0"/>
          <w:marTop w:val="200"/>
          <w:marBottom w:val="0"/>
          <w:divBdr>
            <w:top w:val="none" w:sz="0" w:space="0" w:color="auto"/>
            <w:left w:val="none" w:sz="0" w:space="0" w:color="auto"/>
            <w:bottom w:val="none" w:sz="0" w:space="0" w:color="auto"/>
            <w:right w:val="none" w:sz="0" w:space="0" w:color="auto"/>
          </w:divBdr>
        </w:div>
        <w:div w:id="101728203">
          <w:marLeft w:val="547"/>
          <w:marRight w:val="0"/>
          <w:marTop w:val="200"/>
          <w:marBottom w:val="0"/>
          <w:divBdr>
            <w:top w:val="none" w:sz="0" w:space="0" w:color="auto"/>
            <w:left w:val="none" w:sz="0" w:space="0" w:color="auto"/>
            <w:bottom w:val="none" w:sz="0" w:space="0" w:color="auto"/>
            <w:right w:val="none" w:sz="0" w:space="0" w:color="auto"/>
          </w:divBdr>
        </w:div>
        <w:div w:id="1294752099">
          <w:marLeft w:val="1166"/>
          <w:marRight w:val="0"/>
          <w:marTop w:val="200"/>
          <w:marBottom w:val="0"/>
          <w:divBdr>
            <w:top w:val="none" w:sz="0" w:space="0" w:color="auto"/>
            <w:left w:val="none" w:sz="0" w:space="0" w:color="auto"/>
            <w:bottom w:val="none" w:sz="0" w:space="0" w:color="auto"/>
            <w:right w:val="none" w:sz="0" w:space="0" w:color="auto"/>
          </w:divBdr>
        </w:div>
        <w:div w:id="917449041">
          <w:marLeft w:val="1166"/>
          <w:marRight w:val="0"/>
          <w:marTop w:val="200"/>
          <w:marBottom w:val="0"/>
          <w:divBdr>
            <w:top w:val="none" w:sz="0" w:space="0" w:color="auto"/>
            <w:left w:val="none" w:sz="0" w:space="0" w:color="auto"/>
            <w:bottom w:val="none" w:sz="0" w:space="0" w:color="auto"/>
            <w:right w:val="none" w:sz="0" w:space="0" w:color="auto"/>
          </w:divBdr>
        </w:div>
        <w:div w:id="803698379">
          <w:marLeft w:val="547"/>
          <w:marRight w:val="0"/>
          <w:marTop w:val="200"/>
          <w:marBottom w:val="0"/>
          <w:divBdr>
            <w:top w:val="none" w:sz="0" w:space="0" w:color="auto"/>
            <w:left w:val="none" w:sz="0" w:space="0" w:color="auto"/>
            <w:bottom w:val="none" w:sz="0" w:space="0" w:color="auto"/>
            <w:right w:val="none" w:sz="0" w:space="0" w:color="auto"/>
          </w:divBdr>
        </w:div>
        <w:div w:id="616790290">
          <w:marLeft w:val="1166"/>
          <w:marRight w:val="0"/>
          <w:marTop w:val="200"/>
          <w:marBottom w:val="0"/>
          <w:divBdr>
            <w:top w:val="none" w:sz="0" w:space="0" w:color="auto"/>
            <w:left w:val="none" w:sz="0" w:space="0" w:color="auto"/>
            <w:bottom w:val="none" w:sz="0" w:space="0" w:color="auto"/>
            <w:right w:val="none" w:sz="0" w:space="0" w:color="auto"/>
          </w:divBdr>
        </w:div>
        <w:div w:id="816068330">
          <w:marLeft w:val="1166"/>
          <w:marRight w:val="0"/>
          <w:marTop w:val="200"/>
          <w:marBottom w:val="0"/>
          <w:divBdr>
            <w:top w:val="none" w:sz="0" w:space="0" w:color="auto"/>
            <w:left w:val="none" w:sz="0" w:space="0" w:color="auto"/>
            <w:bottom w:val="none" w:sz="0" w:space="0" w:color="auto"/>
            <w:right w:val="none" w:sz="0" w:space="0" w:color="auto"/>
          </w:divBdr>
        </w:div>
        <w:div w:id="2142649918">
          <w:marLeft w:val="1166"/>
          <w:marRight w:val="0"/>
          <w:marTop w:val="200"/>
          <w:marBottom w:val="0"/>
          <w:divBdr>
            <w:top w:val="none" w:sz="0" w:space="0" w:color="auto"/>
            <w:left w:val="none" w:sz="0" w:space="0" w:color="auto"/>
            <w:bottom w:val="none" w:sz="0" w:space="0" w:color="auto"/>
            <w:right w:val="none" w:sz="0" w:space="0" w:color="auto"/>
          </w:divBdr>
        </w:div>
      </w:divsChild>
    </w:div>
    <w:div w:id="2050374560">
      <w:bodyDiv w:val="1"/>
      <w:marLeft w:val="0"/>
      <w:marRight w:val="0"/>
      <w:marTop w:val="0"/>
      <w:marBottom w:val="0"/>
      <w:divBdr>
        <w:top w:val="none" w:sz="0" w:space="0" w:color="auto"/>
        <w:left w:val="none" w:sz="0" w:space="0" w:color="auto"/>
        <w:bottom w:val="none" w:sz="0" w:space="0" w:color="auto"/>
        <w:right w:val="none" w:sz="0" w:space="0" w:color="auto"/>
      </w:divBdr>
      <w:divsChild>
        <w:div w:id="148593994">
          <w:marLeft w:val="547"/>
          <w:marRight w:val="0"/>
          <w:marTop w:val="200"/>
          <w:marBottom w:val="0"/>
          <w:divBdr>
            <w:top w:val="none" w:sz="0" w:space="0" w:color="auto"/>
            <w:left w:val="none" w:sz="0" w:space="0" w:color="auto"/>
            <w:bottom w:val="none" w:sz="0" w:space="0" w:color="auto"/>
            <w:right w:val="none" w:sz="0" w:space="0" w:color="auto"/>
          </w:divBdr>
        </w:div>
        <w:div w:id="1151756380">
          <w:marLeft w:val="547"/>
          <w:marRight w:val="0"/>
          <w:marTop w:val="200"/>
          <w:marBottom w:val="0"/>
          <w:divBdr>
            <w:top w:val="none" w:sz="0" w:space="0" w:color="auto"/>
            <w:left w:val="none" w:sz="0" w:space="0" w:color="auto"/>
            <w:bottom w:val="none" w:sz="0" w:space="0" w:color="auto"/>
            <w:right w:val="none" w:sz="0" w:space="0" w:color="auto"/>
          </w:divBdr>
        </w:div>
        <w:div w:id="173690947">
          <w:marLeft w:val="547"/>
          <w:marRight w:val="0"/>
          <w:marTop w:val="200"/>
          <w:marBottom w:val="0"/>
          <w:divBdr>
            <w:top w:val="none" w:sz="0" w:space="0" w:color="auto"/>
            <w:left w:val="none" w:sz="0" w:space="0" w:color="auto"/>
            <w:bottom w:val="none" w:sz="0" w:space="0" w:color="auto"/>
            <w:right w:val="none" w:sz="0" w:space="0" w:color="auto"/>
          </w:divBdr>
        </w:div>
        <w:div w:id="1461918473">
          <w:marLeft w:val="547"/>
          <w:marRight w:val="0"/>
          <w:marTop w:val="200"/>
          <w:marBottom w:val="0"/>
          <w:divBdr>
            <w:top w:val="none" w:sz="0" w:space="0" w:color="auto"/>
            <w:left w:val="none" w:sz="0" w:space="0" w:color="auto"/>
            <w:bottom w:val="none" w:sz="0" w:space="0" w:color="auto"/>
            <w:right w:val="none" w:sz="0" w:space="0" w:color="auto"/>
          </w:divBdr>
        </w:div>
        <w:div w:id="1215118260">
          <w:marLeft w:val="547"/>
          <w:marRight w:val="0"/>
          <w:marTop w:val="200"/>
          <w:marBottom w:val="0"/>
          <w:divBdr>
            <w:top w:val="none" w:sz="0" w:space="0" w:color="auto"/>
            <w:left w:val="none" w:sz="0" w:space="0" w:color="auto"/>
            <w:bottom w:val="none" w:sz="0" w:space="0" w:color="auto"/>
            <w:right w:val="none" w:sz="0" w:space="0" w:color="auto"/>
          </w:divBdr>
        </w:div>
        <w:div w:id="125829615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2.jpg"/><Relationship Id="rId23" Type="http://schemas.openxmlformats.org/officeDocument/2006/relationships/image" Target="media/image20.jpg"/><Relationship Id="rId10" Type="http://schemas.openxmlformats.org/officeDocument/2006/relationships/image" Target="media/image7.pn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g"/><Relationship Id="rId22" Type="http://schemas.openxmlformats.org/officeDocument/2006/relationships/image" Target="media/image19.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6266</Words>
  <Characters>36974</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Správa státních hmotných rezerv ČR</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Jasenčáková Miroslava</dc:creator>
  <cp:keywords/>
  <dc:description/>
  <cp:lastModifiedBy>Jasenčáková Miroslava</cp:lastModifiedBy>
  <cp:revision>2</cp:revision>
  <dcterms:created xsi:type="dcterms:W3CDTF">2019-01-10T16:45:00Z</dcterms:created>
  <dcterms:modified xsi:type="dcterms:W3CDTF">2019-01-10T16:45:00Z</dcterms:modified>
</cp:coreProperties>
</file>