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EE2979" w14:textId="77777777" w:rsidR="00CF2924" w:rsidRDefault="0037469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STIGMATIZACE Z POHLEDU STUDENTŮ VYSOKÝCH ŠKOL </w:t>
      </w:r>
    </w:p>
    <w:p w14:paraId="59B9F420" w14:textId="77777777" w:rsidR="00CF2924" w:rsidRDefault="00CF2924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DD7626A" w14:textId="77777777" w:rsidR="00CF2924" w:rsidRDefault="00374697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color w:val="343A4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Dobrý den, jsme studentky Univerzity Karlovy a provádíme výzkum, ve kterém chceme zjistit, </w:t>
      </w:r>
      <w:r>
        <w:rPr>
          <w:rFonts w:ascii="Times New Roman" w:eastAsia="Times New Roman" w:hAnsi="Times New Roman" w:cs="Times New Roman"/>
          <w:color w:val="343A40"/>
          <w:sz w:val="24"/>
          <w:szCs w:val="24"/>
          <w:highlight w:val="white"/>
        </w:rPr>
        <w:t xml:space="preserve">jaké typy stigmatizace kuřáci na vysokých školách pociťují, a na základě sebraných dat budeme porovnávat, jak moc společně souvisí vnější a vnitřní stigmatizace kuřáků. </w:t>
      </w:r>
    </w:p>
    <w:p w14:paraId="5AE760D6" w14:textId="77777777" w:rsidR="00CF2924" w:rsidRDefault="00374697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43A40"/>
          <w:sz w:val="24"/>
          <w:szCs w:val="24"/>
          <w:highlight w:val="white"/>
        </w:rPr>
        <w:t>V dotazníku Vás čeká 11 otázek a poté 7 výroků, na které budete reagovat. Celková délk</w:t>
      </w:r>
      <w:r>
        <w:rPr>
          <w:rFonts w:ascii="Times New Roman" w:eastAsia="Times New Roman" w:hAnsi="Times New Roman" w:cs="Times New Roman"/>
          <w:color w:val="343A40"/>
          <w:sz w:val="24"/>
          <w:szCs w:val="24"/>
          <w:highlight w:val="white"/>
        </w:rPr>
        <w:t>a rozhovoru by neměla zabrat více než 30 minut. Dotazník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bude samozřejmě anonymní.</w:t>
      </w:r>
    </w:p>
    <w:p w14:paraId="797AD3E5" w14:textId="77777777" w:rsidR="00CF2924" w:rsidRDefault="00374697">
      <w:pPr>
        <w:spacing w:before="240" w:after="24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Demografie I. </w:t>
      </w:r>
    </w:p>
    <w:p w14:paraId="781FF671" w14:textId="77777777" w:rsidR="00CF2924" w:rsidRDefault="00374697">
      <w:pPr>
        <w:numPr>
          <w:ilvl w:val="0"/>
          <w:numId w:val="6"/>
        </w:numPr>
        <w:spacing w:before="240" w:after="200"/>
        <w:ind w:left="28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Studujete v současné době vysokou školu nebo vyšší odbornou?</w:t>
      </w:r>
    </w:p>
    <w:p w14:paraId="7D3E4FCC" w14:textId="77777777" w:rsidR="00CF2924" w:rsidRDefault="00374697">
      <w:pPr>
        <w:numPr>
          <w:ilvl w:val="0"/>
          <w:numId w:val="8"/>
        </w:num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Ano</w:t>
      </w:r>
    </w:p>
    <w:p w14:paraId="5A8843F6" w14:textId="77777777" w:rsidR="00CF2924" w:rsidRDefault="00374697">
      <w:pPr>
        <w:numPr>
          <w:ilvl w:val="0"/>
          <w:numId w:val="8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(konec dotazníku)</w:t>
      </w:r>
    </w:p>
    <w:p w14:paraId="38A42223" w14:textId="77777777" w:rsidR="00CF2924" w:rsidRDefault="0037469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. Kolik Vám je let? </w:t>
      </w:r>
    </w:p>
    <w:p w14:paraId="0BBE7687" w14:textId="77777777" w:rsidR="00CF2924" w:rsidRDefault="00374697">
      <w:pPr>
        <w:numPr>
          <w:ilvl w:val="0"/>
          <w:numId w:val="15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Méně než 18 let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(konec dotazníku)</w:t>
      </w:r>
    </w:p>
    <w:p w14:paraId="24D5DC68" w14:textId="77777777" w:rsidR="00CF2924" w:rsidRDefault="00374697">
      <w:pPr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let – 20 l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</w:p>
    <w:p w14:paraId="3B754092" w14:textId="77777777" w:rsidR="00CF2924" w:rsidRDefault="00374697">
      <w:pPr>
        <w:numPr>
          <w:ilvl w:val="0"/>
          <w:numId w:val="1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let – 26 let</w:t>
      </w:r>
    </w:p>
    <w:p w14:paraId="1C3B031F" w14:textId="77777777" w:rsidR="00CF2924" w:rsidRDefault="00374697">
      <w:pPr>
        <w:numPr>
          <w:ilvl w:val="0"/>
          <w:numId w:val="15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commentRangeStart w:id="0"/>
      <w:r>
        <w:rPr>
          <w:rFonts w:ascii="Times New Roman" w:eastAsia="Times New Roman" w:hAnsi="Times New Roman" w:cs="Times New Roman"/>
          <w:sz w:val="24"/>
          <w:szCs w:val="24"/>
        </w:rPr>
        <w:t xml:space="preserve">Více než 26 let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(konec dotazníku)</w:t>
      </w:r>
      <w:commentRangeEnd w:id="0"/>
      <w:r w:rsidR="00175AFC">
        <w:rPr>
          <w:rStyle w:val="Odkaznakoment"/>
        </w:rPr>
        <w:commentReference w:id="0"/>
      </w:r>
    </w:p>
    <w:p w14:paraId="1EF38D30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007C2483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Kuřáctví</w:t>
      </w:r>
    </w:p>
    <w:p w14:paraId="3591604D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Považujete se za kuřáka?</w:t>
      </w:r>
    </w:p>
    <w:p w14:paraId="252831FB" w14:textId="77777777" w:rsidR="00CF2924" w:rsidRDefault="00374697">
      <w:pPr>
        <w:numPr>
          <w:ilvl w:val="0"/>
          <w:numId w:val="4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Ano</w:t>
      </w:r>
    </w:p>
    <w:p w14:paraId="12123E7B" w14:textId="77777777" w:rsidR="00CF2924" w:rsidRDefault="00374697">
      <w:pPr>
        <w:numPr>
          <w:ilvl w:val="0"/>
          <w:numId w:val="4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commentRangeStart w:id="1"/>
      <w:r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(konec dotazníku)</w:t>
      </w:r>
      <w:commentRangeEnd w:id="1"/>
      <w:r w:rsidR="00913D48">
        <w:rPr>
          <w:rStyle w:val="Odkaznakoment"/>
        </w:rPr>
        <w:commentReference w:id="1"/>
      </w:r>
    </w:p>
    <w:p w14:paraId="60F3B56C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Jak dlouho kouříte?</w:t>
      </w:r>
    </w:p>
    <w:p w14:paraId="0083C7AE" w14:textId="77777777" w:rsidR="00CF2924" w:rsidRDefault="00374697">
      <w:pPr>
        <w:numPr>
          <w:ilvl w:val="0"/>
          <w:numId w:val="2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Méně než 1 rok</w:t>
      </w:r>
    </w:p>
    <w:p w14:paraId="5A9010B6" w14:textId="77777777" w:rsidR="00CF2924" w:rsidRDefault="00374697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commentRangeStart w:id="2"/>
      <w:r>
        <w:rPr>
          <w:rFonts w:ascii="Times New Roman" w:eastAsia="Times New Roman" w:hAnsi="Times New Roman" w:cs="Times New Roman"/>
          <w:sz w:val="24"/>
          <w:szCs w:val="24"/>
        </w:rPr>
        <w:t>1 rok - 4 roky</w:t>
      </w:r>
    </w:p>
    <w:p w14:paraId="63DE004A" w14:textId="77777777" w:rsidR="00CF2924" w:rsidRDefault="00374697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roky - 8 let</w:t>
      </w:r>
      <w:commentRangeEnd w:id="2"/>
      <w:r w:rsidR="00167967">
        <w:rPr>
          <w:rStyle w:val="Odkaznakoment"/>
        </w:rPr>
        <w:commentReference w:id="2"/>
      </w:r>
    </w:p>
    <w:p w14:paraId="56BE0AF2" w14:textId="77777777" w:rsidR="00CF2924" w:rsidRDefault="00374697">
      <w:pPr>
        <w:numPr>
          <w:ilvl w:val="0"/>
          <w:numId w:val="2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Více než 9 let</w:t>
      </w:r>
    </w:p>
    <w:p w14:paraId="53B6CD9D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 Kolik cigaret denně průměrně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vykouříte? </w:t>
      </w:r>
    </w:p>
    <w:p w14:paraId="26FAE8DD" w14:textId="77777777" w:rsidR="00CF2924" w:rsidRDefault="00374697">
      <w:pPr>
        <w:numPr>
          <w:ilvl w:val="0"/>
          <w:numId w:val="5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1 - 3 cigarety </w:t>
      </w:r>
    </w:p>
    <w:p w14:paraId="02C41E30" w14:textId="77777777" w:rsidR="00CF2924" w:rsidRDefault="00374697">
      <w:pPr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4 - 6 cigarety</w:t>
      </w:r>
    </w:p>
    <w:p w14:paraId="38C6B7E2" w14:textId="77777777" w:rsidR="00CF2924" w:rsidRDefault="00374697">
      <w:pPr>
        <w:numPr>
          <w:ilvl w:val="0"/>
          <w:numId w:val="5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 a více cigaret</w:t>
      </w:r>
    </w:p>
    <w:p w14:paraId="3A892588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6. </w:t>
      </w:r>
      <w:commentRangeStart w:id="3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Má podle Vás kuřáctví nějaká pozitiva (pokud ano, jaká)? </w:t>
      </w:r>
      <w:commentRangeEnd w:id="3"/>
      <w:r w:rsidR="00673190">
        <w:rPr>
          <w:rStyle w:val="Odkaznakoment"/>
        </w:rPr>
        <w:commentReference w:id="3"/>
      </w:r>
    </w:p>
    <w:p w14:paraId="3A71A760" w14:textId="77777777" w:rsidR="00CF2924" w:rsidRDefault="00374697">
      <w:pPr>
        <w:numPr>
          <w:ilvl w:val="0"/>
          <w:numId w:val="9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Ano, ______________ </w:t>
      </w:r>
    </w:p>
    <w:p w14:paraId="352EE6F7" w14:textId="77777777" w:rsidR="00CF2924" w:rsidRDefault="0037469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ano, _____________</w:t>
      </w:r>
    </w:p>
    <w:p w14:paraId="635F6A72" w14:textId="77777777" w:rsidR="00CF2924" w:rsidRDefault="0037469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Nevím</w:t>
      </w:r>
    </w:p>
    <w:p w14:paraId="5E8373A6" w14:textId="77777777" w:rsidR="00CF2924" w:rsidRDefault="00374697">
      <w:pPr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ne</w:t>
      </w:r>
    </w:p>
    <w:p w14:paraId="73F89825" w14:textId="77777777" w:rsidR="00CF2924" w:rsidRDefault="00374697">
      <w:pPr>
        <w:numPr>
          <w:ilvl w:val="0"/>
          <w:numId w:val="9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</w:t>
      </w:r>
    </w:p>
    <w:p w14:paraId="22F1B26A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commentRangeStart w:id="4"/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Stigmatizace</w:t>
      </w:r>
      <w:commentRangeEnd w:id="4"/>
      <w:r w:rsidR="002F4630">
        <w:rPr>
          <w:rStyle w:val="Odkaznakoment"/>
        </w:rPr>
        <w:commentReference w:id="4"/>
      </w:r>
    </w:p>
    <w:p w14:paraId="2D56406F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 Setkal/a jste se někdy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 negativními reakcemi na to, že jste kuřák/čka? </w:t>
      </w:r>
    </w:p>
    <w:p w14:paraId="60F2B771" w14:textId="77777777" w:rsidR="00CF2924" w:rsidRDefault="00374697">
      <w:pPr>
        <w:numPr>
          <w:ilvl w:val="0"/>
          <w:numId w:val="16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Ano</w:t>
      </w:r>
    </w:p>
    <w:p w14:paraId="5A745113" w14:textId="77777777" w:rsidR="00CF2924" w:rsidRDefault="00374697">
      <w:pPr>
        <w:numPr>
          <w:ilvl w:val="0"/>
          <w:numId w:val="16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(přejít na otázku č. 18)</w:t>
      </w:r>
    </w:p>
    <w:p w14:paraId="3B573CBD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commentRangeStart w:id="5"/>
      <w:r>
        <w:rPr>
          <w:rFonts w:ascii="Times New Roman" w:eastAsia="Times New Roman" w:hAnsi="Times New Roman" w:cs="Times New Roman"/>
          <w:b/>
          <w:sz w:val="24"/>
          <w:szCs w:val="24"/>
        </w:rPr>
        <w:t>V jaké míře jste se s těmito reakcemi setkal/a?</w:t>
      </w:r>
      <w:commentRangeEnd w:id="5"/>
      <w:r w:rsidR="00956967">
        <w:rPr>
          <w:rStyle w:val="Odkaznakoment"/>
        </w:rPr>
        <w:commentReference w:id="5"/>
      </w:r>
    </w:p>
    <w:p w14:paraId="1CC1FBA6" w14:textId="77777777" w:rsidR="00CF2924" w:rsidRDefault="00374697">
      <w:pPr>
        <w:numPr>
          <w:ilvl w:val="0"/>
          <w:numId w:val="12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Slabé</w:t>
      </w:r>
    </w:p>
    <w:p w14:paraId="58DFD2BD" w14:textId="77777777" w:rsidR="00CF2924" w:rsidRDefault="00374697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slabé</w:t>
      </w:r>
    </w:p>
    <w:p w14:paraId="1DA488C9" w14:textId="77777777" w:rsidR="00CF2924" w:rsidRDefault="00374697">
      <w:pPr>
        <w:numPr>
          <w:ilvl w:val="0"/>
          <w:numId w:val="1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silné</w:t>
      </w:r>
    </w:p>
    <w:p w14:paraId="4C203E9E" w14:textId="77777777" w:rsidR="00CF2924" w:rsidRDefault="00374697">
      <w:pPr>
        <w:numPr>
          <w:ilvl w:val="0"/>
          <w:numId w:val="12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Silné</w:t>
      </w:r>
    </w:p>
    <w:p w14:paraId="0C0F04B3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commentRangeStart w:id="6"/>
      <w:r>
        <w:rPr>
          <w:rFonts w:ascii="Times New Roman" w:eastAsia="Times New Roman" w:hAnsi="Times New Roman" w:cs="Times New Roman"/>
          <w:b/>
          <w:sz w:val="24"/>
          <w:szCs w:val="24"/>
        </w:rPr>
        <w:t>V jaké frekvenci jste se s těmito reakcemi setkal/a?</w:t>
      </w:r>
      <w:commentRangeEnd w:id="6"/>
      <w:r w:rsidR="003547EB">
        <w:rPr>
          <w:rStyle w:val="Odkaznakoment"/>
        </w:rPr>
        <w:commentReference w:id="6"/>
      </w:r>
    </w:p>
    <w:p w14:paraId="3733FD93" w14:textId="77777777" w:rsidR="00CF2924" w:rsidRDefault="00374697">
      <w:pPr>
        <w:numPr>
          <w:ilvl w:val="0"/>
          <w:numId w:val="17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Méně než jednou za rok</w:t>
      </w:r>
    </w:p>
    <w:p w14:paraId="6093D33B" w14:textId="77777777" w:rsidR="00CF2924" w:rsidRDefault="00374697">
      <w:pPr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Jednou za rok</w:t>
      </w:r>
    </w:p>
    <w:p w14:paraId="221B6EAE" w14:textId="77777777" w:rsidR="00CF2924" w:rsidRDefault="00374697">
      <w:pPr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Jednou za půl roku</w:t>
      </w:r>
    </w:p>
    <w:p w14:paraId="1171C070" w14:textId="77777777" w:rsidR="00CF2924" w:rsidRDefault="00374697">
      <w:pPr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Jednou za čtvrt roku</w:t>
      </w:r>
    </w:p>
    <w:p w14:paraId="53F03724" w14:textId="77777777" w:rsidR="00CF2924" w:rsidRDefault="00374697">
      <w:pPr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Jednou za měsíc</w:t>
      </w:r>
    </w:p>
    <w:p w14:paraId="41805198" w14:textId="77777777" w:rsidR="00CF2924" w:rsidRDefault="00374697">
      <w:pPr>
        <w:numPr>
          <w:ilvl w:val="0"/>
          <w:numId w:val="17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Častěji než jednou za měsíc</w:t>
      </w:r>
    </w:p>
    <w:p w14:paraId="72C7152C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commentRangeStart w:id="7"/>
      <w:r>
        <w:rPr>
          <w:rFonts w:ascii="Times New Roman" w:eastAsia="Times New Roman" w:hAnsi="Times New Roman" w:cs="Times New Roman"/>
          <w:b/>
          <w:sz w:val="24"/>
          <w:szCs w:val="24"/>
        </w:rPr>
        <w:t>V jaké formě jste se s těmito reakcemi setkal/a?</w:t>
      </w:r>
    </w:p>
    <w:p w14:paraId="5A843AD5" w14:textId="77777777" w:rsidR="00CF2924" w:rsidRDefault="00374697">
      <w:pPr>
        <w:numPr>
          <w:ilvl w:val="0"/>
          <w:numId w:val="3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Oční kontakt</w:t>
      </w:r>
    </w:p>
    <w:p w14:paraId="1DD1F557" w14:textId="77777777" w:rsidR="00CF2924" w:rsidRDefault="0037469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Verbální konfron</w:t>
      </w:r>
      <w:r>
        <w:rPr>
          <w:rFonts w:ascii="Times New Roman" w:eastAsia="Times New Roman" w:hAnsi="Times New Roman" w:cs="Times New Roman"/>
          <w:sz w:val="24"/>
          <w:szCs w:val="24"/>
        </w:rPr>
        <w:t>tace</w:t>
      </w:r>
    </w:p>
    <w:p w14:paraId="1ABDDD07" w14:textId="77777777" w:rsidR="00CF2924" w:rsidRDefault="0037469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Verbální napadení (například urážky,...)</w:t>
      </w:r>
    </w:p>
    <w:p w14:paraId="00D527E5" w14:textId="77777777" w:rsidR="00CF2924" w:rsidRDefault="0037469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Fyzické napadení</w:t>
      </w:r>
    </w:p>
    <w:p w14:paraId="0C682136" w14:textId="77777777" w:rsidR="00CF2924" w:rsidRDefault="00374697">
      <w:pPr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Protikuřácká nařízení</w:t>
      </w:r>
    </w:p>
    <w:p w14:paraId="11CEBDC2" w14:textId="77777777" w:rsidR="00CF2924" w:rsidRDefault="00374697">
      <w:pPr>
        <w:numPr>
          <w:ilvl w:val="0"/>
          <w:numId w:val="3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Jiné:____________________</w:t>
      </w:r>
    </w:p>
    <w:p w14:paraId="43526FBD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11. Od koho jste se s těmito reakcemi setkal/a?</w:t>
      </w:r>
    </w:p>
    <w:p w14:paraId="4C9586F4" w14:textId="77777777" w:rsidR="00CF2924" w:rsidRDefault="00374697">
      <w:pPr>
        <w:numPr>
          <w:ilvl w:val="0"/>
          <w:numId w:val="1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Rodina</w:t>
      </w:r>
    </w:p>
    <w:p w14:paraId="1F672658" w14:textId="77777777" w:rsidR="00CF2924" w:rsidRDefault="0037469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Přátelé</w:t>
      </w:r>
    </w:p>
    <w:p w14:paraId="5336C06E" w14:textId="77777777" w:rsidR="00CF2924" w:rsidRDefault="0037469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Náhodný kolemjdoucí</w:t>
      </w:r>
    </w:p>
    <w:p w14:paraId="76811A38" w14:textId="77777777" w:rsidR="00CF2924" w:rsidRDefault="00374697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Autorita vůči dané osobě - učitelé, nadřízení</w:t>
      </w:r>
    </w:p>
    <w:p w14:paraId="51D7C383" w14:textId="77777777" w:rsidR="00CF2924" w:rsidRDefault="00374697">
      <w:pPr>
        <w:numPr>
          <w:ilvl w:val="0"/>
          <w:numId w:val="1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Jiné:____________________</w:t>
      </w:r>
      <w:commentRangeEnd w:id="7"/>
      <w:r w:rsidR="00804185">
        <w:rPr>
          <w:rStyle w:val="Odkaznakoment"/>
        </w:rPr>
        <w:commentReference w:id="7"/>
      </w:r>
    </w:p>
    <w:p w14:paraId="5D746B74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12. </w:t>
      </w:r>
      <w:commentRangeStart w:id="8"/>
      <w:r>
        <w:rPr>
          <w:rFonts w:ascii="Times New Roman" w:eastAsia="Times New Roman" w:hAnsi="Times New Roman" w:cs="Times New Roman"/>
          <w:b/>
          <w:sz w:val="24"/>
          <w:szCs w:val="24"/>
        </w:rPr>
        <w:t>Přijde Vám, že reakce směřují na</w:t>
      </w:r>
      <w:commentRangeEnd w:id="8"/>
      <w:r w:rsidR="00360766">
        <w:rPr>
          <w:rStyle w:val="Odkaznakoment"/>
        </w:rPr>
        <w:commentReference w:id="8"/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64B2C70" w14:textId="77777777" w:rsidR="00CF2924" w:rsidRDefault="00374697">
      <w:pPr>
        <w:numPr>
          <w:ilvl w:val="0"/>
          <w:numId w:val="13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Vás (přímo na Vaší osobu)</w:t>
      </w:r>
    </w:p>
    <w:p w14:paraId="1CF4A2BA" w14:textId="77777777" w:rsidR="00CF2924" w:rsidRDefault="00374697">
      <w:pPr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Obecně na kuřáky </w:t>
      </w:r>
    </w:p>
    <w:p w14:paraId="70136B78" w14:textId="77777777" w:rsidR="00CF2924" w:rsidRDefault="00374697">
      <w:pPr>
        <w:numPr>
          <w:ilvl w:val="0"/>
          <w:numId w:val="13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Jiné:___________________</w:t>
      </w:r>
    </w:p>
    <w:p w14:paraId="340ED9C0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14:paraId="38C457AB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commentRangeStart w:id="9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Jaké emoce ve Vás tyto reakce vyvolávají? </w:t>
      </w:r>
    </w:p>
    <w:p w14:paraId="5F640872" w14:textId="77777777" w:rsidR="00CF2924" w:rsidRDefault="00374697">
      <w:pPr>
        <w:numPr>
          <w:ilvl w:val="0"/>
          <w:numId w:val="7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Negativní</w:t>
      </w:r>
    </w:p>
    <w:p w14:paraId="1BA4E8A4" w14:textId="77777777" w:rsidR="00CF2924" w:rsidRDefault="0037469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negativní</w:t>
      </w:r>
    </w:p>
    <w:p w14:paraId="207D8C49" w14:textId="77777777" w:rsidR="00CF2924" w:rsidRDefault="0037469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Nevím</w:t>
      </w:r>
    </w:p>
    <w:p w14:paraId="0B7B828C" w14:textId="77777777" w:rsidR="00CF2924" w:rsidRDefault="00374697">
      <w:pPr>
        <w:numPr>
          <w:ilvl w:val="0"/>
          <w:numId w:val="7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pozitivní</w:t>
      </w:r>
    </w:p>
    <w:p w14:paraId="1C4BE6EA" w14:textId="77777777" w:rsidR="00CF2924" w:rsidRDefault="00374697">
      <w:pPr>
        <w:numPr>
          <w:ilvl w:val="0"/>
          <w:numId w:val="7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Pozitivní</w:t>
      </w:r>
      <w:commentRangeEnd w:id="9"/>
      <w:r w:rsidR="00AC6455">
        <w:rPr>
          <w:rStyle w:val="Odkaznakoment"/>
        </w:rPr>
        <w:commentReference w:id="9"/>
      </w:r>
    </w:p>
    <w:p w14:paraId="26E65F60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14. </w:t>
      </w:r>
      <w:commentRangeStart w:id="1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V jaké míře tyto emoce pociťujete? </w:t>
      </w:r>
    </w:p>
    <w:p w14:paraId="6EE59A79" w14:textId="77777777" w:rsidR="00CF2924" w:rsidRDefault="00374697">
      <w:pPr>
        <w:numPr>
          <w:ilvl w:val="0"/>
          <w:numId w:val="14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Slabé</w:t>
      </w:r>
    </w:p>
    <w:p w14:paraId="7964016D" w14:textId="77777777" w:rsidR="00CF2924" w:rsidRDefault="00374697">
      <w:pPr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slabé</w:t>
      </w:r>
    </w:p>
    <w:p w14:paraId="0C979AFA" w14:textId="77777777" w:rsidR="00CF2924" w:rsidRDefault="00374697">
      <w:pPr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Spíše silné</w:t>
      </w:r>
    </w:p>
    <w:p w14:paraId="2F211D59" w14:textId="77777777" w:rsidR="00CF2924" w:rsidRDefault="00374697">
      <w:pPr>
        <w:numPr>
          <w:ilvl w:val="0"/>
          <w:numId w:val="14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Silné</w:t>
      </w:r>
      <w:commentRangeEnd w:id="10"/>
      <w:r w:rsidR="0076502B">
        <w:rPr>
          <w:rStyle w:val="Odkaznakoment"/>
        </w:rPr>
        <w:commentReference w:id="10"/>
      </w:r>
    </w:p>
    <w:p w14:paraId="246F9F79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commentRangeStart w:id="1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Jaké důsledky ve Vás tyto emoce zanechávají? </w:t>
      </w:r>
    </w:p>
    <w:p w14:paraId="6945AB03" w14:textId="77777777" w:rsidR="00CF2924" w:rsidRDefault="00374697">
      <w:pPr>
        <w:numPr>
          <w:ilvl w:val="0"/>
          <w:numId w:val="11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Žádné</w:t>
      </w:r>
    </w:p>
    <w:p w14:paraId="30BE8BED" w14:textId="77777777" w:rsidR="00CF2924" w:rsidRDefault="00374697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Pocit zahanbení</w:t>
      </w:r>
    </w:p>
    <w:p w14:paraId="190AC3EA" w14:textId="77777777" w:rsidR="00CF2924" w:rsidRDefault="00374697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Izolace</w:t>
      </w:r>
    </w:p>
    <w:p w14:paraId="4D0AA00E" w14:textId="77777777" w:rsidR="00CF2924" w:rsidRDefault="00374697">
      <w:pPr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Nevím</w:t>
      </w:r>
    </w:p>
    <w:p w14:paraId="2BAB0DD5" w14:textId="77777777" w:rsidR="00CF2924" w:rsidRDefault="00374697">
      <w:pPr>
        <w:numPr>
          <w:ilvl w:val="0"/>
          <w:numId w:val="11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Jiné:_________________</w:t>
      </w:r>
      <w:commentRangeEnd w:id="11"/>
      <w:r w:rsidR="0076502B">
        <w:rPr>
          <w:rStyle w:val="Odkaznakoment"/>
        </w:rPr>
        <w:commentReference w:id="11"/>
      </w:r>
    </w:p>
    <w:p w14:paraId="5C3E6890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613E4164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Likertovy škály</w:t>
      </w:r>
    </w:p>
    <w:p w14:paraId="2C5F7471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Do jaké míry souhlasíte nebo nesouhlasíte s následujícími otázkami?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14:paraId="6502E818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NA KAŽDÉM ŘÁDKU MOŽNÁ POUZE 1 ODPOVĚĎ!</w:t>
      </w:r>
    </w:p>
    <w:tbl>
      <w:tblPr>
        <w:tblStyle w:val="a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650"/>
        <w:gridCol w:w="1845"/>
        <w:gridCol w:w="1860"/>
      </w:tblGrid>
      <w:tr w:rsidR="00CF2924" w14:paraId="78D167FF" w14:textId="77777777">
        <w:trPr>
          <w:trHeight w:val="1485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EC0C7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Ano</w:t>
            </w:r>
          </w:p>
          <w:p w14:paraId="6E8666E2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7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5EF14" w14:textId="77777777" w:rsidR="00CF2924" w:rsidRDefault="00374697">
            <w:pPr>
              <w:spacing w:before="24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Spíše ano </w:t>
            </w:r>
          </w:p>
          <w:p w14:paraId="0B51993A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FFA12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Nevím </w:t>
            </w:r>
          </w:p>
          <w:p w14:paraId="66D960A0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CBD08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Spíše ne</w:t>
            </w:r>
          </w:p>
          <w:p w14:paraId="4CCCACC1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C4193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Ne</w:t>
            </w:r>
          </w:p>
          <w:p w14:paraId="683C9FF5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</w:tbl>
    <w:p w14:paraId="148F945B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a0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15"/>
        <w:gridCol w:w="4770"/>
        <w:gridCol w:w="3180"/>
      </w:tblGrid>
      <w:tr w:rsidR="00CF2924" w14:paraId="5C49D215" w14:textId="77777777">
        <w:trPr>
          <w:trHeight w:val="830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1E21" w14:textId="77777777" w:rsidR="00CF2924" w:rsidRDefault="00374697">
            <w:pPr>
              <w:spacing w:before="24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16. 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FC53B" w14:textId="77777777" w:rsidR="00CF2924" w:rsidRDefault="00374697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Projevují se tyto emoce na Vašem fungování ve společnosti?</w:t>
            </w:r>
          </w:p>
        </w:tc>
        <w:tc>
          <w:tcPr>
            <w:tcW w:w="31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E6232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0A0AE57A" w14:textId="77777777">
        <w:trPr>
          <w:trHeight w:val="830"/>
        </w:trPr>
        <w:tc>
          <w:tcPr>
            <w:tcW w:w="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D5921" w14:textId="77777777" w:rsidR="00CF2924" w:rsidRDefault="00374697">
            <w:pPr>
              <w:spacing w:before="24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1173C" w14:textId="77777777" w:rsidR="00CF2924" w:rsidRDefault="00374697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Setkal/a jste se někdy s pocitem diskriminace </w:t>
            </w:r>
            <w:commentRangeEnd w:id="12"/>
            <w:r w:rsidR="00E24D18">
              <w:rPr>
                <w:rStyle w:val="Odkaznakoment"/>
              </w:rPr>
              <w:commentReference w:id="12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kvůli tomu, že jste kuřák/čka?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5473D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526426D8" w14:textId="77777777">
        <w:trPr>
          <w:trHeight w:val="830"/>
        </w:trPr>
        <w:tc>
          <w:tcPr>
            <w:tcW w:w="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2259A" w14:textId="77777777" w:rsidR="00CF2924" w:rsidRDefault="00374697">
            <w:pPr>
              <w:spacing w:before="24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18. 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96C32" w14:textId="77777777" w:rsidR="00CF2924" w:rsidRDefault="00374697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Cítíte ve společnosti tlak na de-normalizaci* kouření?</w:t>
            </w:r>
          </w:p>
          <w:p w14:paraId="73F89F8A" w14:textId="77777777" w:rsidR="00CF2924" w:rsidRDefault="00374697">
            <w:pPr>
              <w:spacing w:line="259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*de-normalizace=vyvíjení nátlaku na to, aby nebylo kouření společenskou normou</w:t>
            </w:r>
            <w:commentRangeEnd w:id="13"/>
            <w:r w:rsidR="0028161E">
              <w:rPr>
                <w:rStyle w:val="Odkaznakoment"/>
              </w:rPr>
              <w:commentReference w:id="13"/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D681F" w14:textId="77777777" w:rsidR="00CF2924" w:rsidRDefault="00CF2924">
            <w:pPr>
              <w:spacing w:before="2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6031D3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</w:tbl>
    <w:p w14:paraId="67331956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E5FF586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Do jaké míry souhlasíte nebo nesouhlasíte s následujícími výroky?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14:paraId="325AE421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NA KAŽDÉM ŘÁDKU MOŽNÁ POUZE 1 ODPOVĚĎ!</w:t>
      </w:r>
    </w:p>
    <w:tbl>
      <w:tblPr>
        <w:tblStyle w:val="a1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5"/>
        <w:gridCol w:w="1806"/>
        <w:gridCol w:w="1806"/>
        <w:gridCol w:w="1806"/>
        <w:gridCol w:w="1806"/>
      </w:tblGrid>
      <w:tr w:rsidR="00CF2924" w14:paraId="4A7C26F6" w14:textId="77777777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EA6A5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Rozhodně nesouhlasím</w:t>
            </w:r>
          </w:p>
          <w:p w14:paraId="557BEDEB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E633261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07D32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Spíše nesouhlasím</w:t>
            </w:r>
          </w:p>
          <w:p w14:paraId="581FA55A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1764C1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13202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Nevím</w:t>
            </w:r>
          </w:p>
          <w:p w14:paraId="3C682DCD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3B1D85C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C5EE74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9B859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Spíše souhlasím</w:t>
            </w:r>
          </w:p>
          <w:p w14:paraId="590210DD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F4DC2A8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16EBD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Rozhodně souhlasím</w:t>
            </w:r>
          </w:p>
          <w:p w14:paraId="74721BFA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8A8456C" w14:textId="77777777" w:rsidR="00CF2924" w:rsidRDefault="003746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17EF8655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Style w:val="a2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4605"/>
        <w:gridCol w:w="3029"/>
      </w:tblGrid>
      <w:tr w:rsidR="00CF2924" w14:paraId="28F11EAB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131FC" w14:textId="77777777" w:rsidR="00CF2924" w:rsidRDefault="00374697">
            <w:pPr>
              <w:spacing w:before="20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778D9" w14:textId="77777777" w:rsidR="00CF2924" w:rsidRDefault="00374697">
            <w:pPr>
              <w:spacing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Téměř polovina dospívajících kuřáků pochází z neúplných rodin.</w:t>
            </w:r>
            <w:commentRangeEnd w:id="14"/>
            <w:r w:rsidR="0016306E">
              <w:rPr>
                <w:rStyle w:val="Odkaznakoment"/>
              </w:rPr>
              <w:commentReference w:id="14"/>
            </w:r>
          </w:p>
          <w:p w14:paraId="6613F0AD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0081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4FCC73AB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25CBD" w14:textId="77777777" w:rsidR="00CF2924" w:rsidRDefault="00374697">
            <w:pPr>
              <w:spacing w:before="20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C979A" w14:textId="77777777" w:rsidR="00CF2924" w:rsidRDefault="00374697">
            <w:pPr>
              <w:spacing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1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 v pořádku, uměle podněcovat diskriminaci směrem vůči kuřákům, povede-li to k snížení celkové úmrtnosti obyvatelstva. </w:t>
            </w:r>
            <w:commentRangeEnd w:id="15"/>
            <w:r w:rsidR="0016306E">
              <w:rPr>
                <w:rStyle w:val="Odkaznakoment"/>
              </w:rPr>
              <w:commentReference w:id="15"/>
            </w:r>
          </w:p>
          <w:p w14:paraId="3BF0B9B9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D2B0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1564BB22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36C4" w14:textId="77777777" w:rsidR="00CF2924" w:rsidRDefault="00374697">
            <w:pPr>
              <w:spacing w:before="20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800A1" w14:textId="77777777" w:rsidR="00CF2924" w:rsidRDefault="00374697">
            <w:pPr>
              <w:spacing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kuřáků lze pozorovat větší míra </w:t>
            </w:r>
            <w:commentRangeStart w:id="16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nevyžadovaného chování </w:t>
            </w:r>
            <w:commentRangeEnd w:id="16"/>
            <w:r w:rsidR="00B562F7">
              <w:rPr>
                <w:rStyle w:val="Odkaznakoment"/>
              </w:rPr>
              <w:commentReference w:id="16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či sklony k němu, jako je například brzká sexuální aktivita jedince, sklony k pití alkoholu, kouření marihuany a jiné.</w:t>
            </w: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CEB0A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02A1D493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5647043B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BD5E1" w14:textId="77777777" w:rsidR="00CF2924" w:rsidRDefault="00374697">
            <w:pPr>
              <w:spacing w:before="20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22.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8F101" w14:textId="77777777" w:rsidR="00CF2924" w:rsidRDefault="00374697">
            <w:pPr>
              <w:spacing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Nekuřáci, kteří v životě nekouřili jsou kritičtější a méně tolerantní než nekuřáci, kteří cigaretu alespoň vyzkoušeli.</w:t>
            </w: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28C28" w14:textId="77777777" w:rsidR="00CF2924" w:rsidRDefault="00CF29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14:paraId="7807975F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6D40A01A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A3AD9" w14:textId="77777777" w:rsidR="00CF2924" w:rsidRDefault="00374697">
            <w:pPr>
              <w:spacing w:before="20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commentRangeStart w:id="1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</w:t>
            </w:r>
            <w:commentRangeEnd w:id="17"/>
            <w:r w:rsidR="00830A37">
              <w:rPr>
                <w:rStyle w:val="Odkaznakoment"/>
              </w:rPr>
              <w:commentReference w:id="17"/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09ADB" w14:textId="77777777" w:rsidR="00CF2924" w:rsidRDefault="00374697">
            <w:pPr>
              <w:spacing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Více než tři čtvrtiny lidí by nenajali kuřáka jako chůvu pro své dítě.</w:t>
            </w: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19F7F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202B4FB5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B04E6" w14:textId="77777777" w:rsidR="00CF2924" w:rsidRDefault="00374697">
            <w:pPr>
              <w:spacing w:before="20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7C458" w14:textId="77777777" w:rsidR="00CF2924" w:rsidRDefault="00374697">
            <w:pPr>
              <w:spacing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Necelé tři čtvrtiny nekuřáků by nevedlo vztah s kuřákem.</w:t>
            </w: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4472C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  <w:tr w:rsidR="00CF2924" w14:paraId="1B4DDCF3" w14:textId="77777777">
        <w:tc>
          <w:tcPr>
            <w:tcW w:w="13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D9BBC" w14:textId="77777777" w:rsidR="00CF2924" w:rsidRDefault="00374697">
            <w:pPr>
              <w:spacing w:before="200"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4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C51FE" w14:textId="77777777" w:rsidR="00CF2924" w:rsidRDefault="00374697">
            <w:pPr>
              <w:spacing w:after="160" w:line="259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Třetina lidí smýšlí o kuřácích jako o podřadné skupině a vnímá je s určitým opovržením.</w:t>
            </w:r>
          </w:p>
        </w:tc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236D3" w14:textId="77777777" w:rsidR="00CF2924" w:rsidRDefault="00374697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1    2     3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 xml:space="preserve"> 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  <w:t>5</w:t>
            </w:r>
          </w:p>
        </w:tc>
      </w:tr>
    </w:tbl>
    <w:p w14:paraId="152214C5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57838FC6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6D2F8056" w14:textId="77777777" w:rsidR="00CF2924" w:rsidRDefault="00CF2924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525B422D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Demografie II.</w:t>
      </w:r>
    </w:p>
    <w:p w14:paraId="12069796" w14:textId="77777777" w:rsidR="00CF2924" w:rsidRDefault="00374697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26. Jaké je Vaše pohlaví?</w:t>
      </w:r>
    </w:p>
    <w:p w14:paraId="21F203CD" w14:textId="77777777" w:rsidR="00CF2924" w:rsidRDefault="00374697">
      <w:pPr>
        <w:numPr>
          <w:ilvl w:val="0"/>
          <w:numId w:val="10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Muž</w:t>
      </w:r>
    </w:p>
    <w:p w14:paraId="5C888CB0" w14:textId="77777777" w:rsidR="00CF2924" w:rsidRDefault="0037469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Žena</w:t>
      </w:r>
    </w:p>
    <w:p w14:paraId="7D8A2522" w14:textId="77777777" w:rsidR="00CF2924" w:rsidRDefault="00374697">
      <w:pPr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Jiné</w:t>
      </w:r>
    </w:p>
    <w:p w14:paraId="37BF8A74" w14:textId="77777777" w:rsidR="00CF2924" w:rsidRDefault="00374697">
      <w:pPr>
        <w:numPr>
          <w:ilvl w:val="0"/>
          <w:numId w:val="10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Nechci uvádět</w:t>
      </w:r>
    </w:p>
    <w:p w14:paraId="4A2F5CC8" w14:textId="77777777" w:rsidR="00CF2924" w:rsidRDefault="00CF2924">
      <w:pPr>
        <w:spacing w:before="240"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160739ED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27. </w:t>
      </w:r>
      <w:commentRangeStart w:id="18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Jaká je Vaše sexuální orientace? </w:t>
      </w:r>
      <w:commentRangeEnd w:id="18"/>
      <w:r w:rsidR="00A36AAB">
        <w:rPr>
          <w:rStyle w:val="Odkaznakoment"/>
        </w:rPr>
        <w:commentReference w:id="18"/>
      </w:r>
    </w:p>
    <w:p w14:paraId="2E4607B3" w14:textId="77777777" w:rsidR="00CF2924" w:rsidRDefault="00374697">
      <w:pPr>
        <w:numPr>
          <w:ilvl w:val="0"/>
          <w:numId w:val="18"/>
        </w:num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Heterosexuální</w:t>
      </w:r>
    </w:p>
    <w:p w14:paraId="4FA22642" w14:textId="77777777" w:rsidR="00CF2924" w:rsidRDefault="00374697">
      <w:pPr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Homosexuální</w:t>
      </w:r>
    </w:p>
    <w:p w14:paraId="1AA28FB7" w14:textId="77777777" w:rsidR="00CF2924" w:rsidRDefault="00374697">
      <w:pPr>
        <w:numPr>
          <w:ilvl w:val="0"/>
          <w:numId w:val="18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Jiná </w:t>
      </w:r>
    </w:p>
    <w:p w14:paraId="69701BDF" w14:textId="77777777" w:rsidR="00CF2924" w:rsidRDefault="00374697">
      <w:pPr>
        <w:numPr>
          <w:ilvl w:val="0"/>
          <w:numId w:val="18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Nechci uvádět </w:t>
      </w:r>
    </w:p>
    <w:p w14:paraId="0CEA234A" w14:textId="77777777" w:rsidR="00CF2924" w:rsidRDefault="00CF2924">
      <w:pPr>
        <w:spacing w:before="240" w:after="24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D58893B" w14:textId="77777777" w:rsidR="00CF2924" w:rsidRDefault="00374697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Děkujeme za Váš čas při vyplňování našeho  dotazníku. </w:t>
      </w:r>
    </w:p>
    <w:p w14:paraId="18954A84" w14:textId="77777777" w:rsidR="00CF2924" w:rsidRDefault="00CF2924">
      <w:pPr>
        <w:rPr>
          <w:rFonts w:ascii="Times New Roman" w:eastAsia="Times New Roman" w:hAnsi="Times New Roman" w:cs="Times New Roman"/>
          <w:b/>
        </w:rPr>
      </w:pPr>
    </w:p>
    <w:sectPr w:rsidR="00CF2924">
      <w:footerReference w:type="default" r:id="rId1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tin Nekola" w:date="2020-12-08T09:45:00Z" w:initials="MN">
    <w:p w14:paraId="49F57770" w14:textId="4B375C36" w:rsidR="00175AFC" w:rsidRDefault="00175AFC">
      <w:pPr>
        <w:pStyle w:val="Textkomente"/>
      </w:pPr>
      <w:r>
        <w:rPr>
          <w:rStyle w:val="Odkaznakoment"/>
        </w:rPr>
        <w:annotationRef/>
      </w:r>
      <w:r>
        <w:t>Je nějaký důvod proč z populace VŠ vyřadit doktorandy?</w:t>
      </w:r>
    </w:p>
  </w:comment>
  <w:comment w:id="1" w:author="Martin Nekola" w:date="2020-12-08T09:45:00Z" w:initials="MN">
    <w:p w14:paraId="2CD12F28" w14:textId="77777777" w:rsidR="00913D48" w:rsidRDefault="00913D48">
      <w:pPr>
        <w:pStyle w:val="Textkomente"/>
      </w:pPr>
      <w:r>
        <w:rPr>
          <w:rStyle w:val="Odkaznakoment"/>
        </w:rPr>
        <w:annotationRef/>
      </w:r>
      <w:r>
        <w:t>Toto je dobrá otázka ... ne všichni, kdo se nepovažují za kuřáky jimi opravdu nejsou (to se bude týkat především těch, co vykouří 1 denně a podle odborné definice už jsou kuřáci)</w:t>
      </w:r>
    </w:p>
    <w:p w14:paraId="69BB9DCF" w14:textId="77777777" w:rsidR="00913D48" w:rsidRDefault="00913D48">
      <w:pPr>
        <w:pStyle w:val="Textkomente"/>
      </w:pPr>
    </w:p>
    <w:p w14:paraId="19787B8E" w14:textId="4C2CE1D2" w:rsidR="00913D48" w:rsidRDefault="00913D48">
      <w:pPr>
        <w:pStyle w:val="Textkomente"/>
      </w:pPr>
      <w:r>
        <w:t>A právě proto by tato otázka neměla vést k ukončení dotazníku! Navíc v jiných týmech chtějí zkoumat i nekuřáky nebo odnaučené kuřáky. Podle toho budeme muset upravit logiku a filtry.</w:t>
      </w:r>
    </w:p>
    <w:p w14:paraId="20C9DE59" w14:textId="21ECA2F4" w:rsidR="00913D48" w:rsidRDefault="00913D48">
      <w:pPr>
        <w:pStyle w:val="Textkomente"/>
      </w:pPr>
    </w:p>
  </w:comment>
  <w:comment w:id="2" w:author="Martin Nekola" w:date="2020-12-08T09:49:00Z" w:initials="MN">
    <w:p w14:paraId="34F33A19" w14:textId="0C6FF6D4" w:rsidR="00167967" w:rsidRDefault="00167967">
      <w:pPr>
        <w:pStyle w:val="Textkomente"/>
      </w:pPr>
      <w:r>
        <w:rPr>
          <w:rStyle w:val="Odkaznakoment"/>
        </w:rPr>
        <w:annotationRef/>
      </w:r>
      <w:r>
        <w:t>HA! kam se zařadí kuřák kouřící 4 roky?</w:t>
      </w:r>
    </w:p>
  </w:comment>
  <w:comment w:id="3" w:author="Martin Nekola" w:date="2020-12-08T09:50:00Z" w:initials="MN">
    <w:p w14:paraId="0BD035C7" w14:textId="7282BAA9" w:rsidR="00673190" w:rsidRDefault="00673190">
      <w:pPr>
        <w:pStyle w:val="Textkomente"/>
      </w:pPr>
      <w:r>
        <w:rPr>
          <w:rStyle w:val="Odkaznakoment"/>
        </w:rPr>
        <w:annotationRef/>
      </w:r>
      <w:r>
        <w:t>Vyhnul bych se otevřeným (polouzavřeným) otázkám jako čert kříži ... ta pozitiva byste měly zjistit v předvýzkumu a kvali fázi, zde je formulovat jako možnosti a popř. umožnit vypsat ještě „jiné“</w:t>
      </w:r>
    </w:p>
  </w:comment>
  <w:comment w:id="4" w:author="Martin Nekola" w:date="2020-12-08T09:54:00Z" w:initials="MN">
    <w:p w14:paraId="3CE1505F" w14:textId="77777777" w:rsidR="002F4630" w:rsidRDefault="002F4630">
      <w:pPr>
        <w:pStyle w:val="Textkomente"/>
      </w:pPr>
      <w:r>
        <w:rPr>
          <w:rStyle w:val="Odkaznakoment"/>
        </w:rPr>
        <w:annotationRef/>
      </w:r>
      <w:r>
        <w:t>Oceňuji pokus jít vlastní cestou a operacionalizaci stigmatizace z hlediska formy atd.</w:t>
      </w:r>
    </w:p>
    <w:p w14:paraId="4D80A420" w14:textId="77777777" w:rsidR="002F4630" w:rsidRDefault="002F4630">
      <w:pPr>
        <w:pStyle w:val="Textkomente"/>
      </w:pPr>
    </w:p>
    <w:p w14:paraId="2F0F9153" w14:textId="4A6A3ECB" w:rsidR="002F4630" w:rsidRDefault="002F4630">
      <w:pPr>
        <w:pStyle w:val="Textkomente"/>
      </w:pPr>
      <w:r>
        <w:t xml:space="preserve">Určitě to můžeme zkusit, ale bude nutné ještě lépe domyslet ve vztahu k výzkumným otázkám (viz můj komentář v druhém dokumentu) a samotné znění (viz komentáře níže) </w:t>
      </w:r>
    </w:p>
  </w:comment>
  <w:comment w:id="5" w:author="Martin Nekola" w:date="2020-12-08T09:56:00Z" w:initials="MN">
    <w:p w14:paraId="50862D73" w14:textId="1191C698" w:rsidR="00956967" w:rsidRDefault="00956967">
      <w:pPr>
        <w:pStyle w:val="Textkomente"/>
      </w:pPr>
      <w:r>
        <w:rPr>
          <w:rStyle w:val="Odkaznakoment"/>
        </w:rPr>
        <w:annotationRef/>
      </w:r>
      <w:r>
        <w:t>Co si pod tím představit? Co je silná a slabá míra? A jak hodnotit, když mám více zkušeností s různou intenzitou?</w:t>
      </w:r>
    </w:p>
  </w:comment>
  <w:comment w:id="6" w:author="Martin Nekola" w:date="2020-12-08T09:57:00Z" w:initials="MN">
    <w:p w14:paraId="4503FAF3" w14:textId="14BA0CBE" w:rsidR="003547EB" w:rsidRDefault="003547EB">
      <w:pPr>
        <w:pStyle w:val="Textkomente"/>
      </w:pPr>
      <w:r>
        <w:rPr>
          <w:rStyle w:val="Odkaznakoment"/>
        </w:rPr>
        <w:annotationRef/>
      </w:r>
      <w:r>
        <w:t>Přikláněl bych se spíše ke škále zřídka až často (viz prezentace 6) nebo nějaké podobné</w:t>
      </w:r>
      <w:r w:rsidR="000E1C39">
        <w:t xml:space="preserve"> měřící frekvenci obecně </w:t>
      </w:r>
    </w:p>
  </w:comment>
  <w:comment w:id="7" w:author="Martin Nekola" w:date="2020-12-08T10:00:00Z" w:initials="MN">
    <w:p w14:paraId="3DD77CA1" w14:textId="77777777" w:rsidR="00804185" w:rsidRDefault="00804185">
      <w:pPr>
        <w:pStyle w:val="Textkomente"/>
      </w:pPr>
      <w:r>
        <w:rPr>
          <w:rStyle w:val="Odkaznakoment"/>
        </w:rPr>
        <w:annotationRef/>
      </w:r>
      <w:r>
        <w:t>Tohle vše trochu komplikuje ... nebudete vědět, jak často se setkali s danou reakcí a od koho.</w:t>
      </w:r>
    </w:p>
    <w:p w14:paraId="1B470E60" w14:textId="77777777" w:rsidR="00804185" w:rsidRDefault="00804185">
      <w:pPr>
        <w:pStyle w:val="Textkomente"/>
      </w:pPr>
    </w:p>
    <w:p w14:paraId="75811E13" w14:textId="77777777" w:rsidR="00804185" w:rsidRDefault="00804185">
      <w:pPr>
        <w:pStyle w:val="Textkomente"/>
      </w:pPr>
      <w:r>
        <w:t>Asi by to šlo vymyslet tak, že by frekvence uváděli vždy k dané reakci (od nikdy po často)</w:t>
      </w:r>
    </w:p>
    <w:p w14:paraId="3D4811E7" w14:textId="77777777" w:rsidR="00804185" w:rsidRDefault="00804185">
      <w:pPr>
        <w:pStyle w:val="Textkomente"/>
      </w:pPr>
    </w:p>
    <w:p w14:paraId="6125CFCF" w14:textId="77777777" w:rsidR="00804185" w:rsidRDefault="00804185">
      <w:pPr>
        <w:pStyle w:val="Textkomente"/>
      </w:pPr>
      <w:r>
        <w:t>U následující otázky je potom možné být konkrétnější (např. od koho nejčastěji) nebo opět provázat reakce s původcem do jedné baterie</w:t>
      </w:r>
    </w:p>
    <w:p w14:paraId="1F897093" w14:textId="77777777" w:rsidR="00804185" w:rsidRDefault="00804185">
      <w:pPr>
        <w:pStyle w:val="Textkomente"/>
      </w:pPr>
    </w:p>
    <w:p w14:paraId="57CA5C2B" w14:textId="0455B735" w:rsidR="00804185" w:rsidRDefault="00804185">
      <w:pPr>
        <w:pStyle w:val="Textkomente"/>
      </w:pPr>
      <w:r>
        <w:t>Obecně mi jde o to, že multiple choice otázky se špatně vyhodnocují a nedoporučuji je používat (budeme o tom mluvit příští seminář)</w:t>
      </w:r>
    </w:p>
  </w:comment>
  <w:comment w:id="8" w:author="Martin Nekola" w:date="2020-12-08T10:03:00Z" w:initials="MN">
    <w:p w14:paraId="11E831EC" w14:textId="59D0B51D" w:rsidR="00360766" w:rsidRDefault="00360766">
      <w:pPr>
        <w:pStyle w:val="Textkomente"/>
      </w:pPr>
      <w:r>
        <w:rPr>
          <w:rStyle w:val="Odkaznakoment"/>
        </w:rPr>
        <w:annotationRef/>
      </w:r>
      <w:r>
        <w:t>dobrá otázka ... jenom zase stojíme před problémem, které reakce (např. od rodiny to může brát jinak, než od kolemjdoucího) ...</w:t>
      </w:r>
    </w:p>
  </w:comment>
  <w:comment w:id="9" w:author="Martin Nekola" w:date="2020-12-08T10:04:00Z" w:initials="MN">
    <w:p w14:paraId="42A5BE7E" w14:textId="77777777" w:rsidR="00AC6455" w:rsidRDefault="00AC6455">
      <w:pPr>
        <w:pStyle w:val="Textkomente"/>
      </w:pPr>
      <w:r>
        <w:rPr>
          <w:rStyle w:val="Odkaznakoment"/>
        </w:rPr>
        <w:annotationRef/>
      </w:r>
      <w:r>
        <w:t>toto nejde dost dobře odpovědět (co je to pozitivní nebo negativní emoce)</w:t>
      </w:r>
    </w:p>
    <w:p w14:paraId="1C968F93" w14:textId="77777777" w:rsidR="00AC6455" w:rsidRDefault="00AC6455">
      <w:pPr>
        <w:pStyle w:val="Textkomente"/>
      </w:pPr>
    </w:p>
    <w:p w14:paraId="543AC76C" w14:textId="4FDF2070" w:rsidR="00AC6455" w:rsidRDefault="00AC6455">
      <w:pPr>
        <w:pStyle w:val="Textkomente"/>
      </w:pPr>
      <w:r>
        <w:t>lze řešit tak, že vyjmenujete očekávatelné emoce (vztek, smutek ...) a respondent posoudí jejich sílu? nevím ... je to dost těžké odpovědět takto obecně, když každá zkušenost s reakcí může být velmi rozdílná</w:t>
      </w:r>
    </w:p>
  </w:comment>
  <w:comment w:id="10" w:author="Martin Nekola" w:date="2020-12-08T10:07:00Z" w:initials="MN">
    <w:p w14:paraId="401372EC" w14:textId="55272C19" w:rsidR="0076502B" w:rsidRDefault="0076502B">
      <w:pPr>
        <w:pStyle w:val="Textkomente"/>
      </w:pPr>
      <w:r>
        <w:rPr>
          <w:rStyle w:val="Odkaznakoment"/>
        </w:rPr>
        <w:annotationRef/>
      </w:r>
      <w:r>
        <w:t>dtto</w:t>
      </w:r>
    </w:p>
  </w:comment>
  <w:comment w:id="11" w:author="Martin Nekola" w:date="2020-12-08T10:07:00Z" w:initials="MN">
    <w:p w14:paraId="5AD3AF72" w14:textId="24B2EA6F" w:rsidR="0076502B" w:rsidRDefault="0076502B">
      <w:pPr>
        <w:pStyle w:val="Textkomente"/>
      </w:pPr>
      <w:r>
        <w:rPr>
          <w:rStyle w:val="Odkaznakoment"/>
        </w:rPr>
        <w:annotationRef/>
      </w:r>
      <w:r>
        <w:t>těch možností asi bude mnohem více ... proč zrovna tyto? a opět je problém s tím, o jakou reakci se jedná a od koho</w:t>
      </w:r>
    </w:p>
  </w:comment>
  <w:comment w:id="12" w:author="Martin Nekola" w:date="2020-12-08T10:08:00Z" w:initials="MN">
    <w:p w14:paraId="522DC498" w14:textId="522D5C87" w:rsidR="00E24D18" w:rsidRDefault="00E24D18">
      <w:pPr>
        <w:pStyle w:val="Textkomente"/>
      </w:pPr>
      <w:r>
        <w:rPr>
          <w:rStyle w:val="Odkaznakoment"/>
        </w:rPr>
        <w:annotationRef/>
      </w:r>
      <w:r>
        <w:t>s pocitem nebo opravdu diskriminací? chcete opravdu rozlišovat?</w:t>
      </w:r>
    </w:p>
  </w:comment>
  <w:comment w:id="13" w:author="Martin Nekola" w:date="2020-12-08T10:09:00Z" w:initials="MN">
    <w:p w14:paraId="44B30C13" w14:textId="7B5E73C3" w:rsidR="0028161E" w:rsidRDefault="0028161E">
      <w:pPr>
        <w:pStyle w:val="Textkomente"/>
      </w:pPr>
      <w:r>
        <w:rPr>
          <w:rStyle w:val="Odkaznakoment"/>
        </w:rPr>
        <w:annotationRef/>
      </w:r>
      <w:r>
        <w:t>nevím, asi ještě promyslet formulaci (denormalizaci rozvést přímo do výroku spíše než dávat vysvětlivku)</w:t>
      </w:r>
    </w:p>
  </w:comment>
  <w:comment w:id="14" w:author="Martin Nekola" w:date="2020-12-08T10:11:00Z" w:initials="MN">
    <w:p w14:paraId="29921F0E" w14:textId="6CE27519" w:rsidR="0016306E" w:rsidRDefault="0016306E">
      <w:pPr>
        <w:pStyle w:val="Textkomente"/>
      </w:pPr>
      <w:r>
        <w:rPr>
          <w:rStyle w:val="Odkaznakoment"/>
        </w:rPr>
        <w:annotationRef/>
      </w:r>
      <w:r>
        <w:t>k čemu to směřuje?</w:t>
      </w:r>
    </w:p>
  </w:comment>
  <w:comment w:id="15" w:author="Martin Nekola" w:date="2020-12-08T10:11:00Z" w:initials="MN">
    <w:p w14:paraId="30E2027A" w14:textId="1CB483AD" w:rsidR="0016306E" w:rsidRDefault="0016306E">
      <w:pPr>
        <w:pStyle w:val="Textkomente"/>
      </w:pPr>
      <w:r>
        <w:rPr>
          <w:rStyle w:val="Odkaznakoment"/>
        </w:rPr>
        <w:annotationRef/>
      </w:r>
      <w:r>
        <w:t>Formulovat lépe</w:t>
      </w:r>
      <w:r w:rsidR="00B562F7">
        <w:t xml:space="preserve"> ... návrh:</w:t>
      </w:r>
    </w:p>
    <w:p w14:paraId="4C53C57C" w14:textId="77777777" w:rsidR="0016306E" w:rsidRDefault="0016306E">
      <w:pPr>
        <w:pStyle w:val="Textkomente"/>
      </w:pPr>
    </w:p>
    <w:p w14:paraId="46B32456" w14:textId="680601F8" w:rsidR="0016306E" w:rsidRDefault="0016306E">
      <w:pPr>
        <w:pStyle w:val="Textkomente"/>
      </w:pPr>
      <w:r>
        <w:t>Kuřáky je možné diskriminovat (např. při přijímání do zaměstnání), pokud to povede ke snižování počtu kuřáků ve společnosti.</w:t>
      </w:r>
    </w:p>
  </w:comment>
  <w:comment w:id="16" w:author="Martin Nekola" w:date="2020-12-08T10:14:00Z" w:initials="MN">
    <w:p w14:paraId="77C69C2D" w14:textId="77777777" w:rsidR="00B562F7" w:rsidRDefault="00B562F7">
      <w:pPr>
        <w:pStyle w:val="Textkomente"/>
      </w:pPr>
      <w:r>
        <w:rPr>
          <w:rStyle w:val="Odkaznakoment"/>
        </w:rPr>
        <w:annotationRef/>
      </w:r>
      <w:r>
        <w:t>???</w:t>
      </w:r>
    </w:p>
    <w:p w14:paraId="6DB00B36" w14:textId="77777777" w:rsidR="00B562F7" w:rsidRDefault="00B562F7">
      <w:pPr>
        <w:pStyle w:val="Textkomente"/>
      </w:pPr>
    </w:p>
    <w:p w14:paraId="4C03A302" w14:textId="77777777" w:rsidR="00B562F7" w:rsidRDefault="00B562F7">
      <w:pPr>
        <w:pStyle w:val="Textkomente"/>
      </w:pPr>
      <w:r>
        <w:t>Proč ne jednoduše „Kuřáci mají větší sklony k pití alkoholu než nekuřáci“?</w:t>
      </w:r>
    </w:p>
    <w:p w14:paraId="5D29DC12" w14:textId="77777777" w:rsidR="00B562F7" w:rsidRDefault="00B562F7">
      <w:pPr>
        <w:pStyle w:val="Textkomente"/>
      </w:pPr>
    </w:p>
    <w:p w14:paraId="542C46AF" w14:textId="22065FC2" w:rsidR="00B562F7" w:rsidRDefault="00B562F7">
      <w:pPr>
        <w:pStyle w:val="Textkomente"/>
      </w:pPr>
      <w:r>
        <w:t>Problematické je také spojovat více druhů chování do jednoho výroku (vícehlavňová otázka)</w:t>
      </w:r>
    </w:p>
  </w:comment>
  <w:comment w:id="17" w:author="Martin Nekola" w:date="2020-12-08T10:17:00Z" w:initials="MN">
    <w:p w14:paraId="648A3ABF" w14:textId="77777777" w:rsidR="00830A37" w:rsidRDefault="00830A37">
      <w:pPr>
        <w:pStyle w:val="Textkomente"/>
      </w:pPr>
      <w:r>
        <w:rPr>
          <w:rStyle w:val="Odkaznakoment"/>
        </w:rPr>
        <w:annotationRef/>
      </w:r>
      <w:r>
        <w:t>s těmito otázkami (23-25) mám problém ... chápu, kam směřují (míra vnější stigmatizace), ale nemyslím si, že to opravdu měří</w:t>
      </w:r>
    </w:p>
    <w:p w14:paraId="646A8242" w14:textId="77777777" w:rsidR="00830A37" w:rsidRDefault="00830A37">
      <w:pPr>
        <w:pStyle w:val="Textkomente"/>
      </w:pPr>
    </w:p>
    <w:p w14:paraId="56D41E36" w14:textId="7389262E" w:rsidR="00830A37" w:rsidRDefault="00830A37">
      <w:pPr>
        <w:pStyle w:val="Textkomente"/>
      </w:pPr>
      <w:r>
        <w:t>Buď bych formuloval individuálně (tj. míra vnější stigmatizace mezi VŠ studenty; např. Nenajal bych kuřáka/kuřačku jako chůvu) nebo vynechal úplně</w:t>
      </w:r>
    </w:p>
  </w:comment>
  <w:comment w:id="18" w:author="Martin Nekola" w:date="2020-12-08T10:19:00Z" w:initials="MN">
    <w:p w14:paraId="63910B74" w14:textId="60FE1F54" w:rsidR="00A36AAB" w:rsidRDefault="00A36AAB">
      <w:pPr>
        <w:pStyle w:val="Textkomente"/>
      </w:pPr>
      <w:r>
        <w:rPr>
          <w:rStyle w:val="Odkaznakoment"/>
        </w:rPr>
        <w:annotationRef/>
      </w:r>
      <w:r>
        <w:t>viz můj komentář v dokumentu s proměnnými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9F57770" w15:done="0"/>
  <w15:commentEx w15:paraId="20C9DE59" w15:done="0"/>
  <w15:commentEx w15:paraId="34F33A19" w15:done="0"/>
  <w15:commentEx w15:paraId="0BD035C7" w15:done="0"/>
  <w15:commentEx w15:paraId="2F0F9153" w15:done="0"/>
  <w15:commentEx w15:paraId="50862D73" w15:done="0"/>
  <w15:commentEx w15:paraId="4503FAF3" w15:done="0"/>
  <w15:commentEx w15:paraId="57CA5C2B" w15:done="0"/>
  <w15:commentEx w15:paraId="11E831EC" w15:done="0"/>
  <w15:commentEx w15:paraId="543AC76C" w15:done="0"/>
  <w15:commentEx w15:paraId="401372EC" w15:done="0"/>
  <w15:commentEx w15:paraId="5AD3AF72" w15:done="0"/>
  <w15:commentEx w15:paraId="522DC498" w15:done="0"/>
  <w15:commentEx w15:paraId="44B30C13" w15:done="0"/>
  <w15:commentEx w15:paraId="29921F0E" w15:done="0"/>
  <w15:commentEx w15:paraId="46B32456" w15:done="0"/>
  <w15:commentEx w15:paraId="542C46AF" w15:done="0"/>
  <w15:commentEx w15:paraId="56D41E36" w15:done="0"/>
  <w15:commentEx w15:paraId="63910B7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79C99D" w16cex:dateUtc="2020-12-08T08:45:00Z"/>
  <w16cex:commentExtensible w16cex:durableId="2379C9BE" w16cex:dateUtc="2020-12-08T08:45:00Z"/>
  <w16cex:commentExtensible w16cex:durableId="2379CAB8" w16cex:dateUtc="2020-12-08T08:49:00Z"/>
  <w16cex:commentExtensible w16cex:durableId="2379CB03" w16cex:dateUtc="2020-12-08T08:50:00Z"/>
  <w16cex:commentExtensible w16cex:durableId="2379CBB9" w16cex:dateUtc="2020-12-08T08:54:00Z"/>
  <w16cex:commentExtensible w16cex:durableId="2379CC45" w16cex:dateUtc="2020-12-08T08:56:00Z"/>
  <w16cex:commentExtensible w16cex:durableId="2379CC7E" w16cex:dateUtc="2020-12-08T08:57:00Z"/>
  <w16cex:commentExtensible w16cex:durableId="2379CD33" w16cex:dateUtc="2020-12-08T09:00:00Z"/>
  <w16cex:commentExtensible w16cex:durableId="2379CE04" w16cex:dateUtc="2020-12-08T09:03:00Z"/>
  <w16cex:commentExtensible w16cex:durableId="2379CE39" w16cex:dateUtc="2020-12-08T09:04:00Z"/>
  <w16cex:commentExtensible w16cex:durableId="2379CEC5" w16cex:dateUtc="2020-12-08T09:07:00Z"/>
  <w16cex:commentExtensible w16cex:durableId="2379CED9" w16cex:dateUtc="2020-12-08T09:07:00Z"/>
  <w16cex:commentExtensible w16cex:durableId="2379CF36" w16cex:dateUtc="2020-12-08T09:08:00Z"/>
  <w16cex:commentExtensible w16cex:durableId="2379CF5E" w16cex:dateUtc="2020-12-08T09:09:00Z"/>
  <w16cex:commentExtensible w16cex:durableId="2379CFC1" w16cex:dateUtc="2020-12-08T09:11:00Z"/>
  <w16cex:commentExtensible w16cex:durableId="2379CFCA" w16cex:dateUtc="2020-12-08T09:11:00Z"/>
  <w16cex:commentExtensible w16cex:durableId="2379D089" w16cex:dateUtc="2020-12-08T09:14:00Z"/>
  <w16cex:commentExtensible w16cex:durableId="2379D137" w16cex:dateUtc="2020-12-08T09:17:00Z"/>
  <w16cex:commentExtensible w16cex:durableId="2379D1BA" w16cex:dateUtc="2020-12-08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F57770" w16cid:durableId="2379C99D"/>
  <w16cid:commentId w16cid:paraId="20C9DE59" w16cid:durableId="2379C9BE"/>
  <w16cid:commentId w16cid:paraId="34F33A19" w16cid:durableId="2379CAB8"/>
  <w16cid:commentId w16cid:paraId="0BD035C7" w16cid:durableId="2379CB03"/>
  <w16cid:commentId w16cid:paraId="2F0F9153" w16cid:durableId="2379CBB9"/>
  <w16cid:commentId w16cid:paraId="50862D73" w16cid:durableId="2379CC45"/>
  <w16cid:commentId w16cid:paraId="4503FAF3" w16cid:durableId="2379CC7E"/>
  <w16cid:commentId w16cid:paraId="57CA5C2B" w16cid:durableId="2379CD33"/>
  <w16cid:commentId w16cid:paraId="11E831EC" w16cid:durableId="2379CE04"/>
  <w16cid:commentId w16cid:paraId="543AC76C" w16cid:durableId="2379CE39"/>
  <w16cid:commentId w16cid:paraId="401372EC" w16cid:durableId="2379CEC5"/>
  <w16cid:commentId w16cid:paraId="5AD3AF72" w16cid:durableId="2379CED9"/>
  <w16cid:commentId w16cid:paraId="522DC498" w16cid:durableId="2379CF36"/>
  <w16cid:commentId w16cid:paraId="44B30C13" w16cid:durableId="2379CF5E"/>
  <w16cid:commentId w16cid:paraId="29921F0E" w16cid:durableId="2379CFC1"/>
  <w16cid:commentId w16cid:paraId="46B32456" w16cid:durableId="2379CFCA"/>
  <w16cid:commentId w16cid:paraId="542C46AF" w16cid:durableId="2379D089"/>
  <w16cid:commentId w16cid:paraId="56D41E36" w16cid:durableId="2379D137"/>
  <w16cid:commentId w16cid:paraId="63910B74" w16cid:durableId="2379D1B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8BC07" w14:textId="77777777" w:rsidR="00374697" w:rsidRDefault="00374697">
      <w:pPr>
        <w:spacing w:line="240" w:lineRule="auto"/>
      </w:pPr>
      <w:r>
        <w:separator/>
      </w:r>
    </w:p>
  </w:endnote>
  <w:endnote w:type="continuationSeparator" w:id="0">
    <w:p w14:paraId="516B8E31" w14:textId="77777777" w:rsidR="00374697" w:rsidRDefault="00374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A2F36" w14:textId="77777777" w:rsidR="00CF2924" w:rsidRDefault="00374697">
    <w:pPr>
      <w:jc w:val="right"/>
    </w:pPr>
    <w:r>
      <w:fldChar w:fldCharType="begin"/>
    </w:r>
    <w:r>
      <w:instrText>PAGE</w:instrText>
    </w:r>
    <w:r w:rsidR="00175AFC">
      <w:fldChar w:fldCharType="separate"/>
    </w:r>
    <w:r w:rsidR="00175AF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17419" w14:textId="77777777" w:rsidR="00374697" w:rsidRDefault="00374697">
      <w:pPr>
        <w:spacing w:line="240" w:lineRule="auto"/>
      </w:pPr>
      <w:r>
        <w:separator/>
      </w:r>
    </w:p>
  </w:footnote>
  <w:footnote w:type="continuationSeparator" w:id="0">
    <w:p w14:paraId="33DFB152" w14:textId="77777777" w:rsidR="00374697" w:rsidRDefault="003746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441A6"/>
    <w:multiLevelType w:val="multilevel"/>
    <w:tmpl w:val="5860CD0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A0D4188"/>
    <w:multiLevelType w:val="multilevel"/>
    <w:tmpl w:val="A458684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956914"/>
    <w:multiLevelType w:val="multilevel"/>
    <w:tmpl w:val="D9CAB3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4536A39"/>
    <w:multiLevelType w:val="multilevel"/>
    <w:tmpl w:val="9326A5B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D4E6DC2"/>
    <w:multiLevelType w:val="multilevel"/>
    <w:tmpl w:val="EF4E0AF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D700DA6"/>
    <w:multiLevelType w:val="multilevel"/>
    <w:tmpl w:val="B102244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8E7712A"/>
    <w:multiLevelType w:val="multilevel"/>
    <w:tmpl w:val="36E8E34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D457AB0"/>
    <w:multiLevelType w:val="multilevel"/>
    <w:tmpl w:val="E996E76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F2442E9"/>
    <w:multiLevelType w:val="multilevel"/>
    <w:tmpl w:val="537E6C9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4696479"/>
    <w:multiLevelType w:val="multilevel"/>
    <w:tmpl w:val="750CE57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56F154E"/>
    <w:multiLevelType w:val="multilevel"/>
    <w:tmpl w:val="EC44AF5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7CD69C5"/>
    <w:multiLevelType w:val="multilevel"/>
    <w:tmpl w:val="10840B3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E78346F"/>
    <w:multiLevelType w:val="multilevel"/>
    <w:tmpl w:val="9C06FB8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86A5809"/>
    <w:multiLevelType w:val="multilevel"/>
    <w:tmpl w:val="201E770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4F3417F"/>
    <w:multiLevelType w:val="multilevel"/>
    <w:tmpl w:val="BF7459C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A9C50D3"/>
    <w:multiLevelType w:val="multilevel"/>
    <w:tmpl w:val="CD6C527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5B5E6234"/>
    <w:multiLevelType w:val="multilevel"/>
    <w:tmpl w:val="8268705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F2E6DB0"/>
    <w:multiLevelType w:val="multilevel"/>
    <w:tmpl w:val="8B0483D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7"/>
  </w:num>
  <w:num w:numId="5">
    <w:abstractNumId w:val="15"/>
  </w:num>
  <w:num w:numId="6">
    <w:abstractNumId w:val="2"/>
  </w:num>
  <w:num w:numId="7">
    <w:abstractNumId w:val="12"/>
  </w:num>
  <w:num w:numId="8">
    <w:abstractNumId w:val="1"/>
  </w:num>
  <w:num w:numId="9">
    <w:abstractNumId w:val="10"/>
  </w:num>
  <w:num w:numId="10">
    <w:abstractNumId w:val="14"/>
  </w:num>
  <w:num w:numId="11">
    <w:abstractNumId w:val="5"/>
  </w:num>
  <w:num w:numId="12">
    <w:abstractNumId w:val="9"/>
  </w:num>
  <w:num w:numId="13">
    <w:abstractNumId w:val="6"/>
  </w:num>
  <w:num w:numId="14">
    <w:abstractNumId w:val="0"/>
  </w:num>
  <w:num w:numId="15">
    <w:abstractNumId w:val="11"/>
  </w:num>
  <w:num w:numId="16">
    <w:abstractNumId w:val="16"/>
  </w:num>
  <w:num w:numId="17">
    <w:abstractNumId w:val="4"/>
  </w:num>
  <w:num w:numId="18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tin Nekola">
    <w15:presenceInfo w15:providerId="Windows Live" w15:userId="edb98db050bcd1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SwNDAzsDA3NzIwMLFQ0lEKTi0uzszPAykwrAUAsJ9SlywAAAA="/>
  </w:docVars>
  <w:rsids>
    <w:rsidRoot w:val="00CF2924"/>
    <w:rsid w:val="000E1C39"/>
    <w:rsid w:val="0016306E"/>
    <w:rsid w:val="00167967"/>
    <w:rsid w:val="00175AFC"/>
    <w:rsid w:val="0028161E"/>
    <w:rsid w:val="002F4630"/>
    <w:rsid w:val="003547EB"/>
    <w:rsid w:val="00360766"/>
    <w:rsid w:val="00374697"/>
    <w:rsid w:val="00673190"/>
    <w:rsid w:val="0076502B"/>
    <w:rsid w:val="00804185"/>
    <w:rsid w:val="00830A37"/>
    <w:rsid w:val="00880E77"/>
    <w:rsid w:val="00913D48"/>
    <w:rsid w:val="00956967"/>
    <w:rsid w:val="00A36AAB"/>
    <w:rsid w:val="00AC6455"/>
    <w:rsid w:val="00B562F7"/>
    <w:rsid w:val="00CF2924"/>
    <w:rsid w:val="00E2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C454"/>
  <w15:docId w15:val="{686E187A-730A-43A8-897E-EA454020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175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5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5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5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5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5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5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584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Nekola</cp:lastModifiedBy>
  <cp:revision>20</cp:revision>
  <dcterms:created xsi:type="dcterms:W3CDTF">2020-12-08T08:43:00Z</dcterms:created>
  <dcterms:modified xsi:type="dcterms:W3CDTF">2020-12-08T09:19:00Z</dcterms:modified>
</cp:coreProperties>
</file>