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firstLine="0"/>
        <w:rPr/>
      </w:pPr>
      <w:r w:rsidDel="00000000" w:rsidR="00000000" w:rsidRPr="00000000">
        <w:rPr>
          <w:rtl w:val="0"/>
        </w:rPr>
        <w:t xml:space="preserve">Akuzativ plurál - Lara Bojková, Marie Hadererová, Markéta Lhoťanová </w:t>
      </w:r>
    </w:p>
    <w:p w:rsidR="00000000" w:rsidDel="00000000" w:rsidP="00000000" w:rsidRDefault="00000000" w:rsidRPr="00000000" w14:paraId="00000002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Povídejte si: </w:t>
      </w:r>
    </w:p>
    <w:p w:rsidR="00000000" w:rsidDel="00000000" w:rsidP="00000000" w:rsidRDefault="00000000" w:rsidRPr="00000000" w14:paraId="00000003">
      <w:pPr>
        <w:numPr>
          <w:ilvl w:val="0"/>
          <w:numId w:val="4"/>
        </w:numPr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Měl/a jste někdy nějaké zvíře? Jaké?</w:t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Jaké zvíře se vám nejvíc líbí v zoo?</w:t>
      </w:r>
    </w:p>
    <w:p w:rsidR="00000000" w:rsidDel="00000000" w:rsidP="00000000" w:rsidRDefault="00000000" w:rsidRPr="00000000" w14:paraId="00000005">
      <w:pPr>
        <w:numPr>
          <w:ilvl w:val="0"/>
          <w:numId w:val="4"/>
        </w:numPr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Jaké zvíře byste chtěl/a?</w:t>
      </w:r>
    </w:p>
    <w:p w:rsidR="00000000" w:rsidDel="00000000" w:rsidP="00000000" w:rsidRDefault="00000000" w:rsidRPr="00000000" w14:paraId="00000006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tl w:val="0"/>
        </w:rPr>
        <w:t xml:space="preserve">Co je to? přiřaďte slova k obrázkům.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3733800</wp:posOffset>
            </wp:positionH>
            <wp:positionV relativeFrom="paragraph">
              <wp:posOffset>152400</wp:posOffset>
            </wp:positionV>
            <wp:extent cx="730518" cy="487012"/>
            <wp:effectExtent b="0" l="0" r="0" t="0"/>
            <wp:wrapSquare wrapText="bothSides" distB="114300" distT="114300" distL="114300" distR="11430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30518" cy="48701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5276850</wp:posOffset>
            </wp:positionH>
            <wp:positionV relativeFrom="paragraph">
              <wp:posOffset>128588</wp:posOffset>
            </wp:positionV>
            <wp:extent cx="792909" cy="530875"/>
            <wp:effectExtent b="0" l="0" r="0" t="0"/>
            <wp:wrapSquare wrapText="bothSides" distB="114300" distT="11430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2909" cy="530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4591050</wp:posOffset>
            </wp:positionH>
            <wp:positionV relativeFrom="paragraph">
              <wp:posOffset>152400</wp:posOffset>
            </wp:positionV>
            <wp:extent cx="518780" cy="782287"/>
            <wp:effectExtent b="0" l="0" r="0" t="0"/>
            <wp:wrapSquare wrapText="bothSides" distB="114300" distT="114300" distL="114300" distR="11430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8780" cy="78228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8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tuleň </w:t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surikata</w:t>
      </w:r>
    </w:p>
    <w:p w:rsidR="00000000" w:rsidDel="00000000" w:rsidP="00000000" w:rsidRDefault="00000000" w:rsidRPr="00000000" w14:paraId="0000000A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tygr</w:t>
      </w:r>
    </w:p>
    <w:p w:rsidR="00000000" w:rsidDel="00000000" w:rsidP="00000000" w:rsidRDefault="00000000" w:rsidRPr="00000000" w14:paraId="0000000B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….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Přečtěte si rychle text. Označte, co je/není pravda.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Žáci ve škole právě probírají rostliny. …………………...ANO / NE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i w:val="1"/>
          <w:u w:val="none"/>
        </w:rPr>
      </w:pPr>
      <w:r w:rsidDel="00000000" w:rsidR="00000000" w:rsidRPr="00000000">
        <w:rPr>
          <w:i w:val="1"/>
          <w:rtl w:val="0"/>
        </w:rPr>
        <w:t xml:space="preserve">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Výlet do zoo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V hodinách biologie zrovna probíráme zvíř</w:t>
      </w:r>
      <w:r w:rsidDel="00000000" w:rsidR="00000000" w:rsidRPr="00000000">
        <w:rPr>
          <w:u w:val="single"/>
          <w:rtl w:val="0"/>
        </w:rPr>
        <w:t xml:space="preserve">ata</w:t>
      </w:r>
      <w:r w:rsidDel="00000000" w:rsidR="00000000" w:rsidRPr="00000000">
        <w:rPr>
          <w:rtl w:val="0"/>
        </w:rPr>
        <w:t xml:space="preserve">, a tak se paní učitelka rozhodla, že se na </w:t>
      </w:r>
      <w:r w:rsidDel="00000000" w:rsidR="00000000" w:rsidRPr="00000000">
        <w:rPr>
          <w:u w:val="single"/>
          <w:rtl w:val="0"/>
        </w:rPr>
        <w:t xml:space="preserve">ně</w:t>
      </w:r>
      <w:r w:rsidDel="00000000" w:rsidR="00000000" w:rsidRPr="00000000">
        <w:rPr>
          <w:rtl w:val="0"/>
        </w:rPr>
        <w:t xml:space="preserve"> půjdeme podívat do zoo. Řekla nám, ať si do batohů připravíme svačin</w:t>
      </w:r>
      <w:r w:rsidDel="00000000" w:rsidR="00000000" w:rsidRPr="00000000">
        <w:rPr>
          <w:u w:val="single"/>
          <w:rtl w:val="0"/>
        </w:rPr>
        <w:t xml:space="preserve">y</w:t>
      </w:r>
      <w:r w:rsidDel="00000000" w:rsidR="00000000" w:rsidRPr="00000000">
        <w:rPr>
          <w:rtl w:val="0"/>
        </w:rPr>
        <w:t xml:space="preserve">, lah</w:t>
      </w:r>
      <w:r w:rsidDel="00000000" w:rsidR="00000000" w:rsidRPr="00000000">
        <w:rPr>
          <w:u w:val="single"/>
          <w:rtl w:val="0"/>
        </w:rPr>
        <w:t xml:space="preserve">ve</w:t>
      </w:r>
      <w:r w:rsidDel="00000000" w:rsidR="00000000" w:rsidRPr="00000000">
        <w:rPr>
          <w:rtl w:val="0"/>
        </w:rPr>
        <w:t xml:space="preserve"> s vodou, sešit</w:t>
      </w:r>
      <w:r w:rsidDel="00000000" w:rsidR="00000000" w:rsidRPr="00000000">
        <w:rPr>
          <w:u w:val="single"/>
          <w:rtl w:val="0"/>
        </w:rPr>
        <w:t xml:space="preserve">y</w:t>
      </w:r>
      <w:r w:rsidDel="00000000" w:rsidR="00000000" w:rsidRPr="00000000">
        <w:rPr>
          <w:rtl w:val="0"/>
        </w:rPr>
        <w:t xml:space="preserve"> a psac</w:t>
      </w:r>
      <w:r w:rsidDel="00000000" w:rsidR="00000000" w:rsidRPr="00000000">
        <w:rPr>
          <w:u w:val="single"/>
          <w:rtl w:val="0"/>
        </w:rPr>
        <w:t xml:space="preserve">í</w:t>
      </w:r>
      <w:r w:rsidDel="00000000" w:rsidR="00000000" w:rsidRPr="00000000">
        <w:rPr>
          <w:rtl w:val="0"/>
        </w:rPr>
        <w:t xml:space="preserve"> potřeb</w:t>
      </w:r>
      <w:r w:rsidDel="00000000" w:rsidR="00000000" w:rsidRPr="00000000">
        <w:rPr>
          <w:u w:val="single"/>
          <w:rtl w:val="0"/>
        </w:rPr>
        <w:t xml:space="preserve">y</w:t>
      </w:r>
      <w:r w:rsidDel="00000000" w:rsidR="00000000" w:rsidRPr="00000000">
        <w:rPr>
          <w:rtl w:val="0"/>
        </w:rPr>
        <w:t xml:space="preserve">. V zoo jsme pak </w:t>
      </w:r>
      <w:r w:rsidDel="00000000" w:rsidR="00000000" w:rsidRPr="00000000">
        <w:rPr>
          <w:rtl w:val="0"/>
        </w:rPr>
        <w:t xml:space="preserve">plnili</w:t>
      </w:r>
      <w:r w:rsidDel="00000000" w:rsidR="00000000" w:rsidRPr="00000000">
        <w:rPr>
          <w:rtl w:val="0"/>
        </w:rPr>
        <w:t xml:space="preserve"> různé úkol</w:t>
      </w:r>
      <w:r w:rsidDel="00000000" w:rsidR="00000000" w:rsidRPr="00000000">
        <w:rPr>
          <w:u w:val="single"/>
          <w:rtl w:val="0"/>
        </w:rPr>
        <w:t xml:space="preserve">y</w:t>
      </w:r>
      <w:r w:rsidDel="00000000" w:rsidR="00000000" w:rsidRPr="00000000">
        <w:rPr>
          <w:rtl w:val="0"/>
        </w:rPr>
        <w:t xml:space="preserve"> a hledali jsme informac</w:t>
      </w:r>
      <w:r w:rsidDel="00000000" w:rsidR="00000000" w:rsidRPr="00000000">
        <w:rPr>
          <w:u w:val="single"/>
          <w:rtl w:val="0"/>
        </w:rPr>
        <w:t xml:space="preserve">e</w:t>
      </w:r>
      <w:r w:rsidDel="00000000" w:rsidR="00000000" w:rsidRPr="00000000">
        <w:rPr>
          <w:rtl w:val="0"/>
        </w:rPr>
        <w:t xml:space="preserve"> o zvířatech. Dlouho jsme nemohli najít tulen</w:t>
      </w:r>
      <w:r w:rsidDel="00000000" w:rsidR="00000000" w:rsidRPr="00000000">
        <w:rPr>
          <w:u w:val="single"/>
          <w:rtl w:val="0"/>
        </w:rPr>
        <w:t xml:space="preserve">ě</w:t>
      </w:r>
      <w:r w:rsidDel="00000000" w:rsidR="00000000" w:rsidRPr="00000000">
        <w:rPr>
          <w:rtl w:val="0"/>
        </w:rPr>
        <w:t xml:space="preserve">, ale nakonec jsme </w:t>
      </w:r>
      <w:r w:rsidDel="00000000" w:rsidR="00000000" w:rsidRPr="00000000">
        <w:rPr>
          <w:u w:val="single"/>
          <w:rtl w:val="0"/>
        </w:rPr>
        <w:t xml:space="preserve">je</w:t>
      </w:r>
      <w:r w:rsidDel="00000000" w:rsidR="00000000" w:rsidRPr="00000000">
        <w:rPr>
          <w:rtl w:val="0"/>
        </w:rPr>
        <w:t xml:space="preserve"> našli. Za úkol jsme měli napsat, které zvíře se nám líbilo nejvíc. Já miluju všech</w:t>
      </w:r>
      <w:r w:rsidDel="00000000" w:rsidR="00000000" w:rsidRPr="00000000">
        <w:rPr>
          <w:u w:val="single"/>
          <w:rtl w:val="0"/>
        </w:rPr>
        <w:t xml:space="preserve">na</w:t>
      </w:r>
      <w:r w:rsidDel="00000000" w:rsidR="00000000" w:rsidRPr="00000000">
        <w:rPr>
          <w:rtl w:val="0"/>
        </w:rPr>
        <w:t xml:space="preserve">, ale nejraději mám tygr</w:t>
      </w:r>
      <w:r w:rsidDel="00000000" w:rsidR="00000000" w:rsidRPr="00000000">
        <w:rPr>
          <w:u w:val="single"/>
          <w:rtl w:val="0"/>
        </w:rPr>
        <w:t xml:space="preserve">y</w:t>
      </w:r>
      <w:r w:rsidDel="00000000" w:rsidR="00000000" w:rsidRPr="00000000">
        <w:rPr>
          <w:rtl w:val="0"/>
        </w:rPr>
        <w:t xml:space="preserve">, zajíc</w:t>
      </w:r>
      <w:r w:rsidDel="00000000" w:rsidR="00000000" w:rsidRPr="00000000">
        <w:rPr>
          <w:u w:val="single"/>
          <w:rtl w:val="0"/>
        </w:rPr>
        <w:t xml:space="preserve">e</w:t>
      </w:r>
      <w:r w:rsidDel="00000000" w:rsidR="00000000" w:rsidRPr="00000000">
        <w:rPr>
          <w:rtl w:val="0"/>
        </w:rPr>
        <w:t xml:space="preserve">, surikat</w:t>
      </w:r>
      <w:r w:rsidDel="00000000" w:rsidR="00000000" w:rsidRPr="00000000">
        <w:rPr>
          <w:u w:val="single"/>
          <w:rtl w:val="0"/>
        </w:rPr>
        <w:t xml:space="preserve">y</w:t>
      </w:r>
      <w:r w:rsidDel="00000000" w:rsidR="00000000" w:rsidRPr="00000000">
        <w:rPr>
          <w:rtl w:val="0"/>
        </w:rPr>
        <w:t xml:space="preserve">, opic</w:t>
      </w:r>
      <w:r w:rsidDel="00000000" w:rsidR="00000000" w:rsidRPr="00000000">
        <w:rPr>
          <w:u w:val="single"/>
          <w:rtl w:val="0"/>
        </w:rPr>
        <w:t xml:space="preserve">e</w:t>
      </w:r>
      <w:r w:rsidDel="00000000" w:rsidR="00000000" w:rsidRPr="00000000">
        <w:rPr>
          <w:rtl w:val="0"/>
        </w:rPr>
        <w:t xml:space="preserve">, myš</w:t>
      </w:r>
      <w:r w:rsidDel="00000000" w:rsidR="00000000" w:rsidRPr="00000000">
        <w:rPr>
          <w:u w:val="single"/>
          <w:rtl w:val="0"/>
        </w:rPr>
        <w:t xml:space="preserve">i</w:t>
      </w:r>
      <w:r w:rsidDel="00000000" w:rsidR="00000000" w:rsidRPr="00000000">
        <w:rPr>
          <w:rtl w:val="0"/>
        </w:rPr>
        <w:t xml:space="preserve"> a hlavně všechn</w:t>
      </w:r>
      <w:r w:rsidDel="00000000" w:rsidR="00000000" w:rsidRPr="00000000">
        <w:rPr>
          <w:u w:val="single"/>
          <w:rtl w:val="0"/>
        </w:rPr>
        <w:t xml:space="preserve">a</w:t>
      </w:r>
      <w:r w:rsidDel="00000000" w:rsidR="00000000" w:rsidRPr="00000000">
        <w:rPr>
          <w:rtl w:val="0"/>
        </w:rPr>
        <w:t xml:space="preserve"> mláď</w:t>
      </w:r>
      <w:r w:rsidDel="00000000" w:rsidR="00000000" w:rsidRPr="00000000">
        <w:rPr>
          <w:u w:val="single"/>
          <w:rtl w:val="0"/>
        </w:rPr>
        <w:t xml:space="preserve">ata</w:t>
      </w:r>
      <w:r w:rsidDel="00000000" w:rsidR="00000000" w:rsidRPr="00000000">
        <w:rPr>
          <w:rtl w:val="0"/>
        </w:rPr>
        <w:t xml:space="preserve">!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Přečtěte si znovu text. Odpovězte na otázky.</w:t>
      </w:r>
    </w:p>
    <w:p w:rsidR="00000000" w:rsidDel="00000000" w:rsidP="00000000" w:rsidRDefault="00000000" w:rsidRPr="00000000" w14:paraId="00000016">
      <w:pPr>
        <w:numPr>
          <w:ilvl w:val="0"/>
          <w:numId w:val="7"/>
        </w:numPr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Proč šli žáci do zoo?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Co si měli žáci vzít s sebou?</w:t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Které zvíře bylo těžké najít?</w:t>
      </w:r>
    </w:p>
    <w:p w:rsidR="00000000" w:rsidDel="00000000" w:rsidP="00000000" w:rsidRDefault="00000000" w:rsidRPr="00000000" w14:paraId="00000019">
      <w:pPr>
        <w:numPr>
          <w:ilvl w:val="0"/>
          <w:numId w:val="7"/>
        </w:numPr>
        <w:ind w:left="720" w:hanging="360"/>
        <w:rPr>
          <w:i w:val="1"/>
        </w:rPr>
      </w:pPr>
      <w:r w:rsidDel="00000000" w:rsidR="00000000" w:rsidRPr="00000000">
        <w:rPr>
          <w:i w:val="1"/>
          <w:rtl w:val="0"/>
        </w:rPr>
        <w:t xml:space="preserve">Co měli žáci za úkol?</w:t>
      </w:r>
    </w:p>
    <w:p w:rsidR="00000000" w:rsidDel="00000000" w:rsidP="00000000" w:rsidRDefault="00000000" w:rsidRPr="00000000" w14:paraId="0000001A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rtl w:val="0"/>
        </w:rPr>
        <w:t xml:space="preserve">Pracujte v páru. Ptejte se a reagujte.</w:t>
      </w:r>
    </w:p>
    <w:p w:rsidR="00000000" w:rsidDel="00000000" w:rsidP="00000000" w:rsidRDefault="00000000" w:rsidRPr="00000000" w14:paraId="0000001C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Příklad: Máš rád/a opice? - Ano, mám rád/a opice. A ty? / Ne, nemám ráda opice. A ty?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 výrazům v singuláru doplňte z textu výrazy v akuzativu plurálu. Všimněte si, jaké koncovky se zde vyskytují. </w:t>
      </w:r>
    </w:p>
    <w:p w:rsidR="00000000" w:rsidDel="00000000" w:rsidP="00000000" w:rsidRDefault="00000000" w:rsidRPr="00000000" w14:paraId="0000001F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tygr - ……tygry...…….</w:t>
      </w:r>
    </w:p>
    <w:p w:rsidR="00000000" w:rsidDel="00000000" w:rsidP="00000000" w:rsidRDefault="00000000" w:rsidRPr="00000000" w14:paraId="00000020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opice - ………………..</w:t>
      </w:r>
    </w:p>
    <w:p w:rsidR="00000000" w:rsidDel="00000000" w:rsidP="00000000" w:rsidRDefault="00000000" w:rsidRPr="00000000" w14:paraId="00000021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mládě - ……………….</w:t>
      </w:r>
    </w:p>
    <w:p w:rsidR="00000000" w:rsidDel="00000000" w:rsidP="00000000" w:rsidRDefault="00000000" w:rsidRPr="00000000" w14:paraId="00000022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… </w:t>
        <w:br w:type="textWrapping"/>
        <w:br w:type="textWrapping"/>
        <w:br w:type="textWrapping"/>
        <w:br w:type="textWrapping"/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23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Tabulka akuzativu plurálu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7.052387308508" w:type="dxa"/>
        <w:jc w:val="left"/>
        <w:tblInd w:w="10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30"/>
        <w:gridCol w:w="1035"/>
        <w:gridCol w:w="1235.2177906222066"/>
        <w:gridCol w:w="1810.7169885257347"/>
        <w:gridCol w:w="1572.0953698828084"/>
        <w:gridCol w:w="1544.0222382777583"/>
        <w:tblGridChange w:id="0">
          <w:tblGrid>
            <w:gridCol w:w="1830"/>
            <w:gridCol w:w="1035"/>
            <w:gridCol w:w="1235.2177906222066"/>
            <w:gridCol w:w="1810.7169885257347"/>
            <w:gridCol w:w="1572.0953698828084"/>
            <w:gridCol w:w="1544.0222382777583"/>
          </w:tblGrid>
        </w:tblGridChange>
      </w:tblGrid>
      <w:tr>
        <w:trPr>
          <w:trHeight w:val="470" w:hRule="atLeast"/>
        </w:trPr>
        <w:tc>
          <w:tcPr>
            <w:tcBorders>
              <w:bottom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OTÁZKA</w:t>
            </w:r>
          </w:p>
        </w:tc>
        <w:tc>
          <w:tcPr>
            <w:gridSpan w:val="2"/>
            <w:tcBorders>
              <w:bottom w:color="7f7f7f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ADJEKTIVA</w:t>
            </w:r>
          </w:p>
        </w:tc>
        <w:tc>
          <w:tcPr>
            <w:gridSpan w:val="3"/>
            <w:tcBorders>
              <w:bottom w:color="7f7f7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SUBSTANTIVA</w:t>
            </w:r>
          </w:p>
        </w:tc>
      </w:tr>
      <w:tr>
        <w:trPr>
          <w:trHeight w:val="3185" w:hRule="atLeast"/>
        </w:trPr>
        <w:tc>
          <w:tcPr>
            <w:tcBorders>
              <w:right w:color="7f7f7f" w:space="0" w:sz="8" w:val="single"/>
            </w:tcBorders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KOHO? CO?</w:t>
            </w:r>
          </w:p>
        </w:tc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  <w:t xml:space="preserve">adjektiva na -ý</w:t>
            </w:r>
          </w:p>
        </w:tc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adjektiva na -í</w:t>
            </w:r>
          </w:p>
        </w:tc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1. dekl. skupina (</w:t>
            </w:r>
            <w:r w:rsidDel="00000000" w:rsidR="00000000" w:rsidRPr="00000000">
              <w:rPr>
                <w:color w:val="4472c4"/>
                <w:rtl w:val="0"/>
              </w:rPr>
              <w:t xml:space="preserve">Ma</w:t>
            </w:r>
            <w:r w:rsidDel="00000000" w:rsidR="00000000" w:rsidRPr="00000000">
              <w:rPr>
                <w:rtl w:val="0"/>
              </w:rPr>
              <w:t xml:space="preserve">/</w:t>
            </w:r>
            <w:r w:rsidDel="00000000" w:rsidR="00000000" w:rsidRPr="00000000">
              <w:rPr>
                <w:color w:val="5b9bd5"/>
                <w:rtl w:val="0"/>
              </w:rPr>
              <w:t xml:space="preserve">Mi </w:t>
            </w:r>
            <w:r w:rsidDel="00000000" w:rsidR="00000000" w:rsidRPr="00000000">
              <w:rPr>
                <w:rtl w:val="0"/>
              </w:rPr>
              <w:t xml:space="preserve">končící v nom. sg. na souhlásku bez háčku, </w:t>
            </w:r>
            <w:r w:rsidDel="00000000" w:rsidR="00000000" w:rsidRPr="00000000">
              <w:rPr>
                <w:color w:val="c00000"/>
                <w:rtl w:val="0"/>
              </w:rPr>
              <w:t xml:space="preserve">F </w:t>
            </w:r>
            <w:r w:rsidDel="00000000" w:rsidR="00000000" w:rsidRPr="00000000">
              <w:rPr>
                <w:rtl w:val="0"/>
              </w:rPr>
              <w:t xml:space="preserve">končící v nom. sg. na -a, </w:t>
            </w:r>
            <w:r w:rsidDel="00000000" w:rsidR="00000000" w:rsidRPr="00000000">
              <w:rPr>
                <w:color w:val="70ad47"/>
                <w:rtl w:val="0"/>
              </w:rPr>
              <w:t xml:space="preserve">N </w:t>
            </w:r>
            <w:r w:rsidDel="00000000" w:rsidR="00000000" w:rsidRPr="00000000">
              <w:rPr>
                <w:rtl w:val="0"/>
              </w:rPr>
              <w:t xml:space="preserve">končící v nom. sg. na -o)</w:t>
            </w:r>
          </w:p>
        </w:tc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2. dekl. skupina (substantiva končící v nom. sg. na souhlásku s háčkem, -e/-ě,</w:t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-c, -j a -tel)</w:t>
            </w:r>
          </w:p>
        </w:tc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3. dekl. Skupina</w:t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(</w:t>
            </w:r>
            <w:r w:rsidDel="00000000" w:rsidR="00000000" w:rsidRPr="00000000">
              <w:rPr>
                <w:color w:val="4472c4"/>
                <w:rtl w:val="0"/>
              </w:rPr>
              <w:t xml:space="preserve">Ma</w:t>
            </w:r>
            <w:r w:rsidDel="00000000" w:rsidR="00000000" w:rsidRPr="00000000">
              <w:rPr>
                <w:rtl w:val="0"/>
              </w:rPr>
              <w:t xml:space="preserve"> končící v nom. sg. na -a, </w:t>
            </w:r>
            <w:r w:rsidDel="00000000" w:rsidR="00000000" w:rsidRPr="00000000">
              <w:rPr>
                <w:color w:val="c00000"/>
                <w:rtl w:val="0"/>
              </w:rPr>
              <w:t xml:space="preserve">F </w:t>
            </w:r>
            <w:r w:rsidDel="00000000" w:rsidR="00000000" w:rsidRPr="00000000">
              <w:rPr>
                <w:rtl w:val="0"/>
              </w:rPr>
              <w:t xml:space="preserve">končící v nom. sg. na -st, </w:t>
            </w:r>
            <w:r w:rsidDel="00000000" w:rsidR="00000000" w:rsidRPr="00000000">
              <w:rPr>
                <w:color w:val="70ad47"/>
                <w:rtl w:val="0"/>
              </w:rPr>
              <w:t xml:space="preserve">N </w:t>
            </w:r>
            <w:r w:rsidDel="00000000" w:rsidR="00000000" w:rsidRPr="00000000">
              <w:rPr>
                <w:rtl w:val="0"/>
              </w:rPr>
              <w:t xml:space="preserve">končící v sg. nom. na -í)</w:t>
            </w:r>
          </w:p>
        </w:tc>
      </w:tr>
      <w:tr>
        <w:trPr>
          <w:trHeight w:val="470" w:hRule="atLeast"/>
        </w:trPr>
        <w:tc>
          <w:tcPr>
            <w:vMerge w:val="restart"/>
            <w:tcBorders>
              <w:right w:color="7f7f7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VIDÍM…</w:t>
            </w:r>
          </w:p>
          <w:p w:rsidR="00000000" w:rsidDel="00000000" w:rsidP="00000000" w:rsidRDefault="00000000" w:rsidRPr="00000000" w14:paraId="0000003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HLEDÁM…</w:t>
            </w:r>
          </w:p>
          <w:p w:rsidR="00000000" w:rsidDel="00000000" w:rsidP="00000000" w:rsidRDefault="00000000" w:rsidRPr="00000000" w14:paraId="0000003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FOTÍM…</w:t>
            </w:r>
          </w:p>
          <w:p w:rsidR="00000000" w:rsidDel="00000000" w:rsidP="00000000" w:rsidRDefault="00000000" w:rsidRPr="00000000" w14:paraId="00000037">
            <w:pPr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MÁM RÁD…</w:t>
            </w:r>
          </w:p>
          <w:p w:rsidR="00000000" w:rsidDel="00000000" w:rsidP="00000000" w:rsidRDefault="00000000" w:rsidRPr="00000000" w14:paraId="0000003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VENČÍM…</w:t>
            </w:r>
          </w:p>
          <w:p w:rsidR="00000000" w:rsidDel="00000000" w:rsidP="00000000" w:rsidRDefault="00000000" w:rsidRPr="00000000" w14:paraId="0000003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HLADÍM...</w:t>
            </w:r>
          </w:p>
          <w:p w:rsidR="00000000" w:rsidDel="00000000" w:rsidP="00000000" w:rsidRDefault="00000000" w:rsidRPr="00000000" w14:paraId="0000003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divok</w:t>
            </w:r>
            <w:r w:rsidDel="00000000" w:rsidR="00000000" w:rsidRPr="00000000">
              <w:rPr>
                <w:b w:val="1"/>
                <w:rtl w:val="0"/>
              </w:rPr>
              <w:t xml:space="preserve">é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fascinující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b w:val="1"/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tygr</w:t>
            </w:r>
            <w:r w:rsidDel="00000000" w:rsidR="00000000" w:rsidRPr="00000000">
              <w:rPr>
                <w:b w:val="1"/>
                <w:color w:val="4472c4"/>
                <w:rtl w:val="0"/>
              </w:rPr>
              <w:t xml:space="preserve">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b w:val="1"/>
                <w:color w:val="4472c4"/>
              </w:rPr>
            </w:pPr>
            <w:r w:rsidDel="00000000" w:rsidR="00000000" w:rsidRPr="00000000">
              <w:rPr>
                <w:color w:val="4472c4"/>
                <w:rtl w:val="0"/>
              </w:rPr>
              <w:t xml:space="preserve">škrtič</w:t>
            </w:r>
            <w:r w:rsidDel="00000000" w:rsidR="00000000" w:rsidRPr="00000000">
              <w:rPr>
                <w:b w:val="1"/>
                <w:color w:val="4472c4"/>
                <w:rtl w:val="0"/>
              </w:rPr>
              <w:t xml:space="preserve">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trHeight w:val="470" w:hRule="atLeast"/>
        </w:trPr>
        <w:tc>
          <w:tcPr>
            <w:vMerge w:val="continue"/>
            <w:tcBorders>
              <w:right w:color="7f7f7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divok</w:t>
            </w:r>
            <w:r w:rsidDel="00000000" w:rsidR="00000000" w:rsidRPr="00000000">
              <w:rPr>
                <w:b w:val="1"/>
                <w:rtl w:val="0"/>
              </w:rPr>
              <w:t xml:space="preserve">é</w:t>
            </w:r>
          </w:p>
        </w:tc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fascinující</w:t>
            </w:r>
          </w:p>
        </w:tc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b w:val="1"/>
                <w:color w:val="c00000"/>
              </w:rPr>
            </w:pPr>
            <w:r w:rsidDel="00000000" w:rsidR="00000000" w:rsidRPr="00000000">
              <w:rPr>
                <w:color w:val="c00000"/>
                <w:rtl w:val="0"/>
              </w:rPr>
              <w:t xml:space="preserve">žiraf</w:t>
            </w:r>
            <w:r w:rsidDel="00000000" w:rsidR="00000000" w:rsidRPr="00000000">
              <w:rPr>
                <w:b w:val="1"/>
                <w:color w:val="c00000"/>
                <w:rtl w:val="0"/>
              </w:rPr>
              <w:t xml:space="preserve">y</w:t>
            </w:r>
          </w:p>
        </w:tc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color w:val="c00000"/>
              </w:rPr>
            </w:pPr>
            <w:r w:rsidDel="00000000" w:rsidR="00000000" w:rsidRPr="00000000">
              <w:rPr>
                <w:color w:val="c00000"/>
                <w:rtl w:val="0"/>
              </w:rPr>
              <w:t xml:space="preserve">opice</w:t>
            </w:r>
          </w:p>
        </w:tc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b w:val="1"/>
                <w:color w:val="c00000"/>
              </w:rPr>
            </w:pPr>
            <w:r w:rsidDel="00000000" w:rsidR="00000000" w:rsidRPr="00000000">
              <w:rPr>
                <w:color w:val="c00000"/>
                <w:rtl w:val="0"/>
              </w:rPr>
              <w:t xml:space="preserve">kost</w:t>
            </w:r>
            <w:r w:rsidDel="00000000" w:rsidR="00000000" w:rsidRPr="00000000">
              <w:rPr>
                <w:b w:val="1"/>
                <w:color w:val="c00000"/>
                <w:rtl w:val="0"/>
              </w:rPr>
              <w:t xml:space="preserve">i</w:t>
            </w:r>
          </w:p>
        </w:tc>
      </w:tr>
      <w:tr>
        <w:trPr>
          <w:trHeight w:val="1070" w:hRule="atLeast"/>
        </w:trPr>
        <w:tc>
          <w:tcPr>
            <w:vMerge w:val="continue"/>
            <w:tcBorders>
              <w:right w:color="7f7f7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divok</w:t>
            </w:r>
            <w:r w:rsidDel="00000000" w:rsidR="00000000" w:rsidRPr="00000000">
              <w:rPr>
                <w:b w:val="1"/>
                <w:rtl w:val="0"/>
              </w:rPr>
              <w:t xml:space="preserve">á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fascinující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b w:val="1"/>
                <w:color w:val="70ad47"/>
              </w:rPr>
            </w:pPr>
            <w:r w:rsidDel="00000000" w:rsidR="00000000" w:rsidRPr="00000000">
              <w:rPr>
                <w:color w:val="70ad47"/>
                <w:rtl w:val="0"/>
              </w:rPr>
              <w:t xml:space="preserve">mláďátk</w:t>
            </w:r>
            <w:r w:rsidDel="00000000" w:rsidR="00000000" w:rsidRPr="00000000">
              <w:rPr>
                <w:b w:val="1"/>
                <w:color w:val="70ad47"/>
                <w:rtl w:val="0"/>
              </w:rPr>
              <w:t xml:space="preserve">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b w:val="1"/>
                <w:color w:val="70ad47"/>
              </w:rPr>
            </w:pPr>
            <w:r w:rsidDel="00000000" w:rsidR="00000000" w:rsidRPr="00000000">
              <w:rPr>
                <w:color w:val="70ad47"/>
                <w:rtl w:val="0"/>
              </w:rPr>
              <w:t xml:space="preserve">ptáč</w:t>
            </w:r>
            <w:r w:rsidDel="00000000" w:rsidR="00000000" w:rsidRPr="00000000">
              <w:rPr>
                <w:b w:val="1"/>
                <w:color w:val="70ad47"/>
                <w:rtl w:val="0"/>
              </w:rPr>
              <w:t xml:space="preserve">ata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Procvičujte akuzativ plurálu. Doplňujte koncovky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 </w:t>
      </w:r>
    </w:p>
    <w:tbl>
      <w:tblPr>
        <w:tblStyle w:val="Table2"/>
        <w:tblW w:w="8880.0" w:type="dxa"/>
        <w:jc w:val="left"/>
        <w:tblInd w:w="10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4470"/>
        <w:gridCol w:w="4410"/>
        <w:tblGridChange w:id="0">
          <w:tblGrid>
            <w:gridCol w:w="4470"/>
            <w:gridCol w:w="4410"/>
          </w:tblGrid>
        </w:tblGridChange>
      </w:tblGrid>
      <w:tr>
        <w:trPr>
          <w:trHeight w:val="1700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ind w:left="1080" w:hanging="360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1.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  <w:t xml:space="preserve">Tygr- Fotím tygr</w:t>
            </w:r>
            <w:r w:rsidDel="00000000" w:rsidR="00000000" w:rsidRPr="00000000">
              <w:rPr>
                <w:b w:val="1"/>
                <w:rtl w:val="0"/>
              </w:rPr>
              <w:t xml:space="preserve">y.</w:t>
            </w:r>
          </w:p>
          <w:p w:rsidR="00000000" w:rsidDel="00000000" w:rsidP="00000000" w:rsidRDefault="00000000" w:rsidRPr="00000000" w14:paraId="00000050">
            <w:pPr>
              <w:ind w:left="1080" w:hanging="360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  <w:t xml:space="preserve">Opice- Fotím opic</w:t>
            </w:r>
            <w:r w:rsidDel="00000000" w:rsidR="00000000" w:rsidRPr="00000000">
              <w:rPr>
                <w:b w:val="1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51">
            <w:pPr>
              <w:ind w:left="1080" w:hanging="360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  <w:t xml:space="preserve">Lvice- Fotím lvic</w:t>
            </w:r>
          </w:p>
          <w:p w:rsidR="00000000" w:rsidDel="00000000" w:rsidP="00000000" w:rsidRDefault="00000000" w:rsidRPr="00000000" w14:paraId="00000052">
            <w:pPr>
              <w:ind w:left="1080" w:hanging="360"/>
              <w:rPr/>
            </w:pPr>
            <w:r w:rsidDel="00000000" w:rsidR="00000000" w:rsidRPr="00000000">
              <w:rPr>
                <w:rtl w:val="0"/>
              </w:rPr>
              <w:t xml:space="preserve">4.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  <w:t xml:space="preserve">Tučňák- Fotím tučňák</w:t>
            </w:r>
          </w:p>
          <w:p w:rsidR="00000000" w:rsidDel="00000000" w:rsidP="00000000" w:rsidRDefault="00000000" w:rsidRPr="00000000" w14:paraId="00000053">
            <w:pPr>
              <w:ind w:left="1080" w:hanging="360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     </w:t>
            </w:r>
            <w:r w:rsidDel="00000000" w:rsidR="00000000" w:rsidRPr="00000000">
              <w:rPr>
                <w:rtl w:val="0"/>
              </w:rPr>
              <w:t xml:space="preserve">Zebra- Fotím zebr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      6. Hroch- Fotím hroch</w:t>
            </w:r>
          </w:p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      7. Kotě- Fotím koť</w:t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      8. Ryba- Fotím ryb</w:t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      9. Gorila- Fotím goril</w:t>
            </w:r>
          </w:p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      10. Káčátko- Fotím káčátk</w:t>
            </w:r>
          </w:p>
        </w:tc>
      </w:tr>
    </w:tbl>
    <w:p w:rsidR="00000000" w:rsidDel="00000000" w:rsidP="00000000" w:rsidRDefault="00000000" w:rsidRPr="00000000" w14:paraId="0000005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Výrazy v závorce použijte v akuzativu PLURÁLU. </w:t>
      </w:r>
    </w:p>
    <w:p w:rsidR="00000000" w:rsidDel="00000000" w:rsidP="00000000" w:rsidRDefault="00000000" w:rsidRPr="00000000" w14:paraId="0000005B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Anička dostala k Vánocům dvě krásná (kotě). </w:t>
      </w:r>
    </w:p>
    <w:p w:rsidR="00000000" w:rsidDel="00000000" w:rsidP="00000000" w:rsidRDefault="00000000" w:rsidRPr="00000000" w14:paraId="0000005C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Filip chodí každé ráno venčit (pes). </w:t>
      </w:r>
    </w:p>
    <w:p w:rsidR="00000000" w:rsidDel="00000000" w:rsidP="00000000" w:rsidRDefault="00000000" w:rsidRPr="00000000" w14:paraId="0000005D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...</w:t>
      </w:r>
    </w:p>
    <w:p w:rsidR="00000000" w:rsidDel="00000000" w:rsidP="00000000" w:rsidRDefault="00000000" w:rsidRPr="00000000" w14:paraId="0000005E">
      <w:pPr>
        <w:ind w:left="144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Představte si, že jste v zoo. Jaká zvířata vidíte? Doplňte koncovky akuzativu plurálu substantiv a adjektiv. </w:t>
      </w:r>
    </w:p>
    <w:p w:rsidR="00000000" w:rsidDel="00000000" w:rsidP="00000000" w:rsidRDefault="00000000" w:rsidRPr="00000000" w14:paraId="00000060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zábavn_ opic_</w:t>
      </w:r>
    </w:p>
    <w:p w:rsidR="00000000" w:rsidDel="00000000" w:rsidP="00000000" w:rsidRDefault="00000000" w:rsidRPr="00000000" w14:paraId="00000061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hrav_ mláď__ </w:t>
      </w:r>
    </w:p>
    <w:p w:rsidR="00000000" w:rsidDel="00000000" w:rsidP="00000000" w:rsidRDefault="00000000" w:rsidRPr="00000000" w14:paraId="00000062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roztomil_ surikat_</w:t>
      </w:r>
    </w:p>
    <w:p w:rsidR="00000000" w:rsidDel="00000000" w:rsidP="00000000" w:rsidRDefault="00000000" w:rsidRPr="00000000" w14:paraId="00000063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…</w:t>
        <w:br w:type="textWrapping"/>
        <w:br w:type="textWrapping"/>
        <w:br w:type="textWrapping"/>
        <w:br w:type="textWrapping"/>
      </w:r>
    </w:p>
    <w:p w:rsidR="00000000" w:rsidDel="00000000" w:rsidP="00000000" w:rsidRDefault="00000000" w:rsidRPr="00000000" w14:paraId="0000006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Procvičujte</w:t>
      </w:r>
      <w:r w:rsidDel="00000000" w:rsidR="00000000" w:rsidRPr="00000000">
        <w:rPr>
          <w:rtl w:val="0"/>
        </w:rPr>
        <w:t xml:space="preserve"> slovesa s akuzativem. Tvořte věty podle modelu. </w:t>
      </w:r>
    </w:p>
    <w:p w:rsidR="00000000" w:rsidDel="00000000" w:rsidP="00000000" w:rsidRDefault="00000000" w:rsidRPr="00000000" w14:paraId="00000065">
      <w:pPr>
        <w:ind w:left="720" w:firstLine="0"/>
        <w:rPr>
          <w:i w:val="1"/>
        </w:rPr>
      </w:pPr>
      <w:r w:rsidDel="00000000" w:rsidR="00000000" w:rsidRPr="00000000">
        <w:rPr>
          <w:i w:val="1"/>
          <w:rtl w:val="0"/>
        </w:rPr>
        <w:t xml:space="preserve">Př. Martin krmí králíky. </w:t>
      </w:r>
    </w:p>
    <w:tbl>
      <w:tblPr>
        <w:tblStyle w:val="Table3"/>
        <w:tblW w:w="8309.0" w:type="dxa"/>
        <w:jc w:val="left"/>
        <w:tblInd w:w="8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69.6666666666665"/>
        <w:gridCol w:w="2769.6666666666665"/>
        <w:gridCol w:w="2769.6666666666665"/>
        <w:tblGridChange w:id="0">
          <w:tblGrid>
            <w:gridCol w:w="2769.6666666666665"/>
            <w:gridCol w:w="2769.6666666666665"/>
            <w:gridCol w:w="2769.666666666666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Martin -----------------------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Štěpán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Eva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krmit ------------------------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starat se o 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venčit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králík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želva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morče</w:t>
            </w:r>
          </w:p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...</w:t>
            </w:r>
          </w:p>
        </w:tc>
      </w:tr>
    </w:tbl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Pracujte v páru. Ptejte se a reagujte. </w:t>
      </w:r>
    </w:p>
    <w:p w:rsidR="00000000" w:rsidDel="00000000" w:rsidP="00000000" w:rsidRDefault="00000000" w:rsidRPr="00000000" w14:paraId="00000074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Jaká zvířata máte doma? </w:t>
      </w:r>
    </w:p>
    <w:p w:rsidR="00000000" w:rsidDel="00000000" w:rsidP="00000000" w:rsidRDefault="00000000" w:rsidRPr="00000000" w14:paraId="00000075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Jaká exotická zvířata můžeme chovat? </w:t>
      </w:r>
    </w:p>
    <w:p w:rsidR="00000000" w:rsidDel="00000000" w:rsidP="00000000" w:rsidRDefault="00000000" w:rsidRPr="00000000" w14:paraId="00000076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Jaká zvířata můžeme vidět jenom v zoo?</w:t>
      </w:r>
    </w:p>
    <w:p w:rsidR="00000000" w:rsidDel="00000000" w:rsidP="00000000" w:rsidRDefault="00000000" w:rsidRPr="00000000" w14:paraId="00000077">
      <w:pPr>
        <w:numPr>
          <w:ilvl w:val="1"/>
          <w:numId w:val="3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… </w:t>
      </w:r>
    </w:p>
    <w:p w:rsidR="00000000" w:rsidDel="00000000" w:rsidP="00000000" w:rsidRDefault="00000000" w:rsidRPr="00000000" w14:paraId="00000078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9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A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2"/>
      <w:numFmt w:val="decimal"/>
      <w:lvlText w:val="%1)"/>
      <w:lvlJc w:val="left"/>
      <w:pPr>
        <w:ind w:left="720" w:hanging="360"/>
      </w:pPr>
      <w:rPr>
        <w:i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5"/>
      <w:numFmt w:val="decimal"/>
      <w:lvlText w:val="%1)"/>
      <w:lvlJc w:val="left"/>
      <w:pPr>
        <w:ind w:left="720" w:hanging="360"/>
      </w:pPr>
      <w:rPr>
        <w:i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3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)"/>
      <w:lvlJc w:val="left"/>
      <w:pPr>
        <w:ind w:left="720" w:hanging="360"/>
      </w:pPr>
      <w:rPr>
        <w:i w:val="0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4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c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