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2CF" w:rsidRPr="00F6684E" w:rsidRDefault="000A22CF" w:rsidP="00F6684E">
      <w:pPr>
        <w:spacing w:after="0" w:line="240" w:lineRule="auto"/>
        <w:jc w:val="center"/>
        <w:rPr>
          <w:rFonts w:ascii="Times New Roman" w:hAnsi="Times New Roman" w:cs="Times New Roman"/>
          <w:sz w:val="20"/>
          <w:szCs w:val="20"/>
          <w:lang w:val="pl-PL"/>
        </w:rPr>
      </w:pPr>
      <w:bookmarkStart w:id="0" w:name="_GoBack"/>
      <w:bookmarkEnd w:id="0"/>
    </w:p>
    <w:p w:rsidR="00E10AA6" w:rsidRPr="00F6684E" w:rsidRDefault="000A22CF" w:rsidP="00F6684E">
      <w:pPr>
        <w:spacing w:after="0" w:line="240" w:lineRule="auto"/>
        <w:jc w:val="center"/>
        <w:rPr>
          <w:rFonts w:ascii="Times New Roman" w:hAnsi="Times New Roman" w:cs="Times New Roman"/>
          <w:bCs/>
          <w:sz w:val="20"/>
          <w:szCs w:val="20"/>
        </w:rPr>
      </w:pPr>
      <w:proofErr w:type="spellStart"/>
      <w:r w:rsidRPr="00F6684E">
        <w:rPr>
          <w:rFonts w:ascii="Times New Roman" w:hAnsi="Times New Roman" w:cs="Times New Roman"/>
          <w:bCs/>
          <w:sz w:val="20"/>
          <w:szCs w:val="20"/>
          <w:lang w:val="de-DE"/>
        </w:rPr>
        <w:t>Kulturní</w:t>
      </w:r>
      <w:proofErr w:type="spellEnd"/>
      <w:r w:rsidRPr="00F6684E">
        <w:rPr>
          <w:rFonts w:ascii="Times New Roman" w:hAnsi="Times New Roman" w:cs="Times New Roman"/>
          <w:bCs/>
          <w:sz w:val="20"/>
          <w:szCs w:val="20"/>
          <w:lang w:val="de-DE"/>
        </w:rPr>
        <w:t xml:space="preserve"> </w:t>
      </w:r>
      <w:proofErr w:type="spellStart"/>
      <w:r w:rsidRPr="00F6684E">
        <w:rPr>
          <w:rFonts w:ascii="Times New Roman" w:hAnsi="Times New Roman" w:cs="Times New Roman"/>
          <w:bCs/>
          <w:sz w:val="20"/>
          <w:szCs w:val="20"/>
          <w:lang w:val="de-DE"/>
        </w:rPr>
        <w:t>lingvistika</w:t>
      </w:r>
      <w:proofErr w:type="spellEnd"/>
      <w:r w:rsidRPr="00F6684E">
        <w:rPr>
          <w:rFonts w:ascii="Times New Roman" w:hAnsi="Times New Roman" w:cs="Times New Roman"/>
          <w:bCs/>
          <w:sz w:val="20"/>
          <w:szCs w:val="20"/>
          <w:lang w:val="de-DE"/>
        </w:rPr>
        <w:t xml:space="preserve"> pro </w:t>
      </w:r>
      <w:proofErr w:type="spellStart"/>
      <w:r w:rsidRPr="00F6684E">
        <w:rPr>
          <w:rFonts w:ascii="Times New Roman" w:hAnsi="Times New Roman" w:cs="Times New Roman"/>
          <w:bCs/>
          <w:sz w:val="20"/>
          <w:szCs w:val="20"/>
          <w:lang w:val="de-DE"/>
        </w:rPr>
        <w:t>dnešní</w:t>
      </w:r>
      <w:proofErr w:type="spellEnd"/>
      <w:r w:rsidRPr="00F6684E">
        <w:rPr>
          <w:rFonts w:ascii="Times New Roman" w:hAnsi="Times New Roman" w:cs="Times New Roman"/>
          <w:bCs/>
          <w:sz w:val="20"/>
          <w:szCs w:val="20"/>
          <w:lang w:val="de-DE"/>
        </w:rPr>
        <w:t xml:space="preserve"> </w:t>
      </w:r>
      <w:proofErr w:type="spellStart"/>
      <w:r w:rsidRPr="00F6684E">
        <w:rPr>
          <w:rFonts w:ascii="Times New Roman" w:hAnsi="Times New Roman" w:cs="Times New Roman"/>
          <w:bCs/>
          <w:sz w:val="20"/>
          <w:szCs w:val="20"/>
          <w:lang w:val="de-DE"/>
        </w:rPr>
        <w:t>Evropu</w:t>
      </w:r>
      <w:proofErr w:type="spellEnd"/>
      <w:r w:rsidRPr="00F6684E">
        <w:rPr>
          <w:rFonts w:ascii="Times New Roman" w:hAnsi="Times New Roman" w:cs="Times New Roman"/>
          <w:bCs/>
          <w:sz w:val="20"/>
          <w:szCs w:val="20"/>
          <w:lang w:val="de-DE"/>
        </w:rPr>
        <w:t xml:space="preserve">. </w:t>
      </w:r>
      <w:proofErr w:type="spellStart"/>
      <w:r w:rsidRPr="00F6684E">
        <w:rPr>
          <w:rFonts w:ascii="Times New Roman" w:hAnsi="Times New Roman" w:cs="Times New Roman"/>
          <w:bCs/>
          <w:sz w:val="20"/>
          <w:szCs w:val="20"/>
          <w:lang w:val="de-DE"/>
        </w:rPr>
        <w:t>Člověk</w:t>
      </w:r>
      <w:proofErr w:type="spellEnd"/>
      <w:r w:rsidRPr="00F6684E">
        <w:rPr>
          <w:rFonts w:ascii="Times New Roman" w:hAnsi="Times New Roman" w:cs="Times New Roman"/>
          <w:bCs/>
          <w:sz w:val="20"/>
          <w:szCs w:val="20"/>
          <w:lang w:val="de-DE"/>
        </w:rPr>
        <w:t xml:space="preserve">, </w:t>
      </w:r>
      <w:proofErr w:type="spellStart"/>
      <w:r w:rsidRPr="00F6684E">
        <w:rPr>
          <w:rFonts w:ascii="Times New Roman" w:hAnsi="Times New Roman" w:cs="Times New Roman"/>
          <w:bCs/>
          <w:sz w:val="20"/>
          <w:szCs w:val="20"/>
          <w:lang w:val="de-DE"/>
        </w:rPr>
        <w:t>jazyky</w:t>
      </w:r>
      <w:proofErr w:type="spellEnd"/>
      <w:r w:rsidRPr="00F6684E">
        <w:rPr>
          <w:rFonts w:ascii="Times New Roman" w:hAnsi="Times New Roman" w:cs="Times New Roman"/>
          <w:bCs/>
          <w:sz w:val="20"/>
          <w:szCs w:val="20"/>
          <w:lang w:val="de-DE"/>
        </w:rPr>
        <w:t xml:space="preserve">, </w:t>
      </w:r>
      <w:proofErr w:type="spellStart"/>
      <w:r w:rsidRPr="00F6684E">
        <w:rPr>
          <w:rFonts w:ascii="Times New Roman" w:hAnsi="Times New Roman" w:cs="Times New Roman"/>
          <w:bCs/>
          <w:sz w:val="20"/>
          <w:szCs w:val="20"/>
          <w:lang w:val="de-DE"/>
        </w:rPr>
        <w:t>hodnoty</w:t>
      </w:r>
      <w:proofErr w:type="spellEnd"/>
      <w:r w:rsidRPr="00F6684E">
        <w:rPr>
          <w:rFonts w:ascii="Times New Roman" w:hAnsi="Times New Roman" w:cs="Times New Roman"/>
          <w:bCs/>
          <w:sz w:val="20"/>
          <w:szCs w:val="20"/>
          <w:lang w:val="de-DE"/>
        </w:rPr>
        <w:t>. Praha 2016</w:t>
      </w:r>
    </w:p>
    <w:p w:rsidR="00E10AA6" w:rsidRPr="00F6684E" w:rsidRDefault="00E10AA6" w:rsidP="00F6684E">
      <w:pPr>
        <w:spacing w:after="0" w:line="240" w:lineRule="auto"/>
        <w:rPr>
          <w:rFonts w:ascii="Times New Roman" w:hAnsi="Times New Roman" w:cs="Times New Roman"/>
          <w:bCs/>
          <w:sz w:val="20"/>
          <w:szCs w:val="20"/>
          <w:lang w:val="de-DE"/>
        </w:rPr>
      </w:pPr>
    </w:p>
    <w:p w:rsidR="00F6684E" w:rsidRDefault="000A22CF" w:rsidP="00F6684E">
      <w:pPr>
        <w:spacing w:after="0" w:line="240" w:lineRule="auto"/>
        <w:jc w:val="center"/>
        <w:rPr>
          <w:rFonts w:ascii="Times New Roman" w:hAnsi="Times New Roman" w:cs="Times New Roman"/>
          <w:bCs/>
          <w:sz w:val="24"/>
          <w:szCs w:val="24"/>
          <w:lang w:val="de-DE"/>
        </w:rPr>
      </w:pPr>
      <w:r w:rsidRPr="00F6684E">
        <w:rPr>
          <w:rFonts w:ascii="Times New Roman" w:hAnsi="Times New Roman" w:cs="Times New Roman"/>
          <w:bCs/>
          <w:sz w:val="24"/>
          <w:szCs w:val="24"/>
          <w:lang w:val="de-DE"/>
        </w:rPr>
        <w:t>Irena Vaňková</w:t>
      </w:r>
      <w:r w:rsidRPr="00F6684E">
        <w:rPr>
          <w:rFonts w:ascii="Times New Roman" w:hAnsi="Times New Roman" w:cs="Times New Roman"/>
          <w:bCs/>
          <w:sz w:val="24"/>
          <w:szCs w:val="24"/>
          <w:lang w:val="cs-CZ"/>
        </w:rPr>
        <w:t xml:space="preserve"> –</w:t>
      </w:r>
      <w:r w:rsidRPr="00F6684E">
        <w:rPr>
          <w:rFonts w:ascii="Times New Roman" w:hAnsi="Times New Roman" w:cs="Times New Roman"/>
          <w:bCs/>
          <w:sz w:val="24"/>
          <w:szCs w:val="24"/>
          <w:lang w:val="de-DE"/>
        </w:rPr>
        <w:t xml:space="preserve"> Alena </w:t>
      </w:r>
      <w:proofErr w:type="spellStart"/>
      <w:r w:rsidRPr="00F6684E">
        <w:rPr>
          <w:rFonts w:ascii="Times New Roman" w:hAnsi="Times New Roman" w:cs="Times New Roman"/>
          <w:bCs/>
          <w:sz w:val="24"/>
          <w:szCs w:val="24"/>
          <w:lang w:val="de-DE"/>
        </w:rPr>
        <w:t>Macurová</w:t>
      </w:r>
      <w:proofErr w:type="spellEnd"/>
      <w:r w:rsidRPr="00F6684E">
        <w:rPr>
          <w:rFonts w:ascii="Times New Roman" w:hAnsi="Times New Roman" w:cs="Times New Roman"/>
          <w:bCs/>
          <w:sz w:val="24"/>
          <w:szCs w:val="24"/>
          <w:lang w:val="de-DE"/>
        </w:rPr>
        <w:t xml:space="preserve"> – </w:t>
      </w:r>
      <w:proofErr w:type="spellStart"/>
      <w:r w:rsidRPr="00F6684E">
        <w:rPr>
          <w:rFonts w:ascii="Times New Roman" w:hAnsi="Times New Roman" w:cs="Times New Roman"/>
          <w:bCs/>
          <w:sz w:val="24"/>
          <w:szCs w:val="24"/>
          <w:lang w:val="de-DE"/>
        </w:rPr>
        <w:t>Naďa</w:t>
      </w:r>
      <w:proofErr w:type="spellEnd"/>
      <w:r w:rsidRPr="00F6684E">
        <w:rPr>
          <w:rFonts w:ascii="Times New Roman" w:hAnsi="Times New Roman" w:cs="Times New Roman"/>
          <w:bCs/>
          <w:sz w:val="24"/>
          <w:szCs w:val="24"/>
          <w:lang w:val="de-DE"/>
        </w:rPr>
        <w:t xml:space="preserve"> </w:t>
      </w:r>
      <w:proofErr w:type="spellStart"/>
      <w:r w:rsidRPr="00F6684E">
        <w:rPr>
          <w:rFonts w:ascii="Times New Roman" w:hAnsi="Times New Roman" w:cs="Times New Roman"/>
          <w:bCs/>
          <w:sz w:val="24"/>
          <w:szCs w:val="24"/>
          <w:lang w:val="de-DE"/>
        </w:rPr>
        <w:t>Hynková</w:t>
      </w:r>
      <w:proofErr w:type="spellEnd"/>
      <w:r w:rsidRPr="00F6684E">
        <w:rPr>
          <w:rFonts w:ascii="Times New Roman" w:hAnsi="Times New Roman" w:cs="Times New Roman"/>
          <w:bCs/>
          <w:sz w:val="24"/>
          <w:szCs w:val="24"/>
          <w:lang w:val="de-DE"/>
        </w:rPr>
        <w:t xml:space="preserve"> </w:t>
      </w:r>
      <w:proofErr w:type="spellStart"/>
      <w:r w:rsidRPr="00F6684E">
        <w:rPr>
          <w:rFonts w:ascii="Times New Roman" w:hAnsi="Times New Roman" w:cs="Times New Roman"/>
          <w:bCs/>
          <w:sz w:val="24"/>
          <w:szCs w:val="24"/>
          <w:lang w:val="de-DE"/>
        </w:rPr>
        <w:t>Dingová</w:t>
      </w:r>
      <w:proofErr w:type="spellEnd"/>
      <w:r w:rsidRPr="00F6684E">
        <w:rPr>
          <w:rFonts w:ascii="Times New Roman" w:hAnsi="Times New Roman" w:cs="Times New Roman"/>
          <w:bCs/>
          <w:sz w:val="24"/>
          <w:szCs w:val="24"/>
          <w:lang w:val="de-DE"/>
        </w:rPr>
        <w:t xml:space="preserve"> (FF UK Praha):</w:t>
      </w:r>
    </w:p>
    <w:p w:rsidR="000A22CF" w:rsidRPr="00F6684E" w:rsidRDefault="00DD7395" w:rsidP="00F6684E">
      <w:pPr>
        <w:spacing w:after="0" w:line="240" w:lineRule="auto"/>
        <w:jc w:val="center"/>
        <w:rPr>
          <w:rFonts w:ascii="Times New Roman" w:hAnsi="Times New Roman" w:cs="Times New Roman"/>
          <w:b/>
          <w:bCs/>
          <w:sz w:val="24"/>
          <w:szCs w:val="24"/>
          <w:lang w:val="de-DE"/>
        </w:rPr>
      </w:pPr>
      <w:r w:rsidRPr="00F6684E">
        <w:rPr>
          <w:rFonts w:ascii="Times New Roman" w:hAnsi="Times New Roman" w:cs="Times New Roman"/>
          <w:b/>
          <w:bCs/>
          <w:sz w:val="24"/>
          <w:szCs w:val="24"/>
          <w:lang w:val="pl-PL"/>
        </w:rPr>
        <w:t>Člověk v jazyce: pros</w:t>
      </w:r>
      <w:r w:rsidR="000A22CF" w:rsidRPr="00F6684E">
        <w:rPr>
          <w:rFonts w:ascii="Times New Roman" w:hAnsi="Times New Roman" w:cs="Times New Roman"/>
          <w:b/>
          <w:bCs/>
          <w:sz w:val="24"/>
          <w:szCs w:val="24"/>
          <w:lang w:val="pl-PL"/>
        </w:rPr>
        <w:t>tor, příběh, prožitek. Jazyky mluvené a jaz</w:t>
      </w:r>
      <w:r w:rsidR="00946932" w:rsidRPr="00F6684E">
        <w:rPr>
          <w:rFonts w:ascii="Times New Roman" w:hAnsi="Times New Roman" w:cs="Times New Roman"/>
          <w:b/>
          <w:bCs/>
          <w:sz w:val="24"/>
          <w:szCs w:val="24"/>
          <w:lang w:val="pl-PL"/>
        </w:rPr>
        <w:t>y</w:t>
      </w:r>
      <w:r w:rsidR="000A22CF" w:rsidRPr="00F6684E">
        <w:rPr>
          <w:rFonts w:ascii="Times New Roman" w:hAnsi="Times New Roman" w:cs="Times New Roman"/>
          <w:b/>
          <w:bCs/>
          <w:sz w:val="24"/>
          <w:szCs w:val="24"/>
          <w:lang w:val="pl-PL"/>
        </w:rPr>
        <w:t>ky znakové</w:t>
      </w:r>
    </w:p>
    <w:p w:rsidR="000A22CF" w:rsidRDefault="000A22CF" w:rsidP="00F6684E">
      <w:pPr>
        <w:spacing w:after="0" w:line="240" w:lineRule="auto"/>
        <w:rPr>
          <w:rFonts w:ascii="Times New Roman" w:hAnsi="Times New Roman" w:cs="Times New Roman"/>
          <w:b/>
          <w:lang w:val="pl-PL"/>
        </w:rPr>
      </w:pPr>
    </w:p>
    <w:p w:rsidR="00D24171" w:rsidRDefault="000A22CF" w:rsidP="00F6684E">
      <w:pPr>
        <w:spacing w:after="0" w:line="240" w:lineRule="auto"/>
        <w:rPr>
          <w:rFonts w:ascii="Times New Roman" w:hAnsi="Times New Roman" w:cs="Times New Roman"/>
          <w:b/>
          <w:lang w:val="pl-PL"/>
        </w:rPr>
      </w:pPr>
      <w:r>
        <w:rPr>
          <w:rFonts w:ascii="Times New Roman" w:hAnsi="Times New Roman" w:cs="Times New Roman"/>
          <w:b/>
          <w:lang w:val="pl-PL"/>
        </w:rPr>
        <w:t xml:space="preserve">I. </w:t>
      </w:r>
      <w:r w:rsidR="00D24171" w:rsidRPr="005C6972">
        <w:rPr>
          <w:rFonts w:ascii="Times New Roman" w:hAnsi="Times New Roman" w:cs="Times New Roman"/>
          <w:b/>
          <w:lang w:val="pl-PL"/>
        </w:rPr>
        <w:t>DOMOV –</w:t>
      </w:r>
      <w:r w:rsidR="000B0AC4" w:rsidRPr="005C6972">
        <w:rPr>
          <w:rFonts w:ascii="Times New Roman" w:hAnsi="Times New Roman" w:cs="Times New Roman"/>
          <w:b/>
          <w:lang w:val="pl-PL"/>
        </w:rPr>
        <w:t xml:space="preserve"> VYJÁDŘENÍ ČESKÝCH NESLYŠÍCÍCH</w:t>
      </w:r>
    </w:p>
    <w:p w:rsidR="00DD7395" w:rsidRPr="005C6972" w:rsidRDefault="00DD7395" w:rsidP="00F6684E">
      <w:pPr>
        <w:spacing w:after="0" w:line="240" w:lineRule="auto"/>
        <w:rPr>
          <w:rFonts w:ascii="Times New Roman" w:hAnsi="Times New Roman" w:cs="Times New Roman"/>
          <w:b/>
          <w:lang w:val="pl-PL"/>
        </w:rPr>
      </w:pPr>
    </w:p>
    <w:p w:rsidR="000B0AC4" w:rsidRPr="005C6972" w:rsidRDefault="000B0AC4" w:rsidP="005C6972">
      <w:pPr>
        <w:pStyle w:val="xmsonormal"/>
        <w:spacing w:before="0" w:beforeAutospacing="0" w:after="0" w:afterAutospacing="0"/>
        <w:jc w:val="both"/>
        <w:rPr>
          <w:sz w:val="22"/>
          <w:szCs w:val="22"/>
        </w:rPr>
      </w:pPr>
      <w:r w:rsidRPr="005C6972">
        <w:rPr>
          <w:sz w:val="22"/>
          <w:szCs w:val="22"/>
          <w:lang w:val="pl-PL"/>
        </w:rPr>
        <w:t xml:space="preserve">1/ </w:t>
      </w:r>
      <w:r w:rsidRPr="00DB4566">
        <w:rPr>
          <w:sz w:val="22"/>
          <w:szCs w:val="22"/>
          <w:u w:val="single"/>
          <w:lang w:val="pl-PL"/>
        </w:rPr>
        <w:t>VERONIKA</w:t>
      </w:r>
    </w:p>
    <w:p w:rsidR="000B0AC4" w:rsidRPr="005C6972" w:rsidRDefault="000B0AC4" w:rsidP="005C6972">
      <w:pPr>
        <w:pStyle w:val="xmsonormal"/>
        <w:spacing w:before="0" w:beforeAutospacing="0" w:after="0" w:afterAutospacing="0"/>
        <w:jc w:val="both"/>
        <w:rPr>
          <w:sz w:val="22"/>
          <w:szCs w:val="22"/>
        </w:rPr>
      </w:pPr>
      <w:r w:rsidRPr="005C6972">
        <w:rPr>
          <w:sz w:val="22"/>
          <w:szCs w:val="22"/>
          <w:lang w:val="pl-PL"/>
        </w:rPr>
        <w:t xml:space="preserve">Kde se cítím doma? No, přemýšlela jsem o tom. Když jedu třeba ke kamarádce a přespávám u ní, není to ono. Myslím hodně na svůj domov. Hlavně proto, že </w:t>
      </w:r>
      <w:r w:rsidRPr="005C6972">
        <w:rPr>
          <w:b/>
          <w:sz w:val="22"/>
          <w:szCs w:val="22"/>
          <w:lang w:val="pl-PL"/>
        </w:rPr>
        <w:t>doma mám svojí postel s matrací tvrdou tak akorát, I ty peřiny mi tam tak příjemně voní! Voní to i u kamarádky, to ano, ale jinak, než jsem zvyklá, jinak než mi je příjemné. Ať jsem kdekoliv, vždycky se tam cítím cize a myslím na svoje místo, na svůj domov. Domov mi hodně chybí, ať jsem kdekoliv. Domů se vždycky strašně těším. Hlavně na tu svojí postel, na moje prostředí, na můj prostor, na který jsem prostě zvyklá a který mám uspořádaný podle sebe</w:t>
      </w:r>
      <w:r w:rsidRPr="005C6972">
        <w:rPr>
          <w:sz w:val="22"/>
          <w:szCs w:val="22"/>
          <w:lang w:val="pl-PL"/>
        </w:rPr>
        <w:t>. Když jsem u někoho jiného, tak jenom uspořádání prostoru ve mě vytváří pocit cizosti. Nevím, jestli to dobře vysvětluju, ale tohle pro mě znamená domov.</w:t>
      </w:r>
    </w:p>
    <w:p w:rsidR="00AA5F70" w:rsidRPr="005C6972" w:rsidRDefault="00AA5F70" w:rsidP="005C6972">
      <w:pPr>
        <w:spacing w:after="0" w:line="240" w:lineRule="auto"/>
        <w:jc w:val="both"/>
        <w:rPr>
          <w:rFonts w:ascii="Times New Roman" w:hAnsi="Times New Roman" w:cs="Times New Roman"/>
          <w:lang w:val="pl-PL"/>
        </w:rPr>
      </w:pPr>
    </w:p>
    <w:p w:rsidR="00DA4EEE" w:rsidRPr="005C6972" w:rsidRDefault="00AA5F70" w:rsidP="005C6972">
      <w:pPr>
        <w:pStyle w:val="xmsonormal"/>
        <w:spacing w:before="0" w:beforeAutospacing="0" w:after="0" w:afterAutospacing="0"/>
        <w:jc w:val="both"/>
        <w:rPr>
          <w:sz w:val="22"/>
          <w:szCs w:val="22"/>
        </w:rPr>
      </w:pPr>
      <w:r w:rsidRPr="005C6972">
        <w:rPr>
          <w:sz w:val="22"/>
          <w:szCs w:val="22"/>
        </w:rPr>
        <w:t xml:space="preserve">2/ </w:t>
      </w:r>
      <w:r w:rsidR="00DA4EEE" w:rsidRPr="00DB4566">
        <w:rPr>
          <w:sz w:val="22"/>
          <w:szCs w:val="22"/>
          <w:u w:val="single"/>
        </w:rPr>
        <w:t>VLADIMÍR</w:t>
      </w:r>
    </w:p>
    <w:p w:rsidR="00AA5F70" w:rsidRPr="005C6972" w:rsidRDefault="00AA5F70" w:rsidP="005C6972">
      <w:pPr>
        <w:pStyle w:val="xmsonormal"/>
        <w:spacing w:before="0" w:beforeAutospacing="0" w:after="0" w:afterAutospacing="0"/>
        <w:jc w:val="both"/>
        <w:rPr>
          <w:b/>
          <w:sz w:val="22"/>
          <w:szCs w:val="22"/>
        </w:rPr>
      </w:pPr>
      <w:r w:rsidRPr="005C6972">
        <w:rPr>
          <w:b/>
          <w:sz w:val="22"/>
          <w:szCs w:val="22"/>
        </w:rPr>
        <w:t>Já se cítím doma tady v Praze, hlavně proto, že všechny svoje věci, vlastně všechno, co potřebuju, mám právě tady.</w:t>
      </w:r>
      <w:r w:rsidRPr="005C6972">
        <w:rPr>
          <w:sz w:val="22"/>
          <w:szCs w:val="22"/>
        </w:rPr>
        <w:t xml:space="preserve"> V Ústí nad Labem už se doma dávno necítím, i když tam vlastním byt na rozdíl od mojí situace v Praze. </w:t>
      </w:r>
      <w:r w:rsidRPr="005C6972">
        <w:rPr>
          <w:sz w:val="22"/>
          <w:szCs w:val="22"/>
          <w:lang w:val="pl-PL"/>
        </w:rPr>
        <w:t xml:space="preserve">Ale nežiju tam, netrávím tam čas. Žiju tady Praze. Na druhou stranu v Ústí mám oba rodiče, ale u nich už dávno nebydlím. Je to víc než deset let, kdy jsem se rozhodl, že se od nich odstěhuju, protože už jsem byl dospělý a tak mi přišlo divný, možná až nevhodný, abych pořád bydlel u nich. Už jsem měl mnohem větší potřebu soukromí a tak (znáte to), chtěl jsem si o životě už vlastně rozhodovat sám. </w:t>
      </w:r>
      <w:r w:rsidRPr="005C6972">
        <w:rPr>
          <w:b/>
          <w:sz w:val="22"/>
          <w:szCs w:val="22"/>
          <w:lang w:val="pl-PL"/>
        </w:rPr>
        <w:t xml:space="preserve">Kdybych se měl vrátit k rodičům a bydlet u nich, už by mi to připadalo hodně divný. Nemám tam už žádné osobní věci, nevím, kde tam co mají. Když k nim přijedu, cítím se tam jako cizinec. Posadím se s nimi ke stolu, popovídame si, ale když něco potřebuju, musím se doptat, kde to je a stejně to potom jen tak nemůžu najít. Když otevřu jakákoliv dvířka, co je za nimi mi nic neříká, nejsou to moje věci a ani mi nic neříkají. </w:t>
      </w:r>
    </w:p>
    <w:p w:rsidR="00AA5F70" w:rsidRPr="005C6972" w:rsidRDefault="00AA5F70" w:rsidP="005C6972">
      <w:pPr>
        <w:spacing w:after="0" w:line="240" w:lineRule="auto"/>
        <w:jc w:val="both"/>
        <w:rPr>
          <w:rFonts w:ascii="Times New Roman" w:hAnsi="Times New Roman" w:cs="Times New Roman"/>
          <w:lang w:val="pl-PL"/>
        </w:rPr>
      </w:pPr>
    </w:p>
    <w:p w:rsidR="00AA5F70" w:rsidRPr="005C6972" w:rsidRDefault="00AA5F70" w:rsidP="005C6972">
      <w:pPr>
        <w:spacing w:after="0" w:line="240" w:lineRule="auto"/>
        <w:jc w:val="both"/>
        <w:rPr>
          <w:rFonts w:ascii="Times New Roman" w:eastAsia="Times New Roman" w:hAnsi="Times New Roman" w:cs="Times New Roman"/>
          <w:lang w:val="cs-CZ" w:eastAsia="cs-CZ"/>
        </w:rPr>
      </w:pPr>
      <w:r w:rsidRPr="005C6972">
        <w:rPr>
          <w:rFonts w:ascii="Times New Roman" w:eastAsia="Times New Roman" w:hAnsi="Times New Roman" w:cs="Times New Roman"/>
          <w:lang w:val="cs-CZ" w:eastAsia="cs-CZ"/>
        </w:rPr>
        <w:t xml:space="preserve">3/ </w:t>
      </w:r>
      <w:r w:rsidR="000933C2" w:rsidRPr="00DB4566">
        <w:rPr>
          <w:rFonts w:ascii="Times New Roman" w:eastAsia="Times New Roman" w:hAnsi="Times New Roman" w:cs="Times New Roman"/>
          <w:u w:val="single"/>
          <w:lang w:val="cs-CZ" w:eastAsia="cs-CZ"/>
        </w:rPr>
        <w:t>NIKA</w:t>
      </w:r>
    </w:p>
    <w:p w:rsidR="00AA5F70" w:rsidRPr="005C6972" w:rsidRDefault="00AA5F70" w:rsidP="005C6972">
      <w:pPr>
        <w:spacing w:after="0" w:line="240" w:lineRule="auto"/>
        <w:jc w:val="both"/>
        <w:rPr>
          <w:rFonts w:ascii="Times New Roman" w:eastAsia="Times New Roman" w:hAnsi="Times New Roman" w:cs="Times New Roman"/>
          <w:lang w:val="cs-CZ" w:eastAsia="cs-CZ"/>
        </w:rPr>
      </w:pPr>
      <w:r w:rsidRPr="005C6972">
        <w:rPr>
          <w:rFonts w:ascii="Times New Roman" w:eastAsia="Times New Roman" w:hAnsi="Times New Roman" w:cs="Times New Roman"/>
          <w:lang w:val="cs-CZ" w:eastAsia="cs-CZ"/>
        </w:rPr>
        <w:t xml:space="preserve">Byla jsem v cizině tři měsíce v kuse. Byla jsem tam úplně sama. Měla jsem svůj pokoj, svoji postel, ale nespalo se mi tam vůbec dobře. Pořád jsem se v posteli převalovala. Těžko se mi usínalo. Myslím, že to bylo hlavně kvůli tomu, že </w:t>
      </w:r>
      <w:r w:rsidRPr="005C6972">
        <w:rPr>
          <w:rFonts w:ascii="Times New Roman" w:eastAsia="Times New Roman" w:hAnsi="Times New Roman" w:cs="Times New Roman"/>
          <w:b/>
          <w:lang w:val="cs-CZ" w:eastAsia="cs-CZ"/>
        </w:rPr>
        <w:t>když spím doma, spím v posteli vedle svého přítele. Jsem zvyklá, že tam vedle mě každý večer je. Nejdřív mě pošťuchuje, potom si povídáme, smějeme se a mazlíme. V posteli s námi spí i naše dvě kočky, které si k nám také chodí pro pomazlení. Jednu postel tak pravidelně sdílíme ve čtyřech. A teď si představte, že jsem celé tři dlouhé měsíce měla spát v posteli sama, bez nich. Cítila jsem hroznou prázdnotu, bylo mi smutno, nemohla jsem usnout, pořád jsem myslela na to moje místo v Čechách</w:t>
      </w:r>
      <w:r w:rsidRPr="005C6972">
        <w:rPr>
          <w:rFonts w:ascii="Times New Roman" w:eastAsia="Times New Roman" w:hAnsi="Times New Roman" w:cs="Times New Roman"/>
          <w:lang w:val="cs-CZ" w:eastAsia="cs-CZ"/>
        </w:rPr>
        <w:t xml:space="preserve">. V cizině to byl pro mě jen pokoj s jednou postelí, nic víc. Nebyl to domov. </w:t>
      </w:r>
    </w:p>
    <w:p w:rsidR="00BA02EB" w:rsidRPr="005C6972" w:rsidRDefault="00BA02EB" w:rsidP="005C6972">
      <w:pPr>
        <w:spacing w:after="0" w:line="240" w:lineRule="auto"/>
        <w:jc w:val="both"/>
        <w:rPr>
          <w:rFonts w:ascii="Times New Roman" w:hAnsi="Times New Roman" w:cs="Times New Roman"/>
          <w:lang w:val="pl-PL"/>
        </w:rPr>
      </w:pPr>
    </w:p>
    <w:p w:rsidR="00AA5F70" w:rsidRPr="005C6972" w:rsidRDefault="00AA5F70" w:rsidP="005C6972">
      <w:pPr>
        <w:spacing w:after="0" w:line="240" w:lineRule="auto"/>
        <w:jc w:val="both"/>
        <w:rPr>
          <w:rFonts w:ascii="Times New Roman" w:hAnsi="Times New Roman" w:cs="Times New Roman"/>
          <w:lang w:val="pl-PL"/>
        </w:rPr>
      </w:pPr>
      <w:r w:rsidRPr="005C6972">
        <w:rPr>
          <w:rFonts w:ascii="Times New Roman" w:hAnsi="Times New Roman" w:cs="Times New Roman"/>
          <w:lang w:val="pl-PL"/>
        </w:rPr>
        <w:t xml:space="preserve">4/ </w:t>
      </w:r>
      <w:r w:rsidRPr="00DB4566">
        <w:rPr>
          <w:rFonts w:ascii="Times New Roman" w:hAnsi="Times New Roman" w:cs="Times New Roman"/>
          <w:u w:val="single"/>
          <w:lang w:val="pl-PL"/>
        </w:rPr>
        <w:t>LUCIE</w:t>
      </w:r>
    </w:p>
    <w:p w:rsidR="00AA5F70" w:rsidRPr="005C6972" w:rsidRDefault="00AA5F70" w:rsidP="005C6972">
      <w:pPr>
        <w:spacing w:after="0" w:line="240" w:lineRule="auto"/>
        <w:jc w:val="both"/>
        <w:rPr>
          <w:rFonts w:ascii="Times New Roman" w:hAnsi="Times New Roman" w:cs="Times New Roman"/>
          <w:lang w:val="pl-PL"/>
        </w:rPr>
      </w:pPr>
      <w:r w:rsidRPr="005C6972">
        <w:rPr>
          <w:rFonts w:ascii="Times New Roman" w:hAnsi="Times New Roman" w:cs="Times New Roman"/>
          <w:lang w:val="pl-PL"/>
        </w:rPr>
        <w:t xml:space="preserve">Strávila jsem dost času na internátě. </w:t>
      </w:r>
      <w:r w:rsidRPr="005C6972">
        <w:rPr>
          <w:rFonts w:ascii="Times New Roman" w:hAnsi="Times New Roman" w:cs="Times New Roman"/>
          <w:b/>
          <w:lang w:val="pl-PL"/>
        </w:rPr>
        <w:t>Internát byl pro mě skvělý, cítila jsem se tam moc dobře. Bylo to hlavě proto, že jsem si tam se všemi mohla bez problémů povídat ve znakovém jazyce</w:t>
      </w:r>
      <w:r w:rsidRPr="005C6972">
        <w:rPr>
          <w:rFonts w:ascii="Times New Roman" w:hAnsi="Times New Roman" w:cs="Times New Roman"/>
          <w:lang w:val="pl-PL"/>
        </w:rPr>
        <w:t xml:space="preserve">. To bylo něco! Vždycky jsem se toho tolik dověděla! Samozřejmě, že jsme na intru i lumpačili a při tom zažívali spousty legrace. Občas jsme i dost blbli, asi tak, jak to k těm telecím letům patřilo. </w:t>
      </w:r>
      <w:r w:rsidRPr="005C6972">
        <w:rPr>
          <w:rFonts w:ascii="Times New Roman" w:hAnsi="Times New Roman" w:cs="Times New Roman"/>
          <w:b/>
          <w:lang w:val="pl-PL"/>
        </w:rPr>
        <w:t>V pátek jsem vždycky odjížděla na víkend domů. Mám slyšící rodiče. Domů jsem se těšila hlavně na dobré jídlo. Domácí strava bylo něco úplně jiného než jídlo na internátě. Tam to nebylo vždycky zrovna nejchutnější. Doma vařili skvěle. Vždycky jsem se pořádně nacpala. Zato jsme si toho ale zase moc neřekli. Naše komunikace ulpívala jen na té nejzákladnější úrovni. Pod povrch věcí jsme se v k</w:t>
      </w:r>
      <w:r w:rsidR="00442CE7" w:rsidRPr="005C6972">
        <w:rPr>
          <w:rFonts w:ascii="Times New Roman" w:hAnsi="Times New Roman" w:cs="Times New Roman"/>
          <w:b/>
          <w:lang w:val="pl-PL"/>
        </w:rPr>
        <w:t>omunikaci nikdy nedostali. D</w:t>
      </w:r>
      <w:r w:rsidRPr="005C6972">
        <w:rPr>
          <w:rFonts w:ascii="Times New Roman" w:hAnsi="Times New Roman" w:cs="Times New Roman"/>
          <w:b/>
          <w:lang w:val="pl-PL"/>
        </w:rPr>
        <w:t>ostala jsem možnost dobře se najíst, doma mi dali nějaké peníze, ale to bylo opravdu všechno. V neděli už jsem se zase hrozně těšila zpátky na internát.</w:t>
      </w:r>
      <w:r w:rsidRPr="005C6972">
        <w:rPr>
          <w:rFonts w:ascii="Times New Roman" w:hAnsi="Times New Roman" w:cs="Times New Roman"/>
          <w:lang w:val="pl-PL"/>
        </w:rPr>
        <w:t xml:space="preserve"> Tam to byla jiná káva. Najíst jsem tam také dostala a k tomu jsem si mohla ještě bez omezení povídat ve znakovém jazyce se všemi ostatními neslyšícími a navíc si </w:t>
      </w:r>
      <w:r w:rsidR="005C6972">
        <w:rPr>
          <w:rFonts w:ascii="Times New Roman" w:hAnsi="Times New Roman" w:cs="Times New Roman"/>
          <w:lang w:val="pl-PL"/>
        </w:rPr>
        <w:t>u</w:t>
      </w:r>
      <w:r w:rsidRPr="005C6972">
        <w:rPr>
          <w:rFonts w:ascii="Times New Roman" w:hAnsi="Times New Roman" w:cs="Times New Roman"/>
          <w:lang w:val="pl-PL"/>
        </w:rPr>
        <w:t>žít spousty zábavy.</w:t>
      </w:r>
    </w:p>
    <w:p w:rsidR="00442CE7" w:rsidRPr="005C6972" w:rsidRDefault="00AA5F70" w:rsidP="005C6972">
      <w:pPr>
        <w:pStyle w:val="xmsonormal"/>
        <w:spacing w:before="0" w:beforeAutospacing="0" w:after="0" w:afterAutospacing="0"/>
        <w:jc w:val="both"/>
        <w:rPr>
          <w:sz w:val="22"/>
          <w:szCs w:val="22"/>
        </w:rPr>
      </w:pPr>
      <w:r w:rsidRPr="005C6972">
        <w:rPr>
          <w:sz w:val="22"/>
          <w:szCs w:val="22"/>
          <w:lang w:val="pl-PL"/>
        </w:rPr>
        <w:lastRenderedPageBreak/>
        <w:t> </w:t>
      </w:r>
    </w:p>
    <w:p w:rsidR="00502147" w:rsidRPr="005C6972" w:rsidRDefault="00AA5F70" w:rsidP="005C6972">
      <w:pPr>
        <w:spacing w:after="0" w:line="240" w:lineRule="auto"/>
        <w:jc w:val="both"/>
        <w:rPr>
          <w:rFonts w:ascii="Times New Roman" w:hAnsi="Times New Roman" w:cs="Times New Roman"/>
          <w:lang w:val="pl-PL"/>
        </w:rPr>
      </w:pPr>
      <w:r w:rsidRPr="005C6972">
        <w:rPr>
          <w:rFonts w:ascii="Times New Roman" w:hAnsi="Times New Roman" w:cs="Times New Roman"/>
          <w:lang w:val="pl-PL"/>
        </w:rPr>
        <w:t xml:space="preserve">5/ </w:t>
      </w:r>
      <w:r w:rsidR="00502147" w:rsidRPr="00DB4566">
        <w:rPr>
          <w:rFonts w:ascii="Times New Roman" w:hAnsi="Times New Roman" w:cs="Times New Roman"/>
          <w:u w:val="single"/>
          <w:lang w:val="pl-PL"/>
        </w:rPr>
        <w:t>RADKA</w:t>
      </w:r>
    </w:p>
    <w:p w:rsidR="005F1F08" w:rsidRPr="005C6972" w:rsidRDefault="009A1F38" w:rsidP="005C6972">
      <w:pPr>
        <w:spacing w:after="0" w:line="240" w:lineRule="auto"/>
        <w:jc w:val="both"/>
        <w:rPr>
          <w:rFonts w:ascii="Times New Roman" w:hAnsi="Times New Roman" w:cs="Times New Roman"/>
          <w:b/>
          <w:lang w:val="pl-PL"/>
        </w:rPr>
      </w:pPr>
      <w:r w:rsidRPr="005C6972">
        <w:rPr>
          <w:rFonts w:ascii="Times New Roman" w:hAnsi="Times New Roman" w:cs="Times New Roman"/>
          <w:lang w:val="pl-PL"/>
        </w:rPr>
        <w:t xml:space="preserve">Kde se cítím doma? Často nad tím takhle nepřemýšlím. Ale myslím, že </w:t>
      </w:r>
      <w:r w:rsidRPr="005C6972">
        <w:rPr>
          <w:rFonts w:ascii="Times New Roman" w:hAnsi="Times New Roman" w:cs="Times New Roman"/>
          <w:b/>
          <w:lang w:val="pl-PL"/>
        </w:rPr>
        <w:t xml:space="preserve">domov je </w:t>
      </w:r>
      <w:r w:rsidR="00007BD1" w:rsidRPr="005C6972">
        <w:rPr>
          <w:rFonts w:ascii="Times New Roman" w:hAnsi="Times New Roman" w:cs="Times New Roman"/>
          <w:b/>
          <w:lang w:val="pl-PL"/>
        </w:rPr>
        <w:t xml:space="preserve">pro mě asi </w:t>
      </w:r>
      <w:r w:rsidRPr="005C6972">
        <w:rPr>
          <w:rFonts w:ascii="Times New Roman" w:hAnsi="Times New Roman" w:cs="Times New Roman"/>
          <w:b/>
          <w:lang w:val="pl-PL"/>
        </w:rPr>
        <w:t>tam, kde mám rodiče. Takhle to mám nastavené asi hlavně proto, že oba moji rodiče jsou neslyšící. Takže doma se cítím tam, kde mohu být ve společnosti neslyšících.</w:t>
      </w:r>
      <w:r w:rsidRPr="005C6972">
        <w:rPr>
          <w:rFonts w:ascii="Times New Roman" w:hAnsi="Times New Roman" w:cs="Times New Roman"/>
          <w:lang w:val="pl-PL"/>
        </w:rPr>
        <w:t xml:space="preserve"> Pamatuju si, že když jsem byla na internátě, to bylo na střední škole, kde jsem byla v integraci, cítila jsem se v prostředí, kde byli samí slyšící lidé velmi nepříjemně. Potřebovala jsem mít ve své blízkosti pro svojí pohodu alespoň jednoho neslyšícího člověka. Potom jsem se teprve mohla cítit v bezpečí. Nejlepší je to doma, kde mám kolem sebe lidi, které znám a se kterými si rozumím. To je jasné. Ale když j</w:t>
      </w:r>
      <w:r w:rsidR="00007BD1" w:rsidRPr="005C6972">
        <w:rPr>
          <w:rFonts w:ascii="Times New Roman" w:hAnsi="Times New Roman" w:cs="Times New Roman"/>
          <w:lang w:val="pl-PL"/>
        </w:rPr>
        <w:t xml:space="preserve">sem daleko od domova a </w:t>
      </w:r>
      <w:r w:rsidRPr="005C6972">
        <w:rPr>
          <w:rFonts w:ascii="Times New Roman" w:hAnsi="Times New Roman" w:cs="Times New Roman"/>
          <w:lang w:val="pl-PL"/>
        </w:rPr>
        <w:t xml:space="preserve">měla bych se </w:t>
      </w:r>
      <w:r w:rsidR="00007BD1" w:rsidRPr="005C6972">
        <w:rPr>
          <w:rFonts w:ascii="Times New Roman" w:hAnsi="Times New Roman" w:cs="Times New Roman"/>
          <w:lang w:val="pl-PL"/>
        </w:rPr>
        <w:t>tam</w:t>
      </w:r>
      <w:r w:rsidRPr="005C6972">
        <w:rPr>
          <w:rFonts w:ascii="Times New Roman" w:hAnsi="Times New Roman" w:cs="Times New Roman"/>
          <w:lang w:val="pl-PL"/>
        </w:rPr>
        <w:t xml:space="preserve"> cítit alespoň trochu jako doma, pak k tomu opravdu potřebuji společnost neslyšících. Pokud by tam neslyšící nebyli, cítila bych se strašně sama, </w:t>
      </w:r>
      <w:r w:rsidR="00502AD8" w:rsidRPr="005C6972">
        <w:rPr>
          <w:rFonts w:ascii="Times New Roman" w:hAnsi="Times New Roman" w:cs="Times New Roman"/>
          <w:lang w:val="pl-PL"/>
        </w:rPr>
        <w:t>jako v prázdnotě. Mohou být v mé společnosti i slyšící lidé, ale takoví, kteří umí d</w:t>
      </w:r>
      <w:r w:rsidR="00007BD1" w:rsidRPr="005C6972">
        <w:rPr>
          <w:rFonts w:ascii="Times New Roman" w:hAnsi="Times New Roman" w:cs="Times New Roman"/>
          <w:lang w:val="pl-PL"/>
        </w:rPr>
        <w:t>o</w:t>
      </w:r>
      <w:r w:rsidR="00502AD8" w:rsidRPr="005C6972">
        <w:rPr>
          <w:rFonts w:ascii="Times New Roman" w:hAnsi="Times New Roman" w:cs="Times New Roman"/>
          <w:lang w:val="pl-PL"/>
        </w:rPr>
        <w:t>bře znakový jazyk a které znám dlouho, s těmi mi potom může být také dobře. Kdybych to měla zobecnit</w:t>
      </w:r>
      <w:r w:rsidR="00007BD1" w:rsidRPr="005C6972">
        <w:rPr>
          <w:rFonts w:ascii="Times New Roman" w:hAnsi="Times New Roman" w:cs="Times New Roman"/>
          <w:lang w:val="pl-PL"/>
        </w:rPr>
        <w:t>,</w:t>
      </w:r>
      <w:r w:rsidR="00502AD8" w:rsidRPr="005C6972">
        <w:rPr>
          <w:rFonts w:ascii="Times New Roman" w:hAnsi="Times New Roman" w:cs="Times New Roman"/>
          <w:lang w:val="pl-PL"/>
        </w:rPr>
        <w:t xml:space="preserve"> tak je to asi o tom, že </w:t>
      </w:r>
      <w:r w:rsidR="00502AD8" w:rsidRPr="005C6972">
        <w:rPr>
          <w:rFonts w:ascii="Times New Roman" w:hAnsi="Times New Roman" w:cs="Times New Roman"/>
          <w:b/>
          <w:lang w:val="pl-PL"/>
        </w:rPr>
        <w:t xml:space="preserve">doma se můžu cítit tam, kde mám nějaké jazykové zázemí. Je vlastně skoro jedno, kde to je, ale musí tam být lidé, kteří používají můj jazyk. To je myslím pro mojí představu domova nejdůležitější. </w:t>
      </w:r>
    </w:p>
    <w:p w:rsidR="00614C79" w:rsidRPr="00946932" w:rsidRDefault="00946932" w:rsidP="00946932">
      <w:pPr>
        <w:spacing w:after="0" w:line="276" w:lineRule="auto"/>
        <w:ind w:left="2160" w:firstLine="720"/>
        <w:jc w:val="both"/>
        <w:rPr>
          <w:rFonts w:ascii="Times New Roman" w:hAnsi="Times New Roman" w:cs="Times New Roman"/>
          <w:bCs/>
          <w:lang w:val="cs-CZ"/>
        </w:rPr>
      </w:pPr>
      <w:r w:rsidRPr="00946932">
        <w:rPr>
          <w:rFonts w:ascii="Times New Roman" w:hAnsi="Times New Roman" w:cs="Times New Roman"/>
          <w:bCs/>
          <w:lang w:val="cs-CZ"/>
        </w:rPr>
        <w:t xml:space="preserve">(Překlad z českého znakového jazyka do češtiny Naďa Hynková </w:t>
      </w:r>
      <w:proofErr w:type="spellStart"/>
      <w:r w:rsidRPr="00946932">
        <w:rPr>
          <w:rFonts w:ascii="Times New Roman" w:hAnsi="Times New Roman" w:cs="Times New Roman"/>
          <w:bCs/>
          <w:lang w:val="cs-CZ"/>
        </w:rPr>
        <w:t>Dingová</w:t>
      </w:r>
      <w:proofErr w:type="spellEnd"/>
      <w:r w:rsidRPr="00946932">
        <w:rPr>
          <w:rFonts w:ascii="Times New Roman" w:hAnsi="Times New Roman" w:cs="Times New Roman"/>
          <w:bCs/>
          <w:lang w:val="cs-CZ"/>
        </w:rPr>
        <w:t xml:space="preserve">.) </w:t>
      </w:r>
    </w:p>
    <w:p w:rsidR="00946932" w:rsidRPr="00946932" w:rsidRDefault="00946932" w:rsidP="00614C79">
      <w:pPr>
        <w:spacing w:after="0" w:line="276" w:lineRule="auto"/>
        <w:rPr>
          <w:rFonts w:ascii="Times New Roman" w:hAnsi="Times New Roman" w:cs="Times New Roman"/>
          <w:b/>
          <w:bCs/>
          <w:lang w:val="pl-PL"/>
        </w:rPr>
      </w:pPr>
    </w:p>
    <w:p w:rsidR="00614C79" w:rsidRPr="00946932" w:rsidRDefault="000A22CF" w:rsidP="00946932">
      <w:pPr>
        <w:spacing w:after="0" w:line="276" w:lineRule="auto"/>
        <w:jc w:val="center"/>
        <w:rPr>
          <w:rFonts w:ascii="Times New Roman" w:hAnsi="Times New Roman" w:cs="Times New Roman"/>
          <w:b/>
          <w:bCs/>
          <w:u w:val="single"/>
          <w:lang w:val="pl-PL"/>
        </w:rPr>
      </w:pPr>
      <w:r w:rsidRPr="00946932">
        <w:rPr>
          <w:rFonts w:ascii="Times New Roman" w:hAnsi="Times New Roman" w:cs="Times New Roman"/>
          <w:b/>
          <w:bCs/>
          <w:u w:val="single"/>
          <w:lang w:val="pl-PL"/>
        </w:rPr>
        <w:t xml:space="preserve">II. </w:t>
      </w:r>
      <w:r w:rsidR="00614C79" w:rsidRPr="00946932">
        <w:rPr>
          <w:rFonts w:ascii="Times New Roman" w:hAnsi="Times New Roman" w:cs="Times New Roman"/>
          <w:b/>
          <w:bCs/>
          <w:u w:val="single"/>
          <w:lang w:val="pl-PL"/>
        </w:rPr>
        <w:t>DOMOV v češtině</w:t>
      </w:r>
      <w:r w:rsidRPr="00946932">
        <w:rPr>
          <w:rFonts w:ascii="Times New Roman" w:hAnsi="Times New Roman" w:cs="Times New Roman"/>
          <w:b/>
          <w:bCs/>
          <w:u w:val="single"/>
          <w:lang w:val="pl-PL"/>
        </w:rPr>
        <w:t xml:space="preserve">. </w:t>
      </w:r>
      <w:r w:rsidR="00614C79" w:rsidRPr="00946932">
        <w:rPr>
          <w:rFonts w:ascii="Times New Roman" w:hAnsi="Times New Roman" w:cs="Times New Roman"/>
          <w:b/>
          <w:bCs/>
          <w:u w:val="single"/>
          <w:lang w:val="pl-PL"/>
        </w:rPr>
        <w:t>Sémantická struktura pojmu:  Domov jako hodnota existenční a existenciální</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b/>
          <w:bCs/>
          <w:lang w:val="cs-CZ"/>
        </w:rPr>
        <w:t xml:space="preserve">1. rovina profilace </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1A profil (základní, denotační) – </w:t>
      </w:r>
      <w:r w:rsidRPr="009B2735">
        <w:rPr>
          <w:rFonts w:ascii="Times New Roman" w:hAnsi="Times New Roman" w:cs="Times New Roman"/>
          <w:b/>
          <w:bCs/>
          <w:lang w:val="cs-CZ"/>
        </w:rPr>
        <w:t>bydlení</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1B profil – </w:t>
      </w:r>
      <w:r w:rsidRPr="009B2735">
        <w:rPr>
          <w:rFonts w:ascii="Times New Roman" w:hAnsi="Times New Roman" w:cs="Times New Roman"/>
          <w:b/>
          <w:bCs/>
          <w:lang w:val="cs-CZ"/>
        </w:rPr>
        <w:t>narození, původ; přináležitost</w:t>
      </w:r>
      <w:r w:rsidR="000A22CF">
        <w:rPr>
          <w:rFonts w:ascii="Times New Roman" w:hAnsi="Times New Roman" w:cs="Times New Roman"/>
          <w:b/>
          <w:bCs/>
          <w:lang w:val="cs-CZ"/>
        </w:rPr>
        <w:t>, identifikace</w:t>
      </w:r>
      <w:r w:rsidRPr="009B2735">
        <w:rPr>
          <w:rFonts w:ascii="Times New Roman" w:hAnsi="Times New Roman" w:cs="Times New Roman"/>
          <w:b/>
          <w:bCs/>
          <w:lang w:val="cs-CZ"/>
        </w:rPr>
        <w:t xml:space="preserve">  </w:t>
      </w:r>
      <w:r w:rsidRPr="009B2735">
        <w:rPr>
          <w:rFonts w:ascii="Times New Roman" w:hAnsi="Times New Roman" w:cs="Times New Roman"/>
          <w:lang w:val="cs-CZ"/>
        </w:rPr>
        <w:t>(citový prožitek, pozitivní konotace)</w:t>
      </w:r>
    </w:p>
    <w:p w:rsidR="00614C79" w:rsidRPr="009B2735" w:rsidRDefault="00614C79" w:rsidP="00614C79">
      <w:pPr>
        <w:spacing w:after="0" w:line="276" w:lineRule="auto"/>
        <w:jc w:val="both"/>
        <w:rPr>
          <w:rFonts w:ascii="Times New Roman" w:hAnsi="Times New Roman" w:cs="Times New Roman"/>
          <w:b/>
          <w:bCs/>
          <w:lang w:val="cs-CZ"/>
        </w:rPr>
      </w:pP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b/>
          <w:bCs/>
          <w:lang w:val="cs-CZ"/>
        </w:rPr>
        <w:t>2. rovina profilace (horizontální aspekt – „soustředné kruhy významu“)</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2A profil – užší (opozice UVNITŘ - VENKU): domov jako dům, byt (rodina)</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2B profil – širší (opozice CENTRUM - PERIFERIE): domov jako krajina, (rodný) kraj, region</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2C profil – rodná země, vlast („Kde domov můj?“)</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b/>
          <w:bCs/>
          <w:lang w:val="cs-CZ"/>
        </w:rPr>
        <w:t>3. rovina profilace (vertikální aspekt významu)</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3A </w:t>
      </w:r>
      <w:r w:rsidRPr="009B2735">
        <w:rPr>
          <w:rFonts w:ascii="Times New Roman" w:hAnsi="Times New Roman" w:cs="Times New Roman"/>
          <w:b/>
          <w:bCs/>
          <w:lang w:val="cs-CZ"/>
        </w:rPr>
        <w:t xml:space="preserve">materiálně-praktický </w:t>
      </w:r>
      <w:r w:rsidRPr="009B2735">
        <w:rPr>
          <w:rFonts w:ascii="Times New Roman" w:hAnsi="Times New Roman" w:cs="Times New Roman"/>
          <w:lang w:val="cs-CZ"/>
        </w:rPr>
        <w:t>aspekt (dům; domácnost; zajišťování běžných potřeb)</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3B </w:t>
      </w:r>
      <w:r w:rsidRPr="009B2735">
        <w:rPr>
          <w:rFonts w:ascii="Times New Roman" w:hAnsi="Times New Roman" w:cs="Times New Roman"/>
          <w:b/>
          <w:bCs/>
          <w:lang w:val="cs-CZ"/>
        </w:rPr>
        <w:t xml:space="preserve">prostorový </w:t>
      </w:r>
      <w:r w:rsidRPr="009B2735">
        <w:rPr>
          <w:rFonts w:ascii="Times New Roman" w:hAnsi="Times New Roman" w:cs="Times New Roman"/>
          <w:lang w:val="cs-CZ"/>
        </w:rPr>
        <w:t>aspekt („</w:t>
      </w:r>
      <w:r w:rsidRPr="009B2735">
        <w:rPr>
          <w:rFonts w:ascii="Times New Roman" w:hAnsi="Times New Roman" w:cs="Times New Roman"/>
          <w:b/>
          <w:bCs/>
          <w:lang w:val="cs-CZ"/>
        </w:rPr>
        <w:t>místo</w:t>
      </w:r>
      <w:r w:rsidRPr="009B2735">
        <w:rPr>
          <w:rFonts w:ascii="Times New Roman" w:hAnsi="Times New Roman" w:cs="Times New Roman"/>
          <w:lang w:val="cs-CZ"/>
        </w:rPr>
        <w:t xml:space="preserve">, kde…“ – lidská teritorialita): </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3C </w:t>
      </w:r>
      <w:r w:rsidRPr="009B2735">
        <w:rPr>
          <w:rFonts w:ascii="Times New Roman" w:hAnsi="Times New Roman" w:cs="Times New Roman"/>
          <w:b/>
          <w:bCs/>
          <w:lang w:val="cs-CZ"/>
        </w:rPr>
        <w:t xml:space="preserve">sociální </w:t>
      </w:r>
      <w:r w:rsidRPr="009B2735">
        <w:rPr>
          <w:rFonts w:ascii="Times New Roman" w:hAnsi="Times New Roman" w:cs="Times New Roman"/>
          <w:lang w:val="cs-CZ"/>
        </w:rPr>
        <w:t>aspekt  (rodina, nejbližší lidé a vztahy k nim)</w:t>
      </w:r>
    </w:p>
    <w:p w:rsidR="00614C79" w:rsidRPr="009B2735" w:rsidRDefault="00614C79" w:rsidP="00614C79">
      <w:pPr>
        <w:spacing w:after="0" w:line="276" w:lineRule="auto"/>
        <w:rPr>
          <w:rFonts w:ascii="Times New Roman" w:hAnsi="Times New Roman" w:cs="Times New Roman"/>
          <w:lang w:val="cs-CZ"/>
        </w:rPr>
      </w:pPr>
      <w:r w:rsidRPr="009B2735">
        <w:rPr>
          <w:rFonts w:ascii="Times New Roman" w:hAnsi="Times New Roman" w:cs="Times New Roman"/>
          <w:lang w:val="cs-CZ"/>
        </w:rPr>
        <w:t xml:space="preserve">      3D </w:t>
      </w:r>
      <w:r w:rsidRPr="009B2735">
        <w:rPr>
          <w:rFonts w:ascii="Times New Roman" w:hAnsi="Times New Roman" w:cs="Times New Roman"/>
          <w:b/>
          <w:bCs/>
          <w:lang w:val="cs-CZ"/>
        </w:rPr>
        <w:t>kulturně-jazykový</w:t>
      </w:r>
      <w:r w:rsidRPr="009B2735">
        <w:rPr>
          <w:rFonts w:ascii="Times New Roman" w:hAnsi="Times New Roman" w:cs="Times New Roman"/>
          <w:lang w:val="cs-CZ"/>
        </w:rPr>
        <w:t xml:space="preserve"> aspekt (srov. zkušenost emigrantů, život mimo původní vlast; </w:t>
      </w:r>
    </w:p>
    <w:p w:rsidR="00614C79" w:rsidRPr="008B4656" w:rsidRDefault="00614C79" w:rsidP="00614C79">
      <w:pPr>
        <w:spacing w:after="0" w:line="276" w:lineRule="auto"/>
        <w:ind w:left="426" w:hanging="426"/>
        <w:rPr>
          <w:rFonts w:ascii="Times New Roman" w:eastAsiaTheme="majorEastAsia" w:hAnsi="Times New Roman" w:cs="Times New Roman"/>
          <w:b/>
          <w:bCs/>
          <w:smallCaps/>
          <w:color w:val="000000" w:themeColor="text1"/>
          <w:kern w:val="24"/>
          <w:position w:val="1"/>
          <w:lang w:val="cs-CZ"/>
        </w:rPr>
      </w:pPr>
      <w:r w:rsidRPr="009B2735">
        <w:rPr>
          <w:rFonts w:ascii="Times New Roman" w:hAnsi="Times New Roman" w:cs="Times New Roman"/>
          <w:lang w:val="cs-CZ"/>
        </w:rPr>
        <w:t xml:space="preserve">           silné v dobách národního ohrožení, okupace ap.)</w:t>
      </w:r>
      <w:r w:rsidRPr="008B4656">
        <w:rPr>
          <w:rFonts w:ascii="Times New Roman" w:eastAsiaTheme="majorEastAsia" w:hAnsi="Times New Roman" w:cs="Times New Roman"/>
          <w:b/>
          <w:bCs/>
          <w:smallCaps/>
          <w:color w:val="000000" w:themeColor="text1"/>
          <w:kern w:val="24"/>
          <w:position w:val="1"/>
          <w:lang w:val="cs-CZ"/>
        </w:rPr>
        <w:t xml:space="preserve">; </w:t>
      </w:r>
      <w:r w:rsidRPr="008B4656">
        <w:rPr>
          <w:rFonts w:ascii="Times New Roman" w:hAnsi="Times New Roman" w:cs="Times New Roman"/>
          <w:bCs/>
          <w:lang w:val="cs-CZ"/>
        </w:rPr>
        <w:t>domov v</w:t>
      </w:r>
      <w:r w:rsidR="000A22CF" w:rsidRPr="008B4656">
        <w:rPr>
          <w:rFonts w:ascii="Times New Roman" w:hAnsi="Times New Roman" w:cs="Times New Roman"/>
          <w:bCs/>
          <w:lang w:val="cs-CZ"/>
        </w:rPr>
        <w:t xml:space="preserve"> mateřském jazyce a sdílené </w:t>
      </w:r>
      <w:r w:rsidRPr="008B4656">
        <w:rPr>
          <w:rFonts w:ascii="Times New Roman" w:hAnsi="Times New Roman" w:cs="Times New Roman"/>
          <w:bCs/>
          <w:lang w:val="cs-CZ"/>
        </w:rPr>
        <w:t>kultuře</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3E </w:t>
      </w:r>
      <w:r w:rsidRPr="009B2735">
        <w:rPr>
          <w:rFonts w:ascii="Times New Roman" w:hAnsi="Times New Roman" w:cs="Times New Roman"/>
          <w:b/>
          <w:bCs/>
          <w:lang w:val="cs-CZ"/>
        </w:rPr>
        <w:t>transcendentní</w:t>
      </w:r>
      <w:r w:rsidRPr="009B2735">
        <w:rPr>
          <w:rFonts w:ascii="Times New Roman" w:hAnsi="Times New Roman" w:cs="Times New Roman"/>
          <w:lang w:val="cs-CZ"/>
        </w:rPr>
        <w:t xml:space="preserve"> aspekt (ráj, místo shledání s Bohem, s drahými zemřelými) – </w:t>
      </w:r>
      <w:r w:rsidR="00DD7395">
        <w:rPr>
          <w:rFonts w:ascii="Times New Roman" w:hAnsi="Times New Roman" w:cs="Times New Roman"/>
          <w:lang w:val="cs-CZ"/>
        </w:rPr>
        <w:t>metafora</w:t>
      </w:r>
    </w:p>
    <w:p w:rsidR="00614C79" w:rsidRPr="009B2735" w:rsidRDefault="00614C79" w:rsidP="00614C79">
      <w:pPr>
        <w:spacing w:after="0" w:line="276" w:lineRule="auto"/>
        <w:jc w:val="both"/>
        <w:rPr>
          <w:rFonts w:ascii="Times New Roman" w:hAnsi="Times New Roman" w:cs="Times New Roman"/>
          <w:lang w:val="cs-CZ"/>
        </w:rPr>
      </w:pPr>
      <w:r w:rsidRPr="009B2735">
        <w:rPr>
          <w:rFonts w:ascii="Times New Roman" w:hAnsi="Times New Roman" w:cs="Times New Roman"/>
          <w:lang w:val="cs-CZ"/>
        </w:rPr>
        <w:t xml:space="preserve">      DOMOV J RÁJ // RÁJ JE DOMOV</w:t>
      </w:r>
    </w:p>
    <w:p w:rsidR="009B2735" w:rsidRPr="00F6684E" w:rsidRDefault="009B2735" w:rsidP="00614C79">
      <w:pPr>
        <w:spacing w:after="0" w:line="276" w:lineRule="auto"/>
        <w:jc w:val="both"/>
        <w:rPr>
          <w:rFonts w:ascii="Times New Roman" w:hAnsi="Times New Roman" w:cs="Times New Roman"/>
          <w:sz w:val="20"/>
          <w:szCs w:val="20"/>
          <w:lang w:val="cs-CZ"/>
        </w:rPr>
      </w:pPr>
    </w:p>
    <w:p w:rsidR="009B2735" w:rsidRPr="00F6684E" w:rsidRDefault="009B2735" w:rsidP="008B4656">
      <w:pPr>
        <w:spacing w:after="0" w:line="240" w:lineRule="auto"/>
        <w:jc w:val="both"/>
        <w:rPr>
          <w:rFonts w:ascii="Times New Roman" w:eastAsia="Times New Roman" w:hAnsi="Times New Roman" w:cs="Times New Roman"/>
          <w:sz w:val="20"/>
          <w:szCs w:val="20"/>
          <w:lang w:val="pl-PL" w:eastAsia="cs-CZ"/>
        </w:rPr>
      </w:pPr>
      <w:r w:rsidRPr="00F6684E">
        <w:rPr>
          <w:rFonts w:ascii="Times New Roman" w:eastAsia="Times New Roman" w:hAnsi="Times New Roman" w:cs="Times New Roman"/>
          <w:sz w:val="20"/>
          <w:szCs w:val="20"/>
          <w:lang w:val="cs-CZ" w:eastAsia="cs-CZ"/>
        </w:rPr>
        <w:t xml:space="preserve">VAŇKOVÁ, Irena: Český pojem DOMOV ve světle jazykových, empirických a textových dat. </w:t>
      </w:r>
      <w:r w:rsidRPr="00F6684E">
        <w:rPr>
          <w:rFonts w:ascii="Times New Roman" w:eastAsia="Times New Roman" w:hAnsi="Times New Roman" w:cs="Times New Roman"/>
          <w:sz w:val="20"/>
          <w:szCs w:val="20"/>
          <w:lang w:val="pl-PL" w:eastAsia="cs-CZ"/>
        </w:rPr>
        <w:t xml:space="preserve">In: Bartmiński, J., Bielińska-Gardziel, I., Żywicka, B. (eds.): </w:t>
      </w:r>
      <w:r w:rsidRPr="00F6684E">
        <w:rPr>
          <w:rFonts w:ascii="Times New Roman" w:eastAsia="Times New Roman" w:hAnsi="Times New Roman" w:cs="Times New Roman"/>
          <w:i/>
          <w:iCs/>
          <w:sz w:val="20"/>
          <w:szCs w:val="20"/>
          <w:lang w:val="pl-PL" w:eastAsia="cs-CZ"/>
        </w:rPr>
        <w:t xml:space="preserve">Leksykon aksjologiczny Słowian i ich sąsiadów. Tom 1 – DOM. </w:t>
      </w:r>
      <w:r w:rsidRPr="00F6684E">
        <w:rPr>
          <w:rFonts w:ascii="Times New Roman" w:eastAsia="Times New Roman" w:hAnsi="Times New Roman" w:cs="Times New Roman"/>
          <w:sz w:val="20"/>
          <w:szCs w:val="20"/>
          <w:lang w:val="pl-PL" w:eastAsia="cs-CZ"/>
        </w:rPr>
        <w:t>Lublin:  Wydawnictwo Uniwersytetu M. Curie-Skłodowskiej, 2015, s. 123 – 148.</w:t>
      </w:r>
    </w:p>
    <w:p w:rsidR="000A22CF" w:rsidRDefault="000A22CF" w:rsidP="000A22CF">
      <w:pPr>
        <w:spacing w:after="0" w:line="240" w:lineRule="auto"/>
        <w:jc w:val="both"/>
        <w:rPr>
          <w:rFonts w:ascii="Times New Roman" w:hAnsi="Times New Roman" w:cs="Times New Roman"/>
          <w:lang w:val="cs-CZ"/>
        </w:rPr>
      </w:pPr>
    </w:p>
    <w:p w:rsidR="00F6684E" w:rsidRDefault="00F6684E" w:rsidP="000A22CF">
      <w:pPr>
        <w:spacing w:after="0" w:line="240" w:lineRule="auto"/>
        <w:jc w:val="both"/>
        <w:rPr>
          <w:rFonts w:ascii="Times New Roman" w:hAnsi="Times New Roman" w:cs="Times New Roman"/>
          <w:b/>
          <w:u w:val="single"/>
          <w:lang w:val="cs-CZ"/>
        </w:rPr>
      </w:pPr>
    </w:p>
    <w:p w:rsidR="000A22CF" w:rsidRPr="00946932" w:rsidRDefault="000A22CF" w:rsidP="000A22CF">
      <w:pPr>
        <w:spacing w:after="0" w:line="240" w:lineRule="auto"/>
        <w:jc w:val="both"/>
        <w:rPr>
          <w:rFonts w:ascii="Times New Roman" w:hAnsi="Times New Roman" w:cs="Times New Roman"/>
          <w:b/>
          <w:u w:val="single"/>
          <w:lang w:val="cs-CZ"/>
        </w:rPr>
      </w:pPr>
      <w:r w:rsidRPr="00946932">
        <w:rPr>
          <w:rFonts w:ascii="Times New Roman" w:hAnsi="Times New Roman" w:cs="Times New Roman"/>
          <w:b/>
          <w:u w:val="single"/>
          <w:lang w:val="cs-CZ"/>
        </w:rPr>
        <w:t>III. Jiří Voskovec – rozhlasové vysílání z emigrace:</w:t>
      </w:r>
    </w:p>
    <w:p w:rsidR="000A22CF" w:rsidRPr="000A22CF" w:rsidRDefault="00614C79" w:rsidP="000A22CF">
      <w:pPr>
        <w:spacing w:after="0" w:line="240" w:lineRule="auto"/>
        <w:jc w:val="both"/>
        <w:rPr>
          <w:rFonts w:ascii="Times New Roman" w:hAnsi="Times New Roman" w:cs="Times New Roman"/>
          <w:b/>
          <w:bCs/>
          <w:sz w:val="20"/>
          <w:szCs w:val="20"/>
          <w:lang w:val="cs-CZ"/>
        </w:rPr>
      </w:pPr>
      <w:r w:rsidRPr="000A22CF">
        <w:rPr>
          <w:rFonts w:ascii="Times New Roman" w:hAnsi="Times New Roman" w:cs="Times New Roman"/>
          <w:i/>
          <w:iCs/>
          <w:sz w:val="20"/>
          <w:szCs w:val="20"/>
          <w:lang w:val="cs-CZ"/>
        </w:rPr>
        <w:t>… Domov je spíš, co je v nás, než v čem my jsme! To se dá nosit s sebou. A nikdo nám to nemůže vzít</w:t>
      </w:r>
      <w:r w:rsidRPr="000A22CF">
        <w:rPr>
          <w:rFonts w:ascii="Times New Roman" w:hAnsi="Times New Roman" w:cs="Times New Roman"/>
          <w:b/>
          <w:bCs/>
          <w:i/>
          <w:iCs/>
          <w:sz w:val="20"/>
          <w:szCs w:val="20"/>
          <w:lang w:val="cs-CZ"/>
        </w:rPr>
        <w:t xml:space="preserve">. A </w:t>
      </w:r>
      <w:proofErr w:type="spellStart"/>
      <w:r w:rsidRPr="000A22CF">
        <w:rPr>
          <w:rFonts w:ascii="Times New Roman" w:hAnsi="Times New Roman" w:cs="Times New Roman"/>
          <w:b/>
          <w:bCs/>
          <w:i/>
          <w:iCs/>
          <w:sz w:val="20"/>
          <w:szCs w:val="20"/>
          <w:lang w:val="cs-CZ"/>
        </w:rPr>
        <w:t>tohleto</w:t>
      </w:r>
      <w:proofErr w:type="spellEnd"/>
      <w:r w:rsidRPr="000A22CF">
        <w:rPr>
          <w:rFonts w:ascii="Times New Roman" w:hAnsi="Times New Roman" w:cs="Times New Roman"/>
          <w:b/>
          <w:bCs/>
          <w:i/>
          <w:iCs/>
          <w:sz w:val="20"/>
          <w:szCs w:val="20"/>
          <w:lang w:val="cs-CZ"/>
        </w:rPr>
        <w:t>, co máme v téhle chvíli vy a já vespolek, v </w:t>
      </w:r>
      <w:proofErr w:type="spellStart"/>
      <w:r w:rsidRPr="000A22CF">
        <w:rPr>
          <w:rFonts w:ascii="Times New Roman" w:hAnsi="Times New Roman" w:cs="Times New Roman"/>
          <w:b/>
          <w:bCs/>
          <w:i/>
          <w:iCs/>
          <w:sz w:val="20"/>
          <w:szCs w:val="20"/>
          <w:lang w:val="cs-CZ"/>
        </w:rPr>
        <w:t>tomhletom</w:t>
      </w:r>
      <w:proofErr w:type="spellEnd"/>
      <w:r w:rsidRPr="000A22CF">
        <w:rPr>
          <w:rFonts w:ascii="Times New Roman" w:hAnsi="Times New Roman" w:cs="Times New Roman"/>
          <w:b/>
          <w:bCs/>
          <w:i/>
          <w:iCs/>
          <w:sz w:val="20"/>
          <w:szCs w:val="20"/>
          <w:lang w:val="cs-CZ"/>
        </w:rPr>
        <w:t xml:space="preserve"> okamžiku, to, co vy posloucháte a co já říkám, to je taky domov. Náš jazyk je domov. </w:t>
      </w:r>
      <w:r w:rsidRPr="000A22CF">
        <w:rPr>
          <w:rFonts w:ascii="Times New Roman" w:hAnsi="Times New Roman" w:cs="Times New Roman"/>
          <w:i/>
          <w:iCs/>
          <w:sz w:val="20"/>
          <w:szCs w:val="20"/>
          <w:lang w:val="cs-CZ"/>
        </w:rPr>
        <w:t xml:space="preserve">Ta řeč se dá rozhodit po celém světě jako síť, jen ji zatáhnout a bude v ní ryb, já nevím, jak psů. </w:t>
      </w:r>
      <w:proofErr w:type="spellStart"/>
      <w:r w:rsidRPr="000A22CF">
        <w:rPr>
          <w:rFonts w:ascii="Times New Roman" w:hAnsi="Times New Roman" w:cs="Times New Roman"/>
          <w:i/>
          <w:iCs/>
          <w:sz w:val="20"/>
          <w:szCs w:val="20"/>
          <w:lang w:val="cs-CZ"/>
        </w:rPr>
        <w:t>Rodnejch</w:t>
      </w:r>
      <w:proofErr w:type="spellEnd"/>
      <w:r w:rsidRPr="000A22CF">
        <w:rPr>
          <w:rFonts w:ascii="Times New Roman" w:hAnsi="Times New Roman" w:cs="Times New Roman"/>
          <w:i/>
          <w:iCs/>
          <w:sz w:val="20"/>
          <w:szCs w:val="20"/>
          <w:lang w:val="cs-CZ"/>
        </w:rPr>
        <w:t xml:space="preserve"> ryb. Zkrátka v tom lítáme, v </w:t>
      </w:r>
      <w:proofErr w:type="spellStart"/>
      <w:r w:rsidRPr="000A22CF">
        <w:rPr>
          <w:rFonts w:ascii="Times New Roman" w:hAnsi="Times New Roman" w:cs="Times New Roman"/>
          <w:i/>
          <w:iCs/>
          <w:sz w:val="20"/>
          <w:szCs w:val="20"/>
          <w:lang w:val="cs-CZ"/>
        </w:rPr>
        <w:t>tý</w:t>
      </w:r>
      <w:proofErr w:type="spellEnd"/>
      <w:r w:rsidRPr="000A22CF">
        <w:rPr>
          <w:rFonts w:ascii="Times New Roman" w:hAnsi="Times New Roman" w:cs="Times New Roman"/>
          <w:i/>
          <w:iCs/>
          <w:sz w:val="20"/>
          <w:szCs w:val="20"/>
          <w:lang w:val="cs-CZ"/>
        </w:rPr>
        <w:t xml:space="preserve"> řeči. V </w:t>
      </w:r>
      <w:proofErr w:type="spellStart"/>
      <w:r w:rsidRPr="000A22CF">
        <w:rPr>
          <w:rFonts w:ascii="Times New Roman" w:hAnsi="Times New Roman" w:cs="Times New Roman"/>
          <w:i/>
          <w:iCs/>
          <w:sz w:val="20"/>
          <w:szCs w:val="20"/>
          <w:lang w:val="cs-CZ"/>
        </w:rPr>
        <w:t>tý</w:t>
      </w:r>
      <w:proofErr w:type="spellEnd"/>
      <w:r w:rsidRPr="000A22CF">
        <w:rPr>
          <w:rFonts w:ascii="Times New Roman" w:hAnsi="Times New Roman" w:cs="Times New Roman"/>
          <w:i/>
          <w:iCs/>
          <w:sz w:val="20"/>
          <w:szCs w:val="20"/>
          <w:lang w:val="cs-CZ"/>
        </w:rPr>
        <w:t xml:space="preserve"> síti. Tam jsme chyceni, ať jsme, kde jsme</w:t>
      </w:r>
      <w:r w:rsidRPr="000A22CF">
        <w:rPr>
          <w:rFonts w:ascii="Times New Roman" w:hAnsi="Times New Roman" w:cs="Times New Roman"/>
          <w:sz w:val="20"/>
          <w:szCs w:val="20"/>
          <w:lang w:val="cs-CZ"/>
        </w:rPr>
        <w:t>.</w:t>
      </w:r>
      <w:r w:rsidRPr="000A22CF">
        <w:rPr>
          <w:rFonts w:ascii="Times New Roman" w:hAnsi="Times New Roman" w:cs="Times New Roman"/>
          <w:b/>
          <w:bCs/>
          <w:sz w:val="20"/>
          <w:szCs w:val="20"/>
          <w:lang w:val="cs-CZ"/>
        </w:rPr>
        <w:t xml:space="preserve">  </w:t>
      </w:r>
    </w:p>
    <w:p w:rsidR="00502147" w:rsidRPr="000A22CF" w:rsidRDefault="00502147" w:rsidP="00BA02EB">
      <w:pPr>
        <w:spacing w:after="0" w:line="276" w:lineRule="auto"/>
        <w:jc w:val="both"/>
        <w:rPr>
          <w:sz w:val="24"/>
          <w:szCs w:val="24"/>
          <w:lang w:val="cs-CZ"/>
        </w:rPr>
      </w:pPr>
    </w:p>
    <w:sectPr w:rsidR="00502147" w:rsidRPr="000A22CF" w:rsidSect="00F6684E">
      <w:pgSz w:w="12240" w:h="15840"/>
      <w:pgMar w:top="993"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AC"/>
    <w:rsid w:val="00007BD1"/>
    <w:rsid w:val="000366CE"/>
    <w:rsid w:val="000569BB"/>
    <w:rsid w:val="0006543D"/>
    <w:rsid w:val="00066D9B"/>
    <w:rsid w:val="00077AFE"/>
    <w:rsid w:val="00084AAF"/>
    <w:rsid w:val="000933C2"/>
    <w:rsid w:val="00093EFA"/>
    <w:rsid w:val="000A22CF"/>
    <w:rsid w:val="000A44BA"/>
    <w:rsid w:val="000A77B0"/>
    <w:rsid w:val="000B098F"/>
    <w:rsid w:val="000B0AC4"/>
    <w:rsid w:val="000B42CD"/>
    <w:rsid w:val="000B7074"/>
    <w:rsid w:val="000C51AA"/>
    <w:rsid w:val="000D73B3"/>
    <w:rsid w:val="000E2D97"/>
    <w:rsid w:val="000E4595"/>
    <w:rsid w:val="000F5CC0"/>
    <w:rsid w:val="00112264"/>
    <w:rsid w:val="001145B4"/>
    <w:rsid w:val="0012305B"/>
    <w:rsid w:val="00162BE2"/>
    <w:rsid w:val="00164356"/>
    <w:rsid w:val="00165D69"/>
    <w:rsid w:val="00170D3B"/>
    <w:rsid w:val="001727D6"/>
    <w:rsid w:val="001A25B2"/>
    <w:rsid w:val="001B1704"/>
    <w:rsid w:val="001B1892"/>
    <w:rsid w:val="001E7A4A"/>
    <w:rsid w:val="00271C8A"/>
    <w:rsid w:val="00277ABE"/>
    <w:rsid w:val="002843F5"/>
    <w:rsid w:val="002929B5"/>
    <w:rsid w:val="002A085A"/>
    <w:rsid w:val="002A2D72"/>
    <w:rsid w:val="002A7FC7"/>
    <w:rsid w:val="002B23B0"/>
    <w:rsid w:val="002B7C94"/>
    <w:rsid w:val="002E3F86"/>
    <w:rsid w:val="0036127A"/>
    <w:rsid w:val="003636D0"/>
    <w:rsid w:val="00380CEA"/>
    <w:rsid w:val="003935D4"/>
    <w:rsid w:val="003A2497"/>
    <w:rsid w:val="003C1AD7"/>
    <w:rsid w:val="003D1B80"/>
    <w:rsid w:val="0041664E"/>
    <w:rsid w:val="004234C8"/>
    <w:rsid w:val="00431737"/>
    <w:rsid w:val="00442CE7"/>
    <w:rsid w:val="004457A2"/>
    <w:rsid w:val="00472830"/>
    <w:rsid w:val="00482D2A"/>
    <w:rsid w:val="004833F0"/>
    <w:rsid w:val="004F07BE"/>
    <w:rsid w:val="004F6C33"/>
    <w:rsid w:val="00502147"/>
    <w:rsid w:val="00502AD8"/>
    <w:rsid w:val="00514F3F"/>
    <w:rsid w:val="00567C97"/>
    <w:rsid w:val="00585ED4"/>
    <w:rsid w:val="00586FC9"/>
    <w:rsid w:val="0059073B"/>
    <w:rsid w:val="005B5F7D"/>
    <w:rsid w:val="005C6972"/>
    <w:rsid w:val="005F1F08"/>
    <w:rsid w:val="006028BE"/>
    <w:rsid w:val="00605DF8"/>
    <w:rsid w:val="00613710"/>
    <w:rsid w:val="00614C79"/>
    <w:rsid w:val="0061763A"/>
    <w:rsid w:val="00625DEC"/>
    <w:rsid w:val="00635ACB"/>
    <w:rsid w:val="006402CD"/>
    <w:rsid w:val="006445C7"/>
    <w:rsid w:val="00671EE5"/>
    <w:rsid w:val="006771F6"/>
    <w:rsid w:val="0068712A"/>
    <w:rsid w:val="006A564C"/>
    <w:rsid w:val="006B3600"/>
    <w:rsid w:val="006C049F"/>
    <w:rsid w:val="006F5DF7"/>
    <w:rsid w:val="006F654D"/>
    <w:rsid w:val="00704B47"/>
    <w:rsid w:val="0072418F"/>
    <w:rsid w:val="007252EA"/>
    <w:rsid w:val="00730F52"/>
    <w:rsid w:val="007517E3"/>
    <w:rsid w:val="007550EC"/>
    <w:rsid w:val="0078151C"/>
    <w:rsid w:val="007F63B5"/>
    <w:rsid w:val="00806CA8"/>
    <w:rsid w:val="00812BEC"/>
    <w:rsid w:val="0082749A"/>
    <w:rsid w:val="00827E3B"/>
    <w:rsid w:val="00832C1B"/>
    <w:rsid w:val="00836AD9"/>
    <w:rsid w:val="00846BA1"/>
    <w:rsid w:val="00847942"/>
    <w:rsid w:val="00861AE2"/>
    <w:rsid w:val="00861F34"/>
    <w:rsid w:val="00872934"/>
    <w:rsid w:val="00874BB6"/>
    <w:rsid w:val="00890DF2"/>
    <w:rsid w:val="00895A67"/>
    <w:rsid w:val="008A3D5E"/>
    <w:rsid w:val="008B4656"/>
    <w:rsid w:val="008E1A01"/>
    <w:rsid w:val="008F4B02"/>
    <w:rsid w:val="00905DDC"/>
    <w:rsid w:val="009069EA"/>
    <w:rsid w:val="00914226"/>
    <w:rsid w:val="009303CE"/>
    <w:rsid w:val="00946932"/>
    <w:rsid w:val="009607CC"/>
    <w:rsid w:val="00960B56"/>
    <w:rsid w:val="00980B84"/>
    <w:rsid w:val="00985942"/>
    <w:rsid w:val="009A1F38"/>
    <w:rsid w:val="009B1BC8"/>
    <w:rsid w:val="009B2735"/>
    <w:rsid w:val="009C70B4"/>
    <w:rsid w:val="009D0BBD"/>
    <w:rsid w:val="009F7A36"/>
    <w:rsid w:val="00A43035"/>
    <w:rsid w:val="00A70376"/>
    <w:rsid w:val="00A70F90"/>
    <w:rsid w:val="00A85FCE"/>
    <w:rsid w:val="00A92F36"/>
    <w:rsid w:val="00AA5F70"/>
    <w:rsid w:val="00AC0BF9"/>
    <w:rsid w:val="00AF415A"/>
    <w:rsid w:val="00B01816"/>
    <w:rsid w:val="00B336A6"/>
    <w:rsid w:val="00B35865"/>
    <w:rsid w:val="00B56E27"/>
    <w:rsid w:val="00B774B7"/>
    <w:rsid w:val="00BA02EB"/>
    <w:rsid w:val="00BA39ED"/>
    <w:rsid w:val="00BB0626"/>
    <w:rsid w:val="00BC59D4"/>
    <w:rsid w:val="00BD33FC"/>
    <w:rsid w:val="00C11E36"/>
    <w:rsid w:val="00C15B0F"/>
    <w:rsid w:val="00C40249"/>
    <w:rsid w:val="00C60E5D"/>
    <w:rsid w:val="00C6549D"/>
    <w:rsid w:val="00C86642"/>
    <w:rsid w:val="00CB03AC"/>
    <w:rsid w:val="00CB1B22"/>
    <w:rsid w:val="00D06265"/>
    <w:rsid w:val="00D064FD"/>
    <w:rsid w:val="00D168F5"/>
    <w:rsid w:val="00D24171"/>
    <w:rsid w:val="00D4162D"/>
    <w:rsid w:val="00D60385"/>
    <w:rsid w:val="00D73DB0"/>
    <w:rsid w:val="00D76570"/>
    <w:rsid w:val="00D81056"/>
    <w:rsid w:val="00D92AE8"/>
    <w:rsid w:val="00D97763"/>
    <w:rsid w:val="00DA4EEE"/>
    <w:rsid w:val="00DB4566"/>
    <w:rsid w:val="00DB58BE"/>
    <w:rsid w:val="00DC0060"/>
    <w:rsid w:val="00DD4882"/>
    <w:rsid w:val="00DD7395"/>
    <w:rsid w:val="00DF178D"/>
    <w:rsid w:val="00DF2983"/>
    <w:rsid w:val="00DF6B85"/>
    <w:rsid w:val="00E10AA6"/>
    <w:rsid w:val="00E150ED"/>
    <w:rsid w:val="00E2712E"/>
    <w:rsid w:val="00E32C6E"/>
    <w:rsid w:val="00E37F32"/>
    <w:rsid w:val="00E51EBF"/>
    <w:rsid w:val="00E54C45"/>
    <w:rsid w:val="00E56033"/>
    <w:rsid w:val="00E62D52"/>
    <w:rsid w:val="00E804B0"/>
    <w:rsid w:val="00E81914"/>
    <w:rsid w:val="00E82E03"/>
    <w:rsid w:val="00E83659"/>
    <w:rsid w:val="00EA116E"/>
    <w:rsid w:val="00EA79A3"/>
    <w:rsid w:val="00EA7BD5"/>
    <w:rsid w:val="00EC613F"/>
    <w:rsid w:val="00ED2081"/>
    <w:rsid w:val="00ED3027"/>
    <w:rsid w:val="00ED762E"/>
    <w:rsid w:val="00ED78E4"/>
    <w:rsid w:val="00EE3401"/>
    <w:rsid w:val="00EE61A2"/>
    <w:rsid w:val="00EF1FE5"/>
    <w:rsid w:val="00EF3F45"/>
    <w:rsid w:val="00F10E4A"/>
    <w:rsid w:val="00F502F5"/>
    <w:rsid w:val="00F6684E"/>
    <w:rsid w:val="00FA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A71CB-FE61-4507-AA3A-30DB5C72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42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42CD"/>
    <w:rPr>
      <w:rFonts w:ascii="Segoe UI" w:hAnsi="Segoe UI" w:cs="Segoe UI"/>
      <w:sz w:val="18"/>
      <w:szCs w:val="18"/>
    </w:rPr>
  </w:style>
  <w:style w:type="paragraph" w:customStyle="1" w:styleId="xmsonormal">
    <w:name w:val="x_msonormal"/>
    <w:basedOn w:val="Normln"/>
    <w:rsid w:val="00E51EB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Odstavecseseznamem">
    <w:name w:val="List Paragraph"/>
    <w:basedOn w:val="Normln"/>
    <w:uiPriority w:val="34"/>
    <w:qFormat/>
    <w:rsid w:val="000A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7925">
      <w:bodyDiv w:val="1"/>
      <w:marLeft w:val="0"/>
      <w:marRight w:val="0"/>
      <w:marTop w:val="0"/>
      <w:marBottom w:val="0"/>
      <w:divBdr>
        <w:top w:val="none" w:sz="0" w:space="0" w:color="auto"/>
        <w:left w:val="none" w:sz="0" w:space="0" w:color="auto"/>
        <w:bottom w:val="none" w:sz="0" w:space="0" w:color="auto"/>
        <w:right w:val="none" w:sz="0" w:space="0" w:color="auto"/>
      </w:divBdr>
    </w:div>
    <w:div w:id="1056658522">
      <w:bodyDiv w:val="1"/>
      <w:marLeft w:val="0"/>
      <w:marRight w:val="0"/>
      <w:marTop w:val="0"/>
      <w:marBottom w:val="0"/>
      <w:divBdr>
        <w:top w:val="none" w:sz="0" w:space="0" w:color="auto"/>
        <w:left w:val="none" w:sz="0" w:space="0" w:color="auto"/>
        <w:bottom w:val="none" w:sz="0" w:space="0" w:color="auto"/>
        <w:right w:val="none" w:sz="0" w:space="0" w:color="auto"/>
      </w:divBdr>
    </w:div>
    <w:div w:id="1289777464">
      <w:bodyDiv w:val="1"/>
      <w:marLeft w:val="0"/>
      <w:marRight w:val="0"/>
      <w:marTop w:val="0"/>
      <w:marBottom w:val="0"/>
      <w:divBdr>
        <w:top w:val="none" w:sz="0" w:space="0" w:color="auto"/>
        <w:left w:val="none" w:sz="0" w:space="0" w:color="auto"/>
        <w:bottom w:val="none" w:sz="0" w:space="0" w:color="auto"/>
        <w:right w:val="none" w:sz="0" w:space="0" w:color="auto"/>
      </w:divBdr>
    </w:div>
    <w:div w:id="19326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1063</Words>
  <Characters>6274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Naďa Hynková Dingová</dc:creator>
  <cp:lastModifiedBy>Irena Vaňková</cp:lastModifiedBy>
  <cp:revision>2</cp:revision>
  <cp:lastPrinted>2016-06-14T12:55:00Z</cp:lastPrinted>
  <dcterms:created xsi:type="dcterms:W3CDTF">2020-12-02T23:03:00Z</dcterms:created>
  <dcterms:modified xsi:type="dcterms:W3CDTF">2020-12-02T23:03:00Z</dcterms:modified>
</cp:coreProperties>
</file>