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B16" w:rsidRDefault="000B7B16" w:rsidP="000B7B16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iCs/>
          <w:color w:val="000000"/>
          <w:highlight w:val="yellow"/>
        </w:rPr>
        <w:t>Janovec, L</w:t>
      </w:r>
      <w:r w:rsidRPr="0037126A">
        <w:rPr>
          <w:rFonts w:ascii="Times New Roman" w:hAnsi="Times New Roman" w:cs="Times New Roman"/>
          <w:iCs/>
          <w:color w:val="000000"/>
          <w:highlight w:val="yellow"/>
        </w:rPr>
        <w:t xml:space="preserve">: </w:t>
      </w:r>
      <w:r>
        <w:rPr>
          <w:rFonts w:ascii="Times New Roman" w:hAnsi="Times New Roman" w:cs="Times New Roman"/>
          <w:iCs/>
          <w:color w:val="000000"/>
          <w:highlight w:val="yellow"/>
        </w:rPr>
        <w:t xml:space="preserve">Neologie. </w:t>
      </w:r>
      <w:r w:rsidRPr="0037126A">
        <w:rPr>
          <w:rFonts w:ascii="Times New Roman" w:hAnsi="Times New Roman" w:cs="Times New Roman"/>
          <w:color w:val="000000"/>
          <w:highlight w:val="yellow"/>
        </w:rPr>
        <w:t xml:space="preserve">Olomouc 2013, s. </w:t>
      </w:r>
      <w:r>
        <w:rPr>
          <w:rFonts w:ascii="Times New Roman" w:hAnsi="Times New Roman" w:cs="Times New Roman"/>
          <w:bCs/>
          <w:color w:val="000000"/>
          <w:highlight w:val="yellow"/>
        </w:rPr>
        <w:t>105–12</w:t>
      </w:r>
      <w:r>
        <w:rPr>
          <w:rFonts w:ascii="Times New Roman" w:hAnsi="Times New Roman" w:cs="Times New Roman"/>
          <w:bCs/>
          <w:color w:val="000000"/>
        </w:rPr>
        <w:t xml:space="preserve">9 </w:t>
      </w:r>
    </w:p>
    <w:p w:rsidR="000B7B16" w:rsidRDefault="000B7B16" w:rsidP="000B7B16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Otázky od</w:t>
      </w:r>
      <w:r>
        <w:rPr>
          <w:rFonts w:ascii="Times New Roman" w:hAnsi="Times New Roman" w:cs="Times New Roman"/>
          <w:bCs/>
          <w:color w:val="000000"/>
        </w:rPr>
        <w:t xml:space="preserve"> str. 112</w:t>
      </w:r>
    </w:p>
    <w:p w:rsidR="000B7B16" w:rsidRPr="004F0F5F" w:rsidRDefault="000B7B16" w:rsidP="004F0F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0F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Jak se neologická proměna projevuje na </w:t>
      </w:r>
      <w:r w:rsidRPr="004F0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sdružených pojmenováních</w:t>
      </w:r>
      <w:r w:rsidRPr="004F0F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? Vysvětlete změnu na pojmenováních </w:t>
      </w:r>
      <w:r w:rsidRPr="004F0F5F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mobilní telefon, pevná linka. </w:t>
      </w:r>
      <w:r w:rsidRPr="004F0F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Uveďte další příklady tohoto typu. </w:t>
      </w:r>
    </w:p>
    <w:p w:rsidR="00C8344A" w:rsidRPr="004F0F5F" w:rsidRDefault="000B7B16" w:rsidP="004F0F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0F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Na slově </w:t>
      </w:r>
      <w:r w:rsidRPr="004F0F5F">
        <w:rPr>
          <w:rFonts w:ascii="Times New Roman" w:hAnsi="Times New Roman" w:cs="Times New Roman"/>
          <w:bCs/>
          <w:i/>
          <w:color w:val="000000"/>
          <w:sz w:val="28"/>
          <w:szCs w:val="28"/>
        </w:rPr>
        <w:t>telefon</w:t>
      </w:r>
      <w:r w:rsidRPr="004F0F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vysvětlete, co je to </w:t>
      </w:r>
      <w:r w:rsidRPr="004F0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proměna kolokačních možností.</w:t>
      </w:r>
      <w:r w:rsidRPr="004F0F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Dokázali byste uvést nějaký další příklad? </w:t>
      </w:r>
    </w:p>
    <w:p w:rsidR="000B7B16" w:rsidRPr="004F0F5F" w:rsidRDefault="000B7B16" w:rsidP="004F0F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0F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Vysvětlete, co je to </w:t>
      </w:r>
      <w:proofErr w:type="spellStart"/>
      <w:r w:rsidRPr="004F0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okazionalismus</w:t>
      </w:r>
      <w:proofErr w:type="spellEnd"/>
      <w:r w:rsidRPr="004F0F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0B7B16" w:rsidRPr="004F0F5F" w:rsidRDefault="000B7B16" w:rsidP="004F0F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0F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Co je typické pro </w:t>
      </w:r>
      <w:proofErr w:type="spellStart"/>
      <w:r w:rsidRPr="004F0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okazionalismy</w:t>
      </w:r>
      <w:proofErr w:type="spellEnd"/>
      <w:r w:rsidRPr="004F0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F0F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z hlediska slovotvorného? </w:t>
      </w:r>
    </w:p>
    <w:p w:rsidR="000B7B16" w:rsidRPr="004F0F5F" w:rsidRDefault="000B7B16" w:rsidP="004F0F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0F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Co znamená </w:t>
      </w:r>
      <w:proofErr w:type="spellStart"/>
      <w:r w:rsidRPr="004F0F5F">
        <w:rPr>
          <w:rFonts w:ascii="Times New Roman" w:hAnsi="Times New Roman" w:cs="Times New Roman"/>
          <w:bCs/>
          <w:i/>
          <w:color w:val="000000"/>
          <w:sz w:val="28"/>
          <w:szCs w:val="28"/>
        </w:rPr>
        <w:t>překlausováno</w:t>
      </w:r>
      <w:proofErr w:type="spellEnd"/>
      <w:r w:rsidRPr="004F0F5F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, </w:t>
      </w:r>
      <w:proofErr w:type="spellStart"/>
      <w:r w:rsidRPr="004F0F5F">
        <w:rPr>
          <w:rFonts w:ascii="Times New Roman" w:hAnsi="Times New Roman" w:cs="Times New Roman"/>
          <w:bCs/>
          <w:i/>
          <w:color w:val="000000"/>
          <w:sz w:val="28"/>
          <w:szCs w:val="28"/>
        </w:rPr>
        <w:t>překlusováno</w:t>
      </w:r>
      <w:proofErr w:type="spellEnd"/>
      <w:r w:rsidRPr="004F0F5F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? </w:t>
      </w:r>
      <w:r w:rsidRPr="004F0F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Vytvořte podobné aktuální slovo na základě tohoto slovotvorného principu. </w:t>
      </w:r>
    </w:p>
    <w:p w:rsidR="000B7B16" w:rsidRPr="004F0F5F" w:rsidRDefault="000B7B16" w:rsidP="004F0F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0F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Co je to </w:t>
      </w:r>
      <w:proofErr w:type="spellStart"/>
      <w:r w:rsidRPr="004F0F5F">
        <w:rPr>
          <w:rFonts w:ascii="Times New Roman" w:hAnsi="Times New Roman" w:cs="Times New Roman"/>
          <w:bCs/>
          <w:i/>
          <w:color w:val="000000"/>
          <w:sz w:val="28"/>
          <w:szCs w:val="28"/>
        </w:rPr>
        <w:t>štikologie</w:t>
      </w:r>
      <w:proofErr w:type="spellEnd"/>
      <w:r w:rsidRPr="004F0F5F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? </w:t>
      </w:r>
      <w:r w:rsidRPr="004F0F5F">
        <w:rPr>
          <w:rFonts w:ascii="Times New Roman" w:hAnsi="Times New Roman" w:cs="Times New Roman"/>
          <w:bCs/>
          <w:color w:val="000000"/>
          <w:sz w:val="28"/>
          <w:szCs w:val="28"/>
        </w:rPr>
        <w:t>Vytvořte nová slova stejným slovotvorným způsobem a vysvětlete, c</w:t>
      </w:r>
      <w:bookmarkStart w:id="0" w:name="_GoBack"/>
      <w:bookmarkEnd w:id="0"/>
      <w:r w:rsidRPr="004F0F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o znamenají. </w:t>
      </w:r>
    </w:p>
    <w:p w:rsidR="000B7B16" w:rsidRPr="004F0F5F" w:rsidRDefault="004F0F5F" w:rsidP="004F0F5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0F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Co míní autor označením </w:t>
      </w:r>
      <w:r w:rsidRPr="004F0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potenciální slova? </w:t>
      </w:r>
      <w:r w:rsidRPr="004F0F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Pokuste se o vysvětlení </w:t>
      </w:r>
      <w:proofErr w:type="spellStart"/>
      <w:r w:rsidRPr="004F0F5F">
        <w:rPr>
          <w:rFonts w:ascii="Times New Roman" w:hAnsi="Times New Roman" w:cs="Times New Roman"/>
          <w:bCs/>
          <w:color w:val="000000"/>
          <w:sz w:val="28"/>
          <w:szCs w:val="28"/>
        </w:rPr>
        <w:t>Hjemslevovy</w:t>
      </w:r>
      <w:proofErr w:type="spellEnd"/>
      <w:r w:rsidRPr="004F0F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definice potenciality na s. 114 (</w:t>
      </w:r>
      <w:proofErr w:type="spellStart"/>
      <w:r w:rsidRPr="004F0F5F">
        <w:rPr>
          <w:rFonts w:ascii="Times New Roman" w:hAnsi="Times New Roman" w:cs="Times New Roman"/>
          <w:bCs/>
          <w:color w:val="000000"/>
          <w:sz w:val="28"/>
          <w:szCs w:val="28"/>
        </w:rPr>
        <w:t>Hjemslev</w:t>
      </w:r>
      <w:proofErr w:type="spellEnd"/>
      <w:r w:rsidRPr="004F0F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1972) </w:t>
      </w:r>
    </w:p>
    <w:p w:rsidR="000B7B16" w:rsidRPr="004F0F5F" w:rsidRDefault="000B7B1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F0F5F" w:rsidRPr="004F0F5F" w:rsidRDefault="004F0F5F" w:rsidP="004F0F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0F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Proč nejsou dětská slova (a ani slova chybně utvořená cizinci) považována za potenciální slova, resp. </w:t>
      </w:r>
      <w:proofErr w:type="spellStart"/>
      <w:r w:rsidRPr="004F0F5F">
        <w:rPr>
          <w:rFonts w:ascii="Times New Roman" w:hAnsi="Times New Roman" w:cs="Times New Roman"/>
          <w:bCs/>
          <w:color w:val="000000"/>
          <w:sz w:val="28"/>
          <w:szCs w:val="28"/>
        </w:rPr>
        <w:t>okazionalismy</w:t>
      </w:r>
      <w:proofErr w:type="spellEnd"/>
      <w:r w:rsidRPr="004F0F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? </w:t>
      </w:r>
    </w:p>
    <w:p w:rsidR="004F0F5F" w:rsidRPr="004F0F5F" w:rsidRDefault="004F0F5F" w:rsidP="004F0F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0F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Čím jsou mezi </w:t>
      </w:r>
      <w:proofErr w:type="spellStart"/>
      <w:r w:rsidRPr="004F0F5F">
        <w:rPr>
          <w:rFonts w:ascii="Times New Roman" w:hAnsi="Times New Roman" w:cs="Times New Roman"/>
          <w:bCs/>
          <w:color w:val="000000"/>
          <w:sz w:val="28"/>
          <w:szCs w:val="28"/>
        </w:rPr>
        <w:t>okazionalismy</w:t>
      </w:r>
      <w:proofErr w:type="spellEnd"/>
      <w:r w:rsidRPr="004F0F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specifická </w:t>
      </w:r>
      <w:r w:rsidRPr="004F0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autorská slova</w:t>
      </w:r>
      <w:r w:rsidRPr="004F0F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? </w:t>
      </w:r>
    </w:p>
    <w:p w:rsidR="004F0F5F" w:rsidRPr="004F0F5F" w:rsidRDefault="004F0F5F" w:rsidP="004F0F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0F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Vymezte, co je v rámci </w:t>
      </w:r>
      <w:proofErr w:type="spellStart"/>
      <w:r w:rsidRPr="004F0F5F">
        <w:rPr>
          <w:rFonts w:ascii="Times New Roman" w:hAnsi="Times New Roman" w:cs="Times New Roman"/>
          <w:bCs/>
          <w:color w:val="000000"/>
          <w:sz w:val="28"/>
          <w:szCs w:val="28"/>
        </w:rPr>
        <w:t>okazionalismů</w:t>
      </w:r>
      <w:proofErr w:type="spellEnd"/>
      <w:r w:rsidRPr="004F0F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specifické pro </w:t>
      </w:r>
      <w:r w:rsidRPr="004F0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přejímky</w:t>
      </w:r>
      <w:r w:rsidRPr="004F0F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čím se tento proces vyznačuje? </w:t>
      </w:r>
    </w:p>
    <w:p w:rsidR="004F0F5F" w:rsidRPr="004F0F5F" w:rsidRDefault="004F0F5F" w:rsidP="004F0F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0F5F">
        <w:rPr>
          <w:rFonts w:ascii="Times New Roman" w:hAnsi="Times New Roman" w:cs="Times New Roman"/>
          <w:bCs/>
          <w:color w:val="000000"/>
          <w:sz w:val="28"/>
          <w:szCs w:val="28"/>
        </w:rPr>
        <w:t>Zhodnoťte, jak se uplatňují přejímky ve vašem mateřském jazyce.</w:t>
      </w:r>
    </w:p>
    <w:p w:rsidR="004F0F5F" w:rsidRPr="004F0F5F" w:rsidRDefault="004F0F5F" w:rsidP="004F0F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0F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Co je to </w:t>
      </w:r>
      <w:r w:rsidRPr="004F0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revitalizace</w:t>
      </w:r>
      <w:r w:rsidRPr="004F0F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slov? </w:t>
      </w:r>
    </w:p>
    <w:p w:rsidR="004F0F5F" w:rsidRPr="004F0F5F" w:rsidRDefault="004F0F5F" w:rsidP="004F0F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0F5F">
        <w:rPr>
          <w:rFonts w:ascii="Times New Roman" w:hAnsi="Times New Roman" w:cs="Times New Roman"/>
          <w:bCs/>
          <w:color w:val="000000"/>
          <w:sz w:val="28"/>
          <w:szCs w:val="28"/>
        </w:rPr>
        <w:t>Komentujte, jak se základní slovotvorné postupy projevují v poslední době při utváření cizích slov. (Zaměřte se na uplatnění jednotlivých postupů.)</w:t>
      </w:r>
    </w:p>
    <w:p w:rsidR="004F0F5F" w:rsidRDefault="004F0F5F">
      <w:pPr>
        <w:rPr>
          <w:rFonts w:ascii="Times New Roman" w:hAnsi="Times New Roman" w:cs="Times New Roman"/>
          <w:bCs/>
          <w:color w:val="000000"/>
        </w:rPr>
      </w:pPr>
    </w:p>
    <w:p w:rsidR="004F0F5F" w:rsidRPr="004F0F5F" w:rsidRDefault="004F0F5F">
      <w:pPr>
        <w:rPr>
          <w:rFonts w:ascii="Times New Roman" w:hAnsi="Times New Roman" w:cs="Times New Roman"/>
          <w:bCs/>
          <w:color w:val="000000"/>
        </w:rPr>
      </w:pPr>
    </w:p>
    <w:p w:rsidR="000B7B16" w:rsidRDefault="000B7B16"/>
    <w:sectPr w:rsidR="000B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1167"/>
    <w:multiLevelType w:val="hybridMultilevel"/>
    <w:tmpl w:val="815C18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79"/>
    <w:rsid w:val="000B7B16"/>
    <w:rsid w:val="004F0F5F"/>
    <w:rsid w:val="00856F79"/>
    <w:rsid w:val="00C8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4939"/>
  <w15:chartTrackingRefBased/>
  <w15:docId w15:val="{4024FC4C-BE2C-4EF7-9F6E-33D458BC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7B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0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51839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900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8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85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94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67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328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15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0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12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89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6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137211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1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8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31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19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88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64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47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</cp:revision>
  <dcterms:created xsi:type="dcterms:W3CDTF">2020-12-01T20:41:00Z</dcterms:created>
  <dcterms:modified xsi:type="dcterms:W3CDTF">2020-12-01T21:06:00Z</dcterms:modified>
</cp:coreProperties>
</file>