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FA" w:rsidRDefault="007E56FA" w:rsidP="00424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Tradiční dělení běloruských dialektů</w:t>
      </w:r>
    </w:p>
    <w:p w:rsidR="007E56FA" w:rsidRDefault="007E56FA" w:rsidP="00381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6FA">
        <w:rPr>
          <w:rFonts w:ascii="Times New Roman" w:hAnsi="Times New Roman" w:cs="Times New Roman"/>
          <w:b/>
          <w:sz w:val="24"/>
          <w:szCs w:val="24"/>
        </w:rPr>
        <w:t>Jihozápadní nářeční masiv</w:t>
      </w:r>
    </w:p>
    <w:p w:rsidR="007E56FA" w:rsidRPr="00381ADF" w:rsidRDefault="007E56FA" w:rsidP="00381A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Hrodensko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baranovičská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 xml:space="preserve"> nářečí</w:t>
      </w:r>
      <w:r w:rsidR="00D27039" w:rsidRPr="00381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1ADF" w:rsidRDefault="00381ADF" w:rsidP="00381ADF">
      <w:pPr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-neplné </w:t>
      </w:r>
      <w:proofErr w:type="spellStart"/>
      <w:r>
        <w:rPr>
          <w:rFonts w:ascii="Times New Roman" w:hAnsi="Times New Roman" w:cs="Times New Roman"/>
          <w:sz w:val="24"/>
          <w:szCs w:val="24"/>
        </w:rPr>
        <w:t>akání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silné </w:t>
      </w:r>
      <w:proofErr w:type="spellStart"/>
      <w:r>
        <w:rPr>
          <w:rFonts w:ascii="Times New Roman" w:hAnsi="Times New Roman" w:cs="Times New Roman"/>
          <w:sz w:val="24"/>
          <w:szCs w:val="24"/>
        </w:rPr>
        <w:t>jakání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kromě poslední slabiky: </w:t>
      </w:r>
      <w:r w:rsidR="00765BC4">
        <w:rPr>
          <w:rFonts w:ascii="Times New Roman" w:hAnsi="Times New Roman" w:cs="Times New Roman"/>
          <w:i/>
          <w:sz w:val="24"/>
          <w:szCs w:val="24"/>
        </w:rPr>
        <w:t>pó</w:t>
      </w:r>
      <w:r w:rsidRPr="00381ADF">
        <w:rPr>
          <w:rFonts w:ascii="Times New Roman" w:hAnsi="Times New Roman" w:cs="Times New Roman"/>
          <w:i/>
          <w:sz w:val="24"/>
          <w:szCs w:val="24"/>
        </w:rPr>
        <w:t>l’o, v’as’</w:t>
      </w:r>
      <w:proofErr w:type="spellStart"/>
      <w:r w:rsidR="00765BC4">
        <w:rPr>
          <w:rFonts w:ascii="Times New Roman" w:hAnsi="Times New Roman" w:cs="Times New Roman"/>
          <w:i/>
          <w:sz w:val="24"/>
          <w:szCs w:val="24"/>
        </w:rPr>
        <w:t>é</w:t>
      </w:r>
      <w:r w:rsidRPr="00381ADF">
        <w:rPr>
          <w:rFonts w:ascii="Times New Roman" w:hAnsi="Times New Roman" w:cs="Times New Roman"/>
          <w:i/>
          <w:sz w:val="24"/>
          <w:szCs w:val="24"/>
        </w:rPr>
        <w:t>l’o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DF" w:rsidRDefault="00381ADF" w:rsidP="00381ADF">
      <w:pPr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-nedostatek geminát</w:t>
      </w:r>
    </w:p>
    <w:p w:rsidR="00381ADF" w:rsidRDefault="00381ADF" w:rsidP="00381ADF">
      <w:pPr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1ADF">
        <w:rPr>
          <w:rFonts w:ascii="Times New Roman" w:hAnsi="Times New Roman" w:cs="Times New Roman"/>
          <w:i/>
          <w:sz w:val="24"/>
          <w:szCs w:val="24"/>
        </w:rPr>
        <w:t>ô, ê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ADF" w:rsidRDefault="00381ADF" w:rsidP="00381ADF">
      <w:pPr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-protetické ɣ</w:t>
      </w:r>
    </w:p>
    <w:p w:rsidR="00381ADF" w:rsidRPr="00D27039" w:rsidRDefault="00381ADF" w:rsidP="00381ADF">
      <w:pPr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56FA" w:rsidRPr="00381ADF" w:rsidRDefault="007E56FA" w:rsidP="00381A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Slucko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mazyrská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 xml:space="preserve"> nářečí</w:t>
      </w:r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A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81ADF">
        <w:rPr>
          <w:rFonts w:ascii="Times New Roman" w:hAnsi="Times New Roman" w:cs="Times New Roman"/>
          <w:sz w:val="24"/>
          <w:szCs w:val="24"/>
        </w:rPr>
        <w:t>nedisimilativní</w:t>
      </w:r>
      <w:proofErr w:type="spellEnd"/>
      <w:r w:rsidRPr="0038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F">
        <w:rPr>
          <w:rFonts w:ascii="Times New Roman" w:hAnsi="Times New Roman" w:cs="Times New Roman"/>
          <w:sz w:val="24"/>
          <w:szCs w:val="24"/>
        </w:rPr>
        <w:t>jakání</w:t>
      </w:r>
      <w:proofErr w:type="spellEnd"/>
      <w:r w:rsidRPr="00381ADF">
        <w:rPr>
          <w:rFonts w:ascii="Times New Roman" w:hAnsi="Times New Roman" w:cs="Times New Roman"/>
          <w:sz w:val="24"/>
          <w:szCs w:val="24"/>
        </w:rPr>
        <w:t>, jekání</w:t>
      </w:r>
    </w:p>
    <w:p w:rsidR="00381ADF" w:rsidRDefault="00381ADF" w:rsidP="00381A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y&gt;u: </w:t>
      </w:r>
      <w:proofErr w:type="spellStart"/>
      <w:r w:rsidRPr="00381ADF">
        <w:rPr>
          <w:rFonts w:ascii="Times New Roman" w:hAnsi="Times New Roman" w:cs="Times New Roman"/>
          <w:i/>
          <w:sz w:val="24"/>
          <w:szCs w:val="24"/>
        </w:rPr>
        <w:t>múlo</w:t>
      </w:r>
      <w:proofErr w:type="spellEnd"/>
      <w:r w:rsidRPr="00381A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1ADF">
        <w:rPr>
          <w:rFonts w:ascii="Times New Roman" w:hAnsi="Times New Roman" w:cs="Times New Roman"/>
          <w:i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ADF" w:rsidRP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6FA" w:rsidRDefault="007E56FA" w:rsidP="00381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6FA">
        <w:rPr>
          <w:rFonts w:ascii="Times New Roman" w:hAnsi="Times New Roman" w:cs="Times New Roman"/>
          <w:b/>
          <w:sz w:val="24"/>
          <w:szCs w:val="24"/>
        </w:rPr>
        <w:t>Severovýchodní nářeční masiv</w:t>
      </w:r>
    </w:p>
    <w:p w:rsidR="00381ADF" w:rsidRDefault="00381ADF" w:rsidP="00381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ADF" w:rsidRPr="00381ADF" w:rsidRDefault="007E56FA" w:rsidP="00381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Vitebsko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mohylevská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 xml:space="preserve"> nářečí</w:t>
      </w:r>
      <w:r w:rsidR="00D27039" w:rsidRPr="00381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039">
        <w:rPr>
          <w:rFonts w:ascii="Times New Roman" w:hAnsi="Times New Roman" w:cs="Times New Roman"/>
          <w:sz w:val="24"/>
          <w:szCs w:val="24"/>
        </w:rPr>
        <w:t xml:space="preserve">měkké </w:t>
      </w:r>
      <w:proofErr w:type="spellStart"/>
      <w:r w:rsidR="00D27039" w:rsidRPr="00381ADF">
        <w:rPr>
          <w:rFonts w:ascii="Times New Roman" w:hAnsi="Times New Roman" w:cs="Times New Roman"/>
          <w:i/>
          <w:sz w:val="24"/>
          <w:szCs w:val="24"/>
        </w:rPr>
        <w:t>r’</w:t>
      </w:r>
      <w:proofErr w:type="spellEnd"/>
      <w:r w:rsidR="00D27039" w:rsidRPr="00381AD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D27039" w:rsidRPr="00381ADF">
        <w:rPr>
          <w:rFonts w:ascii="Times New Roman" w:hAnsi="Times New Roman" w:cs="Times New Roman"/>
          <w:i/>
          <w:sz w:val="24"/>
          <w:szCs w:val="24"/>
        </w:rPr>
        <w:t>r’éčka</w:t>
      </w:r>
      <w:proofErr w:type="spellEnd"/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27039">
        <w:rPr>
          <w:rFonts w:ascii="Times New Roman" w:hAnsi="Times New Roman" w:cs="Times New Roman"/>
          <w:sz w:val="24"/>
          <w:szCs w:val="24"/>
        </w:rPr>
        <w:t>disimilativní</w:t>
      </w:r>
      <w:proofErr w:type="spellEnd"/>
      <w:r w:rsidR="00D27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039">
        <w:rPr>
          <w:rFonts w:ascii="Times New Roman" w:hAnsi="Times New Roman" w:cs="Times New Roman"/>
          <w:sz w:val="24"/>
          <w:szCs w:val="24"/>
        </w:rPr>
        <w:t>akání</w:t>
      </w:r>
      <w:proofErr w:type="spellEnd"/>
      <w:r w:rsidR="00D270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7039">
        <w:rPr>
          <w:rFonts w:ascii="Times New Roman" w:hAnsi="Times New Roman" w:cs="Times New Roman"/>
          <w:sz w:val="24"/>
          <w:szCs w:val="24"/>
        </w:rPr>
        <w:t>jakání</w:t>
      </w:r>
      <w:proofErr w:type="spellEnd"/>
    </w:p>
    <w:p w:rsidR="00381ADF" w:rsidRDefault="00381ADF" w:rsidP="00381A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039">
        <w:rPr>
          <w:rFonts w:ascii="Times New Roman" w:hAnsi="Times New Roman" w:cs="Times New Roman"/>
          <w:sz w:val="24"/>
          <w:szCs w:val="24"/>
        </w:rPr>
        <w:t xml:space="preserve">nedostatek střídání </w:t>
      </w:r>
      <w:r w:rsidR="00D27039" w:rsidRPr="00381ADF">
        <w:rPr>
          <w:rFonts w:ascii="Times New Roman" w:hAnsi="Times New Roman" w:cs="Times New Roman"/>
          <w:i/>
          <w:sz w:val="24"/>
          <w:szCs w:val="24"/>
        </w:rPr>
        <w:t>k, h, x – c, z, s:</w:t>
      </w:r>
      <w:r w:rsidR="00D27039">
        <w:rPr>
          <w:rFonts w:ascii="Times New Roman" w:hAnsi="Times New Roman" w:cs="Times New Roman"/>
          <w:sz w:val="24"/>
          <w:szCs w:val="24"/>
        </w:rPr>
        <w:t xml:space="preserve"> </w:t>
      </w:r>
      <w:r w:rsidR="00D27039" w:rsidRPr="00D27039">
        <w:rPr>
          <w:rFonts w:ascii="Times New Roman" w:hAnsi="Times New Roman" w:cs="Times New Roman"/>
          <w:i/>
          <w:sz w:val="24"/>
          <w:szCs w:val="24"/>
        </w:rPr>
        <w:t>k </w:t>
      </w:r>
      <w:proofErr w:type="spellStart"/>
      <w:r w:rsidR="00D27039" w:rsidRPr="00D27039">
        <w:rPr>
          <w:rFonts w:ascii="Times New Roman" w:hAnsi="Times New Roman" w:cs="Times New Roman"/>
          <w:i/>
          <w:sz w:val="24"/>
          <w:szCs w:val="24"/>
        </w:rPr>
        <w:t>nah’é</w:t>
      </w:r>
      <w:proofErr w:type="spellEnd"/>
      <w:r w:rsidR="00D27039" w:rsidRPr="00D27039">
        <w:rPr>
          <w:rFonts w:ascii="Times New Roman" w:hAnsi="Times New Roman" w:cs="Times New Roman"/>
          <w:i/>
          <w:sz w:val="24"/>
          <w:szCs w:val="24"/>
        </w:rPr>
        <w:t xml:space="preserve">, na </w:t>
      </w:r>
      <w:proofErr w:type="spellStart"/>
      <w:proofErr w:type="gramStart"/>
      <w:r w:rsidR="00D27039" w:rsidRPr="00D27039">
        <w:rPr>
          <w:rFonts w:ascii="Times New Roman" w:hAnsi="Times New Roman" w:cs="Times New Roman"/>
          <w:i/>
          <w:sz w:val="24"/>
          <w:szCs w:val="24"/>
        </w:rPr>
        <w:t>ruk</w:t>
      </w:r>
      <w:proofErr w:type="gramEnd"/>
      <w:r w:rsidR="00D27039" w:rsidRPr="00D27039">
        <w:rPr>
          <w:rFonts w:ascii="Times New Roman" w:hAnsi="Times New Roman" w:cs="Times New Roman"/>
          <w:i/>
          <w:sz w:val="24"/>
          <w:szCs w:val="24"/>
        </w:rPr>
        <w:t>’é</w:t>
      </w:r>
      <w:proofErr w:type="spellEnd"/>
      <w:r w:rsidR="00D2703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27039" w:rsidRPr="00D27039">
        <w:rPr>
          <w:rFonts w:ascii="Times New Roman" w:hAnsi="Times New Roman" w:cs="Times New Roman"/>
          <w:sz w:val="24"/>
          <w:szCs w:val="24"/>
        </w:rPr>
        <w:t>gemináty</w:t>
      </w:r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4405">
        <w:rPr>
          <w:rFonts w:ascii="Times New Roman" w:hAnsi="Times New Roman" w:cs="Times New Roman"/>
          <w:sz w:val="24"/>
          <w:szCs w:val="24"/>
        </w:rPr>
        <w:t xml:space="preserve">reliktně přítomno </w:t>
      </w:r>
      <w:proofErr w:type="spellStart"/>
      <w:r w:rsidR="00EC4405">
        <w:rPr>
          <w:rFonts w:ascii="Times New Roman" w:hAnsi="Times New Roman" w:cs="Times New Roman"/>
          <w:sz w:val="24"/>
          <w:szCs w:val="24"/>
        </w:rPr>
        <w:t>cokání</w:t>
      </w:r>
      <w:proofErr w:type="spellEnd"/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039">
        <w:rPr>
          <w:rFonts w:ascii="Times New Roman" w:hAnsi="Times New Roman" w:cs="Times New Roman"/>
          <w:sz w:val="24"/>
          <w:szCs w:val="24"/>
        </w:rPr>
        <w:t xml:space="preserve">adjektivní </w:t>
      </w:r>
      <w:proofErr w:type="gramStart"/>
      <w:r w:rsidR="00D27039">
        <w:rPr>
          <w:rFonts w:ascii="Times New Roman" w:hAnsi="Times New Roman" w:cs="Times New Roman"/>
          <w:sz w:val="24"/>
          <w:szCs w:val="24"/>
        </w:rPr>
        <w:t>koncovky –</w:t>
      </w:r>
      <w:proofErr w:type="spellStart"/>
      <w:r w:rsidR="00D27039" w:rsidRPr="00D27039">
        <w:rPr>
          <w:rFonts w:ascii="Times New Roman" w:hAnsi="Times New Roman" w:cs="Times New Roman"/>
          <w:i/>
          <w:sz w:val="24"/>
          <w:szCs w:val="24"/>
        </w:rPr>
        <w:t>yj</w:t>
      </w:r>
      <w:proofErr w:type="spellEnd"/>
      <w:proofErr w:type="gramEnd"/>
      <w:r w:rsidR="00D27039" w:rsidRPr="00D27039">
        <w:rPr>
          <w:rFonts w:ascii="Times New Roman" w:hAnsi="Times New Roman" w:cs="Times New Roman"/>
          <w:i/>
          <w:sz w:val="24"/>
          <w:szCs w:val="24"/>
        </w:rPr>
        <w:t>, ej</w:t>
      </w:r>
    </w:p>
    <w:p w:rsidR="007E56FA" w:rsidRDefault="00381ADF" w:rsidP="00381A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039">
        <w:rPr>
          <w:rFonts w:ascii="Times New Roman" w:hAnsi="Times New Roman" w:cs="Times New Roman"/>
          <w:sz w:val="24"/>
          <w:szCs w:val="24"/>
        </w:rPr>
        <w:t xml:space="preserve">slovotvorný </w:t>
      </w:r>
      <w:proofErr w:type="gramStart"/>
      <w:r w:rsidR="00D27039">
        <w:rPr>
          <w:rFonts w:ascii="Times New Roman" w:hAnsi="Times New Roman" w:cs="Times New Roman"/>
          <w:sz w:val="24"/>
          <w:szCs w:val="24"/>
        </w:rPr>
        <w:t xml:space="preserve">sufix </w:t>
      </w:r>
      <w:r w:rsidR="00B37C6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D27039" w:rsidRPr="00D27039">
        <w:rPr>
          <w:rFonts w:ascii="Times New Roman" w:hAnsi="Times New Roman" w:cs="Times New Roman"/>
          <w:i/>
          <w:sz w:val="24"/>
          <w:szCs w:val="24"/>
        </w:rPr>
        <w:t>ónak</w:t>
      </w:r>
      <w:proofErr w:type="spellEnd"/>
      <w:proofErr w:type="gramEnd"/>
    </w:p>
    <w:p w:rsidR="00B37C6A" w:rsidRPr="00EF18EB" w:rsidRDefault="00B37C6A" w:rsidP="00381A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81ADF" w:rsidRPr="00381ADF" w:rsidRDefault="00EF18EB" w:rsidP="00381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Polocká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381ADF">
        <w:rPr>
          <w:rFonts w:ascii="Times New Roman" w:hAnsi="Times New Roman" w:cs="Times New Roman"/>
          <w:b/>
          <w:i/>
          <w:sz w:val="24"/>
          <w:szCs w:val="24"/>
        </w:rPr>
        <w:t>polocko</w:t>
      </w:r>
      <w:proofErr w:type="spellEnd"/>
      <w:r w:rsidRPr="00381ADF">
        <w:rPr>
          <w:rFonts w:ascii="Times New Roman" w:hAnsi="Times New Roman" w:cs="Times New Roman"/>
          <w:b/>
          <w:i/>
          <w:sz w:val="24"/>
          <w:szCs w:val="24"/>
        </w:rPr>
        <w:t>-minská nářečí)</w:t>
      </w:r>
      <w:r w:rsidR="00381ADF" w:rsidRPr="00381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039">
        <w:rPr>
          <w:rFonts w:ascii="Times New Roman" w:hAnsi="Times New Roman" w:cs="Times New Roman"/>
          <w:sz w:val="24"/>
          <w:szCs w:val="24"/>
        </w:rPr>
        <w:t xml:space="preserve">tvrdé </w:t>
      </w:r>
      <w:r w:rsidR="00D27039" w:rsidRPr="00381ADF">
        <w:rPr>
          <w:rFonts w:ascii="Times New Roman" w:hAnsi="Times New Roman" w:cs="Times New Roman"/>
          <w:i/>
          <w:sz w:val="24"/>
          <w:szCs w:val="24"/>
        </w:rPr>
        <w:t>r</w:t>
      </w:r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-důsledné alternace</w:t>
      </w:r>
    </w:p>
    <w:p w:rsidR="00381ADF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konc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381ADF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</w:p>
    <w:p w:rsidR="007E56FA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81ADF">
        <w:rPr>
          <w:rFonts w:ascii="Times New Roman" w:hAnsi="Times New Roman" w:cs="Times New Roman"/>
          <w:i/>
          <w:sz w:val="24"/>
          <w:szCs w:val="24"/>
        </w:rPr>
        <w:t>c’al’ó</w:t>
      </w:r>
      <w:proofErr w:type="spellEnd"/>
      <w:r w:rsidRPr="00381ADF">
        <w:rPr>
          <w:rFonts w:ascii="Times New Roman" w:hAnsi="Times New Roman" w:cs="Times New Roman"/>
          <w:i/>
          <w:sz w:val="24"/>
          <w:szCs w:val="24"/>
        </w:rPr>
        <w:t xml:space="preserve"> // </w:t>
      </w:r>
      <w:proofErr w:type="spellStart"/>
      <w:r w:rsidRPr="00381ADF">
        <w:rPr>
          <w:rFonts w:ascii="Times New Roman" w:hAnsi="Times New Roman" w:cs="Times New Roman"/>
          <w:i/>
          <w:sz w:val="24"/>
          <w:szCs w:val="24"/>
        </w:rPr>
        <w:t>c’al’ónak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DF" w:rsidRPr="00D27039" w:rsidRDefault="00381ADF" w:rsidP="00381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8EB" w:rsidRPr="00EF18EB" w:rsidRDefault="00EF18EB" w:rsidP="00381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8EB">
        <w:rPr>
          <w:rFonts w:ascii="Times New Roman" w:hAnsi="Times New Roman" w:cs="Times New Roman"/>
          <w:b/>
          <w:sz w:val="24"/>
          <w:szCs w:val="24"/>
        </w:rPr>
        <w:t xml:space="preserve">Pás </w:t>
      </w:r>
      <w:proofErr w:type="spellStart"/>
      <w:r w:rsidRPr="00EF18EB">
        <w:rPr>
          <w:rFonts w:ascii="Times New Roman" w:hAnsi="Times New Roman" w:cs="Times New Roman"/>
          <w:b/>
          <w:sz w:val="24"/>
          <w:szCs w:val="24"/>
        </w:rPr>
        <w:t>středoběloruských</w:t>
      </w:r>
      <w:proofErr w:type="spellEnd"/>
      <w:r w:rsidRPr="00EF18EB">
        <w:rPr>
          <w:rFonts w:ascii="Times New Roman" w:hAnsi="Times New Roman" w:cs="Times New Roman"/>
          <w:b/>
          <w:sz w:val="24"/>
          <w:szCs w:val="24"/>
        </w:rPr>
        <w:t xml:space="preserve"> nářečí</w:t>
      </w:r>
    </w:p>
    <w:p w:rsidR="00A72AC4" w:rsidRDefault="00A72AC4" w:rsidP="00A72A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AC4">
        <w:rPr>
          <w:rFonts w:ascii="Times New Roman" w:hAnsi="Times New Roman" w:cs="Times New Roman"/>
          <w:sz w:val="24"/>
          <w:szCs w:val="24"/>
        </w:rPr>
        <w:t xml:space="preserve">-fonetika je shodná se spisovným jazykem – </w:t>
      </w:r>
      <w:proofErr w:type="spellStart"/>
      <w:r w:rsidRPr="00A72AC4">
        <w:rPr>
          <w:rFonts w:ascii="Times New Roman" w:hAnsi="Times New Roman" w:cs="Times New Roman"/>
          <w:sz w:val="24"/>
          <w:szCs w:val="24"/>
        </w:rPr>
        <w:t>nedisimilativní</w:t>
      </w:r>
      <w:proofErr w:type="spellEnd"/>
      <w:r w:rsidRPr="00A7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C4">
        <w:rPr>
          <w:rFonts w:ascii="Times New Roman" w:hAnsi="Times New Roman" w:cs="Times New Roman"/>
          <w:sz w:val="24"/>
          <w:szCs w:val="24"/>
        </w:rPr>
        <w:t>akání</w:t>
      </w:r>
      <w:proofErr w:type="spellEnd"/>
      <w:r w:rsidRPr="00A72AC4">
        <w:rPr>
          <w:rFonts w:ascii="Times New Roman" w:hAnsi="Times New Roman" w:cs="Times New Roman"/>
          <w:sz w:val="24"/>
          <w:szCs w:val="24"/>
        </w:rPr>
        <w:t xml:space="preserve"> a silné </w:t>
      </w:r>
      <w:proofErr w:type="spellStart"/>
      <w:r w:rsidRPr="00A72AC4">
        <w:rPr>
          <w:rFonts w:ascii="Times New Roman" w:hAnsi="Times New Roman" w:cs="Times New Roman"/>
          <w:sz w:val="24"/>
          <w:szCs w:val="24"/>
        </w:rPr>
        <w:t>jakání</w:t>
      </w:r>
      <w:proofErr w:type="spellEnd"/>
    </w:p>
    <w:p w:rsidR="00A72AC4" w:rsidRDefault="00A72AC4" w:rsidP="00A72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-tvrdé </w:t>
      </w:r>
      <w:r w:rsidRPr="00381ADF">
        <w:rPr>
          <w:rFonts w:ascii="Times New Roman" w:hAnsi="Times New Roman" w:cs="Times New Roman"/>
          <w:i/>
          <w:sz w:val="24"/>
          <w:szCs w:val="24"/>
        </w:rPr>
        <w:t>r</w:t>
      </w:r>
    </w:p>
    <w:p w:rsidR="00A72AC4" w:rsidRDefault="00A72AC4" w:rsidP="00A72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-důsledné alternace</w:t>
      </w:r>
      <w:r w:rsidRPr="00A72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ADF">
        <w:rPr>
          <w:rFonts w:ascii="Times New Roman" w:hAnsi="Times New Roman" w:cs="Times New Roman"/>
          <w:i/>
          <w:sz w:val="24"/>
          <w:szCs w:val="24"/>
        </w:rPr>
        <w:t>k, h, x – c, z, s</w:t>
      </w:r>
    </w:p>
    <w:p w:rsidR="00A72AC4" w:rsidRDefault="00A72AC4" w:rsidP="00A72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konc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381ADF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</w:p>
    <w:p w:rsidR="00A72AC4" w:rsidRDefault="00A72AC4" w:rsidP="00A72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-názvy mláďat typu </w:t>
      </w:r>
      <w:proofErr w:type="spellStart"/>
      <w:r w:rsidRPr="00381ADF">
        <w:rPr>
          <w:rFonts w:ascii="Times New Roman" w:hAnsi="Times New Roman" w:cs="Times New Roman"/>
          <w:i/>
          <w:sz w:val="24"/>
          <w:szCs w:val="24"/>
        </w:rPr>
        <w:t>c’al’ó</w:t>
      </w:r>
      <w:proofErr w:type="spellEnd"/>
      <w:r w:rsidRPr="00381A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AC4" w:rsidRPr="00A72AC4" w:rsidRDefault="00A72AC4" w:rsidP="00A72A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6FA" w:rsidRDefault="007E56FA" w:rsidP="00424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6FA" w:rsidRDefault="007E56FA" w:rsidP="00EF18EB">
      <w:pPr>
        <w:rPr>
          <w:rFonts w:ascii="Times New Roman" w:hAnsi="Times New Roman" w:cs="Times New Roman"/>
          <w:b/>
          <w:sz w:val="32"/>
          <w:szCs w:val="32"/>
        </w:rPr>
      </w:pPr>
    </w:p>
    <w:p w:rsidR="00A72AC4" w:rsidRDefault="00A72AC4" w:rsidP="00EF18EB">
      <w:pPr>
        <w:rPr>
          <w:rFonts w:ascii="Times New Roman" w:hAnsi="Times New Roman" w:cs="Times New Roman"/>
          <w:b/>
          <w:sz w:val="32"/>
          <w:szCs w:val="32"/>
        </w:rPr>
      </w:pPr>
    </w:p>
    <w:p w:rsidR="00A72AC4" w:rsidRDefault="00A72AC4" w:rsidP="00EF18EB">
      <w:pPr>
        <w:rPr>
          <w:rFonts w:ascii="Times New Roman" w:hAnsi="Times New Roman" w:cs="Times New Roman"/>
          <w:b/>
          <w:sz w:val="32"/>
          <w:szCs w:val="32"/>
        </w:rPr>
      </w:pPr>
    </w:p>
    <w:p w:rsidR="00822694" w:rsidRPr="00753BCB" w:rsidRDefault="00822694" w:rsidP="00424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BCB">
        <w:rPr>
          <w:rFonts w:ascii="Times New Roman" w:hAnsi="Times New Roman" w:cs="Times New Roman"/>
          <w:b/>
          <w:sz w:val="32"/>
          <w:szCs w:val="32"/>
        </w:rPr>
        <w:lastRenderedPageBreak/>
        <w:t>Běloruské nářeční zóny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22694" w:rsidRPr="00753BCB" w:rsidTr="00822694">
        <w:tc>
          <w:tcPr>
            <w:tcW w:w="4606" w:type="dxa"/>
          </w:tcPr>
          <w:p w:rsidR="00822694" w:rsidRPr="00753BCB" w:rsidRDefault="00822694">
            <w:pPr>
              <w:rPr>
                <w:rFonts w:ascii="Times New Roman" w:hAnsi="Times New Roman" w:cs="Times New Roman"/>
                <w:b/>
              </w:rPr>
            </w:pPr>
            <w:r w:rsidRPr="00753BCB">
              <w:rPr>
                <w:rFonts w:ascii="Times New Roman" w:hAnsi="Times New Roman" w:cs="Times New Roman"/>
                <w:b/>
              </w:rPr>
              <w:t>Západní zóna</w:t>
            </w:r>
          </w:p>
        </w:tc>
        <w:tc>
          <w:tcPr>
            <w:tcW w:w="4606" w:type="dxa"/>
          </w:tcPr>
          <w:p w:rsidR="00822694" w:rsidRPr="00753BCB" w:rsidRDefault="00822694">
            <w:pPr>
              <w:rPr>
                <w:rFonts w:ascii="Times New Roman" w:hAnsi="Times New Roman" w:cs="Times New Roman"/>
                <w:b/>
              </w:rPr>
            </w:pPr>
            <w:r w:rsidRPr="00753BCB">
              <w:rPr>
                <w:rFonts w:ascii="Times New Roman" w:hAnsi="Times New Roman" w:cs="Times New Roman"/>
                <w:b/>
              </w:rPr>
              <w:t>Východní zóna</w:t>
            </w:r>
          </w:p>
        </w:tc>
      </w:tr>
      <w:tr w:rsidR="004248C2" w:rsidRPr="00753BCB" w:rsidTr="00F47AD8">
        <w:tc>
          <w:tcPr>
            <w:tcW w:w="9212" w:type="dxa"/>
            <w:gridSpan w:val="2"/>
          </w:tcPr>
          <w:p w:rsidR="004248C2" w:rsidRPr="00753BCB" w:rsidRDefault="004248C2">
            <w:pPr>
              <w:rPr>
                <w:rFonts w:ascii="Times New Roman" w:hAnsi="Times New Roman" w:cs="Times New Roman"/>
                <w:b/>
              </w:rPr>
            </w:pPr>
            <w:r w:rsidRPr="00753BCB">
              <w:rPr>
                <w:rFonts w:ascii="Times New Roman" w:hAnsi="Times New Roman" w:cs="Times New Roman"/>
                <w:b/>
              </w:rPr>
              <w:t>Lexikální</w:t>
            </w:r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822694" w:rsidP="0082269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polonismy: </w:t>
            </w:r>
            <w:proofErr w:type="spellStart"/>
            <w:r w:rsidR="00AE0D76" w:rsidRPr="00753BCB">
              <w:rPr>
                <w:rFonts w:ascii="Times New Roman" w:hAnsi="Times New Roman" w:cs="Times New Roman"/>
                <w:i/>
              </w:rPr>
              <w:t>ró</w:t>
            </w:r>
            <w:r w:rsidRPr="00753BCB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="00AE0D76" w:rsidRPr="00753BCB">
              <w:rPr>
                <w:rFonts w:ascii="Times New Roman" w:hAnsi="Times New Roman" w:cs="Times New Roman"/>
              </w:rPr>
              <w:t xml:space="preserve"> ‚kolo‘</w:t>
            </w:r>
            <w:r w:rsidRPr="00753BCB">
              <w:rPr>
                <w:rFonts w:ascii="Times New Roman" w:hAnsi="Times New Roman" w:cs="Times New Roman"/>
              </w:rPr>
              <w:t>,</w:t>
            </w:r>
          </w:p>
          <w:p w:rsidR="00822694" w:rsidRPr="00753BCB" w:rsidRDefault="00AE0D76" w:rsidP="0082269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  <w:i/>
              </w:rPr>
              <w:t>val’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í</w:t>
            </w:r>
            <w:r w:rsidR="00822694" w:rsidRPr="00753BCB">
              <w:rPr>
                <w:rFonts w:ascii="Times New Roman" w:hAnsi="Times New Roman" w:cs="Times New Roman"/>
                <w:i/>
              </w:rPr>
              <w:t>ska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</w:t>
            </w:r>
            <w:r w:rsidRPr="00753BCB">
              <w:rPr>
                <w:rFonts w:ascii="Times New Roman" w:hAnsi="Times New Roman" w:cs="Times New Roman"/>
              </w:rPr>
              <w:t>‚kufr‘</w:t>
            </w:r>
            <w:r w:rsidR="00822694" w:rsidRPr="00753B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vučýc’el’ka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zahá</w:t>
            </w:r>
            <w:r w:rsidR="00822694" w:rsidRPr="00753BCB">
              <w:rPr>
                <w:rFonts w:ascii="Times New Roman" w:hAnsi="Times New Roman" w:cs="Times New Roman"/>
                <w:i/>
              </w:rPr>
              <w:t>rak</w:t>
            </w:r>
            <w:proofErr w:type="spellEnd"/>
            <w:r w:rsidR="00822694" w:rsidRPr="00753BCB"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 w:rsidR="00822694" w:rsidRPr="00753BCB">
              <w:rPr>
                <w:rFonts w:ascii="Times New Roman" w:hAnsi="Times New Roman" w:cs="Times New Roman"/>
              </w:rPr>
              <w:t>zegarek’</w:t>
            </w:r>
            <w:proofErr w:type="spellEnd"/>
            <w:r w:rsidR="00822694" w:rsidRPr="00753BCB">
              <w:rPr>
                <w:rFonts w:ascii="Times New Roman" w:hAnsi="Times New Roman" w:cs="Times New Roman"/>
              </w:rPr>
              <w:t>,</w:t>
            </w:r>
          </w:p>
          <w:p w:rsidR="00822694" w:rsidRPr="00753BCB" w:rsidRDefault="00AE0D76" w:rsidP="00822694">
            <w:pPr>
              <w:rPr>
                <w:rFonts w:ascii="Times New Roman" w:hAnsi="Times New Roman" w:cs="Times New Roman"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gavénda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asabó</w:t>
            </w:r>
            <w:r w:rsidR="00822694" w:rsidRPr="00753BCB">
              <w:rPr>
                <w:rFonts w:ascii="Times New Roman" w:hAnsi="Times New Roman" w:cs="Times New Roman"/>
                <w:i/>
              </w:rPr>
              <w:t>uka</w:t>
            </w:r>
            <w:proofErr w:type="spellEnd"/>
            <w:r w:rsidR="00822694" w:rsidRPr="00753BCB">
              <w:rPr>
                <w:rFonts w:ascii="Times New Roman" w:hAnsi="Times New Roman" w:cs="Times New Roman"/>
              </w:rPr>
              <w:t xml:space="preserve"> ‘osobní automobil‘</w:t>
            </w:r>
          </w:p>
        </w:tc>
        <w:tc>
          <w:tcPr>
            <w:tcW w:w="4606" w:type="dxa"/>
          </w:tcPr>
          <w:p w:rsidR="00822694" w:rsidRPr="00753BCB" w:rsidRDefault="00822694" w:rsidP="0082269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rusismy a bělorusko-ruské paralely: </w:t>
            </w:r>
            <w:proofErr w:type="spellStart"/>
            <w:r w:rsidR="00AE0D76" w:rsidRPr="00753BCB">
              <w:rPr>
                <w:rFonts w:ascii="Times New Roman" w:hAnsi="Times New Roman" w:cs="Times New Roman"/>
                <w:i/>
              </w:rPr>
              <w:t>tú</w:t>
            </w:r>
            <w:r w:rsidRPr="00753BCB">
              <w:rPr>
                <w:rFonts w:ascii="Times New Roman" w:hAnsi="Times New Roman" w:cs="Times New Roman"/>
                <w:i/>
              </w:rPr>
              <w:t>ča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‘mrak’, </w:t>
            </w:r>
            <w:r w:rsidRPr="00753BCB">
              <w:rPr>
                <w:rFonts w:ascii="Times New Roman" w:hAnsi="Times New Roman" w:cs="Times New Roman"/>
                <w:i/>
              </w:rPr>
              <w:t>bal’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n</w:t>
            </w:r>
            <w:r w:rsidR="00AE0D76" w:rsidRPr="00753BCB">
              <w:rPr>
                <w:rFonts w:ascii="Times New Roman" w:hAnsi="Times New Roman" w:cs="Times New Roman"/>
                <w:i/>
              </w:rPr>
              <w:t>ý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‚nemocný‘, </w:t>
            </w:r>
            <w:proofErr w:type="spellStart"/>
            <w:r w:rsidR="00AE0D76" w:rsidRPr="00753BCB">
              <w:rPr>
                <w:rFonts w:ascii="Times New Roman" w:hAnsi="Times New Roman" w:cs="Times New Roman"/>
                <w:i/>
              </w:rPr>
              <w:t>xaz’á</w:t>
            </w:r>
            <w:r w:rsidRPr="00753BCB">
              <w:rPr>
                <w:rFonts w:ascii="Times New Roman" w:hAnsi="Times New Roman" w:cs="Times New Roman"/>
                <w:i/>
              </w:rPr>
              <w:t>jin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‚hospodář‘</w:t>
            </w:r>
          </w:p>
          <w:p w:rsidR="00822694" w:rsidRPr="00753BCB" w:rsidRDefault="00822694" w:rsidP="00822694">
            <w:pPr>
              <w:rPr>
                <w:rFonts w:ascii="Times New Roman" w:hAnsi="Times New Roman" w:cs="Times New Roman"/>
              </w:rPr>
            </w:pPr>
          </w:p>
        </w:tc>
      </w:tr>
      <w:tr w:rsidR="00822694" w:rsidRPr="00753BCB" w:rsidTr="00822694">
        <w:tc>
          <w:tcPr>
            <w:tcW w:w="4606" w:type="dxa"/>
          </w:tcPr>
          <w:p w:rsidR="00AE0D76" w:rsidRPr="00753BCB" w:rsidRDefault="00AE0D76" w:rsidP="00AE0D76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výskyt lexémů </w:t>
            </w:r>
            <w:r w:rsidRPr="00753BCB">
              <w:rPr>
                <w:rFonts w:ascii="Times New Roman" w:hAnsi="Times New Roman" w:cs="Times New Roman"/>
                <w:i/>
              </w:rPr>
              <w:t>v’as’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él’l’e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‘svatba’,</w:t>
            </w:r>
          </w:p>
          <w:p w:rsidR="00822694" w:rsidRPr="00753BCB" w:rsidRDefault="00AE0D76" w:rsidP="00AE0D76">
            <w:pPr>
              <w:rPr>
                <w:rFonts w:ascii="Times New Roman" w:hAnsi="Times New Roman" w:cs="Times New Roman"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padlóha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‘</w:t>
            </w:r>
            <w:proofErr w:type="gramStart"/>
            <w:r w:rsidRPr="00753BCB">
              <w:rPr>
                <w:rFonts w:ascii="Times New Roman" w:hAnsi="Times New Roman" w:cs="Times New Roman"/>
              </w:rPr>
              <w:t>podlaha’,</w:t>
            </w:r>
            <w:r w:rsidR="00753BCB">
              <w:rPr>
                <w:rFonts w:ascii="Times New Roman" w:hAnsi="Times New Roman" w:cs="Times New Roman"/>
              </w:rPr>
              <w:t xml:space="preserve"> </w:t>
            </w:r>
            <w:r w:rsidRPr="00753BCB">
              <w:rPr>
                <w:rFonts w:ascii="Times New Roman" w:hAnsi="Times New Roman" w:cs="Times New Roman"/>
                <w:i/>
              </w:rPr>
              <w:t xml:space="preserve"> s’v’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íran</w:t>
            </w:r>
            <w:proofErr w:type="spellEnd"/>
            <w:proofErr w:type="gramEnd"/>
            <w:r w:rsidRPr="00753BCB">
              <w:rPr>
                <w:rFonts w:ascii="Times New Roman" w:hAnsi="Times New Roman" w:cs="Times New Roman"/>
              </w:rPr>
              <w:t xml:space="preserve"> ‚sýpka‘</w:t>
            </w:r>
          </w:p>
        </w:tc>
        <w:tc>
          <w:tcPr>
            <w:tcW w:w="4606" w:type="dxa"/>
          </w:tcPr>
          <w:p w:rsidR="00AE0D76" w:rsidRPr="00753BCB" w:rsidRDefault="00AE0D76" w:rsidP="00AE0D76">
            <w:pPr>
              <w:rPr>
                <w:rFonts w:ascii="Times New Roman" w:hAnsi="Times New Roman" w:cs="Times New Roman"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svádz’ba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‘svatba’,</w:t>
            </w:r>
          </w:p>
          <w:p w:rsidR="00822694" w:rsidRPr="00753BCB" w:rsidRDefault="00AE0D76" w:rsidP="00AE0D76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  <w:i/>
              </w:rPr>
              <w:t>most</w:t>
            </w:r>
            <w:r w:rsidRPr="00753BCB">
              <w:rPr>
                <w:rFonts w:ascii="Times New Roman" w:hAnsi="Times New Roman" w:cs="Times New Roman"/>
              </w:rPr>
              <w:t xml:space="preserve"> ‘podlaha’,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ambár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‘sýpka’</w:t>
            </w:r>
          </w:p>
        </w:tc>
      </w:tr>
      <w:tr w:rsidR="00822694" w:rsidRPr="00753BCB" w:rsidTr="00822694">
        <w:tc>
          <w:tcPr>
            <w:tcW w:w="4606" w:type="dxa"/>
          </w:tcPr>
          <w:p w:rsidR="00AE0D76" w:rsidRPr="00753BCB" w:rsidRDefault="00AE0D76" w:rsidP="00AE0D76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výskyt číslovek typu: </w:t>
            </w:r>
            <w:proofErr w:type="spellStart"/>
            <w:r w:rsidRPr="00516CA3">
              <w:rPr>
                <w:rFonts w:ascii="Times New Roman" w:hAnsi="Times New Roman" w:cs="Times New Roman"/>
                <w:i/>
              </w:rPr>
              <w:t>pautrac’á</w:t>
            </w:r>
            <w:proofErr w:type="spellEnd"/>
          </w:p>
          <w:p w:rsidR="00AE0D76" w:rsidRPr="00753BCB" w:rsidRDefault="00AE0D76" w:rsidP="00AE0D76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‘dva a půl, </w:t>
            </w:r>
            <w:proofErr w:type="spellStart"/>
            <w:r w:rsidRPr="00516CA3">
              <w:rPr>
                <w:rFonts w:ascii="Times New Roman" w:hAnsi="Times New Roman" w:cs="Times New Roman"/>
                <w:i/>
              </w:rPr>
              <w:t>paučvárta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‘tři a půl’</w:t>
            </w:r>
          </w:p>
          <w:p w:rsidR="00822694" w:rsidRPr="00753BCB" w:rsidRDefault="00822694" w:rsidP="00AE0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22694" w:rsidRPr="00753BCB" w:rsidRDefault="00AE0D76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výskyt číslovek: </w:t>
            </w:r>
            <w:r w:rsidRPr="00516CA3">
              <w:rPr>
                <w:rFonts w:ascii="Times New Roman" w:hAnsi="Times New Roman" w:cs="Times New Roman"/>
                <w:i/>
              </w:rPr>
              <w:t xml:space="preserve">dva s </w:t>
            </w:r>
            <w:proofErr w:type="spellStart"/>
            <w:r w:rsidRPr="00516CA3">
              <w:rPr>
                <w:rFonts w:ascii="Times New Roman" w:hAnsi="Times New Roman" w:cs="Times New Roman"/>
                <w:i/>
              </w:rPr>
              <w:t>palóvaj</w:t>
            </w:r>
            <w:proofErr w:type="spellEnd"/>
            <w:r w:rsidRPr="00516CA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16CA3">
              <w:rPr>
                <w:rFonts w:ascii="Times New Roman" w:hAnsi="Times New Roman" w:cs="Times New Roman"/>
                <w:i/>
              </w:rPr>
              <w:t>try</w:t>
            </w:r>
            <w:proofErr w:type="spellEnd"/>
            <w:r w:rsidRPr="00516CA3">
              <w:rPr>
                <w:rFonts w:ascii="Times New Roman" w:hAnsi="Times New Roman" w:cs="Times New Roman"/>
                <w:i/>
              </w:rPr>
              <w:t xml:space="preserve"> s </w:t>
            </w:r>
            <w:proofErr w:type="spellStart"/>
            <w:r w:rsidRPr="00516CA3">
              <w:rPr>
                <w:rFonts w:ascii="Times New Roman" w:hAnsi="Times New Roman" w:cs="Times New Roman"/>
                <w:i/>
              </w:rPr>
              <w:t>palóvaj</w:t>
            </w:r>
            <w:proofErr w:type="spellEnd"/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AE0D7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rvać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l’on </w:t>
            </w:r>
          </w:p>
        </w:tc>
        <w:tc>
          <w:tcPr>
            <w:tcW w:w="4606" w:type="dxa"/>
          </w:tcPr>
          <w:p w:rsidR="00822694" w:rsidRPr="00753BCB" w:rsidRDefault="00AE0D7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brać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l’on </w:t>
            </w:r>
          </w:p>
        </w:tc>
      </w:tr>
      <w:tr w:rsidR="004248C2" w:rsidRPr="00753BCB" w:rsidTr="00087E6E">
        <w:tc>
          <w:tcPr>
            <w:tcW w:w="9212" w:type="dxa"/>
            <w:gridSpan w:val="2"/>
          </w:tcPr>
          <w:p w:rsidR="004248C2" w:rsidRPr="00753BCB" w:rsidRDefault="004248C2">
            <w:pPr>
              <w:rPr>
                <w:rFonts w:ascii="Times New Roman" w:hAnsi="Times New Roman" w:cs="Times New Roman"/>
                <w:b/>
              </w:rPr>
            </w:pPr>
            <w:r w:rsidRPr="00753BCB">
              <w:rPr>
                <w:rFonts w:ascii="Times New Roman" w:hAnsi="Times New Roman" w:cs="Times New Roman"/>
                <w:b/>
              </w:rPr>
              <w:t>Fonetické</w:t>
            </w:r>
          </w:p>
        </w:tc>
      </w:tr>
      <w:tr w:rsidR="00822694" w:rsidRPr="00753BCB" w:rsidTr="00822694">
        <w:tc>
          <w:tcPr>
            <w:tcW w:w="4606" w:type="dxa"/>
          </w:tcPr>
          <w:p w:rsidR="00AE0D76" w:rsidRPr="00753BCB" w:rsidRDefault="00AE0D76" w:rsidP="00AE0D76">
            <w:pPr>
              <w:rPr>
                <w:rFonts w:ascii="Times New Roman" w:hAnsi="Times New Roman" w:cs="Times New Roman"/>
                <w:i/>
              </w:rPr>
            </w:pPr>
            <w:r w:rsidRPr="00753BCB">
              <w:rPr>
                <w:rFonts w:ascii="Times New Roman" w:hAnsi="Times New Roman" w:cs="Times New Roman"/>
              </w:rPr>
              <w:t xml:space="preserve">tvrdá výslovnost před e v některých slovech: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škarpétk’i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hazéta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>,</w:t>
            </w:r>
          </w:p>
          <w:p w:rsidR="00822694" w:rsidRPr="00753BCB" w:rsidRDefault="00AE0D76" w:rsidP="00AE0D76">
            <w:pPr>
              <w:rPr>
                <w:rFonts w:ascii="Times New Roman" w:hAnsi="Times New Roman" w:cs="Times New Roman"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patél’ńa</w:t>
            </w:r>
            <w:proofErr w:type="spellEnd"/>
          </w:p>
        </w:tc>
        <w:tc>
          <w:tcPr>
            <w:tcW w:w="4606" w:type="dxa"/>
          </w:tcPr>
          <w:p w:rsidR="00076F12" w:rsidRPr="00753BCB" w:rsidRDefault="00076F12" w:rsidP="00076F12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měkká výslovnost před e: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kvac’éra</w:t>
            </w:r>
            <w:proofErr w:type="spellEnd"/>
          </w:p>
          <w:p w:rsidR="00822694" w:rsidRPr="00753BCB" w:rsidRDefault="00076F12" w:rsidP="00076F12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‘byt’,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uńiv’ers’ic’ét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c’el’ehráma</w:t>
            </w:r>
            <w:proofErr w:type="spellEnd"/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>měkké l</w:t>
            </w:r>
            <w:r w:rsidR="00516CA3">
              <w:rPr>
                <w:rFonts w:ascii="Times New Roman" w:hAnsi="Times New Roman" w:cs="Times New Roman"/>
              </w:rPr>
              <w:t>’</w:t>
            </w:r>
            <w:r w:rsidRPr="00753BCB">
              <w:rPr>
                <w:rFonts w:ascii="Times New Roman" w:hAnsi="Times New Roman" w:cs="Times New Roman"/>
              </w:rPr>
              <w:t xml:space="preserve"> v přejatých slovech: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bl’ok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hl’óbus</w:t>
            </w:r>
            <w:proofErr w:type="spellEnd"/>
          </w:p>
        </w:tc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tvrdé l v přejatých slovech: </w:t>
            </w:r>
            <w:r w:rsidRPr="00516CA3">
              <w:rPr>
                <w:rFonts w:ascii="Times New Roman" w:hAnsi="Times New Roman" w:cs="Times New Roman"/>
                <w:i/>
              </w:rPr>
              <w:t xml:space="preserve">blok, </w:t>
            </w:r>
            <w:proofErr w:type="spellStart"/>
            <w:r w:rsidRPr="00516CA3">
              <w:rPr>
                <w:rFonts w:ascii="Times New Roman" w:hAnsi="Times New Roman" w:cs="Times New Roman"/>
                <w:i/>
              </w:rPr>
              <w:t>hlóbus</w:t>
            </w:r>
            <w:proofErr w:type="spellEnd"/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výslovnost skupiny </w:t>
            </w:r>
            <w:proofErr w:type="spellStart"/>
            <w:r w:rsidRPr="00753BCB">
              <w:rPr>
                <w:rFonts w:ascii="Times New Roman" w:hAnsi="Times New Roman" w:cs="Times New Roman"/>
              </w:rPr>
              <w:t>čn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smáčny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sóńečny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jajéčńa</w:t>
            </w:r>
            <w:proofErr w:type="spellEnd"/>
          </w:p>
        </w:tc>
        <w:tc>
          <w:tcPr>
            <w:tcW w:w="4606" w:type="dxa"/>
          </w:tcPr>
          <w:p w:rsidR="00822694" w:rsidRPr="00753BCB" w:rsidRDefault="00076F12" w:rsidP="00076F12">
            <w:pPr>
              <w:rPr>
                <w:rFonts w:ascii="Times New Roman" w:hAnsi="Times New Roman" w:cs="Times New Roman"/>
                <w:i/>
                <w:iCs/>
              </w:rPr>
            </w:pPr>
            <w:r w:rsidRPr="00753BCB">
              <w:rPr>
                <w:rFonts w:ascii="Times New Roman" w:hAnsi="Times New Roman" w:cs="Times New Roman"/>
              </w:rPr>
              <w:t xml:space="preserve">výslovnost skupiny </w:t>
            </w:r>
            <w:proofErr w:type="spellStart"/>
            <w:r w:rsidRPr="00753BCB">
              <w:rPr>
                <w:rFonts w:ascii="Times New Roman" w:hAnsi="Times New Roman" w:cs="Times New Roman"/>
              </w:rPr>
              <w:t>čn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 jako </w:t>
            </w:r>
            <w:proofErr w:type="spellStart"/>
            <w:r w:rsidRPr="00753BCB">
              <w:rPr>
                <w:rFonts w:ascii="Times New Roman" w:hAnsi="Times New Roman" w:cs="Times New Roman"/>
              </w:rPr>
              <w:t>šn</w:t>
            </w:r>
            <w:proofErr w:type="spellEnd"/>
            <w:r w:rsidRPr="00753B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mal</w:t>
            </w:r>
            <w:r w:rsidRPr="00753BCB">
              <w:rPr>
                <w:rFonts w:ascii="Times New Roman" w:hAnsi="Times New Roman" w:cs="Times New Roman"/>
                <w:i/>
              </w:rPr>
              <w:t>ó</w:t>
            </w:r>
            <w:r w:rsidRPr="00753BCB">
              <w:rPr>
                <w:rFonts w:ascii="Times New Roman" w:hAnsi="Times New Roman" w:cs="Times New Roman"/>
                <w:i/>
                <w:iCs/>
              </w:rPr>
              <w:t>šny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rušń</w:t>
            </w:r>
            <w:r w:rsidRPr="00753BCB">
              <w:rPr>
                <w:rFonts w:ascii="Times New Roman" w:hAnsi="Times New Roman" w:cs="Times New Roman"/>
                <w:i/>
              </w:rPr>
              <w:t>í</w:t>
            </w:r>
            <w:r w:rsidRPr="00753BCB">
              <w:rPr>
                <w:rFonts w:ascii="Times New Roman" w:hAnsi="Times New Roman" w:cs="Times New Roman"/>
                <w:i/>
                <w:iCs/>
              </w:rPr>
              <w:t>k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pahrań</w:t>
            </w:r>
            <w:r w:rsidRPr="00753BCB">
              <w:rPr>
                <w:rFonts w:ascii="Times New Roman" w:hAnsi="Times New Roman" w:cs="Times New Roman"/>
                <w:i/>
              </w:rPr>
              <w:t>í</w:t>
            </w:r>
            <w:r w:rsidRPr="00753BCB">
              <w:rPr>
                <w:rFonts w:ascii="Times New Roman" w:hAnsi="Times New Roman" w:cs="Times New Roman"/>
                <w:i/>
                <w:iCs/>
              </w:rPr>
              <w:t>šńik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ukazovací zájmeno s protetickým h: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héty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hény</w:t>
            </w:r>
            <w:proofErr w:type="spellEnd"/>
          </w:p>
        </w:tc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ukazovací zájmeno s protetickým j: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jéty</w:t>
            </w:r>
            <w:proofErr w:type="spellEnd"/>
          </w:p>
        </w:tc>
      </w:tr>
      <w:tr w:rsidR="004248C2" w:rsidRPr="00753BCB" w:rsidTr="000F3F20">
        <w:tc>
          <w:tcPr>
            <w:tcW w:w="9212" w:type="dxa"/>
            <w:gridSpan w:val="2"/>
          </w:tcPr>
          <w:p w:rsidR="004248C2" w:rsidRPr="00753BCB" w:rsidRDefault="004248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3BCB">
              <w:rPr>
                <w:rFonts w:ascii="Times New Roman" w:hAnsi="Times New Roman" w:cs="Times New Roman"/>
                <w:b/>
              </w:rPr>
              <w:t>Syntatktické</w:t>
            </w:r>
            <w:proofErr w:type="spellEnd"/>
            <w:r w:rsidRPr="00753BC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pajš</w:t>
            </w:r>
            <w:r w:rsidRPr="00753BCB">
              <w:rPr>
                <w:rFonts w:ascii="Times New Roman" w:hAnsi="Times New Roman" w:cs="Times New Roman"/>
                <w:i/>
              </w:rPr>
              <w:t>ó</w:t>
            </w:r>
            <w:r w:rsidRPr="00753BCB">
              <w:rPr>
                <w:rFonts w:ascii="Times New Roman" w:hAnsi="Times New Roman" w:cs="Times New Roman"/>
                <w:i/>
                <w:iCs/>
              </w:rPr>
              <w:t>u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da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br</w:t>
            </w:r>
            <w:r w:rsidRPr="00753BCB">
              <w:rPr>
                <w:rFonts w:ascii="Times New Roman" w:hAnsi="Times New Roman" w:cs="Times New Roman"/>
                <w:i/>
              </w:rPr>
              <w:t>á</w:t>
            </w:r>
            <w:r w:rsidRPr="00753BCB">
              <w:rPr>
                <w:rFonts w:ascii="Times New Roman" w:hAnsi="Times New Roman" w:cs="Times New Roman"/>
                <w:i/>
                <w:iCs/>
              </w:rPr>
              <w:t>ta</w:t>
            </w:r>
            <w:proofErr w:type="spellEnd"/>
          </w:p>
        </w:tc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pajš</w:t>
            </w:r>
            <w:r w:rsidRPr="00753BCB">
              <w:rPr>
                <w:rFonts w:ascii="Times New Roman" w:hAnsi="Times New Roman" w:cs="Times New Roman"/>
                <w:i/>
              </w:rPr>
              <w:t>ó</w:t>
            </w:r>
            <w:r w:rsidRPr="00753BCB">
              <w:rPr>
                <w:rFonts w:ascii="Times New Roman" w:hAnsi="Times New Roman" w:cs="Times New Roman"/>
                <w:i/>
                <w:iCs/>
              </w:rPr>
              <w:t>u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</w:rPr>
              <w:t xml:space="preserve"> k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</w:rPr>
              <w:t>br</w:t>
            </w:r>
            <w:r w:rsidRPr="00753BCB">
              <w:rPr>
                <w:rFonts w:ascii="Times New Roman" w:hAnsi="Times New Roman" w:cs="Times New Roman"/>
                <w:i/>
              </w:rPr>
              <w:t>á</w:t>
            </w:r>
            <w:r w:rsidRPr="00753BCB">
              <w:rPr>
                <w:rFonts w:ascii="Times New Roman" w:hAnsi="Times New Roman" w:cs="Times New Roman"/>
                <w:i/>
                <w:iCs/>
              </w:rPr>
              <w:t>tu</w:t>
            </w:r>
            <w:proofErr w:type="spellEnd"/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pajs’c’í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pa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hrybý</w:t>
            </w:r>
            <w:proofErr w:type="spellEnd"/>
          </w:p>
        </w:tc>
        <w:tc>
          <w:tcPr>
            <w:tcW w:w="4606" w:type="dxa"/>
          </w:tcPr>
          <w:p w:rsidR="00822694" w:rsidRPr="00753BCB" w:rsidRDefault="00076F1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pajs’c’í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za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hrybám’i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22694" w:rsidRPr="00753BCB" w:rsidTr="00822694">
        <w:tc>
          <w:tcPr>
            <w:tcW w:w="4606" w:type="dxa"/>
          </w:tcPr>
          <w:p w:rsidR="00822694" w:rsidRPr="00753BCB" w:rsidRDefault="00076F12" w:rsidP="00076F1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53BCB">
              <w:rPr>
                <w:rFonts w:ascii="Times New Roman" w:hAnsi="Times New Roman" w:cs="Times New Roman"/>
                <w:i/>
              </w:rPr>
              <w:t>mńe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bal’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íc’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halavá</w:t>
            </w:r>
            <w:proofErr w:type="spellEnd"/>
          </w:p>
        </w:tc>
        <w:tc>
          <w:tcPr>
            <w:tcW w:w="4606" w:type="dxa"/>
          </w:tcPr>
          <w:p w:rsidR="00822694" w:rsidRPr="00753BCB" w:rsidRDefault="00076F12" w:rsidP="00076F12">
            <w:pPr>
              <w:rPr>
                <w:rFonts w:ascii="Times New Roman" w:hAnsi="Times New Roman" w:cs="Times New Roman"/>
                <w:i/>
              </w:rPr>
            </w:pPr>
            <w:r w:rsidRPr="00753BCB">
              <w:rPr>
                <w:rFonts w:ascii="Times New Roman" w:hAnsi="Times New Roman" w:cs="Times New Roman"/>
                <w:i/>
              </w:rPr>
              <w:t>u m’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ańé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bal’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íc’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halavá</w:t>
            </w:r>
            <w:proofErr w:type="spellEnd"/>
          </w:p>
        </w:tc>
      </w:tr>
    </w:tbl>
    <w:p w:rsidR="00822694" w:rsidRPr="00753BCB" w:rsidRDefault="00822694">
      <w:pPr>
        <w:rPr>
          <w:rFonts w:ascii="Times New Roman" w:hAnsi="Times New Roman" w:cs="Times New Roman"/>
        </w:rPr>
      </w:pPr>
    </w:p>
    <w:p w:rsidR="006A593D" w:rsidRPr="00753BCB" w:rsidRDefault="006A593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A593D" w:rsidRPr="00753BCB" w:rsidTr="006A593D">
        <w:tc>
          <w:tcPr>
            <w:tcW w:w="4606" w:type="dxa"/>
          </w:tcPr>
          <w:p w:rsidR="006A593D" w:rsidRPr="00753BCB" w:rsidRDefault="006A593D">
            <w:pPr>
              <w:rPr>
                <w:rFonts w:ascii="Times New Roman" w:hAnsi="Times New Roman" w:cs="Times New Roman"/>
                <w:b/>
              </w:rPr>
            </w:pPr>
            <w:r w:rsidRPr="00753BCB">
              <w:rPr>
                <w:rFonts w:ascii="Times New Roman" w:hAnsi="Times New Roman" w:cs="Times New Roman"/>
                <w:b/>
              </w:rPr>
              <w:t>Severozápadní</w:t>
            </w:r>
          </w:p>
        </w:tc>
        <w:tc>
          <w:tcPr>
            <w:tcW w:w="4606" w:type="dxa"/>
          </w:tcPr>
          <w:p w:rsidR="006A593D" w:rsidRPr="00753BCB" w:rsidRDefault="006A593D" w:rsidP="006A593D">
            <w:pPr>
              <w:rPr>
                <w:rFonts w:ascii="Times New Roman" w:hAnsi="Times New Roman" w:cs="Times New Roman"/>
                <w:b/>
              </w:rPr>
            </w:pPr>
            <w:r w:rsidRPr="00753BCB">
              <w:rPr>
                <w:rFonts w:ascii="Times New Roman" w:hAnsi="Times New Roman" w:cs="Times New Roman"/>
                <w:b/>
              </w:rPr>
              <w:t>Jihovýchodní</w:t>
            </w:r>
          </w:p>
        </w:tc>
      </w:tr>
      <w:tr w:rsidR="00753BCB" w:rsidRPr="00753BCB" w:rsidTr="00A622E8">
        <w:tc>
          <w:tcPr>
            <w:tcW w:w="9212" w:type="dxa"/>
            <w:gridSpan w:val="2"/>
          </w:tcPr>
          <w:p w:rsidR="00753BCB" w:rsidRPr="00753BCB" w:rsidRDefault="00753BCB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  <w:b/>
              </w:rPr>
              <w:t>Fonetické</w:t>
            </w:r>
          </w:p>
        </w:tc>
      </w:tr>
      <w:tr w:rsidR="00753BCB" w:rsidRPr="00753BCB" w:rsidTr="006A593D"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plné </w:t>
            </w:r>
            <w:proofErr w:type="spellStart"/>
            <w:r w:rsidRPr="00753BCB">
              <w:rPr>
                <w:rFonts w:ascii="Times New Roman" w:hAnsi="Times New Roman" w:cs="Times New Roman"/>
              </w:rPr>
              <w:t>jakání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753BCB">
              <w:rPr>
                <w:rFonts w:ascii="Times New Roman" w:hAnsi="Times New Roman" w:cs="Times New Roman"/>
                <w:i/>
              </w:rPr>
              <w:t>u l’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és’a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u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xác’a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jekání, nedůsledné </w:t>
            </w:r>
            <w:proofErr w:type="spellStart"/>
            <w:r w:rsidRPr="00753BCB">
              <w:rPr>
                <w:rFonts w:ascii="Times New Roman" w:hAnsi="Times New Roman" w:cs="Times New Roman"/>
              </w:rPr>
              <w:t>jakání</w:t>
            </w:r>
            <w:proofErr w:type="spellEnd"/>
          </w:p>
        </w:tc>
      </w:tr>
      <w:tr w:rsidR="00753BCB" w:rsidRPr="00753BCB" w:rsidTr="006A593D"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výslovnost neznělých souhlásek na konci slova: </w:t>
            </w:r>
            <w:r w:rsidRPr="00753BCB">
              <w:rPr>
                <w:rFonts w:ascii="Times New Roman" w:hAnsi="Times New Roman" w:cs="Times New Roman"/>
                <w:i/>
              </w:rPr>
              <w:t>dup</w:t>
            </w:r>
          </w:p>
        </w:tc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výslovnost znělých souhlásek na konci slova: </w:t>
            </w:r>
            <w:r w:rsidRPr="00753BCB">
              <w:rPr>
                <w:rFonts w:ascii="Times New Roman" w:hAnsi="Times New Roman" w:cs="Times New Roman"/>
                <w:i/>
              </w:rPr>
              <w:t>dub</w:t>
            </w:r>
          </w:p>
        </w:tc>
      </w:tr>
      <w:tr w:rsidR="00753BCB" w:rsidRPr="00753BCB" w:rsidTr="006A593D"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3BCB">
              <w:rPr>
                <w:rFonts w:ascii="Times New Roman" w:hAnsi="Times New Roman" w:cs="Times New Roman"/>
              </w:rPr>
              <w:t xml:space="preserve">protetické </w:t>
            </w:r>
            <w:r w:rsidRPr="00753BCB">
              <w:rPr>
                <w:rFonts w:ascii="Times New Roman" w:hAnsi="Times New Roman" w:cs="Times New Roman"/>
                <w:i/>
              </w:rPr>
              <w:t xml:space="preserve">ɣ </w:t>
            </w:r>
            <w:r w:rsidRPr="00753BCB">
              <w:rPr>
                <w:rFonts w:ascii="Times New Roman" w:hAnsi="Times New Roman" w:cs="Times New Roman"/>
              </w:rPr>
              <w:t xml:space="preserve">před </w:t>
            </w:r>
            <w:r w:rsidRPr="00753BCB">
              <w:rPr>
                <w:rFonts w:ascii="Times New Roman" w:hAnsi="Times New Roman" w:cs="Times New Roman"/>
                <w:i/>
              </w:rPr>
              <w:t>o, a, u</w:t>
            </w:r>
            <w:r w:rsidRPr="00753B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ɣóstry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ɣós’eń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ɣav’éčk’i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ɣúz’el</w:t>
            </w:r>
            <w:proofErr w:type="spellEnd"/>
            <w:r w:rsidRPr="00753BC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protetické </w:t>
            </w:r>
            <w:r w:rsidRPr="00753BCB">
              <w:rPr>
                <w:rFonts w:ascii="Times New Roman" w:hAnsi="Times New Roman" w:cs="Times New Roman"/>
                <w:i/>
              </w:rPr>
              <w:t>v</w:t>
            </w:r>
            <w:r w:rsidRPr="00753BCB">
              <w:rPr>
                <w:rFonts w:ascii="Times New Roman" w:hAnsi="Times New Roman" w:cs="Times New Roman"/>
              </w:rPr>
              <w:t xml:space="preserve"> před </w:t>
            </w:r>
            <w:r w:rsidRPr="00753BCB">
              <w:rPr>
                <w:rFonts w:ascii="Times New Roman" w:hAnsi="Times New Roman" w:cs="Times New Roman"/>
                <w:i/>
              </w:rPr>
              <w:t>o, u</w:t>
            </w:r>
            <w:r w:rsidRPr="00753B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vós’eń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vóstry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vúz’el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753BCB" w:rsidRPr="00753BCB" w:rsidTr="006A593D"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častý výskyt </w:t>
            </w:r>
            <w:r w:rsidRPr="00753BCB">
              <w:rPr>
                <w:rFonts w:ascii="Times New Roman" w:hAnsi="Times New Roman" w:cs="Times New Roman"/>
                <w:i/>
              </w:rPr>
              <w:t>g</w:t>
            </w:r>
            <w:r w:rsidRPr="00753BCB">
              <w:rPr>
                <w:rFonts w:ascii="Times New Roman" w:hAnsi="Times New Roman" w:cs="Times New Roman"/>
              </w:rPr>
              <w:t xml:space="preserve"> v přejatých slovech: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gazéta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gárnak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gont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grýka</w:t>
            </w:r>
            <w:proofErr w:type="spellEnd"/>
          </w:p>
        </w:tc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</w:p>
        </w:tc>
      </w:tr>
      <w:tr w:rsidR="00753BCB" w:rsidRPr="00753BCB" w:rsidTr="006A593D"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matení k a x pod litevským vlivem: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kl’ep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kústa</w:t>
            </w:r>
            <w:proofErr w:type="spellEnd"/>
          </w:p>
        </w:tc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</w:p>
        </w:tc>
      </w:tr>
      <w:tr w:rsidR="00753BCB" w:rsidTr="006A593D"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netypická akcentuace některých feminin: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skurá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>, l’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ipá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muxá</w:t>
            </w:r>
            <w:proofErr w:type="spellEnd"/>
          </w:p>
        </w:tc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</w:p>
        </w:tc>
      </w:tr>
      <w:tr w:rsidR="00753BCB" w:rsidTr="006A593D">
        <w:tc>
          <w:tcPr>
            <w:tcW w:w="4606" w:type="dxa"/>
          </w:tcPr>
          <w:p w:rsidR="00753BCB" w:rsidRPr="00753BCB" w:rsidRDefault="00753BCB" w:rsidP="000663C4">
            <w:pPr>
              <w:rPr>
                <w:rFonts w:ascii="Times New Roman" w:hAnsi="Times New Roman" w:cs="Times New Roman"/>
              </w:rPr>
            </w:pPr>
            <w:r w:rsidRPr="00753BCB">
              <w:rPr>
                <w:rFonts w:ascii="Times New Roman" w:hAnsi="Times New Roman" w:cs="Times New Roman"/>
              </w:rPr>
              <w:t xml:space="preserve">absence změny </w:t>
            </w:r>
            <w:r w:rsidRPr="00753BCB">
              <w:rPr>
                <w:rFonts w:ascii="Times New Roman" w:hAnsi="Times New Roman" w:cs="Times New Roman"/>
                <w:i/>
              </w:rPr>
              <w:t>ˈe &gt; ˈo</w:t>
            </w:r>
            <w:r w:rsidRPr="00753BCB">
              <w:rPr>
                <w:rFonts w:ascii="Times New Roman" w:hAnsi="Times New Roman" w:cs="Times New Roman"/>
              </w:rPr>
              <w:t xml:space="preserve"> v některých tvarech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53BCB">
              <w:rPr>
                <w:rFonts w:ascii="Times New Roman" w:hAnsi="Times New Roman" w:cs="Times New Roman"/>
                <w:i/>
              </w:rPr>
              <w:t>nap’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ék</w:t>
            </w:r>
            <w:proofErr w:type="spellEnd"/>
            <w:r w:rsidRPr="00753B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53BCB">
              <w:rPr>
                <w:rFonts w:ascii="Times New Roman" w:hAnsi="Times New Roman" w:cs="Times New Roman"/>
                <w:i/>
              </w:rPr>
              <w:t>zav’éz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:rsidR="00753BCB" w:rsidRDefault="00753BCB" w:rsidP="000663C4"/>
        </w:tc>
      </w:tr>
      <w:tr w:rsidR="00753BCB" w:rsidTr="006A593D">
        <w:tc>
          <w:tcPr>
            <w:tcW w:w="4606" w:type="dxa"/>
          </w:tcPr>
          <w:p w:rsidR="00753BCB" w:rsidRDefault="00753BCB" w:rsidP="000663C4"/>
        </w:tc>
        <w:tc>
          <w:tcPr>
            <w:tcW w:w="4606" w:type="dxa"/>
          </w:tcPr>
          <w:p w:rsidR="00753BCB" w:rsidRDefault="00753BCB" w:rsidP="000663C4">
            <w:r>
              <w:t xml:space="preserve">přechod </w:t>
            </w:r>
            <w:r w:rsidRPr="00753BCB">
              <w:rPr>
                <w:i/>
              </w:rPr>
              <w:t>y</w:t>
            </w:r>
            <w:r>
              <w:t xml:space="preserve"> v </w:t>
            </w:r>
            <w:r w:rsidRPr="00753BCB">
              <w:rPr>
                <w:i/>
              </w:rPr>
              <w:t>u</w:t>
            </w:r>
            <w:r>
              <w:t xml:space="preserve"> </w:t>
            </w:r>
            <w:proofErr w:type="gramStart"/>
            <w:r>
              <w:t>po</w:t>
            </w:r>
            <w:proofErr w:type="gramEnd"/>
            <w:r>
              <w:t xml:space="preserve"> retnicích: </w:t>
            </w:r>
            <w:proofErr w:type="spellStart"/>
            <w:r w:rsidRPr="00753BCB">
              <w:rPr>
                <w:i/>
              </w:rPr>
              <w:t>putáć</w:t>
            </w:r>
            <w:proofErr w:type="spellEnd"/>
            <w:r w:rsidRPr="00753BCB">
              <w:rPr>
                <w:i/>
              </w:rPr>
              <w:t xml:space="preserve">, </w:t>
            </w:r>
            <w:proofErr w:type="spellStart"/>
            <w:r w:rsidRPr="00753BCB">
              <w:rPr>
                <w:i/>
              </w:rPr>
              <w:t>zúbu</w:t>
            </w:r>
            <w:proofErr w:type="spellEnd"/>
          </w:p>
        </w:tc>
      </w:tr>
      <w:tr w:rsidR="00753BCB" w:rsidTr="008313F7">
        <w:tc>
          <w:tcPr>
            <w:tcW w:w="9212" w:type="dxa"/>
            <w:gridSpan w:val="2"/>
          </w:tcPr>
          <w:p w:rsidR="00753BCB" w:rsidRPr="00CC73FB" w:rsidRDefault="00753BCB">
            <w:pPr>
              <w:rPr>
                <w:b/>
              </w:rPr>
            </w:pPr>
            <w:r w:rsidRPr="00CC73FB">
              <w:rPr>
                <w:b/>
              </w:rPr>
              <w:t>Morfologické</w:t>
            </w:r>
          </w:p>
        </w:tc>
      </w:tr>
      <w:tr w:rsidR="00753BCB" w:rsidTr="006A593D">
        <w:tc>
          <w:tcPr>
            <w:tcW w:w="4606" w:type="dxa"/>
          </w:tcPr>
          <w:p w:rsidR="00753BCB" w:rsidRDefault="00753BCB">
            <w:r>
              <w:t xml:space="preserve">v Gen. </w:t>
            </w:r>
            <w:proofErr w:type="spellStart"/>
            <w:proofErr w:type="gramStart"/>
            <w:r>
              <w:t>pl</w:t>
            </w:r>
            <w:proofErr w:type="spellEnd"/>
            <w:r>
              <w:t>.</w:t>
            </w:r>
            <w:proofErr w:type="gramEnd"/>
            <w:r>
              <w:t xml:space="preserve"> jmen všech rodů zobecněla koncovka –au, -</w:t>
            </w:r>
            <w:proofErr w:type="spellStart"/>
            <w:r>
              <w:t>ou</w:t>
            </w:r>
            <w:proofErr w:type="spellEnd"/>
            <w:r>
              <w:t xml:space="preserve">: </w:t>
            </w:r>
            <w:proofErr w:type="spellStart"/>
            <w:r w:rsidRPr="00753BCB">
              <w:rPr>
                <w:i/>
              </w:rPr>
              <w:t>damóu</w:t>
            </w:r>
            <w:proofErr w:type="spellEnd"/>
            <w:r w:rsidRPr="00753BCB">
              <w:rPr>
                <w:i/>
              </w:rPr>
              <w:t xml:space="preserve">, </w:t>
            </w:r>
            <w:proofErr w:type="spellStart"/>
            <w:r w:rsidRPr="00753BCB">
              <w:rPr>
                <w:i/>
              </w:rPr>
              <w:t>drévau</w:t>
            </w:r>
            <w:proofErr w:type="spellEnd"/>
            <w:r w:rsidRPr="00753BCB">
              <w:rPr>
                <w:i/>
              </w:rPr>
              <w:t xml:space="preserve">, </w:t>
            </w:r>
            <w:proofErr w:type="spellStart"/>
            <w:r w:rsidRPr="00753BCB">
              <w:rPr>
                <w:i/>
              </w:rPr>
              <w:t>kn’íhau</w:t>
            </w:r>
            <w:proofErr w:type="spellEnd"/>
            <w:r w:rsidRPr="00753BCB">
              <w:rPr>
                <w:i/>
              </w:rPr>
              <w:t xml:space="preserve">, </w:t>
            </w:r>
            <w:proofErr w:type="spellStart"/>
            <w:r w:rsidRPr="00753BCB">
              <w:rPr>
                <w:i/>
              </w:rPr>
              <w:t>múxau</w:t>
            </w:r>
            <w:proofErr w:type="spellEnd"/>
          </w:p>
        </w:tc>
        <w:tc>
          <w:tcPr>
            <w:tcW w:w="4606" w:type="dxa"/>
          </w:tcPr>
          <w:p w:rsidR="00753BCB" w:rsidRDefault="00753BCB"/>
        </w:tc>
      </w:tr>
      <w:tr w:rsidR="00753BCB" w:rsidTr="006A593D">
        <w:tc>
          <w:tcPr>
            <w:tcW w:w="4606" w:type="dxa"/>
          </w:tcPr>
          <w:p w:rsidR="00753BCB" w:rsidRDefault="00753BCB" w:rsidP="00753BCB">
            <w:r>
              <w:t xml:space="preserve">kratší </w:t>
            </w:r>
            <w:proofErr w:type="spellStart"/>
            <w:r>
              <w:t>Instr</w:t>
            </w:r>
            <w:proofErr w:type="spellEnd"/>
            <w:r>
              <w:t xml:space="preserve">. </w:t>
            </w:r>
            <w:proofErr w:type="spellStart"/>
            <w:r>
              <w:t>sg</w:t>
            </w:r>
            <w:proofErr w:type="spellEnd"/>
            <w:r>
              <w:t>.</w:t>
            </w:r>
            <w:r w:rsidR="00CC73FB">
              <w:t xml:space="preserve"> feminin</w:t>
            </w:r>
            <w:r>
              <w:t xml:space="preserve"> – </w:t>
            </w:r>
            <w:r w:rsidRPr="00753BCB">
              <w:rPr>
                <w:i/>
              </w:rPr>
              <w:t>z </w:t>
            </w:r>
            <w:proofErr w:type="spellStart"/>
            <w:r w:rsidRPr="00753BCB">
              <w:rPr>
                <w:i/>
              </w:rPr>
              <w:t>hús’oj</w:t>
            </w:r>
            <w:proofErr w:type="spellEnd"/>
            <w:r w:rsidRPr="00753BCB">
              <w:rPr>
                <w:i/>
              </w:rPr>
              <w:t xml:space="preserve">, </w:t>
            </w:r>
            <w:proofErr w:type="spellStart"/>
            <w:r w:rsidRPr="00753BCB">
              <w:rPr>
                <w:i/>
              </w:rPr>
              <w:t>puc’ój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753BCB" w:rsidRDefault="00753BCB"/>
        </w:tc>
      </w:tr>
      <w:tr w:rsidR="00CC73FB" w:rsidTr="006A593D">
        <w:tc>
          <w:tcPr>
            <w:tcW w:w="4606" w:type="dxa"/>
          </w:tcPr>
          <w:p w:rsidR="00CC73FB" w:rsidRDefault="00CC73FB" w:rsidP="00753BCB"/>
        </w:tc>
        <w:tc>
          <w:tcPr>
            <w:tcW w:w="4606" w:type="dxa"/>
          </w:tcPr>
          <w:p w:rsidR="00CC73FB" w:rsidRDefault="00CC73FB">
            <w:r>
              <w:t xml:space="preserve">formy infinitivu: </w:t>
            </w:r>
            <w:proofErr w:type="spellStart"/>
            <w:r w:rsidRPr="00CC73FB">
              <w:rPr>
                <w:i/>
              </w:rPr>
              <w:t>b’erahc’í</w:t>
            </w:r>
            <w:proofErr w:type="spellEnd"/>
            <w:r w:rsidRPr="00CC73FB">
              <w:rPr>
                <w:i/>
              </w:rPr>
              <w:t xml:space="preserve">, </w:t>
            </w:r>
            <w:proofErr w:type="spellStart"/>
            <w:r w:rsidRPr="00CC73FB">
              <w:rPr>
                <w:i/>
              </w:rPr>
              <w:t>strýhc’i</w:t>
            </w:r>
            <w:proofErr w:type="spellEnd"/>
          </w:p>
        </w:tc>
      </w:tr>
      <w:tr w:rsidR="00CC73FB" w:rsidTr="006A593D">
        <w:tc>
          <w:tcPr>
            <w:tcW w:w="4606" w:type="dxa"/>
          </w:tcPr>
          <w:p w:rsidR="00CC73FB" w:rsidRDefault="00CC73FB" w:rsidP="00CC73FB"/>
        </w:tc>
        <w:tc>
          <w:tcPr>
            <w:tcW w:w="4606" w:type="dxa"/>
          </w:tcPr>
          <w:p w:rsidR="00CC73FB" w:rsidRDefault="00CC73FB">
            <w:r>
              <w:t xml:space="preserve">formy 1. os. </w:t>
            </w:r>
            <w:proofErr w:type="spellStart"/>
            <w:proofErr w:type="gramStart"/>
            <w:r>
              <w:t>pl</w:t>
            </w:r>
            <w:proofErr w:type="spellEnd"/>
            <w:r>
              <w:t>.</w:t>
            </w:r>
            <w:proofErr w:type="gramEnd"/>
            <w:r>
              <w:t xml:space="preserve"> sloves: </w:t>
            </w:r>
            <w:proofErr w:type="spellStart"/>
            <w:r w:rsidRPr="00CC73FB">
              <w:rPr>
                <w:i/>
              </w:rPr>
              <w:t>idóm</w:t>
            </w:r>
            <w:proofErr w:type="spellEnd"/>
            <w:r w:rsidRPr="00CC73FB">
              <w:rPr>
                <w:i/>
              </w:rPr>
              <w:t xml:space="preserve">, </w:t>
            </w:r>
            <w:proofErr w:type="spellStart"/>
            <w:r w:rsidRPr="00CC73FB">
              <w:rPr>
                <w:i/>
              </w:rPr>
              <w:t>p’akóm</w:t>
            </w:r>
            <w:proofErr w:type="spellEnd"/>
            <w:r w:rsidRPr="00CC73FB">
              <w:rPr>
                <w:i/>
              </w:rPr>
              <w:t xml:space="preserve">, </w:t>
            </w:r>
            <w:proofErr w:type="spellStart"/>
            <w:r w:rsidRPr="00CC73FB">
              <w:rPr>
                <w:i/>
              </w:rPr>
              <w:t>n’asóm</w:t>
            </w:r>
            <w:proofErr w:type="spellEnd"/>
            <w:r>
              <w:t xml:space="preserve"> atd. (tvrdá souhláska v kmeni analogicky podle 1. os. </w:t>
            </w:r>
            <w:proofErr w:type="spellStart"/>
            <w:r>
              <w:t>sg</w:t>
            </w:r>
            <w:proofErr w:type="spellEnd"/>
            <w:r>
              <w:t>.)</w:t>
            </w:r>
          </w:p>
        </w:tc>
      </w:tr>
      <w:tr w:rsidR="00CC73FB" w:rsidTr="006A593D">
        <w:tc>
          <w:tcPr>
            <w:tcW w:w="4606" w:type="dxa"/>
          </w:tcPr>
          <w:p w:rsidR="00CC73FB" w:rsidRDefault="00CC73FB" w:rsidP="00753BCB"/>
        </w:tc>
        <w:tc>
          <w:tcPr>
            <w:tcW w:w="4606" w:type="dxa"/>
          </w:tcPr>
          <w:p w:rsidR="00CC73FB" w:rsidRDefault="00CC73FB">
            <w:r>
              <w:t xml:space="preserve">tvary G. </w:t>
            </w:r>
            <w:proofErr w:type="spellStart"/>
            <w:r>
              <w:t>sg</w:t>
            </w:r>
            <w:proofErr w:type="spellEnd"/>
            <w:r>
              <w:t xml:space="preserve">. zájmen: </w:t>
            </w:r>
            <w:r w:rsidRPr="00CC73FB">
              <w:rPr>
                <w:i/>
              </w:rPr>
              <w:t xml:space="preserve">u </w:t>
            </w:r>
            <w:proofErr w:type="spellStart"/>
            <w:r w:rsidRPr="00CC73FB">
              <w:rPr>
                <w:i/>
              </w:rPr>
              <w:t>majé</w:t>
            </w:r>
            <w:proofErr w:type="spellEnd"/>
            <w:r w:rsidRPr="00CC73FB">
              <w:rPr>
                <w:i/>
              </w:rPr>
              <w:t xml:space="preserve">, u </w:t>
            </w:r>
            <w:proofErr w:type="spellStart"/>
            <w:proofErr w:type="gramStart"/>
            <w:r w:rsidRPr="00CC73FB">
              <w:rPr>
                <w:i/>
              </w:rPr>
              <w:t>svajé</w:t>
            </w:r>
            <w:proofErr w:type="spellEnd"/>
            <w:r w:rsidRPr="00CC73FB">
              <w:rPr>
                <w:i/>
              </w:rPr>
              <w:t>...</w:t>
            </w:r>
            <w:proofErr w:type="gramEnd"/>
          </w:p>
        </w:tc>
      </w:tr>
      <w:tr w:rsidR="00CC73FB" w:rsidTr="006A593D">
        <w:tc>
          <w:tcPr>
            <w:tcW w:w="4606" w:type="dxa"/>
          </w:tcPr>
          <w:p w:rsidR="00CC73FB" w:rsidRDefault="00CC73FB" w:rsidP="00753BCB">
            <w:r>
              <w:lastRenderedPageBreak/>
              <w:t xml:space="preserve">užívání příčestí s predikativní funkcí: </w:t>
            </w:r>
            <w:proofErr w:type="spellStart"/>
            <w:r w:rsidRPr="00CC73FB">
              <w:rPr>
                <w:i/>
              </w:rPr>
              <w:t>jon</w:t>
            </w:r>
            <w:proofErr w:type="spellEnd"/>
            <w:r w:rsidRPr="00CC73FB">
              <w:rPr>
                <w:i/>
              </w:rPr>
              <w:t xml:space="preserve"> </w:t>
            </w:r>
            <w:proofErr w:type="spellStart"/>
            <w:r w:rsidRPr="00CC73FB">
              <w:rPr>
                <w:i/>
              </w:rPr>
              <w:t>byu</w:t>
            </w:r>
            <w:proofErr w:type="spellEnd"/>
            <w:r w:rsidRPr="00CC73FB">
              <w:rPr>
                <w:i/>
              </w:rPr>
              <w:t xml:space="preserve"> </w:t>
            </w:r>
            <w:proofErr w:type="spellStart"/>
            <w:r w:rsidRPr="00CC73FB">
              <w:rPr>
                <w:i/>
              </w:rPr>
              <w:t>pajexaušy</w:t>
            </w:r>
            <w:proofErr w:type="spellEnd"/>
            <w:r w:rsidRPr="00CC73FB">
              <w:rPr>
                <w:i/>
              </w:rPr>
              <w:t xml:space="preserve"> u </w:t>
            </w:r>
            <w:proofErr w:type="spellStart"/>
            <w:r w:rsidRPr="00CC73FB">
              <w:rPr>
                <w:i/>
              </w:rPr>
              <w:t>Brasłau</w:t>
            </w:r>
            <w:proofErr w:type="spellEnd"/>
          </w:p>
        </w:tc>
        <w:tc>
          <w:tcPr>
            <w:tcW w:w="4606" w:type="dxa"/>
          </w:tcPr>
          <w:p w:rsidR="00CC73FB" w:rsidRDefault="00CC73FB"/>
        </w:tc>
      </w:tr>
    </w:tbl>
    <w:p w:rsidR="006A593D" w:rsidRDefault="006A593D"/>
    <w:sectPr w:rsidR="006A593D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22694"/>
    <w:rsid w:val="00076F12"/>
    <w:rsid w:val="000A1833"/>
    <w:rsid w:val="00103EBA"/>
    <w:rsid w:val="00276BE0"/>
    <w:rsid w:val="003104EF"/>
    <w:rsid w:val="00380DCC"/>
    <w:rsid w:val="00381ADF"/>
    <w:rsid w:val="004248C2"/>
    <w:rsid w:val="00516CA3"/>
    <w:rsid w:val="005C3434"/>
    <w:rsid w:val="006A593D"/>
    <w:rsid w:val="00753BCB"/>
    <w:rsid w:val="0076198B"/>
    <w:rsid w:val="00765BC4"/>
    <w:rsid w:val="007E060F"/>
    <w:rsid w:val="007E56FA"/>
    <w:rsid w:val="00822694"/>
    <w:rsid w:val="00A337D1"/>
    <w:rsid w:val="00A72AC4"/>
    <w:rsid w:val="00A74D16"/>
    <w:rsid w:val="00AE0A8D"/>
    <w:rsid w:val="00AE0D76"/>
    <w:rsid w:val="00B106C9"/>
    <w:rsid w:val="00B37C6A"/>
    <w:rsid w:val="00B73F80"/>
    <w:rsid w:val="00BB7E9F"/>
    <w:rsid w:val="00CC73FB"/>
    <w:rsid w:val="00CE1274"/>
    <w:rsid w:val="00D27039"/>
    <w:rsid w:val="00D64F9F"/>
    <w:rsid w:val="00DC018E"/>
    <w:rsid w:val="00EC4405"/>
    <w:rsid w:val="00EF18EB"/>
    <w:rsid w:val="00FC669E"/>
    <w:rsid w:val="00F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D1"/>
  </w:style>
  <w:style w:type="paragraph" w:styleId="Nadpis1">
    <w:name w:val="heading 1"/>
    <w:basedOn w:val="Normln"/>
    <w:next w:val="Normln"/>
    <w:link w:val="Nadpis1Char"/>
    <w:uiPriority w:val="9"/>
    <w:qFormat/>
    <w:rsid w:val="00D64F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F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styleId="Mkatabulky">
    <w:name w:val="Table Grid"/>
    <w:basedOn w:val="Normlntabulka"/>
    <w:uiPriority w:val="59"/>
    <w:rsid w:val="008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10</cp:revision>
  <dcterms:created xsi:type="dcterms:W3CDTF">2015-11-30T10:15:00Z</dcterms:created>
  <dcterms:modified xsi:type="dcterms:W3CDTF">2016-12-22T12:09:00Z</dcterms:modified>
</cp:coreProperties>
</file>