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BE294" w14:textId="5266CDFA" w:rsidR="00BD7A6A" w:rsidRPr="00DB7C5D" w:rsidRDefault="00E633B2" w:rsidP="00E633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5D">
        <w:rPr>
          <w:rFonts w:ascii="Times New Roman" w:hAnsi="Times New Roman" w:cs="Times New Roman"/>
          <w:b/>
          <w:sz w:val="24"/>
          <w:szCs w:val="24"/>
        </w:rPr>
        <w:t>Z prologu Filipa z Tripolisu</w:t>
      </w:r>
    </w:p>
    <w:p w14:paraId="535493D8" w14:textId="5D7AE0EB" w:rsidR="00BD7A6A" w:rsidRPr="00DB7C5D" w:rsidRDefault="00BD7A6A" w:rsidP="00E633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5D">
        <w:rPr>
          <w:rFonts w:ascii="Times New Roman" w:hAnsi="Times New Roman" w:cs="Times New Roman"/>
          <w:sz w:val="24"/>
          <w:szCs w:val="24"/>
        </w:rPr>
        <w:t>(Filip biskupovi Guidovi z Tripolisu) Ty, nejvzdělanější ve svobodných uměních, nejvíce zkušený v záležitostech církve a práva, nejučenější v božském i mravním učení. Je velmi vhodné, aby tvá milost vlastnila knihu s tímto dílem, kde je obsaženo něco užitečného takřka o všem.</w:t>
      </w:r>
    </w:p>
    <w:p w14:paraId="4AEE3CF0" w14:textId="10D76FAC" w:rsidR="0023306D" w:rsidRPr="00DB7C5D" w:rsidRDefault="00BD7A6A" w:rsidP="00E633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5D">
        <w:rPr>
          <w:rFonts w:ascii="Times New Roman" w:hAnsi="Times New Roman" w:cs="Times New Roman"/>
          <w:sz w:val="24"/>
          <w:szCs w:val="24"/>
        </w:rPr>
        <w:t>Tuto knihu sepsal nejzkušenější z filosofů Aristoteles na přání svého žáka Alexandra. Ten od něj žádal, aby k němu přišel a věrně mu vyjevil některá tajná umění</w:t>
      </w:r>
      <w:r w:rsidR="00381386" w:rsidRPr="00DB7C5D">
        <w:rPr>
          <w:rFonts w:ascii="Times New Roman" w:hAnsi="Times New Roman" w:cs="Times New Roman"/>
          <w:sz w:val="24"/>
          <w:szCs w:val="24"/>
        </w:rPr>
        <w:t xml:space="preserve">, tedy o pohybu, působení a moci hvězd v astronomii a umění alchymie v přírodě a umění poznání přirozenosti věcí a působení zaříkávání a </w:t>
      </w:r>
      <w:proofErr w:type="spellStart"/>
      <w:r w:rsidR="00381386" w:rsidRPr="00DB7C5D">
        <w:rPr>
          <w:rFonts w:ascii="Times New Roman" w:hAnsi="Times New Roman" w:cs="Times New Roman"/>
          <w:sz w:val="24"/>
          <w:szCs w:val="24"/>
        </w:rPr>
        <w:t>celimancie</w:t>
      </w:r>
      <w:proofErr w:type="spellEnd"/>
      <w:r w:rsidR="00381386" w:rsidRPr="00DB7C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81386" w:rsidRPr="00DB7C5D">
        <w:rPr>
          <w:rFonts w:ascii="Times New Roman" w:hAnsi="Times New Roman" w:cs="Times New Roman"/>
          <w:sz w:val="24"/>
          <w:szCs w:val="24"/>
        </w:rPr>
        <w:t>geomancie</w:t>
      </w:r>
      <w:proofErr w:type="spellEnd"/>
      <w:r w:rsidR="00381386" w:rsidRPr="00DB7C5D">
        <w:rPr>
          <w:rFonts w:ascii="Times New Roman" w:hAnsi="Times New Roman" w:cs="Times New Roman"/>
          <w:sz w:val="24"/>
          <w:szCs w:val="24"/>
        </w:rPr>
        <w:t>.</w:t>
      </w:r>
    </w:p>
    <w:p w14:paraId="33E3CE9C" w14:textId="58AB6594" w:rsidR="00381386" w:rsidRPr="00DB7C5D" w:rsidRDefault="00381386" w:rsidP="00E633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5D">
        <w:rPr>
          <w:rFonts w:ascii="Times New Roman" w:hAnsi="Times New Roman" w:cs="Times New Roman"/>
          <w:sz w:val="24"/>
          <w:szCs w:val="24"/>
        </w:rPr>
        <w:t>Chtěje tedy z části uspokojit vladaře a z části skrýt tajemství umění, sepsal tuto knihu, mluvě v</w:t>
      </w:r>
      <w:r w:rsidR="000B192B" w:rsidRPr="00DB7C5D">
        <w:rPr>
          <w:rFonts w:ascii="Times New Roman" w:hAnsi="Times New Roman" w:cs="Times New Roman"/>
          <w:sz w:val="24"/>
          <w:szCs w:val="24"/>
        </w:rPr>
        <w:t> </w:t>
      </w:r>
      <w:r w:rsidRPr="00DB7C5D">
        <w:rPr>
          <w:rFonts w:ascii="Times New Roman" w:hAnsi="Times New Roman" w:cs="Times New Roman"/>
          <w:sz w:val="24"/>
          <w:szCs w:val="24"/>
        </w:rPr>
        <w:t>hádankách</w:t>
      </w:r>
      <w:r w:rsidR="000B192B" w:rsidRPr="00DB7C5D">
        <w:rPr>
          <w:rFonts w:ascii="Times New Roman" w:hAnsi="Times New Roman" w:cs="Times New Roman"/>
          <w:sz w:val="24"/>
          <w:szCs w:val="24"/>
        </w:rPr>
        <w:t>,</w:t>
      </w:r>
      <w:r w:rsidRPr="00DB7C5D">
        <w:rPr>
          <w:rFonts w:ascii="Times New Roman" w:hAnsi="Times New Roman" w:cs="Times New Roman"/>
          <w:sz w:val="24"/>
          <w:szCs w:val="24"/>
        </w:rPr>
        <w:t xml:space="preserve"> příbězích a obrazných vyjádřeních. Učil v ní </w:t>
      </w:r>
      <w:r w:rsidR="00DB7C5D" w:rsidRPr="00DB7C5D">
        <w:rPr>
          <w:rFonts w:ascii="Times New Roman" w:hAnsi="Times New Roman" w:cs="Times New Roman"/>
          <w:sz w:val="24"/>
          <w:szCs w:val="24"/>
        </w:rPr>
        <w:t xml:space="preserve">z </w:t>
      </w:r>
      <w:r w:rsidR="000B192B" w:rsidRPr="00DB7C5D">
        <w:rPr>
          <w:rFonts w:ascii="Times New Roman" w:hAnsi="Times New Roman" w:cs="Times New Roman"/>
          <w:sz w:val="24"/>
          <w:szCs w:val="24"/>
        </w:rPr>
        <w:t>vnější vzdělanosti</w:t>
      </w:r>
      <w:r w:rsidR="00796156" w:rsidRPr="00DB7C5D">
        <w:rPr>
          <w:rFonts w:ascii="Times New Roman" w:hAnsi="Times New Roman" w:cs="Times New Roman"/>
          <w:sz w:val="24"/>
          <w:szCs w:val="24"/>
        </w:rPr>
        <w:t xml:space="preserve"> filosofickou doktrínu</w:t>
      </w:r>
      <w:r w:rsidR="00DB7C5D" w:rsidRPr="00DB7C5D">
        <w:rPr>
          <w:rFonts w:ascii="Times New Roman" w:hAnsi="Times New Roman" w:cs="Times New Roman"/>
          <w:sz w:val="24"/>
          <w:szCs w:val="24"/>
        </w:rPr>
        <w:t xml:space="preserve">, </w:t>
      </w:r>
      <w:r w:rsidR="00796156" w:rsidRPr="00DB7C5D">
        <w:rPr>
          <w:rFonts w:ascii="Times New Roman" w:hAnsi="Times New Roman" w:cs="Times New Roman"/>
          <w:sz w:val="24"/>
          <w:szCs w:val="24"/>
        </w:rPr>
        <w:t>přináležející k pánu všech pánů, k zachování zdraví těla a k neutuchající užitečnosti</w:t>
      </w:r>
      <w:r w:rsidR="000B192B" w:rsidRPr="00DB7C5D">
        <w:rPr>
          <w:rFonts w:ascii="Times New Roman" w:hAnsi="Times New Roman" w:cs="Times New Roman"/>
          <w:sz w:val="24"/>
          <w:szCs w:val="24"/>
        </w:rPr>
        <w:t xml:space="preserve"> a získání poznání nebeských těles. K vnitřním věcem samotné podstaty předloženým Alexandrovi, což od něho neustále vyžadoval, </w:t>
      </w:r>
      <w:r w:rsidR="00E633B2" w:rsidRPr="00DB7C5D">
        <w:rPr>
          <w:rFonts w:ascii="Times New Roman" w:hAnsi="Times New Roman" w:cs="Times New Roman"/>
          <w:sz w:val="24"/>
          <w:szCs w:val="24"/>
        </w:rPr>
        <w:t>ho přizval</w:t>
      </w:r>
      <w:r w:rsidR="000B192B" w:rsidRPr="00DB7C5D">
        <w:rPr>
          <w:rFonts w:ascii="Times New Roman" w:hAnsi="Times New Roman" w:cs="Times New Roman"/>
          <w:sz w:val="24"/>
          <w:szCs w:val="24"/>
        </w:rPr>
        <w:t xml:space="preserve"> v hádankách a tajně.</w:t>
      </w:r>
    </w:p>
    <w:p w14:paraId="18B6B5A7" w14:textId="77777777" w:rsidR="00E633B2" w:rsidRPr="00DB7C5D" w:rsidRDefault="00E633B2" w:rsidP="00E633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46355" w14:textId="7EAEACA6" w:rsidR="00E633B2" w:rsidRPr="00DB7C5D" w:rsidRDefault="00E633B2" w:rsidP="00E633B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5D">
        <w:rPr>
          <w:rFonts w:ascii="Times New Roman" w:hAnsi="Times New Roman" w:cs="Times New Roman"/>
          <w:b/>
          <w:sz w:val="24"/>
          <w:szCs w:val="24"/>
        </w:rPr>
        <w:t xml:space="preserve">Filip o </w:t>
      </w:r>
      <w:proofErr w:type="spellStart"/>
      <w:r w:rsidRPr="00DB7C5D">
        <w:rPr>
          <w:rFonts w:ascii="Times New Roman" w:hAnsi="Times New Roman" w:cs="Times New Roman"/>
          <w:b/>
          <w:sz w:val="24"/>
          <w:szCs w:val="24"/>
        </w:rPr>
        <w:t>Guidonovi</w:t>
      </w:r>
      <w:proofErr w:type="spellEnd"/>
      <w:r w:rsidRPr="00DB7C5D">
        <w:rPr>
          <w:rFonts w:ascii="Times New Roman" w:hAnsi="Times New Roman" w:cs="Times New Roman"/>
          <w:b/>
          <w:sz w:val="24"/>
          <w:szCs w:val="24"/>
        </w:rPr>
        <w:t xml:space="preserve"> z Tripolisu</w:t>
      </w:r>
      <w:r w:rsidRPr="00DB7C5D">
        <w:rPr>
          <w:rFonts w:ascii="Times New Roman" w:hAnsi="Times New Roman" w:cs="Times New Roman"/>
          <w:sz w:val="24"/>
          <w:szCs w:val="24"/>
        </w:rPr>
        <w:t>:</w:t>
      </w:r>
    </w:p>
    <w:p w14:paraId="0E226B92" w14:textId="0643DD07" w:rsidR="00E633B2" w:rsidRPr="00DB7C5D" w:rsidRDefault="00E633B2" w:rsidP="00E633B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7C5D">
        <w:rPr>
          <w:rFonts w:ascii="Times New Roman" w:hAnsi="Times New Roman" w:cs="Times New Roman"/>
          <w:sz w:val="24"/>
          <w:szCs w:val="24"/>
        </w:rPr>
        <w:t xml:space="preserve">V tobě se totiž opakují milosti svatých: </w:t>
      </w:r>
      <w:r w:rsidRPr="00DB7C5D">
        <w:rPr>
          <w:rFonts w:ascii="Times New Roman" w:hAnsi="Times New Roman" w:cs="Times New Roman"/>
          <w:color w:val="000000"/>
          <w:sz w:val="24"/>
          <w:szCs w:val="24"/>
        </w:rPr>
        <w:t>smysl pro spravedlnost a stejná svatost, jakou oplýval Noe</w:t>
      </w:r>
      <w:r w:rsidR="00DB7C5D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  <w:r w:rsidRPr="00DB7C5D">
        <w:rPr>
          <w:rFonts w:ascii="Times New Roman" w:hAnsi="Times New Roman" w:cs="Times New Roman"/>
          <w:color w:val="000000"/>
          <w:sz w:val="24"/>
          <w:szCs w:val="24"/>
        </w:rPr>
        <w:t xml:space="preserve"> Abrahamova věrnost, Izákova víra, Jákobova zdrženlivost, Mojžíšova snášenlivost vůči břemenům, Eliášova oddanost a </w:t>
      </w:r>
      <w:proofErr w:type="spellStart"/>
      <w:r w:rsidRPr="00DB7C5D">
        <w:rPr>
          <w:rFonts w:ascii="Times New Roman" w:hAnsi="Times New Roman" w:cs="Times New Roman"/>
          <w:color w:val="000000"/>
          <w:sz w:val="24"/>
          <w:szCs w:val="24"/>
        </w:rPr>
        <w:t>Elíšova</w:t>
      </w:r>
      <w:proofErr w:type="spellEnd"/>
      <w:r w:rsidRPr="00DB7C5D">
        <w:rPr>
          <w:rFonts w:ascii="Times New Roman" w:hAnsi="Times New Roman" w:cs="Times New Roman"/>
          <w:color w:val="000000"/>
          <w:sz w:val="24"/>
          <w:szCs w:val="24"/>
        </w:rPr>
        <w:t xml:space="preserve"> dokonalost, Davidova laskavost, Šalamounův důvtip, Jobova trpělivost, Danielova čistotu, </w:t>
      </w:r>
      <w:proofErr w:type="spellStart"/>
      <w:r w:rsidRPr="00DB7C5D">
        <w:rPr>
          <w:rFonts w:ascii="Times New Roman" w:hAnsi="Times New Roman" w:cs="Times New Roman"/>
          <w:color w:val="000000"/>
          <w:sz w:val="24"/>
          <w:szCs w:val="24"/>
        </w:rPr>
        <w:t>Izajášova</w:t>
      </w:r>
      <w:proofErr w:type="spellEnd"/>
      <w:r w:rsidRPr="00DB7C5D">
        <w:rPr>
          <w:rFonts w:ascii="Times New Roman" w:hAnsi="Times New Roman" w:cs="Times New Roman"/>
          <w:color w:val="000000"/>
          <w:sz w:val="24"/>
          <w:szCs w:val="24"/>
        </w:rPr>
        <w:t xml:space="preserve"> plodnost, Jeremiášova vytrvalost, stejně jako ctnosti ostatních proroků.</w:t>
      </w:r>
      <w:r w:rsidRPr="00DB7C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86D7D" w14:textId="77777777" w:rsidR="00E633B2" w:rsidRPr="00DB7C5D" w:rsidRDefault="00E633B2" w:rsidP="00E633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33B2" w:rsidRPr="00DB7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3624"/>
    <w:multiLevelType w:val="hybridMultilevel"/>
    <w:tmpl w:val="9B3E347C"/>
    <w:lvl w:ilvl="0" w:tplc="0AAA57F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20209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B045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9E160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C871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38914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98BC1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0487E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60CC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B0D515E"/>
    <w:multiLevelType w:val="hybridMultilevel"/>
    <w:tmpl w:val="883E2E40"/>
    <w:lvl w:ilvl="0" w:tplc="9CFA9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4E8CC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004E5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7C565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78E3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18A7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04A1D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5A8CD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A457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A0"/>
    <w:rsid w:val="000B192B"/>
    <w:rsid w:val="00204C6C"/>
    <w:rsid w:val="0023306D"/>
    <w:rsid w:val="00381386"/>
    <w:rsid w:val="00796156"/>
    <w:rsid w:val="00A438A0"/>
    <w:rsid w:val="00BD7A6A"/>
    <w:rsid w:val="00DB7C5D"/>
    <w:rsid w:val="00E6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0915"/>
  <w15:chartTrackingRefBased/>
  <w15:docId w15:val="{80EBF564-1B31-4AD6-B38D-84579ED2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2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1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9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2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Libichová Cermanová, Pavlína</dc:creator>
  <cp:keywords/>
  <dc:description/>
  <cp:lastModifiedBy>Libichová Cermanová, Pavlína</cp:lastModifiedBy>
  <cp:revision>3</cp:revision>
  <dcterms:created xsi:type="dcterms:W3CDTF">2020-11-21T19:42:00Z</dcterms:created>
  <dcterms:modified xsi:type="dcterms:W3CDTF">2020-11-22T19:12:00Z</dcterms:modified>
</cp:coreProperties>
</file>