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B3B2C" w14:textId="77777777" w:rsidR="00F733C4" w:rsidRPr="00F733C4" w:rsidRDefault="00F733C4" w:rsidP="00F733C4">
      <w:pPr>
        <w:pStyle w:val="Nadpis1"/>
        <w:bidi/>
        <w:jc w:val="center"/>
        <w:rPr>
          <w:sz w:val="28"/>
          <w:szCs w:val="28"/>
        </w:rPr>
      </w:pPr>
      <w:r w:rsidRPr="00F733C4">
        <w:rPr>
          <w:rStyle w:val="Siln"/>
          <w:rFonts w:ascii="Traditional Arabic" w:hAnsi="Traditional Arabic" w:cs="Traditional Arabic"/>
          <w:rtl/>
        </w:rPr>
        <w:t>النظام القانوني السويسري</w:t>
      </w:r>
    </w:p>
    <w:p w14:paraId="6C19D069" w14:textId="77777777" w:rsidR="00F733C4" w:rsidRPr="00F733C4" w:rsidRDefault="00F733C4" w:rsidP="00F733C4">
      <w:pPr>
        <w:pStyle w:val="uk-visible"/>
        <w:bidi/>
        <w:jc w:val="both"/>
        <w:rPr>
          <w:rFonts w:ascii="Traditional Arabic" w:hAnsi="Traditional Arabic" w:cs="Traditional Arabic"/>
          <w:b/>
          <w:bCs/>
          <w:sz w:val="28"/>
          <w:szCs w:val="28"/>
        </w:rPr>
      </w:pPr>
      <w:r w:rsidRPr="00F733C4">
        <w:rPr>
          <w:rFonts w:ascii="Traditional Arabic" w:hAnsi="Traditional Arabic" w:cs="Traditional Arabic"/>
          <w:b/>
          <w:bCs/>
          <w:sz w:val="28"/>
          <w:szCs w:val="28"/>
          <w:rtl/>
        </w:rPr>
        <w:t>في الدول الغربية يوجد نظامان قضائيان أساسيان: نظام القضاء الأنغلوساكسوني (القانون العام) ونظام القانون الخاص بقارة أوروبا (القانون المدني). وفي القانون العام يقوم القاضي بدور محوري، فهو يؤسّس لقانون جديد عن طريق الأحكام الصادرة سلفاً. أما في القانون المدني فإن القانون المكتوب هو الأكثر أهمية، حيث يقوم القاضي بتطبيقه فقط على الحالة التي بين يديه</w:t>
      </w:r>
      <w:r w:rsidRPr="00F733C4">
        <w:rPr>
          <w:rFonts w:ascii="Traditional Arabic" w:hAnsi="Traditional Arabic" w:cs="Traditional Arabic"/>
          <w:b/>
          <w:bCs/>
          <w:sz w:val="28"/>
          <w:szCs w:val="28"/>
        </w:rPr>
        <w:t xml:space="preserve">. </w:t>
      </w:r>
      <w:r w:rsidRPr="00F733C4">
        <w:rPr>
          <w:rFonts w:ascii="Traditional Arabic" w:hAnsi="Traditional Arabic" w:cs="Traditional Arabic"/>
          <w:b/>
          <w:bCs/>
          <w:sz w:val="28"/>
          <w:szCs w:val="28"/>
          <w:rtl/>
        </w:rPr>
        <w:t>ويتبع النظام القضائي السويسري التقاليد القانونية لنظام القانون الأوروبي أي القانون المدني</w:t>
      </w:r>
      <w:r w:rsidRPr="00F733C4">
        <w:rPr>
          <w:rFonts w:ascii="Traditional Arabic" w:hAnsi="Traditional Arabic" w:cs="Traditional Arabic"/>
          <w:b/>
          <w:bCs/>
          <w:sz w:val="28"/>
          <w:szCs w:val="28"/>
        </w:rPr>
        <w:t>.</w:t>
      </w:r>
    </w:p>
    <w:p w14:paraId="11763544" w14:textId="77777777" w:rsidR="001274C9" w:rsidRPr="00F733C4" w:rsidRDefault="001274C9" w:rsidP="00F733C4">
      <w:pPr>
        <w:bidi/>
        <w:jc w:val="both"/>
        <w:rPr>
          <w:rFonts w:ascii="Traditional Arabic" w:hAnsi="Traditional Arabic" w:cs="Traditional Arabic"/>
          <w:b/>
          <w:bCs/>
          <w:sz w:val="28"/>
          <w:szCs w:val="28"/>
        </w:rPr>
      </w:pPr>
    </w:p>
    <w:sectPr w:rsidR="001274C9" w:rsidRPr="00F73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C4"/>
    <w:rsid w:val="001274C9"/>
    <w:rsid w:val="00F733C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4477"/>
  <w15:chartTrackingRefBased/>
  <w15:docId w15:val="{4A5AFA2E-E803-4B28-9286-8543F4D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733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uk-visible">
    <w:name w:val="uk-visible"/>
    <w:basedOn w:val="Normln"/>
    <w:rsid w:val="00F733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733C4"/>
    <w:rPr>
      <w:b/>
      <w:bCs/>
    </w:rPr>
  </w:style>
  <w:style w:type="character" w:customStyle="1" w:styleId="Nadpis1Char">
    <w:name w:val="Nadpis 1 Char"/>
    <w:basedOn w:val="Standardnpsmoodstavce"/>
    <w:link w:val="Nadpis1"/>
    <w:uiPriority w:val="9"/>
    <w:rsid w:val="00F733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4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398</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Ondráš, František</dc:creator>
  <cp:keywords/>
  <dc:description/>
  <cp:lastModifiedBy>Ondráš, František</cp:lastModifiedBy>
  <cp:revision>1</cp:revision>
  <dcterms:created xsi:type="dcterms:W3CDTF">2020-11-22T13:38:00Z</dcterms:created>
  <dcterms:modified xsi:type="dcterms:W3CDTF">2020-11-22T13:40:00Z</dcterms:modified>
</cp:coreProperties>
</file>